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0EA2F" w14:textId="77777777" w:rsidR="00C51DC5" w:rsidRPr="00224F8C" w:rsidRDefault="00C51DC5" w:rsidP="006A17F8">
      <w:pPr>
        <w:ind w:left="-1170"/>
        <w:rPr>
          <w:rFonts w:ascii="Calibri" w:hAnsi="Calibri"/>
          <w:b/>
          <w:sz w:val="22"/>
          <w:szCs w:val="22"/>
        </w:rPr>
      </w:pPr>
      <w:r w:rsidRPr="00224F8C">
        <w:rPr>
          <w:rFonts w:ascii="Calibri" w:hAnsi="Calibri"/>
          <w:b/>
          <w:sz w:val="22"/>
          <w:szCs w:val="22"/>
        </w:rPr>
        <w:t>Table 3b: Gender stratified respiratory disease prevalence and 95% confidence intervals (CI)</w:t>
      </w:r>
    </w:p>
    <w:tbl>
      <w:tblPr>
        <w:tblW w:w="15218" w:type="dxa"/>
        <w:tblInd w:w="-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5"/>
        <w:gridCol w:w="1500"/>
        <w:gridCol w:w="1402"/>
        <w:gridCol w:w="273"/>
        <w:gridCol w:w="1433"/>
        <w:gridCol w:w="1290"/>
        <w:gridCol w:w="220"/>
        <w:gridCol w:w="1483"/>
        <w:gridCol w:w="1343"/>
        <w:gridCol w:w="238"/>
        <w:gridCol w:w="1412"/>
        <w:gridCol w:w="90"/>
        <w:gridCol w:w="1409"/>
      </w:tblGrid>
      <w:tr w:rsidR="00C51DC5" w:rsidRPr="00AD08EB" w14:paraId="04307D8E" w14:textId="77777777" w:rsidTr="006A17F8">
        <w:trPr>
          <w:trHeight w:val="259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524C559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EB3AA9F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DA54D96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99E3354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524146D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1DC5" w:rsidRPr="00AD08EB" w14:paraId="6E50A5EB" w14:textId="77777777" w:rsidTr="006A17F8">
        <w:trPr>
          <w:trHeight w:val="259"/>
        </w:trPr>
        <w:tc>
          <w:tcPr>
            <w:tcW w:w="3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34D700D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CD076CA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Overall Asthma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46A1BF1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5BED05B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Allergic Asthma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44C0ACC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44728DA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Non-Allergic Asthma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8F6E6AB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2FC2629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COPD</w:t>
            </w:r>
          </w:p>
        </w:tc>
      </w:tr>
      <w:tr w:rsidR="00C51DC5" w:rsidRPr="00AD08EB" w14:paraId="55741A1E" w14:textId="77777777" w:rsidTr="006A17F8">
        <w:trPr>
          <w:trHeight w:val="288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FA1CF6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Cohort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  <w:hideMark/>
          </w:tcPr>
          <w:p w14:paraId="6435D51E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Female (95% CI)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03DD23E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Male (95% CI)</w:t>
            </w:r>
          </w:p>
        </w:tc>
        <w:tc>
          <w:tcPr>
            <w:tcW w:w="27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EB74F0A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  <w:hideMark/>
          </w:tcPr>
          <w:p w14:paraId="39602D84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Female (95% CI)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9BF04FC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Male (95% CI)</w:t>
            </w:r>
          </w:p>
        </w:tc>
        <w:tc>
          <w:tcPr>
            <w:tcW w:w="22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02EFDD4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5CC9664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Female (95% CI)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4B25538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Male (95% CI)</w:t>
            </w:r>
          </w:p>
        </w:tc>
        <w:tc>
          <w:tcPr>
            <w:tcW w:w="23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87C057B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  <w:hideMark/>
          </w:tcPr>
          <w:p w14:paraId="78EB2C1A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Female (95% CI)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107DB47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Male (95% CI)</w:t>
            </w:r>
          </w:p>
        </w:tc>
      </w:tr>
      <w:tr w:rsidR="00C51DC5" w:rsidRPr="00AD08EB" w14:paraId="739E29A6" w14:textId="77777777" w:rsidTr="006A17F8">
        <w:trPr>
          <w:trHeight w:val="288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621ADD51" w14:textId="77777777" w:rsidR="00C51DC5" w:rsidRPr="00AD08EB" w:rsidRDefault="00C51DC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150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tcMar>
              <w:left w:w="29" w:type="dxa"/>
              <w:right w:w="29" w:type="dxa"/>
            </w:tcMar>
            <w:vAlign w:val="center"/>
          </w:tcPr>
          <w:p w14:paraId="3BA96643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CC4D927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6CB8B94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tcMar>
              <w:left w:w="29" w:type="dxa"/>
              <w:right w:w="29" w:type="dxa"/>
            </w:tcMar>
            <w:vAlign w:val="center"/>
          </w:tcPr>
          <w:p w14:paraId="59B68182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99342C6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1758B02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562A6D8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4A75B26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360A0DE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tcMar>
              <w:left w:w="29" w:type="dxa"/>
              <w:right w:w="29" w:type="dxa"/>
            </w:tcMar>
            <w:vAlign w:val="center"/>
          </w:tcPr>
          <w:p w14:paraId="7D0812E0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9C91E5A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C51DC5" w:rsidRPr="00AD08EB" w14:paraId="618237D9" w14:textId="77777777" w:rsidTr="006A17F8">
        <w:trPr>
          <w:trHeight w:val="288"/>
        </w:trPr>
        <w:tc>
          <w:tcPr>
            <w:tcW w:w="3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15B0C609" w14:textId="77777777" w:rsidR="00C51DC5" w:rsidRPr="00AD08EB" w:rsidRDefault="00C51DC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Ethiopia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9A9FD25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9613EEB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0.7 (0.0, 1.4)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2B7AC57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5B5FD2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B77C971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D77B8D7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4FAB9D7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1B84D9D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6865813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AEDBB27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3.6 (0.0, 8.6)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319086" w14:textId="77777777" w:rsidR="00C51DC5" w:rsidRPr="008E4BB4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1.0 (0.0, 2.9)</w:t>
            </w:r>
          </w:p>
        </w:tc>
      </w:tr>
      <w:tr w:rsidR="00C51DC5" w:rsidRPr="00AD08EB" w14:paraId="41299A1D" w14:textId="77777777" w:rsidTr="006A17F8">
        <w:trPr>
          <w:trHeight w:val="288"/>
        </w:trPr>
        <w:tc>
          <w:tcPr>
            <w:tcW w:w="31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5BA5717F" w14:textId="77777777" w:rsidR="00C51DC5" w:rsidRPr="00AD08EB" w:rsidRDefault="00C51DC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KwaZulu-Natal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Crop Farmers</w:t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5000407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1402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1CA77A27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NA</w:t>
            </w:r>
          </w:p>
        </w:tc>
        <w:tc>
          <w:tcPr>
            <w:tcW w:w="273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6005FC83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B51F54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90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1F7FCF61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NA</w:t>
            </w:r>
          </w:p>
        </w:tc>
        <w:tc>
          <w:tcPr>
            <w:tcW w:w="220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05438B5E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0B46416F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43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21490037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NA</w:t>
            </w:r>
          </w:p>
        </w:tc>
        <w:tc>
          <w:tcPr>
            <w:tcW w:w="238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0899FD00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68B9343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1499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9D35E7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NA</w:t>
            </w:r>
          </w:p>
        </w:tc>
      </w:tr>
      <w:tr w:rsidR="00C51DC5" w:rsidRPr="00AD08EB" w14:paraId="6E540CC6" w14:textId="77777777" w:rsidTr="006A17F8">
        <w:trPr>
          <w:trHeight w:val="288"/>
        </w:trPr>
        <w:tc>
          <w:tcPr>
            <w:tcW w:w="31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left w:w="288" w:type="dxa"/>
              <w:right w:w="58" w:type="dxa"/>
            </w:tcMar>
            <w:vAlign w:val="center"/>
          </w:tcPr>
          <w:p w14:paraId="740A110A" w14:textId="77777777" w:rsidR="00C51DC5" w:rsidRPr="00AD08EB" w:rsidRDefault="00C51DC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Western Cape Fruit Farm Workers</w:t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13CA9EA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6.0 (3.0, 9.0)</w:t>
            </w:r>
          </w:p>
        </w:tc>
        <w:tc>
          <w:tcPr>
            <w:tcW w:w="1402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4F4F4475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NA</w:t>
            </w:r>
          </w:p>
        </w:tc>
        <w:tc>
          <w:tcPr>
            <w:tcW w:w="273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2F021D2A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F2593DE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5.0 (2.0, 8.0)</w:t>
            </w:r>
          </w:p>
        </w:tc>
        <w:tc>
          <w:tcPr>
            <w:tcW w:w="1290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5FA6B404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NA</w:t>
            </w:r>
          </w:p>
        </w:tc>
        <w:tc>
          <w:tcPr>
            <w:tcW w:w="220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1954EDC6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6A32831E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1.0 (0.0, 2.0)</w:t>
            </w:r>
          </w:p>
        </w:tc>
        <w:tc>
          <w:tcPr>
            <w:tcW w:w="1343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2EDD0CF6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NA</w:t>
            </w:r>
          </w:p>
        </w:tc>
        <w:tc>
          <w:tcPr>
            <w:tcW w:w="238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714704E4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C93A2A0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1499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D2C172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NA</w:t>
            </w:r>
          </w:p>
        </w:tc>
      </w:tr>
      <w:tr w:rsidR="00C51DC5" w:rsidRPr="00AD08EB" w14:paraId="182D0862" w14:textId="77777777" w:rsidTr="006A17F8">
        <w:trPr>
          <w:trHeight w:val="288"/>
        </w:trPr>
        <w:tc>
          <w:tcPr>
            <w:tcW w:w="3125" w:type="dxa"/>
            <w:tcBorders>
              <w:top w:val="nil"/>
            </w:tcBorders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297B0A62" w14:textId="77777777" w:rsidR="00C51DC5" w:rsidRPr="00AD08EB" w:rsidRDefault="00C51DC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North West Poultry </w:t>
            </w: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Workers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4A0E37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12.0 (6.0, 22.0)</w:t>
            </w:r>
          </w:p>
        </w:tc>
        <w:tc>
          <w:tcPr>
            <w:tcW w:w="1402" w:type="dxa"/>
            <w:tcBorders>
              <w:top w:val="nil"/>
            </w:tcBorders>
            <w:tcMar>
              <w:left w:w="29" w:type="dxa"/>
              <w:right w:w="29" w:type="dxa"/>
            </w:tcMar>
            <w:vAlign w:val="center"/>
          </w:tcPr>
          <w:p w14:paraId="64105228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12.0 (7.0, 18.0)</w:t>
            </w:r>
          </w:p>
        </w:tc>
        <w:tc>
          <w:tcPr>
            <w:tcW w:w="273" w:type="dxa"/>
            <w:tcBorders>
              <w:top w:val="nil"/>
            </w:tcBorders>
            <w:tcMar>
              <w:left w:w="29" w:type="dxa"/>
              <w:right w:w="29" w:type="dxa"/>
            </w:tcMar>
            <w:vAlign w:val="center"/>
          </w:tcPr>
          <w:p w14:paraId="612CC43C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712DBB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4.0 (0.8, 11.0)</w:t>
            </w:r>
          </w:p>
        </w:tc>
        <w:tc>
          <w:tcPr>
            <w:tcW w:w="1290" w:type="dxa"/>
            <w:tcBorders>
              <w:top w:val="nil"/>
            </w:tcBorders>
            <w:tcMar>
              <w:left w:w="29" w:type="dxa"/>
              <w:right w:w="29" w:type="dxa"/>
            </w:tcMar>
            <w:vAlign w:val="center"/>
          </w:tcPr>
          <w:p w14:paraId="49F4230B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5.0 (2.0, 10.0)</w:t>
            </w:r>
          </w:p>
        </w:tc>
        <w:tc>
          <w:tcPr>
            <w:tcW w:w="220" w:type="dxa"/>
            <w:tcBorders>
              <w:top w:val="nil"/>
            </w:tcBorders>
            <w:tcMar>
              <w:left w:w="29" w:type="dxa"/>
              <w:right w:w="29" w:type="dxa"/>
            </w:tcMar>
            <w:vAlign w:val="center"/>
          </w:tcPr>
          <w:p w14:paraId="35F13B1B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</w:tcBorders>
            <w:tcMar>
              <w:left w:w="29" w:type="dxa"/>
              <w:right w:w="29" w:type="dxa"/>
            </w:tcMar>
            <w:vAlign w:val="center"/>
          </w:tcPr>
          <w:p w14:paraId="02755A0C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8.0 (3.0, 17.0)</w:t>
            </w:r>
          </w:p>
        </w:tc>
        <w:tc>
          <w:tcPr>
            <w:tcW w:w="1343" w:type="dxa"/>
            <w:tcBorders>
              <w:top w:val="nil"/>
            </w:tcBorders>
            <w:tcMar>
              <w:left w:w="29" w:type="dxa"/>
              <w:right w:w="29" w:type="dxa"/>
            </w:tcMar>
            <w:vAlign w:val="center"/>
          </w:tcPr>
          <w:p w14:paraId="6B0C2CAA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7.0 (4.0, 12.0)</w:t>
            </w:r>
          </w:p>
        </w:tc>
        <w:tc>
          <w:tcPr>
            <w:tcW w:w="238" w:type="dxa"/>
            <w:tcBorders>
              <w:top w:val="nil"/>
            </w:tcBorders>
            <w:tcMar>
              <w:left w:w="29" w:type="dxa"/>
              <w:right w:w="29" w:type="dxa"/>
            </w:tcMar>
            <w:vAlign w:val="center"/>
          </w:tcPr>
          <w:p w14:paraId="4D1A5957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E23873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4.0 (0.8, 11.0)</w:t>
            </w: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99" w:type="dxa"/>
            <w:gridSpan w:val="2"/>
            <w:tcBorders>
              <w:top w:val="nil"/>
            </w:tcBorders>
            <w:tcMar>
              <w:left w:w="29" w:type="dxa"/>
              <w:right w:w="29" w:type="dxa"/>
            </w:tcMar>
            <w:vAlign w:val="center"/>
          </w:tcPr>
          <w:p w14:paraId="2F9C3F16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12.0 (7.0, 18.0)</w:t>
            </w:r>
            <w:proofErr w:type="spellStart"/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</w:rPr>
              <w:t>,b</w:t>
            </w:r>
            <w:proofErr w:type="spellEnd"/>
          </w:p>
        </w:tc>
      </w:tr>
      <w:tr w:rsidR="00C51DC5" w:rsidRPr="00AD08EB" w14:paraId="060F7696" w14:textId="77777777" w:rsidTr="006A17F8">
        <w:trPr>
          <w:trHeight w:val="288"/>
        </w:trPr>
        <w:tc>
          <w:tcPr>
            <w:tcW w:w="3125" w:type="dxa"/>
            <w:shd w:val="clear" w:color="auto" w:fill="F2F2F2" w:themeFill="background1" w:themeFillShade="F2"/>
            <w:noWrap/>
            <w:vAlign w:val="center"/>
          </w:tcPr>
          <w:p w14:paraId="12A765D4" w14:textId="77777777" w:rsidR="00C51DC5" w:rsidRPr="00AD08EB" w:rsidRDefault="00C51DC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1500" w:type="dxa"/>
            <w:shd w:val="clear" w:color="auto" w:fill="F2F2F2" w:themeFill="background1" w:themeFillShade="F2"/>
            <w:noWrap/>
            <w:tcMar>
              <w:left w:w="29" w:type="dxa"/>
              <w:right w:w="29" w:type="dxa"/>
            </w:tcMar>
            <w:vAlign w:val="center"/>
          </w:tcPr>
          <w:p w14:paraId="3AFA41C5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DB9EE8C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1012B61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2F2F2" w:themeFill="background1" w:themeFillShade="F2"/>
            <w:noWrap/>
            <w:tcMar>
              <w:left w:w="29" w:type="dxa"/>
              <w:right w:w="29" w:type="dxa"/>
            </w:tcMar>
            <w:vAlign w:val="center"/>
          </w:tcPr>
          <w:p w14:paraId="34E9FCC2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F92741F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07D9458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CB0A798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01A51D4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CC20EB4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2F2F2" w:themeFill="background1" w:themeFillShade="F2"/>
            <w:noWrap/>
            <w:tcMar>
              <w:left w:w="29" w:type="dxa"/>
              <w:right w:w="29" w:type="dxa"/>
            </w:tcMar>
            <w:vAlign w:val="center"/>
          </w:tcPr>
          <w:p w14:paraId="5BBADD51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AC942AB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C51DC5" w:rsidRPr="00AD08EB" w14:paraId="33C9A2F4" w14:textId="77777777" w:rsidTr="006A17F8">
        <w:trPr>
          <w:trHeight w:val="288"/>
        </w:trPr>
        <w:tc>
          <w:tcPr>
            <w:tcW w:w="3125" w:type="dxa"/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1A451184" w14:textId="77777777" w:rsidR="00C51DC5" w:rsidRPr="00AD08EB" w:rsidRDefault="00C51DC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KMCC</w:t>
            </w:r>
          </w:p>
        </w:tc>
        <w:tc>
          <w:tcPr>
            <w:tcW w:w="150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BDB132" w14:textId="77777777" w:rsidR="00C51DC5" w:rsidRPr="003F2B3F" w:rsidRDefault="00C51DC5" w:rsidP="00433D94">
            <w:pPr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6.6 (5.7, 7.4)</w:t>
            </w:r>
          </w:p>
        </w:tc>
        <w:tc>
          <w:tcPr>
            <w:tcW w:w="1402" w:type="dxa"/>
            <w:tcMar>
              <w:left w:w="29" w:type="dxa"/>
              <w:right w:w="29" w:type="dxa"/>
            </w:tcMar>
            <w:vAlign w:val="center"/>
          </w:tcPr>
          <w:p w14:paraId="1643A681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5.6 (4.7, 6.5)</w:t>
            </w:r>
          </w:p>
        </w:tc>
        <w:tc>
          <w:tcPr>
            <w:tcW w:w="273" w:type="dxa"/>
            <w:tcMar>
              <w:left w:w="29" w:type="dxa"/>
              <w:right w:w="29" w:type="dxa"/>
            </w:tcMar>
            <w:vAlign w:val="center"/>
          </w:tcPr>
          <w:p w14:paraId="3C576673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0021D7A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90" w:type="dxa"/>
            <w:tcMar>
              <w:left w:w="29" w:type="dxa"/>
              <w:right w:w="29" w:type="dxa"/>
            </w:tcMar>
            <w:vAlign w:val="center"/>
          </w:tcPr>
          <w:p w14:paraId="6C3180AC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NA</w:t>
            </w:r>
          </w:p>
        </w:tc>
        <w:tc>
          <w:tcPr>
            <w:tcW w:w="220" w:type="dxa"/>
            <w:tcMar>
              <w:left w:w="29" w:type="dxa"/>
              <w:right w:w="29" w:type="dxa"/>
            </w:tcMar>
            <w:vAlign w:val="center"/>
          </w:tcPr>
          <w:p w14:paraId="42223EE5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Mar>
              <w:left w:w="29" w:type="dxa"/>
              <w:right w:w="29" w:type="dxa"/>
            </w:tcMar>
            <w:vAlign w:val="center"/>
          </w:tcPr>
          <w:p w14:paraId="36D3BAEC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73B6C081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238" w:type="dxa"/>
            <w:tcMar>
              <w:left w:w="29" w:type="dxa"/>
              <w:right w:w="29" w:type="dxa"/>
            </w:tcMar>
            <w:vAlign w:val="center"/>
          </w:tcPr>
          <w:p w14:paraId="45040DB9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78F4B99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2.1 (1.6, 2.6)</w:t>
            </w: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99" w:type="dxa"/>
            <w:gridSpan w:val="2"/>
            <w:tcMar>
              <w:left w:w="29" w:type="dxa"/>
              <w:right w:w="29" w:type="dxa"/>
            </w:tcMar>
            <w:vAlign w:val="center"/>
          </w:tcPr>
          <w:p w14:paraId="5F53FACE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3.7 (3.0, 4.4)</w:t>
            </w: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C51DC5" w:rsidRPr="00AD08EB" w14:paraId="33B5D326" w14:textId="77777777" w:rsidTr="006A17F8">
        <w:trPr>
          <w:trHeight w:val="288"/>
        </w:trPr>
        <w:tc>
          <w:tcPr>
            <w:tcW w:w="3125" w:type="dxa"/>
            <w:shd w:val="clear" w:color="auto" w:fill="F2F2F2" w:themeFill="background1" w:themeFillShade="F2"/>
            <w:noWrap/>
            <w:vAlign w:val="center"/>
          </w:tcPr>
          <w:p w14:paraId="597D369E" w14:textId="77777777" w:rsidR="00C51DC5" w:rsidRPr="00AD08EB" w:rsidRDefault="00C51DC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1500" w:type="dxa"/>
            <w:shd w:val="clear" w:color="auto" w:fill="F2F2F2" w:themeFill="background1" w:themeFillShade="F2"/>
            <w:noWrap/>
            <w:tcMar>
              <w:left w:w="29" w:type="dxa"/>
              <w:right w:w="29" w:type="dxa"/>
            </w:tcMar>
            <w:vAlign w:val="center"/>
          </w:tcPr>
          <w:p w14:paraId="33A52C48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2A09AAC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65AB47E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2F2F2" w:themeFill="background1" w:themeFillShade="F2"/>
            <w:noWrap/>
            <w:tcMar>
              <w:left w:w="29" w:type="dxa"/>
              <w:right w:w="29" w:type="dxa"/>
            </w:tcMar>
            <w:vAlign w:val="center"/>
          </w:tcPr>
          <w:p w14:paraId="20CB10DB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9525530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69ACBAF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B84C9BA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03B8D30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7A408CA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2F2F2" w:themeFill="background1" w:themeFillShade="F2"/>
            <w:noWrap/>
            <w:tcMar>
              <w:left w:w="29" w:type="dxa"/>
              <w:right w:w="29" w:type="dxa"/>
            </w:tcMar>
            <w:vAlign w:val="center"/>
          </w:tcPr>
          <w:p w14:paraId="3AF1D027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9CB34CF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C51DC5" w:rsidRPr="00AD08EB" w14:paraId="0D320D07" w14:textId="77777777" w:rsidTr="006A17F8">
        <w:trPr>
          <w:trHeight w:val="288"/>
        </w:trPr>
        <w:tc>
          <w:tcPr>
            <w:tcW w:w="3125" w:type="dxa"/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61722C7F" w14:textId="77777777" w:rsidR="00C51DC5" w:rsidRPr="00AD08EB" w:rsidRDefault="00C51DC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AGRICAN</w:t>
            </w:r>
          </w:p>
        </w:tc>
        <w:tc>
          <w:tcPr>
            <w:tcW w:w="150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220037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7.8 (7.5, 8.0)</w:t>
            </w:r>
          </w:p>
        </w:tc>
        <w:tc>
          <w:tcPr>
            <w:tcW w:w="1402" w:type="dxa"/>
            <w:tcMar>
              <w:left w:w="29" w:type="dxa"/>
              <w:right w:w="29" w:type="dxa"/>
            </w:tcMar>
            <w:vAlign w:val="center"/>
          </w:tcPr>
          <w:p w14:paraId="576F3664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8.1 (7.9, 8.1</w:t>
            </w: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3" w:type="dxa"/>
            <w:tcMar>
              <w:left w:w="29" w:type="dxa"/>
              <w:right w:w="29" w:type="dxa"/>
            </w:tcMar>
            <w:vAlign w:val="center"/>
          </w:tcPr>
          <w:p w14:paraId="60867045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08DEE05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3.1 (3.0, 3.3)</w:t>
            </w:r>
          </w:p>
        </w:tc>
        <w:tc>
          <w:tcPr>
            <w:tcW w:w="1290" w:type="dxa"/>
            <w:tcMar>
              <w:left w:w="29" w:type="dxa"/>
              <w:right w:w="29" w:type="dxa"/>
            </w:tcMar>
            <w:vAlign w:val="center"/>
          </w:tcPr>
          <w:p w14:paraId="7FF0FF51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3.0 (2.8, 3.0)</w:t>
            </w:r>
          </w:p>
        </w:tc>
        <w:tc>
          <w:tcPr>
            <w:tcW w:w="220" w:type="dxa"/>
            <w:tcMar>
              <w:left w:w="29" w:type="dxa"/>
              <w:right w:w="29" w:type="dxa"/>
            </w:tcMar>
            <w:vAlign w:val="center"/>
          </w:tcPr>
          <w:p w14:paraId="5B7FCDE5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Mar>
              <w:left w:w="29" w:type="dxa"/>
              <w:right w:w="29" w:type="dxa"/>
            </w:tcMar>
            <w:vAlign w:val="center"/>
          </w:tcPr>
          <w:p w14:paraId="510AB39D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4.7 (4.5, 4.8)</w:t>
            </w:r>
          </w:p>
        </w:tc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22997DAE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5.1 (4.9, 5.1)</w:t>
            </w:r>
          </w:p>
        </w:tc>
        <w:tc>
          <w:tcPr>
            <w:tcW w:w="238" w:type="dxa"/>
            <w:tcMar>
              <w:left w:w="29" w:type="dxa"/>
              <w:right w:w="29" w:type="dxa"/>
            </w:tcMar>
            <w:vAlign w:val="center"/>
          </w:tcPr>
          <w:p w14:paraId="75774869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C21D9EE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10.3 (10.0, 10.6)</w:t>
            </w: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499" w:type="dxa"/>
            <w:gridSpan w:val="2"/>
            <w:tcMar>
              <w:left w:w="29" w:type="dxa"/>
              <w:right w:w="29" w:type="dxa"/>
            </w:tcMar>
            <w:vAlign w:val="center"/>
          </w:tcPr>
          <w:p w14:paraId="39B26DFB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13.1 (12.8, 13.4)</w:t>
            </w: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</w:rPr>
              <w:t>c</w:t>
            </w:r>
          </w:p>
        </w:tc>
      </w:tr>
      <w:tr w:rsidR="00C51DC5" w:rsidRPr="00AD08EB" w14:paraId="4C2626FA" w14:textId="77777777" w:rsidTr="006A17F8">
        <w:trPr>
          <w:trHeight w:val="288"/>
        </w:trPr>
        <w:tc>
          <w:tcPr>
            <w:tcW w:w="3125" w:type="dxa"/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542A8D06" w14:textId="77777777" w:rsidR="00C51DC5" w:rsidRPr="00AD08EB" w:rsidRDefault="00C51DC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BM3R</w:t>
            </w:r>
          </w:p>
        </w:tc>
        <w:tc>
          <w:tcPr>
            <w:tcW w:w="150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F7103F4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6.7 (5.6, 7.8)</w:t>
            </w:r>
          </w:p>
        </w:tc>
        <w:tc>
          <w:tcPr>
            <w:tcW w:w="1402" w:type="dxa"/>
            <w:tcMar>
              <w:left w:w="29" w:type="dxa"/>
              <w:right w:w="29" w:type="dxa"/>
            </w:tcMar>
            <w:vAlign w:val="center"/>
          </w:tcPr>
          <w:p w14:paraId="2DB1B39C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6.5 (5.6, 7.4)</w:t>
            </w:r>
          </w:p>
        </w:tc>
        <w:tc>
          <w:tcPr>
            <w:tcW w:w="273" w:type="dxa"/>
            <w:tcMar>
              <w:left w:w="29" w:type="dxa"/>
              <w:right w:w="29" w:type="dxa"/>
            </w:tcMar>
            <w:vAlign w:val="center"/>
          </w:tcPr>
          <w:p w14:paraId="154426D7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92BE4D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90" w:type="dxa"/>
            <w:tcMar>
              <w:left w:w="29" w:type="dxa"/>
              <w:right w:w="29" w:type="dxa"/>
            </w:tcMar>
            <w:vAlign w:val="center"/>
          </w:tcPr>
          <w:p w14:paraId="029B72A8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220" w:type="dxa"/>
            <w:tcMar>
              <w:left w:w="29" w:type="dxa"/>
              <w:right w:w="29" w:type="dxa"/>
            </w:tcMar>
            <w:vAlign w:val="center"/>
          </w:tcPr>
          <w:p w14:paraId="208A530D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Mar>
              <w:left w:w="29" w:type="dxa"/>
              <w:right w:w="29" w:type="dxa"/>
            </w:tcMar>
            <w:vAlign w:val="center"/>
          </w:tcPr>
          <w:p w14:paraId="75A0E028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37C4457C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238" w:type="dxa"/>
            <w:tcMar>
              <w:left w:w="29" w:type="dxa"/>
              <w:right w:w="29" w:type="dxa"/>
            </w:tcMar>
            <w:vAlign w:val="center"/>
          </w:tcPr>
          <w:p w14:paraId="7FAA6FB3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88C1512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1.9 (1.3, 2.5)</w:t>
            </w: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99" w:type="dxa"/>
            <w:gridSpan w:val="2"/>
            <w:tcMar>
              <w:left w:w="29" w:type="dxa"/>
              <w:right w:w="29" w:type="dxa"/>
            </w:tcMar>
            <w:vAlign w:val="center"/>
          </w:tcPr>
          <w:p w14:paraId="411134DF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6.2 (5.3, 7.1)</w:t>
            </w: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C51DC5" w:rsidRPr="00AD08EB" w14:paraId="4D749CFF" w14:textId="77777777" w:rsidTr="006A17F8">
        <w:trPr>
          <w:trHeight w:val="288"/>
        </w:trPr>
        <w:tc>
          <w:tcPr>
            <w:tcW w:w="3125" w:type="dxa"/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6EB22819" w14:textId="77777777" w:rsidR="00C51DC5" w:rsidRPr="00AD08EB" w:rsidRDefault="00C51DC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FERMA</w:t>
            </w:r>
          </w:p>
        </w:tc>
        <w:tc>
          <w:tcPr>
            <w:tcW w:w="150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3B93AC5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15.9 (9.6, 22.2)</w:t>
            </w:r>
          </w:p>
        </w:tc>
        <w:tc>
          <w:tcPr>
            <w:tcW w:w="1402" w:type="dxa"/>
            <w:tcMar>
              <w:left w:w="29" w:type="dxa"/>
              <w:right w:w="29" w:type="dxa"/>
            </w:tcMar>
            <w:vAlign w:val="center"/>
          </w:tcPr>
          <w:p w14:paraId="341082CA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11.6 (8.2, 15.1)</w:t>
            </w:r>
          </w:p>
        </w:tc>
        <w:tc>
          <w:tcPr>
            <w:tcW w:w="273" w:type="dxa"/>
            <w:tcMar>
              <w:left w:w="29" w:type="dxa"/>
              <w:right w:w="29" w:type="dxa"/>
            </w:tcMar>
            <w:vAlign w:val="center"/>
          </w:tcPr>
          <w:p w14:paraId="78765672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EDF5629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6.8 (2.5, 11.2)</w:t>
            </w:r>
          </w:p>
        </w:tc>
        <w:tc>
          <w:tcPr>
            <w:tcW w:w="1290" w:type="dxa"/>
            <w:tcMar>
              <w:left w:w="29" w:type="dxa"/>
              <w:right w:w="29" w:type="dxa"/>
            </w:tcMar>
            <w:vAlign w:val="center"/>
          </w:tcPr>
          <w:p w14:paraId="08F961C0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4.8 (2.5, 7.1)</w:t>
            </w:r>
          </w:p>
        </w:tc>
        <w:tc>
          <w:tcPr>
            <w:tcW w:w="220" w:type="dxa"/>
            <w:tcMar>
              <w:left w:w="29" w:type="dxa"/>
              <w:right w:w="29" w:type="dxa"/>
            </w:tcMar>
            <w:vAlign w:val="center"/>
          </w:tcPr>
          <w:p w14:paraId="6227CA28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Mar>
              <w:left w:w="29" w:type="dxa"/>
              <w:right w:w="29" w:type="dxa"/>
            </w:tcMar>
            <w:vAlign w:val="center"/>
          </w:tcPr>
          <w:p w14:paraId="2B833E58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9.1 (4.1, 14.1)</w:t>
            </w:r>
          </w:p>
        </w:tc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64FB7954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6.7 (4.1, 9.6)</w:t>
            </w:r>
          </w:p>
        </w:tc>
        <w:tc>
          <w:tcPr>
            <w:tcW w:w="238" w:type="dxa"/>
            <w:tcMar>
              <w:left w:w="29" w:type="dxa"/>
              <w:right w:w="29" w:type="dxa"/>
            </w:tcMar>
            <w:vAlign w:val="center"/>
          </w:tcPr>
          <w:p w14:paraId="1E6A70AC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713233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4.5 (0.9, 8.1)</w:t>
            </w: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499" w:type="dxa"/>
            <w:gridSpan w:val="2"/>
            <w:tcMar>
              <w:left w:w="29" w:type="dxa"/>
              <w:right w:w="29" w:type="dxa"/>
            </w:tcMar>
            <w:vAlign w:val="center"/>
          </w:tcPr>
          <w:p w14:paraId="359FC5D0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4.8 (2.5, 7.2)</w:t>
            </w: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</w:rPr>
              <w:t>d</w:t>
            </w:r>
          </w:p>
        </w:tc>
      </w:tr>
      <w:tr w:rsidR="00C51DC5" w:rsidRPr="00AD08EB" w14:paraId="3BDB3D50" w14:textId="77777777" w:rsidTr="006A17F8">
        <w:trPr>
          <w:trHeight w:val="288"/>
        </w:trPr>
        <w:tc>
          <w:tcPr>
            <w:tcW w:w="3125" w:type="dxa"/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0DB7B3B6" w14:textId="77777777" w:rsidR="00C51DC5" w:rsidRPr="00AD08EB" w:rsidRDefault="00C51DC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Franche-Comte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Farmers</w:t>
            </w:r>
          </w:p>
        </w:tc>
        <w:tc>
          <w:tcPr>
            <w:tcW w:w="150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B76151F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7.8 (3.7, 11.9)</w:t>
            </w:r>
          </w:p>
        </w:tc>
        <w:tc>
          <w:tcPr>
            <w:tcW w:w="1402" w:type="dxa"/>
            <w:tcMar>
              <w:left w:w="29" w:type="dxa"/>
              <w:right w:w="29" w:type="dxa"/>
            </w:tcMar>
            <w:vAlign w:val="center"/>
          </w:tcPr>
          <w:p w14:paraId="5C153574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6.1 (2.9, 9.3)</w:t>
            </w:r>
          </w:p>
        </w:tc>
        <w:tc>
          <w:tcPr>
            <w:tcW w:w="273" w:type="dxa"/>
            <w:tcMar>
              <w:left w:w="29" w:type="dxa"/>
              <w:right w:w="29" w:type="dxa"/>
            </w:tcMar>
            <w:vAlign w:val="center"/>
          </w:tcPr>
          <w:p w14:paraId="34B09243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E7D620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90" w:type="dxa"/>
            <w:tcMar>
              <w:left w:w="29" w:type="dxa"/>
              <w:right w:w="29" w:type="dxa"/>
            </w:tcMar>
            <w:vAlign w:val="center"/>
          </w:tcPr>
          <w:p w14:paraId="7D0E75E5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220" w:type="dxa"/>
            <w:tcMar>
              <w:left w:w="29" w:type="dxa"/>
              <w:right w:w="29" w:type="dxa"/>
            </w:tcMar>
            <w:vAlign w:val="center"/>
          </w:tcPr>
          <w:p w14:paraId="2ECDBE2A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Mar>
              <w:left w:w="29" w:type="dxa"/>
              <w:right w:w="29" w:type="dxa"/>
            </w:tcMar>
            <w:vAlign w:val="center"/>
          </w:tcPr>
          <w:p w14:paraId="2605215C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2DDD8091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238" w:type="dxa"/>
            <w:tcMar>
              <w:left w:w="29" w:type="dxa"/>
              <w:right w:w="29" w:type="dxa"/>
            </w:tcMar>
            <w:vAlign w:val="center"/>
          </w:tcPr>
          <w:p w14:paraId="259A12B8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2CCE0BB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5.4 (2.0, 8.8)</w:t>
            </w: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99" w:type="dxa"/>
            <w:gridSpan w:val="2"/>
            <w:tcMar>
              <w:left w:w="29" w:type="dxa"/>
              <w:right w:w="29" w:type="dxa"/>
            </w:tcMar>
            <w:vAlign w:val="center"/>
          </w:tcPr>
          <w:p w14:paraId="28D62F24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12.9 (10.0, 15.8)</w:t>
            </w: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C51DC5" w:rsidRPr="00AD08EB" w14:paraId="362E4602" w14:textId="77777777" w:rsidTr="006A17F8">
        <w:trPr>
          <w:trHeight w:val="288"/>
        </w:trPr>
        <w:tc>
          <w:tcPr>
            <w:tcW w:w="3125" w:type="dxa"/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64CBF99B" w14:textId="77777777" w:rsidR="00C51DC5" w:rsidRPr="00AD08EB" w:rsidRDefault="00C51DC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Norwegian Farmers</w:t>
            </w:r>
          </w:p>
        </w:tc>
        <w:tc>
          <w:tcPr>
            <w:tcW w:w="150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0339D75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3.3 (2.6, 4.2)</w:t>
            </w:r>
          </w:p>
        </w:tc>
        <w:tc>
          <w:tcPr>
            <w:tcW w:w="1402" w:type="dxa"/>
            <w:tcMar>
              <w:left w:w="29" w:type="dxa"/>
              <w:right w:w="29" w:type="dxa"/>
            </w:tcMar>
            <w:vAlign w:val="center"/>
          </w:tcPr>
          <w:p w14:paraId="572C456E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3.7 (3.1, 4.5)</w:t>
            </w:r>
          </w:p>
        </w:tc>
        <w:tc>
          <w:tcPr>
            <w:tcW w:w="273" w:type="dxa"/>
            <w:tcMar>
              <w:left w:w="29" w:type="dxa"/>
              <w:right w:w="29" w:type="dxa"/>
            </w:tcMar>
            <w:vAlign w:val="center"/>
          </w:tcPr>
          <w:p w14:paraId="58706214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A6F8EAD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90" w:type="dxa"/>
            <w:tcMar>
              <w:left w:w="29" w:type="dxa"/>
              <w:right w:w="29" w:type="dxa"/>
            </w:tcMar>
            <w:vAlign w:val="center"/>
          </w:tcPr>
          <w:p w14:paraId="54C174E3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220" w:type="dxa"/>
            <w:tcMar>
              <w:left w:w="29" w:type="dxa"/>
              <w:right w:w="29" w:type="dxa"/>
            </w:tcMar>
            <w:vAlign w:val="center"/>
          </w:tcPr>
          <w:p w14:paraId="1CAE13D7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Mar>
              <w:left w:w="29" w:type="dxa"/>
              <w:right w:w="29" w:type="dxa"/>
            </w:tcMar>
            <w:vAlign w:val="center"/>
          </w:tcPr>
          <w:p w14:paraId="5D3BDDBE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5CB6BC88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238" w:type="dxa"/>
            <w:tcMar>
              <w:left w:w="29" w:type="dxa"/>
              <w:right w:w="29" w:type="dxa"/>
            </w:tcMar>
            <w:vAlign w:val="center"/>
          </w:tcPr>
          <w:p w14:paraId="696B8692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D166EB9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10.4 (9.1, 11.9)</w:t>
            </w: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99" w:type="dxa"/>
            <w:gridSpan w:val="2"/>
            <w:tcMar>
              <w:left w:w="29" w:type="dxa"/>
              <w:right w:w="29" w:type="dxa"/>
            </w:tcMar>
            <w:vAlign w:val="center"/>
          </w:tcPr>
          <w:p w14:paraId="40A28753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17.4 (16.0, 18.8)</w:t>
            </w: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C51DC5" w:rsidRPr="00AD08EB" w14:paraId="48EBC7A7" w14:textId="77777777" w:rsidTr="006A17F8">
        <w:trPr>
          <w:trHeight w:val="288"/>
        </w:trPr>
        <w:tc>
          <w:tcPr>
            <w:tcW w:w="3125" w:type="dxa"/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28407FD0" w14:textId="77777777" w:rsidR="00C51DC5" w:rsidRPr="00AD08EB" w:rsidRDefault="00C51DC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PIPAH</w:t>
            </w:r>
          </w:p>
        </w:tc>
        <w:tc>
          <w:tcPr>
            <w:tcW w:w="150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D74142C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10.5 (5.3, 19.7)</w:t>
            </w:r>
          </w:p>
        </w:tc>
        <w:tc>
          <w:tcPr>
            <w:tcW w:w="1402" w:type="dxa"/>
            <w:tcMar>
              <w:left w:w="29" w:type="dxa"/>
              <w:right w:w="29" w:type="dxa"/>
            </w:tcMar>
            <w:vAlign w:val="center"/>
          </w:tcPr>
          <w:p w14:paraId="7936AC01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10.2 (9.4, 11.2)</w:t>
            </w:r>
          </w:p>
        </w:tc>
        <w:tc>
          <w:tcPr>
            <w:tcW w:w="273" w:type="dxa"/>
            <w:tcMar>
              <w:left w:w="29" w:type="dxa"/>
              <w:right w:w="29" w:type="dxa"/>
            </w:tcMar>
            <w:vAlign w:val="center"/>
          </w:tcPr>
          <w:p w14:paraId="4171A244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F6AE6F1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90" w:type="dxa"/>
            <w:tcMar>
              <w:left w:w="29" w:type="dxa"/>
              <w:right w:w="29" w:type="dxa"/>
            </w:tcMar>
            <w:vAlign w:val="center"/>
          </w:tcPr>
          <w:p w14:paraId="032A7609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220" w:type="dxa"/>
            <w:tcMar>
              <w:left w:w="29" w:type="dxa"/>
              <w:right w:w="29" w:type="dxa"/>
            </w:tcMar>
            <w:vAlign w:val="center"/>
          </w:tcPr>
          <w:p w14:paraId="0EFED984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Mar>
              <w:left w:w="29" w:type="dxa"/>
              <w:right w:w="29" w:type="dxa"/>
            </w:tcMar>
            <w:vAlign w:val="center"/>
          </w:tcPr>
          <w:p w14:paraId="61EB50CE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1B87D3FE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238" w:type="dxa"/>
            <w:tcMar>
              <w:left w:w="29" w:type="dxa"/>
              <w:right w:w="29" w:type="dxa"/>
            </w:tcMar>
            <w:vAlign w:val="center"/>
          </w:tcPr>
          <w:p w14:paraId="44DC72FE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8344B32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1.3 (0.2, 8.9)</w:t>
            </w: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499" w:type="dxa"/>
            <w:gridSpan w:val="2"/>
            <w:tcMar>
              <w:left w:w="29" w:type="dxa"/>
              <w:right w:w="29" w:type="dxa"/>
            </w:tcMar>
            <w:vAlign w:val="center"/>
          </w:tcPr>
          <w:p w14:paraId="69359D98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0.9 (0.6, 1.2)</w:t>
            </w: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</w:rPr>
              <w:t>d</w:t>
            </w:r>
          </w:p>
        </w:tc>
      </w:tr>
      <w:tr w:rsidR="00C51DC5" w:rsidRPr="00AD08EB" w14:paraId="64ADD4B9" w14:textId="77777777" w:rsidTr="006A17F8">
        <w:trPr>
          <w:trHeight w:val="288"/>
        </w:trPr>
        <w:tc>
          <w:tcPr>
            <w:tcW w:w="3125" w:type="dxa"/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1857400A" w14:textId="77777777" w:rsidR="00C51DC5" w:rsidRPr="00AD08EB" w:rsidRDefault="00C51DC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SUS Study</w:t>
            </w:r>
          </w:p>
        </w:tc>
        <w:tc>
          <w:tcPr>
            <w:tcW w:w="150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408876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6.5 (3.7, 10.5)</w:t>
            </w:r>
          </w:p>
        </w:tc>
        <w:tc>
          <w:tcPr>
            <w:tcW w:w="1402" w:type="dxa"/>
            <w:tcMar>
              <w:left w:w="29" w:type="dxa"/>
              <w:right w:w="29" w:type="dxa"/>
            </w:tcMar>
            <w:vAlign w:val="center"/>
          </w:tcPr>
          <w:p w14:paraId="54C005FC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4.7 (3.7, 5.8)</w:t>
            </w:r>
          </w:p>
        </w:tc>
        <w:tc>
          <w:tcPr>
            <w:tcW w:w="273" w:type="dxa"/>
            <w:tcMar>
              <w:left w:w="29" w:type="dxa"/>
              <w:right w:w="29" w:type="dxa"/>
            </w:tcMar>
            <w:vAlign w:val="center"/>
          </w:tcPr>
          <w:p w14:paraId="65B27CB2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B66A4F0" w14:textId="77777777" w:rsidR="00C51DC5" w:rsidRPr="00720BA7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3.0 (1.2, 6.2)</w:t>
            </w:r>
          </w:p>
        </w:tc>
        <w:tc>
          <w:tcPr>
            <w:tcW w:w="1290" w:type="dxa"/>
            <w:tcMar>
              <w:left w:w="29" w:type="dxa"/>
              <w:right w:w="29" w:type="dxa"/>
            </w:tcMar>
            <w:vAlign w:val="center"/>
          </w:tcPr>
          <w:p w14:paraId="7BD250B8" w14:textId="77777777" w:rsidR="00C51DC5" w:rsidRPr="00720BA7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2.9 (2.1, 3.8)</w:t>
            </w:r>
          </w:p>
        </w:tc>
        <w:tc>
          <w:tcPr>
            <w:tcW w:w="220" w:type="dxa"/>
            <w:tcMar>
              <w:left w:w="29" w:type="dxa"/>
              <w:right w:w="29" w:type="dxa"/>
            </w:tcMar>
            <w:vAlign w:val="center"/>
          </w:tcPr>
          <w:p w14:paraId="4E6F9243" w14:textId="77777777" w:rsidR="00C51DC5" w:rsidRPr="00720BA7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Mar>
              <w:left w:w="29" w:type="dxa"/>
              <w:right w:w="29" w:type="dxa"/>
            </w:tcMar>
            <w:vAlign w:val="center"/>
          </w:tcPr>
          <w:p w14:paraId="294AF214" w14:textId="77777777" w:rsidR="00C51DC5" w:rsidRPr="00720BA7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3.5 (1.5, 6.7)</w:t>
            </w:r>
          </w:p>
        </w:tc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3B35A5A9" w14:textId="77777777" w:rsidR="00C51DC5" w:rsidRPr="00720BA7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1.8 (1.2, 2.5)</w:t>
            </w:r>
          </w:p>
        </w:tc>
        <w:tc>
          <w:tcPr>
            <w:tcW w:w="238" w:type="dxa"/>
            <w:tcMar>
              <w:left w:w="29" w:type="dxa"/>
              <w:right w:w="29" w:type="dxa"/>
            </w:tcMar>
            <w:vAlign w:val="center"/>
          </w:tcPr>
          <w:p w14:paraId="1421074F" w14:textId="77777777" w:rsidR="00C51DC5" w:rsidRPr="00720BA7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2221D0B" w14:textId="77777777" w:rsidR="00C51DC5" w:rsidRPr="00720BA7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13.5 (9.3, 18.6)</w:t>
            </w:r>
            <w:r w:rsidRPr="00720BA7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99" w:type="dxa"/>
            <w:gridSpan w:val="2"/>
            <w:tcMar>
              <w:left w:w="29" w:type="dxa"/>
              <w:right w:w="29" w:type="dxa"/>
            </w:tcMar>
            <w:vAlign w:val="center"/>
          </w:tcPr>
          <w:p w14:paraId="01C10372" w14:textId="77777777" w:rsidR="00C51DC5" w:rsidRPr="00720BA7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7.5 (6.3, 8.8)</w:t>
            </w:r>
            <w:r w:rsidRPr="00720BA7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C51DC5" w:rsidRPr="00AD08EB" w14:paraId="1F7AC95C" w14:textId="77777777" w:rsidTr="006A17F8">
        <w:trPr>
          <w:trHeight w:val="288"/>
        </w:trPr>
        <w:tc>
          <w:tcPr>
            <w:tcW w:w="3125" w:type="dxa"/>
            <w:shd w:val="clear" w:color="auto" w:fill="F2F2F2" w:themeFill="background1" w:themeFillShade="F2"/>
            <w:noWrap/>
            <w:vAlign w:val="center"/>
          </w:tcPr>
          <w:p w14:paraId="7BC6B2C5" w14:textId="77777777" w:rsidR="00C51DC5" w:rsidRPr="00AD08EB" w:rsidRDefault="00C51DC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1500" w:type="dxa"/>
            <w:shd w:val="clear" w:color="auto" w:fill="F2F2F2" w:themeFill="background1" w:themeFillShade="F2"/>
            <w:noWrap/>
            <w:tcMar>
              <w:left w:w="29" w:type="dxa"/>
              <w:right w:w="29" w:type="dxa"/>
            </w:tcMar>
            <w:vAlign w:val="center"/>
          </w:tcPr>
          <w:p w14:paraId="10C52030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5708536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8B35629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2F2F2" w:themeFill="background1" w:themeFillShade="F2"/>
            <w:noWrap/>
            <w:tcMar>
              <w:left w:w="29" w:type="dxa"/>
              <w:right w:w="29" w:type="dxa"/>
            </w:tcMar>
            <w:vAlign w:val="center"/>
          </w:tcPr>
          <w:p w14:paraId="12FD5251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B4BA4CD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FFE08DD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FA6EF90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24122A9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7DB5B79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2F2F2" w:themeFill="background1" w:themeFillShade="F2"/>
            <w:noWrap/>
            <w:tcMar>
              <w:left w:w="29" w:type="dxa"/>
              <w:right w:w="29" w:type="dxa"/>
            </w:tcMar>
            <w:vAlign w:val="center"/>
          </w:tcPr>
          <w:p w14:paraId="655125FE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52B76D5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C51DC5" w:rsidRPr="00AD08EB" w14:paraId="7A0BE60E" w14:textId="77777777" w:rsidTr="006A17F8">
        <w:trPr>
          <w:trHeight w:val="288"/>
        </w:trPr>
        <w:tc>
          <w:tcPr>
            <w:tcW w:w="3125" w:type="dxa"/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448B8B30" w14:textId="77777777" w:rsidR="00C51DC5" w:rsidRPr="00AD08EB" w:rsidRDefault="00C51DC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AHS</w:t>
            </w:r>
          </w:p>
        </w:tc>
        <w:tc>
          <w:tcPr>
            <w:tcW w:w="150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8679631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7.8 (7.6, 8.0)</w:t>
            </w:r>
          </w:p>
        </w:tc>
        <w:tc>
          <w:tcPr>
            <w:tcW w:w="1402" w:type="dxa"/>
            <w:tcMar>
              <w:left w:w="29" w:type="dxa"/>
              <w:right w:w="29" w:type="dxa"/>
            </w:tcMar>
            <w:vAlign w:val="center"/>
          </w:tcPr>
          <w:p w14:paraId="78F9A2E6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6.4 (6.2, 6.6)</w:t>
            </w:r>
          </w:p>
        </w:tc>
        <w:tc>
          <w:tcPr>
            <w:tcW w:w="273" w:type="dxa"/>
            <w:tcMar>
              <w:left w:w="29" w:type="dxa"/>
              <w:right w:w="29" w:type="dxa"/>
            </w:tcMar>
            <w:vAlign w:val="center"/>
          </w:tcPr>
          <w:p w14:paraId="1BEB4E3D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D25373A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6.1 (6.0, 6.2)</w:t>
            </w:r>
          </w:p>
        </w:tc>
        <w:tc>
          <w:tcPr>
            <w:tcW w:w="1290" w:type="dxa"/>
            <w:tcMar>
              <w:left w:w="29" w:type="dxa"/>
              <w:right w:w="29" w:type="dxa"/>
            </w:tcMar>
            <w:vAlign w:val="center"/>
          </w:tcPr>
          <w:p w14:paraId="07C48756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4.3 (4.2, 4.4)</w:t>
            </w:r>
          </w:p>
        </w:tc>
        <w:tc>
          <w:tcPr>
            <w:tcW w:w="220" w:type="dxa"/>
            <w:tcMar>
              <w:left w:w="29" w:type="dxa"/>
              <w:right w:w="29" w:type="dxa"/>
            </w:tcMar>
            <w:vAlign w:val="center"/>
          </w:tcPr>
          <w:p w14:paraId="1988AADD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Mar>
              <w:left w:w="29" w:type="dxa"/>
              <w:right w:w="29" w:type="dxa"/>
            </w:tcMar>
            <w:vAlign w:val="center"/>
          </w:tcPr>
          <w:p w14:paraId="2B0F91BD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1.7 (1.6, 1.8)</w:t>
            </w:r>
          </w:p>
        </w:tc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0F56D502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2.1 (2.0, 2.2)</w:t>
            </w:r>
          </w:p>
        </w:tc>
        <w:tc>
          <w:tcPr>
            <w:tcW w:w="238" w:type="dxa"/>
            <w:tcMar>
              <w:left w:w="29" w:type="dxa"/>
              <w:right w:w="29" w:type="dxa"/>
            </w:tcMar>
            <w:vAlign w:val="center"/>
          </w:tcPr>
          <w:p w14:paraId="11365CEF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D9800EE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2.3 (2.2, 2.4)</w:t>
            </w: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499" w:type="dxa"/>
            <w:gridSpan w:val="2"/>
            <w:tcMar>
              <w:left w:w="29" w:type="dxa"/>
              <w:right w:w="29" w:type="dxa"/>
            </w:tcMar>
            <w:vAlign w:val="center"/>
          </w:tcPr>
          <w:p w14:paraId="7B68AEEE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3.8 (3.6, 3.9)</w:t>
            </w: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</w:rPr>
              <w:t>e</w:t>
            </w:r>
          </w:p>
        </w:tc>
      </w:tr>
      <w:tr w:rsidR="00C51DC5" w:rsidRPr="00AD08EB" w14:paraId="10BF7AEC" w14:textId="77777777" w:rsidTr="006A17F8">
        <w:trPr>
          <w:trHeight w:val="288"/>
        </w:trPr>
        <w:tc>
          <w:tcPr>
            <w:tcW w:w="3125" w:type="dxa"/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3585A232" w14:textId="77777777" w:rsidR="00C51DC5" w:rsidRPr="00AD08EB" w:rsidRDefault="00C51DC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Farmer Health Study</w:t>
            </w:r>
          </w:p>
        </w:tc>
        <w:tc>
          <w:tcPr>
            <w:tcW w:w="150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2AC1C6C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9.2 (5.6, 14.1)</w:t>
            </w:r>
          </w:p>
        </w:tc>
        <w:tc>
          <w:tcPr>
            <w:tcW w:w="1402" w:type="dxa"/>
            <w:tcMar>
              <w:left w:w="29" w:type="dxa"/>
              <w:right w:w="29" w:type="dxa"/>
            </w:tcMar>
            <w:vAlign w:val="center"/>
          </w:tcPr>
          <w:p w14:paraId="7FCB4747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7.6 (6.4, 8.9)</w:t>
            </w:r>
          </w:p>
        </w:tc>
        <w:tc>
          <w:tcPr>
            <w:tcW w:w="273" w:type="dxa"/>
            <w:tcMar>
              <w:left w:w="29" w:type="dxa"/>
              <w:right w:w="29" w:type="dxa"/>
            </w:tcMar>
            <w:vAlign w:val="center"/>
          </w:tcPr>
          <w:p w14:paraId="347A6C26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793C34C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90" w:type="dxa"/>
            <w:tcMar>
              <w:left w:w="29" w:type="dxa"/>
              <w:right w:w="29" w:type="dxa"/>
            </w:tcMar>
            <w:vAlign w:val="center"/>
          </w:tcPr>
          <w:p w14:paraId="5AB81E1D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220" w:type="dxa"/>
            <w:tcMar>
              <w:left w:w="29" w:type="dxa"/>
              <w:right w:w="29" w:type="dxa"/>
            </w:tcMar>
            <w:vAlign w:val="center"/>
          </w:tcPr>
          <w:p w14:paraId="646820C4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Mar>
              <w:left w:w="29" w:type="dxa"/>
              <w:right w:w="29" w:type="dxa"/>
            </w:tcMar>
            <w:vAlign w:val="center"/>
          </w:tcPr>
          <w:p w14:paraId="09BDDE11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53FCE401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238" w:type="dxa"/>
            <w:tcMar>
              <w:left w:w="29" w:type="dxa"/>
              <w:right w:w="29" w:type="dxa"/>
            </w:tcMar>
            <w:vAlign w:val="center"/>
          </w:tcPr>
          <w:p w14:paraId="27C3CC30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7D0E67" w14:textId="77777777" w:rsidR="00C51DC5" w:rsidRPr="00CB1033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highlight w:val="yellow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1499" w:type="dxa"/>
            <w:gridSpan w:val="2"/>
            <w:tcMar>
              <w:left w:w="29" w:type="dxa"/>
              <w:right w:w="29" w:type="dxa"/>
            </w:tcMar>
            <w:vAlign w:val="center"/>
          </w:tcPr>
          <w:p w14:paraId="619E4B66" w14:textId="77777777" w:rsidR="00C51DC5" w:rsidRPr="00CB1033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highlight w:val="yellow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</w:tr>
      <w:tr w:rsidR="00C51DC5" w:rsidRPr="00AD08EB" w14:paraId="054253AD" w14:textId="77777777" w:rsidTr="006A17F8">
        <w:trPr>
          <w:trHeight w:val="288"/>
        </w:trPr>
        <w:tc>
          <w:tcPr>
            <w:tcW w:w="3125" w:type="dxa"/>
            <w:shd w:val="clear" w:color="auto" w:fill="auto"/>
            <w:noWrap/>
            <w:tcMar>
              <w:left w:w="288" w:type="dxa"/>
              <w:right w:w="0" w:type="dxa"/>
            </w:tcMar>
            <w:vAlign w:val="center"/>
          </w:tcPr>
          <w:p w14:paraId="1CDB74AC" w14:textId="77777777" w:rsidR="00C51DC5" w:rsidRPr="00AD08EB" w:rsidRDefault="00C51DC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KCRHS</w:t>
            </w:r>
          </w:p>
        </w:tc>
        <w:tc>
          <w:tcPr>
            <w:tcW w:w="1500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A17A228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9.9 (7.7, 12.1)</w:t>
            </w:r>
          </w:p>
        </w:tc>
        <w:tc>
          <w:tcPr>
            <w:tcW w:w="1402" w:type="dxa"/>
            <w:tcMar>
              <w:left w:w="29" w:type="dxa"/>
              <w:right w:w="29" w:type="dxa"/>
            </w:tcMar>
            <w:vAlign w:val="center"/>
          </w:tcPr>
          <w:p w14:paraId="67B4B0CB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3.8 (2.2, 5.4)</w:t>
            </w:r>
          </w:p>
        </w:tc>
        <w:tc>
          <w:tcPr>
            <w:tcW w:w="273" w:type="dxa"/>
            <w:tcMar>
              <w:left w:w="29" w:type="dxa"/>
              <w:right w:w="29" w:type="dxa"/>
            </w:tcMar>
            <w:vAlign w:val="center"/>
          </w:tcPr>
          <w:p w14:paraId="19EF5AE7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7F0CC3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5.9 (4.1, 7.6)</w:t>
            </w:r>
          </w:p>
        </w:tc>
        <w:tc>
          <w:tcPr>
            <w:tcW w:w="1290" w:type="dxa"/>
            <w:tcMar>
              <w:left w:w="29" w:type="dxa"/>
              <w:right w:w="29" w:type="dxa"/>
            </w:tcMar>
            <w:vAlign w:val="center"/>
          </w:tcPr>
          <w:p w14:paraId="3B195B33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2.6 </w:t>
            </w: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(1.2, 3.9)</w:t>
            </w:r>
          </w:p>
        </w:tc>
        <w:tc>
          <w:tcPr>
            <w:tcW w:w="220" w:type="dxa"/>
            <w:tcMar>
              <w:left w:w="29" w:type="dxa"/>
              <w:right w:w="29" w:type="dxa"/>
            </w:tcMar>
            <w:vAlign w:val="center"/>
          </w:tcPr>
          <w:p w14:paraId="56CC7C82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Mar>
              <w:left w:w="29" w:type="dxa"/>
              <w:right w:w="29" w:type="dxa"/>
            </w:tcMar>
            <w:vAlign w:val="center"/>
          </w:tcPr>
          <w:p w14:paraId="7DD15DEA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2.7 (1.5, 3.9)</w:t>
            </w:r>
          </w:p>
        </w:tc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640CE047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1.1 (0.2, 2.0)</w:t>
            </w:r>
          </w:p>
        </w:tc>
        <w:tc>
          <w:tcPr>
            <w:tcW w:w="238" w:type="dxa"/>
            <w:tcMar>
              <w:left w:w="29" w:type="dxa"/>
              <w:right w:w="29" w:type="dxa"/>
            </w:tcMar>
            <w:vAlign w:val="center"/>
          </w:tcPr>
          <w:p w14:paraId="5D04F0D0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197406B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4.8 (3.2, 6.4)</w:t>
            </w: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99" w:type="dxa"/>
            <w:gridSpan w:val="2"/>
            <w:tcMar>
              <w:left w:w="29" w:type="dxa"/>
              <w:right w:w="29" w:type="dxa"/>
            </w:tcMar>
            <w:vAlign w:val="center"/>
          </w:tcPr>
          <w:p w14:paraId="428F0F14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2.2 (1.0, 3.4)</w:t>
            </w: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C51DC5" w:rsidRPr="00AD08EB" w14:paraId="3E51132F" w14:textId="77777777" w:rsidTr="006A17F8">
        <w:trPr>
          <w:trHeight w:val="288"/>
        </w:trPr>
        <w:tc>
          <w:tcPr>
            <w:tcW w:w="3125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5C90CC6B" w14:textId="77777777" w:rsidR="00C51DC5" w:rsidRPr="00AD08EB" w:rsidRDefault="00C51DC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Oceania</w:t>
            </w:r>
          </w:p>
        </w:tc>
        <w:tc>
          <w:tcPr>
            <w:tcW w:w="1500" w:type="dxa"/>
            <w:tcBorders>
              <w:bottom w:val="nil"/>
            </w:tcBorders>
            <w:shd w:val="clear" w:color="auto" w:fill="F2F2F2" w:themeFill="background1" w:themeFillShade="F2"/>
            <w:noWrap/>
            <w:tcMar>
              <w:left w:w="29" w:type="dxa"/>
              <w:right w:w="29" w:type="dxa"/>
            </w:tcMar>
            <w:vAlign w:val="center"/>
          </w:tcPr>
          <w:p w14:paraId="39FF0408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bottom w:val="nil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74A749C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nil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E684602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bottom w:val="nil"/>
            </w:tcBorders>
            <w:shd w:val="clear" w:color="auto" w:fill="F2F2F2" w:themeFill="background1" w:themeFillShade="F2"/>
            <w:noWrap/>
            <w:tcMar>
              <w:left w:w="29" w:type="dxa"/>
              <w:right w:w="29" w:type="dxa"/>
            </w:tcMar>
            <w:vAlign w:val="center"/>
          </w:tcPr>
          <w:p w14:paraId="1152A38E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nil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A59367C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nil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B8BF9DB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nil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3FD12FD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bottom w:val="nil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ECE31E1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nil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75C4087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nil"/>
            </w:tcBorders>
            <w:shd w:val="clear" w:color="auto" w:fill="F2F2F2" w:themeFill="background1" w:themeFillShade="F2"/>
            <w:noWrap/>
            <w:tcMar>
              <w:left w:w="29" w:type="dxa"/>
              <w:right w:w="29" w:type="dxa"/>
            </w:tcMar>
            <w:vAlign w:val="center"/>
          </w:tcPr>
          <w:p w14:paraId="5924794C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bottom w:val="nil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74E34EB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C51DC5" w:rsidRPr="00AD08EB" w14:paraId="290E5F9B" w14:textId="77777777" w:rsidTr="006A17F8">
        <w:trPr>
          <w:trHeight w:val="288"/>
        </w:trPr>
        <w:tc>
          <w:tcPr>
            <w:tcW w:w="312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4759B68F" w14:textId="77777777" w:rsidR="00C51DC5" w:rsidRPr="00AD08EB" w:rsidRDefault="00C51DC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New Zealand</w:t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7BD6689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16.0 (14.4, 17.6)</w:t>
            </w:r>
          </w:p>
        </w:tc>
        <w:tc>
          <w:tcPr>
            <w:tcW w:w="1402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181386C4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14.2 (12.7, 15.6)</w:t>
            </w:r>
          </w:p>
        </w:tc>
        <w:tc>
          <w:tcPr>
            <w:tcW w:w="273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4025BD62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2DF2A94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90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4671184D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220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7BBE2613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48C7B185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43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2FF216A8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238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755BEE9D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2DDF717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1499" w:type="dxa"/>
            <w:gridSpan w:val="2"/>
            <w:tcBorders>
              <w:top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785D2982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</w:tr>
      <w:tr w:rsidR="00C51DC5" w:rsidRPr="00AD08EB" w14:paraId="6B663834" w14:textId="77777777" w:rsidTr="006A17F8">
        <w:trPr>
          <w:trHeight w:val="288"/>
        </w:trPr>
        <w:tc>
          <w:tcPr>
            <w:tcW w:w="312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27768F0F" w14:textId="77777777" w:rsidR="00C51DC5" w:rsidRPr="00AD08EB" w:rsidRDefault="00C51DC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264D7">
              <w:rPr>
                <w:rFonts w:ascii="Calibri" w:eastAsia="Times New Roman" w:hAnsi="Calibri"/>
                <w:color w:val="000000"/>
                <w:sz w:val="20"/>
                <w:szCs w:val="20"/>
              </w:rPr>
              <w:t>Victorian Grain Farmers</w:t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5AEC73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NA</w:t>
            </w:r>
          </w:p>
        </w:tc>
        <w:tc>
          <w:tcPr>
            <w:tcW w:w="1402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5D2D9B84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16.0 (14.0, 18.0)</w:t>
            </w:r>
          </w:p>
        </w:tc>
        <w:tc>
          <w:tcPr>
            <w:tcW w:w="273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39B40972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ADB22DF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90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53D5914A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220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43339A46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2DB259D4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NA</w:t>
            </w:r>
          </w:p>
        </w:tc>
        <w:tc>
          <w:tcPr>
            <w:tcW w:w="1343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2E2CF129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F037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238" w:type="dxa"/>
            <w:tcBorders>
              <w:top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0D2C6EE4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A6CEC1" w14:textId="77777777" w:rsidR="00C51DC5" w:rsidRPr="008360DC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NA</w:t>
            </w:r>
          </w:p>
        </w:tc>
        <w:tc>
          <w:tcPr>
            <w:tcW w:w="1499" w:type="dxa"/>
            <w:gridSpan w:val="2"/>
            <w:tcBorders>
              <w:top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2656CF94" w14:textId="77777777" w:rsidR="00C51DC5" w:rsidRPr="008360DC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360DC">
              <w:rPr>
                <w:rFonts w:ascii="Calibri" w:eastAsia="Times New Roman" w:hAnsi="Calibri"/>
                <w:color w:val="000000"/>
                <w:sz w:val="20"/>
                <w:szCs w:val="20"/>
              </w:rPr>
              <w:t>10.0 (9.0, 12.0)</w:t>
            </w:r>
            <w:r w:rsidRPr="008360DC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</w:rPr>
              <w:t>f</w:t>
            </w:r>
          </w:p>
        </w:tc>
      </w:tr>
      <w:tr w:rsidR="00C51DC5" w:rsidRPr="00AD08EB" w14:paraId="4D2F29C8" w14:textId="77777777" w:rsidTr="006A17F8">
        <w:trPr>
          <w:trHeight w:val="288"/>
        </w:trPr>
        <w:tc>
          <w:tcPr>
            <w:tcW w:w="3125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tcMar>
              <w:left w:w="115" w:type="dxa"/>
              <w:right w:w="115" w:type="dxa"/>
            </w:tcMar>
            <w:vAlign w:val="center"/>
          </w:tcPr>
          <w:p w14:paraId="4B87221E" w14:textId="77777777" w:rsidR="00C51DC5" w:rsidRPr="00AD08EB" w:rsidRDefault="00C51DC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264D7">
              <w:rPr>
                <w:rFonts w:ascii="Calibri" w:eastAsia="Times New Roman" w:hAnsi="Calibri"/>
                <w:color w:val="000000"/>
                <w:sz w:val="20"/>
                <w:szCs w:val="20"/>
              </w:rPr>
              <w:t>South America</w:t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tcMar>
              <w:left w:w="29" w:type="dxa"/>
              <w:right w:w="29" w:type="dxa"/>
            </w:tcMar>
            <w:vAlign w:val="center"/>
          </w:tcPr>
          <w:p w14:paraId="1A34C339" w14:textId="77777777" w:rsidR="00C51DC5" w:rsidRPr="000F0370" w:rsidRDefault="00C51DC5" w:rsidP="00433D94">
            <w:pPr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53231E1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1B06C37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tcMar>
              <w:left w:w="29" w:type="dxa"/>
              <w:right w:w="29" w:type="dxa"/>
            </w:tcMar>
            <w:vAlign w:val="center"/>
          </w:tcPr>
          <w:p w14:paraId="08344DFB" w14:textId="77777777" w:rsidR="00C51DC5" w:rsidRPr="000F0370" w:rsidRDefault="00C51DC5" w:rsidP="00433D94">
            <w:pPr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9A03B0C" w14:textId="77777777" w:rsidR="00C51DC5" w:rsidRPr="000F0370" w:rsidRDefault="00C51DC5" w:rsidP="00433D94">
            <w:pPr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3062348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D847EE3" w14:textId="77777777" w:rsidR="00C51DC5" w:rsidRPr="000F0370" w:rsidRDefault="00C51DC5" w:rsidP="00433D94">
            <w:pPr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F049C82" w14:textId="77777777" w:rsidR="00C51DC5" w:rsidRPr="000F0370" w:rsidRDefault="00C51DC5" w:rsidP="00433D94">
            <w:pPr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EF52376" w14:textId="77777777" w:rsidR="00C51DC5" w:rsidRPr="00AD08EB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tcMar>
              <w:left w:w="29" w:type="dxa"/>
              <w:right w:w="29" w:type="dxa"/>
            </w:tcMar>
            <w:vAlign w:val="center"/>
          </w:tcPr>
          <w:p w14:paraId="3D5E1FA3" w14:textId="77777777" w:rsidR="00C51DC5" w:rsidRPr="008360DC" w:rsidRDefault="00C51DC5" w:rsidP="00433D94">
            <w:pPr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EF08BC7" w14:textId="77777777" w:rsidR="00C51DC5" w:rsidRPr="008360DC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C51DC5" w:rsidRPr="00AD08EB" w14:paraId="79A58DB2" w14:textId="77777777" w:rsidTr="006A17F8">
        <w:trPr>
          <w:trHeight w:val="288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8" w:type="dxa"/>
              <w:right w:w="115" w:type="dxa"/>
            </w:tcMar>
            <w:vAlign w:val="center"/>
          </w:tcPr>
          <w:p w14:paraId="2562CB5A" w14:textId="77777777" w:rsidR="00C51DC5" w:rsidRPr="009D38C3" w:rsidRDefault="00C51DC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264D7">
              <w:rPr>
                <w:rFonts w:ascii="Calibri" w:eastAsia="Times New Roman" w:hAnsi="Calibri"/>
                <w:color w:val="000000"/>
                <w:sz w:val="20"/>
                <w:szCs w:val="20"/>
              </w:rPr>
              <w:t>MAUCO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A201289" w14:textId="77777777" w:rsidR="00C51DC5" w:rsidRPr="009D38C3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D38C3">
              <w:rPr>
                <w:rFonts w:ascii="Calibri" w:eastAsia="Times New Roman" w:hAnsi="Calibri"/>
                <w:color w:val="000000"/>
                <w:sz w:val="20"/>
                <w:szCs w:val="20"/>
              </w:rPr>
              <w:t>3.6 (3.1, 3.9)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73FF9E" w14:textId="77777777" w:rsidR="00C51DC5" w:rsidRPr="009D38C3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D38C3">
              <w:rPr>
                <w:rFonts w:ascii="Calibri" w:eastAsia="Times New Roman" w:hAnsi="Calibri"/>
                <w:color w:val="000000"/>
                <w:sz w:val="20"/>
                <w:szCs w:val="20"/>
              </w:rPr>
              <w:t>1.9 (1.6, 2.2)</w:t>
            </w:r>
          </w:p>
        </w:tc>
        <w:tc>
          <w:tcPr>
            <w:tcW w:w="273" w:type="dxa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220ED0" w14:textId="77777777" w:rsidR="00C51DC5" w:rsidRPr="009D38C3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19F272A" w14:textId="77777777" w:rsidR="00C51DC5" w:rsidRPr="009D38C3" w:rsidRDefault="00C51DC5" w:rsidP="00433D94">
            <w:pPr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9D38C3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90" w:type="dxa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AE5BC9" w14:textId="77777777" w:rsidR="00C51DC5" w:rsidRPr="009D38C3" w:rsidRDefault="00C51DC5" w:rsidP="00433D94">
            <w:pPr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9D38C3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220" w:type="dxa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040C93" w14:textId="77777777" w:rsidR="00C51DC5" w:rsidRPr="009D38C3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636C73" w14:textId="77777777" w:rsidR="00C51DC5" w:rsidRPr="009D38C3" w:rsidRDefault="00C51DC5" w:rsidP="00433D94">
            <w:pPr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9D38C3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43" w:type="dxa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4433CC" w14:textId="77777777" w:rsidR="00C51DC5" w:rsidRPr="009D38C3" w:rsidRDefault="00C51DC5" w:rsidP="00433D94">
            <w:pPr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9D38C3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238" w:type="dxa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83DF8A" w14:textId="77777777" w:rsidR="00C51DC5" w:rsidRPr="009D38C3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523A772" w14:textId="77777777" w:rsidR="00C51DC5" w:rsidRPr="009D38C3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D38C3">
              <w:rPr>
                <w:rFonts w:ascii="Calibri" w:eastAsia="Times New Roman" w:hAnsi="Calibri"/>
                <w:color w:val="000000"/>
                <w:sz w:val="20"/>
                <w:szCs w:val="20"/>
              </w:rPr>
              <w:t>0.7 (0.5, 0.9)</w:t>
            </w:r>
            <w:r w:rsidRPr="009D38C3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49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DB930F" w14:textId="77777777" w:rsidR="00C51DC5" w:rsidRPr="009D38C3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D38C3">
              <w:rPr>
                <w:rFonts w:ascii="Calibri" w:eastAsia="Times New Roman" w:hAnsi="Calibri"/>
                <w:color w:val="000000"/>
                <w:sz w:val="20"/>
                <w:szCs w:val="20"/>
              </w:rPr>
              <w:t>0.3 (0.2, 0.5)</w:t>
            </w:r>
            <w:r w:rsidRPr="009D38C3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</w:rPr>
              <w:t>d</w:t>
            </w:r>
          </w:p>
        </w:tc>
      </w:tr>
      <w:tr w:rsidR="00C51DC5" w:rsidRPr="0076776A" w14:paraId="29F1F2A0" w14:textId="77777777" w:rsidTr="006A17F8">
        <w:trPr>
          <w:trHeight w:val="288"/>
        </w:trPr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115" w:type="dxa"/>
              <w:right w:w="115" w:type="dxa"/>
            </w:tcMar>
            <w:vAlign w:val="center"/>
          </w:tcPr>
          <w:p w14:paraId="5F39F167" w14:textId="77777777" w:rsidR="00C51DC5" w:rsidRPr="009D38C3" w:rsidRDefault="00C51DC5" w:rsidP="00433D9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D38C3">
              <w:rPr>
                <w:rFonts w:ascii="Calibri" w:eastAsia="Times New Roman" w:hAnsi="Calibri"/>
                <w:color w:val="000000"/>
                <w:sz w:val="20"/>
                <w:szCs w:val="20"/>
              </w:rPr>
              <w:t>Overall Median (IQR)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</w:tcPr>
          <w:p w14:paraId="4CEEF37B" w14:textId="77777777" w:rsidR="00C51DC5" w:rsidRPr="00B5777A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5777A">
              <w:rPr>
                <w:rFonts w:ascii="Calibri" w:eastAsia="Times New Roman" w:hAnsi="Calibri"/>
                <w:color w:val="000000"/>
                <w:sz w:val="20"/>
                <w:szCs w:val="20"/>
              </w:rPr>
              <w:t>7.8 (6.5, 10.5)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5FF8137" w14:textId="77777777" w:rsidR="00C51DC5" w:rsidRPr="00B5777A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5777A">
              <w:rPr>
                <w:rFonts w:ascii="Calibri" w:eastAsia="Times New Roman" w:hAnsi="Calibri"/>
                <w:color w:val="000000"/>
                <w:sz w:val="20"/>
                <w:szCs w:val="20"/>
              </w:rPr>
              <w:t>6.5 (4.0, 11.3)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60CD20E" w14:textId="77777777" w:rsidR="00C51DC5" w:rsidRPr="00B5777A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</w:tcPr>
          <w:p w14:paraId="24E329F8" w14:textId="77777777" w:rsidR="00C51DC5" w:rsidRPr="00B5777A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5777A">
              <w:rPr>
                <w:rFonts w:ascii="Calibri" w:eastAsia="Times New Roman" w:hAnsi="Calibri"/>
                <w:color w:val="000000"/>
                <w:sz w:val="20"/>
                <w:szCs w:val="20"/>
              </w:rPr>
              <w:t>5.0 (3.1, 6.1)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9CDE27D" w14:textId="77777777" w:rsidR="00C51DC5" w:rsidRPr="00B5777A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5777A">
              <w:rPr>
                <w:rFonts w:ascii="Calibri" w:eastAsia="Times New Roman" w:hAnsi="Calibri"/>
                <w:color w:val="000000"/>
                <w:sz w:val="20"/>
                <w:szCs w:val="20"/>
              </w:rPr>
              <w:t>3.6 (2.8, 4.9)</w:t>
            </w: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A76B59F" w14:textId="77777777" w:rsidR="00C51DC5" w:rsidRPr="0076776A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72250EE" w14:textId="77777777" w:rsidR="00C51DC5" w:rsidRPr="0076776A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6776A">
              <w:rPr>
                <w:rFonts w:ascii="Calibri" w:eastAsia="Times New Roman" w:hAnsi="Calibri"/>
                <w:color w:val="000000"/>
                <w:sz w:val="20"/>
                <w:szCs w:val="20"/>
              </w:rPr>
              <w:t>3.5 (1.7, 8.0)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A878ED4" w14:textId="77777777" w:rsidR="00C51DC5" w:rsidRPr="0076776A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6776A">
              <w:rPr>
                <w:rFonts w:ascii="Calibri" w:eastAsia="Times New Roman" w:hAnsi="Calibri"/>
                <w:color w:val="000000"/>
                <w:sz w:val="20"/>
                <w:szCs w:val="20"/>
              </w:rPr>
              <w:t>3.6 (1.6, 6.8)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6D7F4915" w14:textId="77777777" w:rsidR="00C51DC5" w:rsidRPr="0076776A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</w:tcPr>
          <w:p w14:paraId="4723A450" w14:textId="77777777" w:rsidR="00C51DC5" w:rsidRPr="0076776A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6776A">
              <w:rPr>
                <w:rFonts w:ascii="Calibri" w:eastAsia="Times New Roman" w:hAnsi="Calibri"/>
                <w:color w:val="000000"/>
                <w:sz w:val="20"/>
                <w:szCs w:val="20"/>
              </w:rPr>
              <w:t>4.0 (2.0, 7.9)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D636A4D" w14:textId="77777777" w:rsidR="00C51DC5" w:rsidRPr="0076776A" w:rsidRDefault="00C51DC5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6776A">
              <w:rPr>
                <w:rFonts w:ascii="Calibri" w:eastAsia="Times New Roman" w:hAnsi="Calibri"/>
                <w:color w:val="000000"/>
                <w:sz w:val="20"/>
                <w:szCs w:val="20"/>
              </w:rPr>
              <w:t>5.5 (1.9, 12.2)</w:t>
            </w:r>
          </w:p>
        </w:tc>
      </w:tr>
    </w:tbl>
    <w:p w14:paraId="41F5B81F" w14:textId="77777777" w:rsidR="00C51DC5" w:rsidRPr="00AD08EB" w:rsidRDefault="00C51DC5" w:rsidP="006A17F8">
      <w:pPr>
        <w:spacing w:before="120"/>
        <w:ind w:left="-1170"/>
        <w:rPr>
          <w:rFonts w:ascii="Calibri" w:hAnsi="Calibri"/>
          <w:sz w:val="20"/>
          <w:szCs w:val="20"/>
        </w:rPr>
      </w:pPr>
      <w:r w:rsidRPr="00AD08EB">
        <w:rPr>
          <w:rFonts w:ascii="Calibri" w:hAnsi="Calibri"/>
          <w:sz w:val="20"/>
          <w:szCs w:val="20"/>
        </w:rPr>
        <w:t>COPD, chronic obstructive pulmonary disease</w:t>
      </w:r>
      <w:r>
        <w:rPr>
          <w:rFonts w:ascii="Calibri" w:hAnsi="Calibri"/>
          <w:sz w:val="20"/>
          <w:szCs w:val="20"/>
        </w:rPr>
        <w:t>; NR, not reported; NA, not applicable; IQR, inter-quartile range</w:t>
      </w:r>
    </w:p>
    <w:p w14:paraId="0AA5487E" w14:textId="77777777" w:rsidR="00C51DC5" w:rsidRPr="00AD08EB" w:rsidRDefault="00C51DC5" w:rsidP="006A17F8">
      <w:pPr>
        <w:ind w:left="-1170"/>
        <w:rPr>
          <w:rFonts w:ascii="Calibri" w:hAnsi="Calibri"/>
          <w:sz w:val="20"/>
          <w:szCs w:val="20"/>
        </w:rPr>
      </w:pPr>
      <w:r w:rsidRPr="00AD08EB">
        <w:rPr>
          <w:rFonts w:ascii="Calibri" w:hAnsi="Calibri"/>
          <w:sz w:val="20"/>
          <w:szCs w:val="20"/>
        </w:rPr>
        <w:t xml:space="preserve">COPD definitions: </w:t>
      </w:r>
      <w:proofErr w:type="gramStart"/>
      <w:r w:rsidRPr="00AD08EB">
        <w:rPr>
          <w:rFonts w:ascii="Calibri" w:hAnsi="Calibri"/>
          <w:b/>
          <w:i/>
          <w:sz w:val="20"/>
          <w:szCs w:val="20"/>
          <w:vertAlign w:val="superscript"/>
        </w:rPr>
        <w:t>a</w:t>
      </w:r>
      <w:proofErr w:type="gramEnd"/>
      <w:r w:rsidRPr="00AD08EB">
        <w:rPr>
          <w:rFonts w:ascii="Calibri" w:hAnsi="Calibri"/>
          <w:b/>
          <w:i/>
          <w:sz w:val="20"/>
          <w:szCs w:val="20"/>
        </w:rPr>
        <w:t xml:space="preserve"> </w:t>
      </w:r>
      <w:r w:rsidRPr="00AD08EB">
        <w:rPr>
          <w:rFonts w:ascii="Calibri" w:hAnsi="Calibri"/>
          <w:sz w:val="20"/>
          <w:szCs w:val="20"/>
        </w:rPr>
        <w:t xml:space="preserve">Spirometry test threshold, </w:t>
      </w:r>
      <w:r w:rsidRPr="00AD08EB">
        <w:rPr>
          <w:rFonts w:ascii="Calibri" w:hAnsi="Calibri"/>
          <w:b/>
          <w:i/>
          <w:sz w:val="20"/>
          <w:szCs w:val="20"/>
          <w:vertAlign w:val="superscript"/>
        </w:rPr>
        <w:t>b</w:t>
      </w:r>
      <w:r w:rsidRPr="00AD08EB">
        <w:rPr>
          <w:rFonts w:ascii="Calibri" w:hAnsi="Calibri"/>
          <w:b/>
          <w:i/>
          <w:sz w:val="20"/>
          <w:szCs w:val="20"/>
        </w:rPr>
        <w:t xml:space="preserve"> </w:t>
      </w:r>
      <w:r w:rsidRPr="00AD08EB">
        <w:rPr>
          <w:rFonts w:ascii="Calibri" w:hAnsi="Calibri"/>
          <w:sz w:val="20"/>
          <w:szCs w:val="20"/>
        </w:rPr>
        <w:t xml:space="preserve">Doctor-diagnosed chronic bronchitis only, </w:t>
      </w:r>
      <w:r w:rsidRPr="00AD08EB">
        <w:rPr>
          <w:rFonts w:ascii="Calibri" w:hAnsi="Calibri"/>
          <w:b/>
          <w:i/>
          <w:sz w:val="20"/>
          <w:szCs w:val="20"/>
          <w:vertAlign w:val="superscript"/>
        </w:rPr>
        <w:t>c</w:t>
      </w:r>
      <w:r w:rsidRPr="00AD08EB">
        <w:rPr>
          <w:rFonts w:ascii="Calibri" w:hAnsi="Calibri"/>
          <w:b/>
          <w:i/>
          <w:sz w:val="20"/>
          <w:szCs w:val="20"/>
        </w:rPr>
        <w:t xml:space="preserve"> </w:t>
      </w:r>
      <w:r w:rsidRPr="00AD08EB">
        <w:rPr>
          <w:rFonts w:ascii="Calibri" w:hAnsi="Calibri"/>
          <w:sz w:val="20"/>
          <w:szCs w:val="20"/>
        </w:rPr>
        <w:t>Doctor-diagnosed chronic bronchitis or emphysema</w:t>
      </w:r>
    </w:p>
    <w:p w14:paraId="01DACB57" w14:textId="77777777" w:rsidR="00C51DC5" w:rsidRDefault="00C51DC5" w:rsidP="006A17F8">
      <w:pPr>
        <w:ind w:left="-1170"/>
        <w:rPr>
          <w:rFonts w:ascii="Calibri" w:hAnsi="Calibri"/>
          <w:sz w:val="20"/>
          <w:szCs w:val="20"/>
        </w:rPr>
      </w:pPr>
      <w:r w:rsidRPr="00AD08EB">
        <w:rPr>
          <w:rFonts w:ascii="Calibri" w:hAnsi="Calibri"/>
          <w:b/>
          <w:i/>
          <w:sz w:val="20"/>
          <w:szCs w:val="20"/>
          <w:vertAlign w:val="superscript"/>
        </w:rPr>
        <w:t>d</w:t>
      </w:r>
      <w:r w:rsidRPr="00AD08EB">
        <w:rPr>
          <w:rFonts w:ascii="Calibri" w:hAnsi="Calibri"/>
          <w:b/>
          <w:i/>
          <w:sz w:val="20"/>
          <w:szCs w:val="20"/>
        </w:rPr>
        <w:t xml:space="preserve"> </w:t>
      </w:r>
      <w:r w:rsidRPr="00AD08EB">
        <w:rPr>
          <w:rFonts w:ascii="Calibri" w:hAnsi="Calibri"/>
          <w:sz w:val="20"/>
          <w:szCs w:val="20"/>
        </w:rPr>
        <w:t xml:space="preserve">Doctor-diagnosed COPD only, </w:t>
      </w:r>
      <w:r w:rsidRPr="00AD08EB">
        <w:rPr>
          <w:rFonts w:ascii="Calibri" w:hAnsi="Calibri"/>
          <w:b/>
          <w:i/>
          <w:sz w:val="20"/>
          <w:szCs w:val="20"/>
          <w:vertAlign w:val="superscript"/>
        </w:rPr>
        <w:t xml:space="preserve">e </w:t>
      </w:r>
      <w:r w:rsidRPr="00AD08EB">
        <w:rPr>
          <w:rFonts w:ascii="Calibri" w:hAnsi="Calibri"/>
          <w:sz w:val="20"/>
          <w:szCs w:val="20"/>
        </w:rPr>
        <w:t>Doctor-diagnosed COPD, emphysema, or chronic bronchitis</w:t>
      </w:r>
      <w:r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b/>
          <w:i/>
          <w:sz w:val="20"/>
          <w:szCs w:val="20"/>
          <w:vertAlign w:val="superscript"/>
        </w:rPr>
        <w:t xml:space="preserve">f </w:t>
      </w:r>
      <w:r>
        <w:rPr>
          <w:rFonts w:ascii="Calibri" w:hAnsi="Calibri"/>
          <w:sz w:val="20"/>
          <w:szCs w:val="20"/>
        </w:rPr>
        <w:t>Self-reported history of COPD.</w:t>
      </w:r>
    </w:p>
    <w:p w14:paraId="41B7799C" w14:textId="75067F43" w:rsidR="00C51DC5" w:rsidRDefault="005A4EEC" w:rsidP="006A17F8">
      <w:pPr>
        <w:ind w:left="-117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COPD definitions provided in S</w:t>
      </w:r>
      <w:r w:rsidR="00C51DC5" w:rsidRPr="00AD08EB">
        <w:rPr>
          <w:rFonts w:ascii="Calibri" w:hAnsi="Calibri"/>
          <w:sz w:val="20"/>
          <w:szCs w:val="20"/>
        </w:rPr>
        <w:t>upplement 1</w:t>
      </w:r>
    </w:p>
    <w:p w14:paraId="69F3B970" w14:textId="2B459E27" w:rsidR="00021B8C" w:rsidRPr="000D5A82" w:rsidRDefault="00C51DC5" w:rsidP="006A17F8">
      <w:pPr>
        <w:ind w:left="-1170"/>
      </w:pPr>
      <w:r>
        <w:rPr>
          <w:rFonts w:ascii="Calibri" w:hAnsi="Calibri"/>
          <w:sz w:val="20"/>
          <w:szCs w:val="20"/>
        </w:rPr>
        <w:t>KMCC, Korean Multi-</w:t>
      </w:r>
      <w:proofErr w:type="gramStart"/>
      <w:r>
        <w:rPr>
          <w:rFonts w:ascii="Calibri" w:hAnsi="Calibri"/>
          <w:sz w:val="20"/>
          <w:szCs w:val="20"/>
        </w:rPr>
        <w:t>center</w:t>
      </w:r>
      <w:proofErr w:type="gramEnd"/>
      <w:r>
        <w:rPr>
          <w:rFonts w:ascii="Calibri" w:hAnsi="Calibri"/>
          <w:sz w:val="20"/>
          <w:szCs w:val="20"/>
        </w:rPr>
        <w:t xml:space="preserve"> Cancer </w:t>
      </w:r>
      <w:r w:rsidR="005A4EEC">
        <w:rPr>
          <w:rFonts w:ascii="Calibri" w:hAnsi="Calibri"/>
          <w:sz w:val="20"/>
          <w:szCs w:val="20"/>
        </w:rPr>
        <w:t>Cohort</w:t>
      </w:r>
      <w:r w:rsidRPr="00CA7526">
        <w:rPr>
          <w:rFonts w:ascii="Calibri" w:hAnsi="Calibri"/>
          <w:sz w:val="20"/>
          <w:szCs w:val="20"/>
        </w:rPr>
        <w:t>; AHS, Agricultural Health Stud</w:t>
      </w:r>
      <w:bookmarkStart w:id="0" w:name="_GoBack"/>
      <w:bookmarkEnd w:id="0"/>
      <w:r w:rsidRPr="00CA7526">
        <w:rPr>
          <w:rFonts w:ascii="Calibri" w:hAnsi="Calibri"/>
          <w:sz w:val="20"/>
          <w:szCs w:val="20"/>
        </w:rPr>
        <w:t>y; GDMSP, Grain Dust Medical Surveillance Program; KCRHS, Keokuk County Rural Health Study</w:t>
      </w:r>
    </w:p>
    <w:sectPr w:rsidR="00021B8C" w:rsidRPr="000D5A82" w:rsidSect="003F3144"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44"/>
    <w:rsid w:val="00022D78"/>
    <w:rsid w:val="000332BF"/>
    <w:rsid w:val="0009302A"/>
    <w:rsid w:val="000D5A82"/>
    <w:rsid w:val="001126DB"/>
    <w:rsid w:val="00136EBE"/>
    <w:rsid w:val="001951E8"/>
    <w:rsid w:val="001E1EC0"/>
    <w:rsid w:val="00245B4E"/>
    <w:rsid w:val="00251C6A"/>
    <w:rsid w:val="002A1F27"/>
    <w:rsid w:val="002A403D"/>
    <w:rsid w:val="002A6F9F"/>
    <w:rsid w:val="002D57C5"/>
    <w:rsid w:val="00301B9B"/>
    <w:rsid w:val="00302B5A"/>
    <w:rsid w:val="0030594F"/>
    <w:rsid w:val="003462E7"/>
    <w:rsid w:val="003677E2"/>
    <w:rsid w:val="00386004"/>
    <w:rsid w:val="003B09D9"/>
    <w:rsid w:val="003F3144"/>
    <w:rsid w:val="00400351"/>
    <w:rsid w:val="00401991"/>
    <w:rsid w:val="0042049E"/>
    <w:rsid w:val="004515BD"/>
    <w:rsid w:val="00452FF2"/>
    <w:rsid w:val="00470AFE"/>
    <w:rsid w:val="004C1FA1"/>
    <w:rsid w:val="004D3E11"/>
    <w:rsid w:val="004E5B39"/>
    <w:rsid w:val="005A4EEC"/>
    <w:rsid w:val="00650DEB"/>
    <w:rsid w:val="006A17F8"/>
    <w:rsid w:val="006A52E0"/>
    <w:rsid w:val="006A577F"/>
    <w:rsid w:val="006D1265"/>
    <w:rsid w:val="006E23AB"/>
    <w:rsid w:val="0070053A"/>
    <w:rsid w:val="00704C02"/>
    <w:rsid w:val="00776AE7"/>
    <w:rsid w:val="0084596C"/>
    <w:rsid w:val="00867B5F"/>
    <w:rsid w:val="008B1889"/>
    <w:rsid w:val="008B6C25"/>
    <w:rsid w:val="00913A3E"/>
    <w:rsid w:val="009557D9"/>
    <w:rsid w:val="00973162"/>
    <w:rsid w:val="00A13611"/>
    <w:rsid w:val="00A357D0"/>
    <w:rsid w:val="00A55040"/>
    <w:rsid w:val="00AC51E7"/>
    <w:rsid w:val="00AF70E2"/>
    <w:rsid w:val="00B23EBB"/>
    <w:rsid w:val="00B53CF5"/>
    <w:rsid w:val="00B84864"/>
    <w:rsid w:val="00BB429B"/>
    <w:rsid w:val="00BC5D66"/>
    <w:rsid w:val="00BC606F"/>
    <w:rsid w:val="00C13F7A"/>
    <w:rsid w:val="00C326DA"/>
    <w:rsid w:val="00C448AC"/>
    <w:rsid w:val="00C51DC5"/>
    <w:rsid w:val="00C52766"/>
    <w:rsid w:val="00C65C51"/>
    <w:rsid w:val="00C66A1F"/>
    <w:rsid w:val="00CA43F5"/>
    <w:rsid w:val="00CC78D2"/>
    <w:rsid w:val="00D17A85"/>
    <w:rsid w:val="00D347E5"/>
    <w:rsid w:val="00D36BB0"/>
    <w:rsid w:val="00D453D9"/>
    <w:rsid w:val="00DB0B78"/>
    <w:rsid w:val="00DB2573"/>
    <w:rsid w:val="00DB50E9"/>
    <w:rsid w:val="00E0590E"/>
    <w:rsid w:val="00E12F4C"/>
    <w:rsid w:val="00E231FA"/>
    <w:rsid w:val="00E76DFE"/>
    <w:rsid w:val="00EF5083"/>
    <w:rsid w:val="00F12929"/>
    <w:rsid w:val="00F1669F"/>
    <w:rsid w:val="00F361D7"/>
    <w:rsid w:val="00FA0225"/>
    <w:rsid w:val="00FA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3B3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314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2541</Characters>
  <Application>Microsoft Macintosh Word</Application>
  <DocSecurity>0</DocSecurity>
  <Lines>21</Lines>
  <Paragraphs>5</Paragraphs>
  <ScaleCrop>false</ScaleCrop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Fix</dc:creator>
  <cp:keywords/>
  <dc:description/>
  <cp:lastModifiedBy>Jonathan Fix</cp:lastModifiedBy>
  <cp:revision>4</cp:revision>
  <dcterms:created xsi:type="dcterms:W3CDTF">2018-11-20T01:59:00Z</dcterms:created>
  <dcterms:modified xsi:type="dcterms:W3CDTF">2018-11-20T02:13:00Z</dcterms:modified>
</cp:coreProperties>
</file>