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"/>
        <w:gridCol w:w="3542"/>
        <w:gridCol w:w="681"/>
        <w:gridCol w:w="575"/>
        <w:gridCol w:w="602"/>
        <w:gridCol w:w="914"/>
        <w:gridCol w:w="294"/>
        <w:gridCol w:w="627"/>
        <w:gridCol w:w="575"/>
        <w:gridCol w:w="602"/>
        <w:gridCol w:w="814"/>
      </w:tblGrid>
      <w:tr w:rsidR="006A639D" w:rsidRPr="00154BDD" w:rsidTr="00FC2352">
        <w:trPr>
          <w:trHeight w:val="818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 xml:space="preserve">Online Supplement Table 1. </w:t>
            </w:r>
          </w:p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</w:p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 xml:space="preserve">Adjusted Logistic Regression Path Analysis Testing Associations between DSM-IV Alcohol Abuse and Adolescent Same-Sex Attraction among 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i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i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Women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154BDD">
              <w:rPr>
                <w:rFonts w:eastAsia="Times New Roman"/>
                <w:i/>
                <w:color w:val="000000"/>
              </w:rPr>
              <w:t>aOR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154BDD">
              <w:rPr>
                <w:rFonts w:eastAsia="Times New Roman"/>
                <w:i/>
                <w:color w:val="000000"/>
              </w:rPr>
              <w:t>aOR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b/>
                <w:color w:val="000000"/>
              </w:rPr>
            </w:pPr>
            <w:r w:rsidRPr="00154BDD">
              <w:rPr>
                <w:rFonts w:eastAsia="Times New Roman"/>
                <w:i/>
                <w:color w:val="000000"/>
              </w:rPr>
              <w:t>p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Same-sex attraction (W1)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White [ref]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Black/African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proofErr w:type="spellStart"/>
            <w:r w:rsidRPr="00154BDD">
              <w:rPr>
                <w:rFonts w:eastAsia="Times New Roman"/>
                <w:color w:val="000000"/>
              </w:rPr>
              <w:t>Latinx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.003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.009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Family Structure (W1)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Two-parent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Single-parent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.305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Step-family/other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.009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Receipt of public assistance (W1)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.298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Adolescent alcohol use (W1)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Education (W4)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High school [ref]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Less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Some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College or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Age (W4)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Sexual identity (W4)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Heterosexual [ref]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</w:rPr>
            </w:pP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LGB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.476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.979</w:t>
            </w:r>
          </w:p>
        </w:tc>
      </w:tr>
      <w:tr w:rsidR="006A639D" w:rsidRPr="00154BDD" w:rsidTr="00FC235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Same-sex attraction (W4)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9D" w:rsidRPr="00154BDD" w:rsidRDefault="006A639D" w:rsidP="00FC2352">
            <w:pPr>
              <w:tabs>
                <w:tab w:val="decimal" w:pos="25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9D" w:rsidRPr="00154BDD" w:rsidRDefault="006A639D" w:rsidP="00FC2352">
            <w:pPr>
              <w:ind w:left="-101" w:right="-101"/>
              <w:jc w:val="center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39D" w:rsidRPr="00154BDD" w:rsidRDefault="006A639D" w:rsidP="00FC2352">
            <w:pPr>
              <w:tabs>
                <w:tab w:val="decimal" w:pos="165"/>
              </w:tabs>
              <w:ind w:left="-101" w:right="-101"/>
              <w:rPr>
                <w:rFonts w:eastAsia="Times New Roman"/>
                <w:color w:val="000000"/>
              </w:rPr>
            </w:pPr>
            <w:r w:rsidRPr="00154BDD">
              <w:rPr>
                <w:rFonts w:eastAsia="Times New Roman"/>
                <w:color w:val="000000"/>
              </w:rPr>
              <w:t>&lt; .001</w:t>
            </w:r>
          </w:p>
        </w:tc>
      </w:tr>
    </w:tbl>
    <w:p w:rsidR="006A639D" w:rsidRPr="00154BDD" w:rsidRDefault="006A639D" w:rsidP="006A639D">
      <w:pPr>
        <w:jc w:val="center"/>
      </w:pPr>
    </w:p>
    <w:p w:rsidR="000B1DDC" w:rsidRDefault="000B1DDC">
      <w:bookmarkStart w:id="0" w:name="_GoBack"/>
      <w:bookmarkEnd w:id="0"/>
    </w:p>
    <w:sectPr w:rsidR="000B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D"/>
    <w:rsid w:val="000B1DDC"/>
    <w:rsid w:val="006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NPGuser 5</dc:creator>
  <cp:lastModifiedBy>NPGuser 5</cp:lastModifiedBy>
  <cp:revision>1</cp:revision>
  <dcterms:created xsi:type="dcterms:W3CDTF">2020-07-20T15:27:00Z</dcterms:created>
  <dcterms:modified xsi:type="dcterms:W3CDTF">2020-07-20T15:27:00Z</dcterms:modified>
</cp:coreProperties>
</file>