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0D3" w:rsidRPr="000677A6" w:rsidRDefault="008B70D3" w:rsidP="008B70D3">
      <w:pPr>
        <w:pStyle w:val="Ingenmellomrom"/>
        <w:rPr>
          <w:rFonts w:ascii="Times New Roman" w:hAnsi="Times New Roman" w:cs="Times New Roman"/>
          <w:b/>
        </w:rPr>
      </w:pPr>
      <w:proofErr w:type="gramStart"/>
      <w:r w:rsidRPr="000677A6">
        <w:rPr>
          <w:rFonts w:ascii="Times New Roman" w:hAnsi="Times New Roman" w:cs="Times New Roman"/>
          <w:b/>
        </w:rPr>
        <w:t>Appendix 1.</w:t>
      </w:r>
      <w:proofErr w:type="gramEnd"/>
      <w:r w:rsidRPr="000677A6">
        <w:rPr>
          <w:rFonts w:ascii="Times New Roman" w:hAnsi="Times New Roman" w:cs="Times New Roman"/>
          <w:b/>
        </w:rPr>
        <w:t xml:space="preserve"> Description of cancer codes and Scandinavian ancestry used in the study</w:t>
      </w:r>
    </w:p>
    <w:p w:rsidR="008B70D3" w:rsidRPr="000677A6" w:rsidRDefault="008B70D3" w:rsidP="008B70D3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8B70D3" w:rsidRPr="000677A6" w:rsidRDefault="008B70D3" w:rsidP="008B70D3">
      <w:pPr>
        <w:pStyle w:val="Ingenmellomrom"/>
        <w:rPr>
          <w:rStyle w:val="Standardskriftforavsnitt1"/>
          <w:rFonts w:ascii="Times New Roman" w:hAnsi="Times New Roman" w:cs="Times New Roman"/>
          <w:b/>
          <w:sz w:val="20"/>
          <w:szCs w:val="20"/>
        </w:rPr>
      </w:pPr>
      <w:r w:rsidRPr="000677A6">
        <w:rPr>
          <w:rStyle w:val="Standardskriftforavsnitt1"/>
          <w:rFonts w:ascii="Times New Roman" w:hAnsi="Times New Roman" w:cs="Times New Roman"/>
          <w:b/>
          <w:sz w:val="20"/>
          <w:szCs w:val="20"/>
        </w:rPr>
        <w:t xml:space="preserve">SEER and ICD-10 codes included in the analysis of family history of cancer in first-degree relatives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4240"/>
      </w:tblGrid>
      <w:tr w:rsidR="000677A6" w:rsidRPr="000677A6" w:rsidTr="00713FAB"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Type of cancer in relatives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jc w:val="center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SEER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jc w:val="center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ICD-10</w:t>
            </w:r>
          </w:p>
        </w:tc>
        <w:tc>
          <w:tcPr>
            <w:tcW w:w="4240" w:type="dxa"/>
          </w:tcPr>
          <w:p w:rsidR="008B70D3" w:rsidRPr="000677A6" w:rsidRDefault="008B70D3" w:rsidP="00713FAB">
            <w:pPr>
              <w:pStyle w:val="Ingenmellomrom"/>
              <w:jc w:val="center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ICD-O-3 Histology</w:t>
            </w:r>
          </w:p>
        </w:tc>
      </w:tr>
      <w:tr w:rsidR="000677A6" w:rsidRPr="000677A6" w:rsidTr="00713FAB"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Tumours in the CNS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31010, 31040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C70-72</w:t>
            </w:r>
          </w:p>
        </w:tc>
        <w:tc>
          <w:tcPr>
            <w:tcW w:w="4240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77A6" w:rsidRPr="000677A6" w:rsidTr="00713FAB"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Leukaemia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35011, 35012, 35013, 35021, 35031, 35022, 35023, 35041, and 35043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C91-95</w:t>
            </w:r>
          </w:p>
        </w:tc>
        <w:tc>
          <w:tcPr>
            <w:tcW w:w="4240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77A6" w:rsidRPr="000677A6" w:rsidTr="00713FAB"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Breast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26000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C50</w:t>
            </w:r>
          </w:p>
        </w:tc>
        <w:tc>
          <w:tcPr>
            <w:tcW w:w="4240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77A6" w:rsidRPr="000677A6" w:rsidTr="00713FAB"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Brain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31010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C71</w:t>
            </w:r>
          </w:p>
        </w:tc>
        <w:tc>
          <w:tcPr>
            <w:tcW w:w="4240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77A6" w:rsidRPr="000677A6" w:rsidTr="00713FAB"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Osteosarcoma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40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9180</w:t>
            </w:r>
          </w:p>
        </w:tc>
      </w:tr>
      <w:tr w:rsidR="000677A6" w:rsidRPr="000677A6" w:rsidTr="00713FAB"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Soft tissue sarcoma -(WHO Classification of Soft Tissue Tumours)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40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8850, 8851, 8852, 8853, 8854, 8855, 8858</w:t>
            </w:r>
          </w:p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8810, 8811, 8814, 8815, 8821, 8825, 9150</w:t>
            </w:r>
          </w:p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8830, 8835, 9251</w:t>
            </w:r>
          </w:p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8711, 8713</w:t>
            </w:r>
          </w:p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8901, 8910, 8912, 8920</w:t>
            </w:r>
          </w:p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9120, 9130, 9133, 9135, 9140</w:t>
            </w:r>
          </w:p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9180, 9220, 9240</w:t>
            </w:r>
          </w:p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8836, 8940,8982, 9373, 9040, 8804, 9581, 9044, 9231, 9364, 9260, 8806, 8963, 8990, 8800</w:t>
            </w:r>
          </w:p>
        </w:tc>
      </w:tr>
      <w:tr w:rsidR="000677A6" w:rsidRPr="000677A6" w:rsidTr="00713FAB"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Adrenocortical carcinoma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>32020</w:t>
            </w:r>
          </w:p>
        </w:tc>
        <w:tc>
          <w:tcPr>
            <w:tcW w:w="1316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40" w:type="dxa"/>
          </w:tcPr>
          <w:p w:rsidR="008B70D3" w:rsidRPr="000677A6" w:rsidRDefault="008B70D3" w:rsidP="00713FAB">
            <w:pPr>
              <w:pStyle w:val="Ingenmellomrom"/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</w:pPr>
            <w:r w:rsidRPr="000677A6">
              <w:rPr>
                <w:rStyle w:val="Standardskriftforavsnitt1"/>
                <w:rFonts w:ascii="Times New Roman" w:hAnsi="Times New Roman" w:cs="Times New Roman"/>
                <w:sz w:val="18"/>
                <w:szCs w:val="18"/>
              </w:rPr>
              <w:t xml:space="preserve">8370 </w:t>
            </w:r>
          </w:p>
        </w:tc>
      </w:tr>
    </w:tbl>
    <w:p w:rsidR="008B70D3" w:rsidRPr="000677A6" w:rsidRDefault="008B70D3" w:rsidP="008B70D3">
      <w:pPr>
        <w:pStyle w:val="Ingenmellomrom"/>
        <w:rPr>
          <w:rStyle w:val="Standardskriftforavsnitt1"/>
          <w:rFonts w:ascii="Times New Roman" w:hAnsi="Times New Roman" w:cs="Times New Roman"/>
          <w:sz w:val="20"/>
          <w:szCs w:val="20"/>
        </w:rPr>
      </w:pPr>
      <w:r w:rsidRPr="000677A6">
        <w:rPr>
          <w:rStyle w:val="Standardskriftforavsnitt1"/>
          <w:rFonts w:ascii="Times New Roman" w:hAnsi="Times New Roman" w:cs="Times New Roman"/>
          <w:sz w:val="20"/>
          <w:szCs w:val="20"/>
        </w:rPr>
        <w:t>SEER: The Surveillance, Epidemiology and End Results</w:t>
      </w:r>
    </w:p>
    <w:p w:rsidR="008B70D3" w:rsidRPr="000677A6" w:rsidRDefault="008B70D3" w:rsidP="008B70D3">
      <w:pPr>
        <w:pStyle w:val="Ingenmellomrom"/>
        <w:rPr>
          <w:rStyle w:val="Standardskriftforavsnitt1"/>
          <w:rFonts w:ascii="Times New Roman" w:hAnsi="Times New Roman" w:cs="Times New Roman"/>
          <w:sz w:val="20"/>
          <w:szCs w:val="20"/>
        </w:rPr>
      </w:pPr>
      <w:r w:rsidRPr="000677A6">
        <w:rPr>
          <w:rStyle w:val="Standardskriftforavsnitt1"/>
          <w:rFonts w:ascii="Times New Roman" w:hAnsi="Times New Roman" w:cs="Times New Roman"/>
          <w:sz w:val="20"/>
          <w:szCs w:val="20"/>
        </w:rPr>
        <w:t xml:space="preserve">ICD 10: the International Statistical Classification of Diseases and Related Health Problems </w:t>
      </w:r>
    </w:p>
    <w:p w:rsidR="008B70D3" w:rsidRPr="000677A6" w:rsidRDefault="008B70D3" w:rsidP="008B70D3">
      <w:pPr>
        <w:pStyle w:val="Ingenmellomrom"/>
        <w:rPr>
          <w:rStyle w:val="Standardskriftforavsnitt1"/>
          <w:rFonts w:ascii="Times New Roman" w:hAnsi="Times New Roman" w:cs="Times New Roman"/>
          <w:sz w:val="20"/>
          <w:szCs w:val="20"/>
        </w:rPr>
      </w:pPr>
      <w:r w:rsidRPr="000677A6">
        <w:rPr>
          <w:rStyle w:val="Standardskriftforavsnitt1"/>
          <w:rFonts w:ascii="Times New Roman" w:hAnsi="Times New Roman" w:cs="Times New Roman"/>
          <w:sz w:val="20"/>
          <w:szCs w:val="20"/>
        </w:rPr>
        <w:t>ICD-O-3: International Classification of Diseases for Oncology</w:t>
      </w:r>
    </w:p>
    <w:p w:rsidR="008B70D3" w:rsidRPr="000677A6" w:rsidRDefault="008B70D3" w:rsidP="008B70D3">
      <w:pPr>
        <w:pStyle w:val="Ingenmellomrom"/>
        <w:rPr>
          <w:rStyle w:val="Standardskriftforavsnitt1"/>
          <w:rFonts w:ascii="Times New Roman" w:hAnsi="Times New Roman" w:cs="Times New Roman"/>
          <w:i/>
          <w:sz w:val="24"/>
          <w:szCs w:val="24"/>
        </w:rPr>
      </w:pPr>
    </w:p>
    <w:p w:rsidR="008B70D3" w:rsidRPr="000677A6" w:rsidRDefault="008B70D3" w:rsidP="008B70D3">
      <w:pPr>
        <w:pStyle w:val="Ingenmellomrom"/>
        <w:rPr>
          <w:rFonts w:ascii="Times New Roman" w:hAnsi="Times New Roman" w:cs="Times New Roman"/>
          <w:sz w:val="24"/>
          <w:szCs w:val="24"/>
          <w:lang w:val="en-US"/>
        </w:rPr>
      </w:pPr>
    </w:p>
    <w:p w:rsidR="008B70D3" w:rsidRPr="000677A6" w:rsidRDefault="008B70D3" w:rsidP="008B70D3">
      <w:pPr>
        <w:pStyle w:val="Ingenmellomrom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677A6">
        <w:rPr>
          <w:rFonts w:ascii="Times New Roman" w:hAnsi="Times New Roman" w:cs="Times New Roman"/>
          <w:b/>
          <w:sz w:val="24"/>
          <w:szCs w:val="24"/>
          <w:lang w:val="en-US"/>
        </w:rPr>
        <w:t>Scandinavian ancestry</w:t>
      </w:r>
    </w:p>
    <w:p w:rsidR="008B70D3" w:rsidRPr="000677A6" w:rsidRDefault="008B70D3" w:rsidP="008B70D3">
      <w:pPr>
        <w:pStyle w:val="Ingenmellomrom"/>
        <w:rPr>
          <w:rFonts w:ascii="Times New Roman" w:hAnsi="Times New Roman" w:cs="Times New Roman"/>
          <w:sz w:val="24"/>
          <w:szCs w:val="24"/>
          <w:lang w:val="en-US"/>
        </w:rPr>
      </w:pPr>
      <w:r w:rsidRPr="000677A6">
        <w:rPr>
          <w:rFonts w:ascii="Times New Roman" w:hAnsi="Times New Roman" w:cs="Times New Roman"/>
          <w:sz w:val="24"/>
          <w:szCs w:val="24"/>
          <w:lang w:val="en-US"/>
        </w:rPr>
        <w:t>In the UPDB we define ancestry based on place of birth of an individual's ancestors prior to arrival in Utah. Basically all Utah founders came from European countries.</w:t>
      </w:r>
      <w:r w:rsidRPr="000677A6">
        <w:rPr>
          <w:rStyle w:val="Sluttnotereferanse"/>
          <w:rFonts w:ascii="Times New Roman" w:hAnsi="Times New Roman" w:cs="Times New Roman"/>
          <w:sz w:val="24"/>
          <w:szCs w:val="24"/>
          <w:lang w:val="en-US"/>
        </w:rPr>
        <w:endnoteReference w:id="1"/>
      </w:r>
      <w:r w:rsidRPr="000677A6">
        <w:rPr>
          <w:rFonts w:ascii="Times New Roman" w:hAnsi="Times New Roman" w:cs="Times New Roman"/>
          <w:sz w:val="24"/>
          <w:szCs w:val="24"/>
          <w:lang w:val="en-US"/>
        </w:rPr>
        <w:t xml:space="preserve"> Based on the scale of average DNA shared between relatives described by Wright in 1922,</w:t>
      </w:r>
      <w:r w:rsidRPr="000677A6">
        <w:rPr>
          <w:rStyle w:val="Sluttnotereferans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677A6">
        <w:rPr>
          <w:rStyle w:val="Sluttnotereferanse"/>
          <w:rFonts w:ascii="Times New Roman" w:hAnsi="Times New Roman" w:cs="Times New Roman"/>
          <w:sz w:val="24"/>
          <w:szCs w:val="24"/>
          <w:lang w:val="en-US"/>
        </w:rPr>
        <w:endnoteReference w:id="2"/>
      </w:r>
      <w:r w:rsidRPr="000677A6">
        <w:rPr>
          <w:rFonts w:ascii="Times New Roman" w:hAnsi="Times New Roman" w:cs="Times New Roman"/>
          <w:sz w:val="24"/>
          <w:szCs w:val="24"/>
          <w:lang w:val="en-US"/>
        </w:rPr>
        <w:t xml:space="preserve"> we constructed a scale from 0 to 1 where each individual got one value according to the ethnic origin of their ancestors by birth country. Thus, a child with both parents born in Scandinavia (Denmark, Norway and Sweden) was given a value of 1 with 0.5 from the father and 0.5 from the mother. A child with only one grandparent from Scandinavia was given a value of 0.25; a child with one great grandparent born in Scandinavia was given a value of 0.125, and so on. In this study we split the population into children with Scandinavian ancestry (value&gt;0) and children without Scandinavian ancestry (value=0). Ethnicity data was not available for UPDB. The study assumed that the UPDB genealogy data represented biological relationships.</w:t>
      </w:r>
    </w:p>
    <w:p w:rsidR="00CE5AFF" w:rsidRPr="000677A6" w:rsidRDefault="00CE5AFF">
      <w:pPr>
        <w:rPr>
          <w:lang w:val="en-US"/>
        </w:rPr>
      </w:pPr>
    </w:p>
    <w:p w:rsidR="00E748B0" w:rsidRPr="000677A6" w:rsidRDefault="00E748B0">
      <w:pPr>
        <w:rPr>
          <w:lang w:val="en-US"/>
        </w:rPr>
      </w:pPr>
    </w:p>
    <w:p w:rsidR="00E748B0" w:rsidRPr="000677A6" w:rsidRDefault="00E748B0">
      <w:pPr>
        <w:rPr>
          <w:lang w:val="en-US"/>
        </w:rPr>
      </w:pPr>
    </w:p>
    <w:p w:rsidR="00E748B0" w:rsidRPr="000677A6" w:rsidRDefault="00E748B0">
      <w:pPr>
        <w:rPr>
          <w:lang w:val="en-US"/>
        </w:rPr>
      </w:pPr>
    </w:p>
    <w:p w:rsidR="00E748B0" w:rsidRPr="000677A6" w:rsidRDefault="00E748B0">
      <w:pPr>
        <w:rPr>
          <w:lang w:val="en-US"/>
        </w:rPr>
      </w:pPr>
    </w:p>
    <w:p w:rsidR="00E748B0" w:rsidRPr="000677A6" w:rsidRDefault="00E748B0">
      <w:pPr>
        <w:rPr>
          <w:lang w:val="en-US"/>
        </w:rPr>
      </w:pPr>
    </w:p>
    <w:p w:rsidR="00E748B0" w:rsidRPr="000677A6" w:rsidRDefault="00E748B0">
      <w:pPr>
        <w:rPr>
          <w:lang w:val="en-US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  <w:proofErr w:type="gramStart"/>
      <w:r w:rsidRPr="000677A6">
        <w:rPr>
          <w:rStyle w:val="Standardskriftforavsnitt1"/>
          <w:rFonts w:ascii="Times New Roman" w:hAnsi="Times New Roman" w:cs="Times New Roman"/>
          <w:b/>
          <w:sz w:val="20"/>
          <w:szCs w:val="20"/>
        </w:rPr>
        <w:lastRenderedPageBreak/>
        <w:t>Appendix 2.</w:t>
      </w:r>
      <w:proofErr w:type="gramEnd"/>
      <w:r w:rsidRPr="000677A6">
        <w:t xml:space="preserve"> </w:t>
      </w:r>
      <w:r w:rsidRPr="000677A6">
        <w:rPr>
          <w:rStyle w:val="Standardskriftforavsnitt1"/>
          <w:rFonts w:ascii="Times New Roman" w:hAnsi="Times New Roman" w:cs="Times New Roman"/>
          <w:b/>
          <w:sz w:val="20"/>
          <w:szCs w:val="20"/>
        </w:rPr>
        <w:t>Incidence rates per 100 000 person-years with 95% confidence intervals (CI) of tumours in the central nervous system (CNS) and leukaemia among children aged 0-14 years and born in Norway and Utah in the period 1966 to 1999 and diagnosed in the period 1966-2015.</w:t>
      </w:r>
    </w:p>
    <w:tbl>
      <w:tblPr>
        <w:tblW w:w="60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920"/>
        <w:gridCol w:w="460"/>
        <w:gridCol w:w="658"/>
        <w:gridCol w:w="681"/>
        <w:gridCol w:w="489"/>
        <w:gridCol w:w="585"/>
        <w:gridCol w:w="599"/>
      </w:tblGrid>
      <w:tr w:rsidR="000677A6" w:rsidRPr="000677A6" w:rsidTr="00713FAB">
        <w:trPr>
          <w:trHeight w:val="227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All children born in Utah</w:t>
            </w:r>
          </w:p>
        </w:tc>
        <w:tc>
          <w:tcPr>
            <w:tcW w:w="16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All children born in Norway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 xml:space="preserve">  </w:t>
            </w:r>
          </w:p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 Type cancer and diagnose age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proofErr w:type="spellStart"/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>Period</w:t>
            </w:r>
            <w:proofErr w:type="spellEnd"/>
          </w:p>
        </w:tc>
        <w:tc>
          <w:tcPr>
            <w:tcW w:w="1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        </w:t>
            </w:r>
            <w:proofErr w:type="gramStart"/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>95%</w:t>
            </w:r>
            <w:proofErr w:type="gramEnd"/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CI</w:t>
            </w:r>
          </w:p>
        </w:tc>
        <w:tc>
          <w:tcPr>
            <w:tcW w:w="16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         </w:t>
            </w:r>
            <w:proofErr w:type="gramStart"/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>95%</w:t>
            </w:r>
            <w:proofErr w:type="gramEnd"/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CI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</w:p>
        </w:tc>
        <w:tc>
          <w:tcPr>
            <w:tcW w:w="9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>Rate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Lower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bound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Upper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bound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>Rate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Lower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bound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Upper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bound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 w:val="restart"/>
            <w:shd w:val="clear" w:color="auto" w:fill="auto"/>
            <w:noWrap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 xml:space="preserve">CNS 0-14 </w:t>
            </w:r>
            <w:proofErr w:type="spellStart"/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years</w:t>
            </w:r>
            <w:proofErr w:type="spellEnd"/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1965-1969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1,1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3,0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2,5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2,1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2,9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1970-1974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1,6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3,3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2,4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2,0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2,8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1975-1979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2,3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3,9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2,5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2,1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2,9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1980-1984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2,6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4,2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2,3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1,9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2,7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1985-1989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3,1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5,0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3,2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2,7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3,6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1990-1994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2,8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4,8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4,5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3,9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5,1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1995-1999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3,8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5,9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5,3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4,6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5,9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 w:val="restart"/>
            <w:shd w:val="clear" w:color="auto" w:fill="auto"/>
            <w:noWrap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proofErr w:type="spellStart"/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Leukemia</w:t>
            </w:r>
            <w:proofErr w:type="spellEnd"/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 xml:space="preserve"> 0-14 </w:t>
            </w:r>
            <w:proofErr w:type="spellStart"/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years</w:t>
            </w:r>
            <w:proofErr w:type="spellEnd"/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1965-1969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2,5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5,0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3,2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2,8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3,7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1970-1974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3,5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5,7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3,4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2,9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3,8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1975-1979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3,6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5,5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3,1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2,6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3,5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1980-1984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3,7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5,7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3,0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2,6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3,5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1985-1989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3,0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5,0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3,2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2,8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3,7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1990-1994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3,3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5,4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4,0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3,5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4,5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1995-1999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3,6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5,7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4,6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4,0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5,2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 w:val="restart"/>
            <w:shd w:val="clear" w:color="auto" w:fill="auto"/>
            <w:noWrap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 xml:space="preserve">CNS 0-4 </w:t>
            </w:r>
            <w:proofErr w:type="spellStart"/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years</w:t>
            </w:r>
            <w:proofErr w:type="spellEnd"/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1965-1969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0,2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3,5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3,1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2,3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4,0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1970-1974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1,3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4,7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3,0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2,2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3,8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1975-1979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2,0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5,2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2,6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1,9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3,4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1980-1984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3,0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6,7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2,2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1,5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3,0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1985-1989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4,3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9,0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3,9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2,9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4,8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1990-1994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1,9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5,4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5,2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4,0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6,3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1995-1999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2,8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6,7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6,8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5,5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8,2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2000-2004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4,7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9,1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6,7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5,3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8,1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2005-2009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7,6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5,3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9,8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7,0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5,6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8,4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 w:val="restart"/>
            <w:shd w:val="clear" w:color="auto" w:fill="auto"/>
            <w:noWrap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proofErr w:type="spellStart"/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Leukemia</w:t>
            </w:r>
            <w:proofErr w:type="spellEnd"/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 xml:space="preserve"> 0-4 </w:t>
            </w:r>
            <w:proofErr w:type="spellStart"/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years</w:t>
            </w:r>
            <w:proofErr w:type="spellEnd"/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1965-1969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3,7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9,9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6,0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4,9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7,2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1970-1974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5,7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11,4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5,7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4,6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6,8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1975-1979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4,3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8,7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5,3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4,2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6,4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1980-1984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6,4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11,4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5,7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4,6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6,9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1985-1989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5,4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10,5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5,7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4,5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6,8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1990-1994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4,4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9,3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7,0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5,6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8,3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1995-1999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9,5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6,8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12,2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8,7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7,2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10,3</w:t>
            </w:r>
          </w:p>
        </w:tc>
      </w:tr>
      <w:tr w:rsidR="000677A6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2000-2004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10,2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7,5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12,9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7,9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6,4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9,5</w:t>
            </w:r>
          </w:p>
        </w:tc>
      </w:tr>
      <w:tr w:rsidR="00E748B0" w:rsidRPr="000677A6" w:rsidTr="00713F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1660" w:type="dxa"/>
            <w:vMerge/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2005-2009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10,6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7,9</w:t>
            </w:r>
          </w:p>
        </w:tc>
        <w:tc>
          <w:tcPr>
            <w:tcW w:w="681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13,2</w:t>
            </w:r>
          </w:p>
        </w:tc>
        <w:tc>
          <w:tcPr>
            <w:tcW w:w="48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8,0</w:t>
            </w:r>
          </w:p>
        </w:tc>
        <w:tc>
          <w:tcPr>
            <w:tcW w:w="585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6,5</w:t>
            </w:r>
          </w:p>
        </w:tc>
        <w:tc>
          <w:tcPr>
            <w:tcW w:w="599" w:type="dxa"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9,5</w:t>
            </w:r>
          </w:p>
        </w:tc>
      </w:tr>
    </w:tbl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  <w:proofErr w:type="gramStart"/>
      <w:r w:rsidRPr="000677A6">
        <w:rPr>
          <w:rStyle w:val="Standardskriftforavsnitt1"/>
          <w:rFonts w:ascii="Times New Roman" w:hAnsi="Times New Roman" w:cs="Times New Roman"/>
          <w:b/>
          <w:sz w:val="20"/>
          <w:szCs w:val="20"/>
        </w:rPr>
        <w:lastRenderedPageBreak/>
        <w:t>Appendix 3.</w:t>
      </w:r>
      <w:proofErr w:type="gramEnd"/>
      <w:r w:rsidRPr="000677A6">
        <w:rPr>
          <w:rStyle w:val="Standardskriftforavsnitt1"/>
          <w:rFonts w:ascii="Times New Roman" w:hAnsi="Times New Roman" w:cs="Times New Roman"/>
          <w:b/>
          <w:sz w:val="20"/>
          <w:szCs w:val="20"/>
        </w:rPr>
        <w:t xml:space="preserve"> Incidence rates per 100 000 person-years with 95% confidence intervals (CI) of tumours in the central nervous system (CNS) and leukaemia among children aged 0-14 years born in Utah in the period 1966 to 1999 and diagnosed in the period 1966-2015 across Scandinavian ancestry.</w:t>
      </w:r>
    </w:p>
    <w:tbl>
      <w:tblPr>
        <w:tblW w:w="6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920"/>
        <w:gridCol w:w="516"/>
        <w:gridCol w:w="585"/>
        <w:gridCol w:w="587"/>
        <w:gridCol w:w="460"/>
        <w:gridCol w:w="674"/>
        <w:gridCol w:w="709"/>
      </w:tblGrid>
      <w:tr w:rsidR="000677A6" w:rsidRPr="000677A6" w:rsidTr="00713FAB">
        <w:trPr>
          <w:trHeight w:val="227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Children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with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Scandinavian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ancestry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Children without Scandinavian ancestry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proofErr w:type="gramStart"/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>95%</w:t>
            </w:r>
            <w:proofErr w:type="gramEnd"/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CI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proofErr w:type="gramStart"/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>95%</w:t>
            </w:r>
            <w:proofErr w:type="gramEnd"/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CI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Type cancer and diagnose age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Period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>Rate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Lower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bound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Upper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bound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>Rate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Lower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bound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</w:pP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Upper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nb-NO" w:eastAsia="nb-NO"/>
              </w:rPr>
              <w:t xml:space="preserve"> </w:t>
            </w:r>
            <w:r w:rsidRPr="000677A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nb-NO"/>
              </w:rPr>
              <w:t>bound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 xml:space="preserve">CNS 0-14 </w:t>
            </w: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  <w:t>years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1965-1969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2,2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1970-1974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4,2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1975-1979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3,7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1980-1984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5,3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1985-1989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6,2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1990-1994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5,6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1995-1999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7,0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  <w:t>Leukaemia</w:t>
            </w: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 xml:space="preserve"> 0-14 </w:t>
            </w: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  <w:t>years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1965-1969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1,8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6,7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1970-1974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5,4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1975-1979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5,8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1980-1984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6,2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1985-1989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5,9</w:t>
            </w:r>
          </w:p>
        </w:tc>
      </w:tr>
      <w:tr w:rsidR="000677A6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1990-1994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6,2</w:t>
            </w:r>
          </w:p>
        </w:tc>
      </w:tr>
      <w:tr w:rsidR="00E748B0" w:rsidRPr="000677A6" w:rsidTr="00713FAB">
        <w:trPr>
          <w:trHeight w:val="227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8B0" w:rsidRPr="000677A6" w:rsidRDefault="00E748B0" w:rsidP="0071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1995-1999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3,6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6,1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4,0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48B0" w:rsidRPr="000677A6" w:rsidRDefault="00E748B0" w:rsidP="0071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</w:pPr>
            <w:r w:rsidRPr="000677A6">
              <w:rPr>
                <w:rFonts w:ascii="Times New Roman" w:eastAsia="Times New Roman" w:hAnsi="Times New Roman" w:cs="Times New Roman"/>
                <w:sz w:val="16"/>
                <w:szCs w:val="16"/>
                <w:lang w:val="nb-NO" w:eastAsia="nb-NO"/>
              </w:rPr>
              <w:t>5,9</w:t>
            </w:r>
          </w:p>
        </w:tc>
      </w:tr>
    </w:tbl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16"/>
          <w:szCs w:val="16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b/>
          <w:sz w:val="24"/>
          <w:szCs w:val="24"/>
        </w:rPr>
      </w:pPr>
      <w:r w:rsidRPr="000677A6">
        <w:rPr>
          <w:rFonts w:ascii="Times New Roman" w:hAnsi="Times New Roman" w:cs="Times New Roman"/>
          <w:b/>
          <w:sz w:val="24"/>
          <w:szCs w:val="24"/>
        </w:rPr>
        <w:t>Appendix 4 Age-adjusted incidence rates of CNS tumours and leukaemia all ages by year and sex</w:t>
      </w:r>
      <w:r w:rsidRPr="000677A6">
        <w:rPr>
          <w:rFonts w:ascii="Times New Roman" w:hAnsi="Times New Roman" w:cs="Times New Roman"/>
          <w:b/>
          <w:sz w:val="24"/>
          <w:szCs w:val="24"/>
        </w:rPr>
        <w:tab/>
      </w:r>
      <w:r w:rsidRPr="000677A6">
        <w:rPr>
          <w:rFonts w:ascii="Times New Roman" w:hAnsi="Times New Roman" w:cs="Times New Roman"/>
          <w:b/>
          <w:sz w:val="24"/>
          <w:szCs w:val="24"/>
        </w:rPr>
        <w:tab/>
      </w: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4"/>
          <w:szCs w:val="24"/>
        </w:rPr>
      </w:pPr>
    </w:p>
    <w:p w:rsidR="00E748B0" w:rsidRPr="006704D6" w:rsidRDefault="006704D6" w:rsidP="00E748B0">
      <w:pPr>
        <w:pStyle w:val="Ingenmellomrom"/>
      </w:pPr>
      <w:r>
        <w:rPr>
          <w:noProof/>
          <w:lang w:val="nb-NO" w:eastAsia="nb-NO"/>
        </w:rPr>
        <w:drawing>
          <wp:inline distT="0" distB="0" distL="0" distR="0">
            <wp:extent cx="4791075" cy="3668618"/>
            <wp:effectExtent l="0" t="0" r="0" b="8255"/>
            <wp:docPr id="3" name="Bilde 3" descr="C:\Users\Ruby\Documents\PDF\a- Type cancer\CNS-Magne\Pediatric Blood &amp; Cancer\Svar til review - 3\Figures stor\Appendix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by\Documents\PDF\a- Type cancer\CNS-Magne\Pediatric Blood &amp; Cancer\Svar til review - 3\Figures stor\Appendix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82" cy="366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B0" w:rsidRPr="000677A6" w:rsidRDefault="00E748B0" w:rsidP="00E748B0">
      <w:pPr>
        <w:pStyle w:val="Ingenmellomrom"/>
        <w:rPr>
          <w:b/>
        </w:rPr>
      </w:pPr>
      <w:r w:rsidRPr="000677A6">
        <w:rPr>
          <w:rFonts w:ascii="Times New Roman" w:hAnsi="Times New Roman" w:cs="Times New Roman"/>
          <w:b/>
        </w:rPr>
        <w:t>Age-adjusted incidence rates of CNS tumours all ages by year and sex in Utah, Norway and United States</w:t>
      </w:r>
      <w:r w:rsidRPr="000677A6">
        <w:rPr>
          <w:rFonts w:ascii="Times New Roman" w:hAnsi="Times New Roman" w:cs="Times New Roman"/>
          <w:b/>
        </w:rPr>
        <w:tab/>
      </w:r>
      <w:r w:rsidRPr="000677A6">
        <w:rPr>
          <w:rFonts w:ascii="Times New Roman" w:hAnsi="Times New Roman" w:cs="Times New Roman"/>
          <w:b/>
        </w:rPr>
        <w:tab/>
      </w:r>
      <w:r w:rsidRPr="000677A6">
        <w:rPr>
          <w:b/>
        </w:rPr>
        <w:tab/>
      </w:r>
      <w:r w:rsidRPr="000677A6">
        <w:rPr>
          <w:b/>
        </w:rPr>
        <w:tab/>
      </w:r>
      <w:r w:rsidRPr="000677A6">
        <w:rPr>
          <w:b/>
        </w:rPr>
        <w:tab/>
      </w: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  <w:r w:rsidRPr="000677A6">
        <w:rPr>
          <w:rFonts w:ascii="Times New Roman" w:hAnsi="Times New Roman" w:cs="Times New Roman"/>
          <w:sz w:val="20"/>
          <w:szCs w:val="20"/>
        </w:rPr>
        <w:t>Incidence data for this figure was obtained from the following sources:</w:t>
      </w: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  <w:proofErr w:type="gramStart"/>
      <w:r w:rsidRPr="000677A6">
        <w:rPr>
          <w:rFonts w:ascii="Times New Roman" w:hAnsi="Times New Roman" w:cs="Times New Roman"/>
          <w:sz w:val="20"/>
          <w:szCs w:val="20"/>
        </w:rPr>
        <w:t>National Cancer Institute, Surveillance, Epidemiology, and End Results Program.</w:t>
      </w:r>
      <w:proofErr w:type="gramEnd"/>
      <w:r w:rsidRPr="000677A6">
        <w:rPr>
          <w:rFonts w:ascii="Times New Roman" w:hAnsi="Times New Roman" w:cs="Times New Roman"/>
          <w:sz w:val="20"/>
          <w:szCs w:val="20"/>
        </w:rPr>
        <w:t xml:space="preserve"> The SEER Cancer Statistics Review 1975-2016.</w:t>
      </w:r>
      <w:r w:rsidRPr="000677A6">
        <w:rPr>
          <w:rStyle w:val="Sluttnotereferanse"/>
          <w:rFonts w:ascii="Times New Roman" w:hAnsi="Times New Roman" w:cs="Times New Roman"/>
          <w:sz w:val="20"/>
          <w:szCs w:val="20"/>
        </w:rPr>
        <w:endnoteReference w:id="3"/>
      </w:r>
      <w:r w:rsidRPr="000677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748B0" w:rsidRPr="000677A6" w:rsidRDefault="00E748B0" w:rsidP="00E748B0">
      <w:pPr>
        <w:pStyle w:val="Ingenmellomrom"/>
        <w:rPr>
          <w:sz w:val="20"/>
          <w:szCs w:val="20"/>
        </w:rPr>
      </w:pPr>
      <w:r w:rsidRPr="000677A6">
        <w:rPr>
          <w:rFonts w:ascii="Times New Roman" w:hAnsi="Times New Roman" w:cs="Times New Roman"/>
          <w:sz w:val="20"/>
          <w:szCs w:val="20"/>
        </w:rPr>
        <w:t>National Cancer Institute, state cancer profiles.</w:t>
      </w:r>
      <w:r w:rsidRPr="000677A6">
        <w:rPr>
          <w:rStyle w:val="Sluttnotereferanse"/>
          <w:rFonts w:ascii="Times New Roman" w:hAnsi="Times New Roman" w:cs="Times New Roman"/>
          <w:sz w:val="20"/>
          <w:szCs w:val="20"/>
        </w:rPr>
        <w:endnoteReference w:id="4"/>
      </w:r>
      <w:r w:rsidRPr="000677A6">
        <w:rPr>
          <w:sz w:val="20"/>
          <w:szCs w:val="20"/>
        </w:rPr>
        <w:t xml:space="preserve"> </w:t>
      </w: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  <w:proofErr w:type="gramStart"/>
      <w:r w:rsidRPr="000677A6">
        <w:rPr>
          <w:rFonts w:ascii="Times New Roman" w:hAnsi="Times New Roman" w:cs="Times New Roman"/>
          <w:sz w:val="20"/>
          <w:szCs w:val="20"/>
        </w:rPr>
        <w:t>The NORDCAN project.</w:t>
      </w:r>
      <w:proofErr w:type="gramEnd"/>
      <w:r w:rsidRPr="000677A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0677A6">
        <w:rPr>
          <w:rFonts w:ascii="Times New Roman" w:hAnsi="Times New Roman" w:cs="Times New Roman"/>
          <w:sz w:val="20"/>
          <w:szCs w:val="20"/>
        </w:rPr>
        <w:t>Cancer statistics for the Nordic countries.</w:t>
      </w:r>
      <w:proofErr w:type="gramEnd"/>
      <w:r w:rsidRPr="000677A6">
        <w:rPr>
          <w:rStyle w:val="Sluttnotereferanse"/>
          <w:rFonts w:ascii="Times New Roman" w:hAnsi="Times New Roman" w:cs="Times New Roman"/>
          <w:sz w:val="20"/>
          <w:szCs w:val="20"/>
        </w:rPr>
        <w:endnoteReference w:id="5"/>
      </w: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</w:p>
    <w:p w:rsidR="00E748B0" w:rsidRPr="000677A6" w:rsidRDefault="00BB2E18" w:rsidP="00E748B0">
      <w:pPr>
        <w:pStyle w:val="Ingenmellomrom"/>
      </w:pPr>
      <w:r>
        <w:rPr>
          <w:noProof/>
          <w:lang w:val="nb-NO" w:eastAsia="nb-NO"/>
        </w:rPr>
        <w:drawing>
          <wp:inline distT="0" distB="0" distL="0" distR="0">
            <wp:extent cx="4033837" cy="2888637"/>
            <wp:effectExtent l="0" t="0" r="5080" b="6985"/>
            <wp:docPr id="4" name="Bilde 4" descr="C:\Users\Ruby\Documents\PDF\a- Type cancer\CNS-Magne\Pediatric Blood &amp; Cancer\Svar til review - 3\Figures stor\Appendi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by\Documents\PDF\a- Type cancer\CNS-Magne\Pediatric Blood &amp; Cancer\Svar til review - 3\Figures stor\Appendix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52" cy="288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B0" w:rsidRPr="000677A6" w:rsidRDefault="00E748B0" w:rsidP="00E748B0">
      <w:pPr>
        <w:pStyle w:val="Ingenmellomrom"/>
      </w:pPr>
      <w:r w:rsidRPr="000677A6">
        <w:rPr>
          <w:rFonts w:ascii="Times New Roman" w:hAnsi="Times New Roman" w:cs="Times New Roman"/>
          <w:b/>
        </w:rPr>
        <w:t>Age-adjusted incidence rates of leukaemia all ages by year and sex in Utah, Norway and United States</w:t>
      </w: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  <w:r w:rsidRPr="000677A6">
        <w:rPr>
          <w:rFonts w:ascii="Times New Roman" w:hAnsi="Times New Roman" w:cs="Times New Roman"/>
          <w:sz w:val="20"/>
          <w:szCs w:val="20"/>
        </w:rPr>
        <w:t>Incidence data for this figure was obtained from the following sources:</w:t>
      </w: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  <w:proofErr w:type="gramStart"/>
      <w:r w:rsidRPr="000677A6">
        <w:rPr>
          <w:rFonts w:ascii="Times New Roman" w:hAnsi="Times New Roman" w:cs="Times New Roman"/>
          <w:sz w:val="20"/>
          <w:szCs w:val="20"/>
        </w:rPr>
        <w:t>National Cancer Institute, Surveillance, Epidemiology, and End Results Program.</w:t>
      </w:r>
      <w:proofErr w:type="gramEnd"/>
      <w:r w:rsidRPr="000677A6">
        <w:rPr>
          <w:rFonts w:ascii="Times New Roman" w:hAnsi="Times New Roman" w:cs="Times New Roman"/>
          <w:sz w:val="20"/>
          <w:szCs w:val="20"/>
        </w:rPr>
        <w:t xml:space="preserve"> The SEER Cancer Statistics Review 1975-2016.</w:t>
      </w:r>
      <w:r w:rsidRPr="000677A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677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748B0" w:rsidRPr="000677A6" w:rsidRDefault="00E748B0" w:rsidP="00E748B0">
      <w:pPr>
        <w:pStyle w:val="Ingenmellomrom"/>
        <w:rPr>
          <w:sz w:val="20"/>
          <w:szCs w:val="20"/>
        </w:rPr>
      </w:pPr>
      <w:r w:rsidRPr="000677A6">
        <w:rPr>
          <w:rFonts w:ascii="Times New Roman" w:hAnsi="Times New Roman" w:cs="Times New Roman"/>
          <w:sz w:val="20"/>
          <w:szCs w:val="20"/>
        </w:rPr>
        <w:t>National Cancer Institute, state cancer profiles.</w:t>
      </w:r>
      <w:r w:rsidRPr="000677A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677A6">
        <w:rPr>
          <w:sz w:val="20"/>
          <w:szCs w:val="20"/>
        </w:rPr>
        <w:t xml:space="preserve"> </w:t>
      </w: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sz w:val="20"/>
          <w:szCs w:val="20"/>
        </w:rPr>
      </w:pPr>
      <w:proofErr w:type="gramStart"/>
      <w:r w:rsidRPr="000677A6">
        <w:rPr>
          <w:rFonts w:ascii="Times New Roman" w:hAnsi="Times New Roman" w:cs="Times New Roman"/>
          <w:sz w:val="20"/>
          <w:szCs w:val="20"/>
        </w:rPr>
        <w:t>The NORDCAN project.</w:t>
      </w:r>
      <w:proofErr w:type="gramEnd"/>
      <w:r w:rsidRPr="000677A6">
        <w:rPr>
          <w:rFonts w:ascii="Times New Roman" w:hAnsi="Times New Roman" w:cs="Times New Roman"/>
          <w:sz w:val="20"/>
          <w:szCs w:val="20"/>
        </w:rPr>
        <w:t xml:space="preserve"> Cancer statistics for the Nordic countries.</w:t>
      </w:r>
      <w:r w:rsidRPr="000677A6">
        <w:rPr>
          <w:rFonts w:ascii="Times New Roman" w:hAnsi="Times New Roman" w:cs="Times New Roman"/>
          <w:sz w:val="20"/>
          <w:szCs w:val="20"/>
          <w:vertAlign w:val="superscript"/>
        </w:rPr>
        <w:t>3</w:t>
      </w:r>
    </w:p>
    <w:p w:rsidR="00E748B0" w:rsidRPr="000677A6" w:rsidRDefault="00E748B0" w:rsidP="00E748B0">
      <w:pPr>
        <w:pStyle w:val="Ingenmellomrom"/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b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b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b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b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b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b/>
        </w:rPr>
      </w:pPr>
    </w:p>
    <w:p w:rsidR="00E748B0" w:rsidRPr="000677A6" w:rsidRDefault="00E748B0" w:rsidP="00E748B0">
      <w:pPr>
        <w:pStyle w:val="Ingenmellomrom"/>
        <w:rPr>
          <w:rFonts w:ascii="Times New Roman" w:hAnsi="Times New Roman" w:cs="Times New Roman"/>
          <w:b/>
        </w:rPr>
      </w:pPr>
    </w:p>
    <w:p w:rsidR="00E748B0" w:rsidRPr="000677A6" w:rsidRDefault="00BE17A5">
      <w:pPr>
        <w:rPr>
          <w:rFonts w:ascii="Times New Roman" w:hAnsi="Times New Roman" w:cs="Times New Roman"/>
          <w:b/>
          <w:sz w:val="24"/>
          <w:szCs w:val="24"/>
        </w:rPr>
      </w:pPr>
      <w:r w:rsidRPr="000677A6">
        <w:rPr>
          <w:rFonts w:ascii="Times New Roman" w:hAnsi="Times New Roman" w:cs="Times New Roman"/>
          <w:b/>
          <w:sz w:val="24"/>
          <w:szCs w:val="24"/>
        </w:rPr>
        <w:t>References</w:t>
      </w:r>
    </w:p>
    <w:sectPr w:rsidR="00E748B0" w:rsidRPr="000677A6"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C51" w:rsidRDefault="00DD1C51" w:rsidP="008B70D3">
      <w:pPr>
        <w:spacing w:after="0" w:line="240" w:lineRule="auto"/>
      </w:pPr>
      <w:r>
        <w:separator/>
      </w:r>
    </w:p>
  </w:endnote>
  <w:endnote w:type="continuationSeparator" w:id="0">
    <w:p w:rsidR="00DD1C51" w:rsidRDefault="00DD1C51" w:rsidP="008B70D3">
      <w:pPr>
        <w:spacing w:after="0" w:line="240" w:lineRule="auto"/>
      </w:pPr>
      <w:r>
        <w:continuationSeparator/>
      </w:r>
    </w:p>
  </w:endnote>
  <w:endnote w:id="1">
    <w:p w:rsidR="008B70D3" w:rsidRPr="00E97421" w:rsidRDefault="008B70D3" w:rsidP="008B70D3">
      <w:pPr>
        <w:pStyle w:val="Ingenmellomrom"/>
      </w:pPr>
      <w:r>
        <w:rPr>
          <w:rStyle w:val="Sluttnotereferanse"/>
        </w:rPr>
        <w:endnoteRef/>
      </w:r>
      <w:r>
        <w:t xml:space="preserve"> </w:t>
      </w:r>
      <w:proofErr w:type="gramStart"/>
      <w:r w:rsidRPr="00E97421">
        <w:rPr>
          <w:rFonts w:ascii="Times New Roman" w:hAnsi="Times New Roman" w:cs="Times New Roman"/>
          <w:sz w:val="24"/>
          <w:szCs w:val="24"/>
          <w:lang w:val="en-US"/>
        </w:rPr>
        <w:t xml:space="preserve">Cannon-Albright LA, </w:t>
      </w:r>
      <w:proofErr w:type="spellStart"/>
      <w:r w:rsidRPr="00E97421">
        <w:rPr>
          <w:rFonts w:ascii="Times New Roman" w:hAnsi="Times New Roman" w:cs="Times New Roman"/>
          <w:sz w:val="24"/>
          <w:szCs w:val="24"/>
          <w:lang w:val="en-US"/>
        </w:rPr>
        <w:t>Farnham</w:t>
      </w:r>
      <w:proofErr w:type="spellEnd"/>
      <w:r w:rsidRPr="00E97421">
        <w:rPr>
          <w:rFonts w:ascii="Times New Roman" w:hAnsi="Times New Roman" w:cs="Times New Roman"/>
          <w:sz w:val="24"/>
          <w:szCs w:val="24"/>
          <w:lang w:val="en-US"/>
        </w:rPr>
        <w:t xml:space="preserve"> JM, Thomas A, Camp NJ.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97421">
        <w:rPr>
          <w:rFonts w:ascii="Times New Roman" w:hAnsi="Times New Roman" w:cs="Times New Roman"/>
          <w:sz w:val="24"/>
          <w:szCs w:val="24"/>
          <w:lang w:val="en-US"/>
        </w:rPr>
        <w:t>Identification and study of Utah pseudo-isolate populations-prospects for gene identification.</w:t>
      </w:r>
      <w:proofErr w:type="gramEnd"/>
      <w:r w:rsidRPr="00E97421">
        <w:t xml:space="preserve"> </w:t>
      </w:r>
      <w:r w:rsidRPr="00E97421">
        <w:rPr>
          <w:rFonts w:ascii="Times New Roman" w:hAnsi="Times New Roman" w:cs="Times New Roman"/>
          <w:sz w:val="24"/>
          <w:szCs w:val="24"/>
          <w:lang w:val="en-US"/>
        </w:rPr>
        <w:t>Am J Med Genet A. 2005</w:t>
      </w:r>
      <w:proofErr w:type="gramStart"/>
      <w:r w:rsidRPr="00E97421">
        <w:rPr>
          <w:rFonts w:ascii="Times New Roman" w:hAnsi="Times New Roman" w:cs="Times New Roman"/>
          <w:sz w:val="24"/>
          <w:szCs w:val="24"/>
          <w:lang w:val="en-US"/>
        </w:rPr>
        <w:t>;137A:269</w:t>
      </w:r>
      <w:proofErr w:type="gramEnd"/>
      <w:r w:rsidRPr="00E97421">
        <w:rPr>
          <w:rFonts w:ascii="Times New Roman" w:hAnsi="Times New Roman" w:cs="Times New Roman"/>
          <w:sz w:val="24"/>
          <w:szCs w:val="24"/>
          <w:lang w:val="en-US"/>
        </w:rPr>
        <w:t>-75.</w:t>
      </w:r>
    </w:p>
  </w:endnote>
  <w:endnote w:id="2">
    <w:p w:rsidR="008B70D3" w:rsidRPr="00B250DA" w:rsidRDefault="008B70D3" w:rsidP="008B70D3">
      <w:pPr>
        <w:pStyle w:val="Ingenmellomrom1"/>
        <w:rPr>
          <w:rFonts w:ascii="Times New Roman" w:hAnsi="Times New Roman" w:cs="Times New Roman"/>
          <w:sz w:val="24"/>
          <w:szCs w:val="24"/>
        </w:rPr>
      </w:pPr>
      <w:r w:rsidRPr="00B250DA">
        <w:rPr>
          <w:rStyle w:val="Sluttnotereferanse"/>
          <w:rFonts w:ascii="Times New Roman" w:hAnsi="Times New Roman" w:cs="Times New Roman"/>
          <w:sz w:val="24"/>
          <w:szCs w:val="24"/>
        </w:rPr>
        <w:endnoteRef/>
      </w:r>
      <w:r w:rsidRPr="00B250DA">
        <w:rPr>
          <w:rFonts w:ascii="Times New Roman" w:hAnsi="Times New Roman" w:cs="Times New Roman"/>
          <w:sz w:val="24"/>
          <w:szCs w:val="24"/>
        </w:rPr>
        <w:t xml:space="preserve"> </w:t>
      </w:r>
      <w:r w:rsidRPr="00B250DA">
        <w:rPr>
          <w:rFonts w:ascii="Times New Roman" w:hAnsi="Times New Roman" w:cs="Times New Roman"/>
          <w:sz w:val="24"/>
          <w:szCs w:val="24"/>
          <w:lang w:val="en-US"/>
        </w:rPr>
        <w:t>Wright S. Coefficients of inbreeding and relationship. The American Naturist, 1922</w:t>
      </w:r>
      <w:proofErr w:type="gramStart"/>
      <w:r w:rsidRPr="00B250DA">
        <w:rPr>
          <w:rFonts w:ascii="Times New Roman" w:hAnsi="Times New Roman" w:cs="Times New Roman"/>
          <w:sz w:val="24"/>
          <w:szCs w:val="24"/>
          <w:lang w:val="en-US"/>
        </w:rPr>
        <w:t>;56:330</w:t>
      </w:r>
      <w:proofErr w:type="gramEnd"/>
      <w:r w:rsidRPr="00B250DA">
        <w:rPr>
          <w:rFonts w:ascii="Times New Roman" w:hAnsi="Times New Roman" w:cs="Times New Roman"/>
          <w:sz w:val="24"/>
          <w:szCs w:val="24"/>
          <w:lang w:val="en-US"/>
        </w:rPr>
        <w:t>-338.</w:t>
      </w:r>
    </w:p>
  </w:endnote>
  <w:endnote w:id="3">
    <w:p w:rsidR="00E748B0" w:rsidRPr="001D4EE3" w:rsidRDefault="00E748B0" w:rsidP="00E748B0">
      <w:pPr>
        <w:pStyle w:val="Ingenmellomrom"/>
        <w:rPr>
          <w:rFonts w:ascii="Times New Roman" w:hAnsi="Times New Roman" w:cs="Times New Roman"/>
        </w:rPr>
      </w:pPr>
      <w:r w:rsidRPr="001D4EE3">
        <w:rPr>
          <w:rStyle w:val="Sluttnotereferanse"/>
          <w:rFonts w:ascii="Times New Roman" w:hAnsi="Times New Roman" w:cs="Times New Roman"/>
        </w:rPr>
        <w:endnoteRef/>
      </w:r>
      <w:r w:rsidRPr="001D4EE3">
        <w:rPr>
          <w:rFonts w:ascii="Times New Roman" w:hAnsi="Times New Roman" w:cs="Times New Roman"/>
        </w:rPr>
        <w:t xml:space="preserve"> </w:t>
      </w:r>
      <w:proofErr w:type="gramStart"/>
      <w:r w:rsidRPr="001D4EE3">
        <w:rPr>
          <w:rFonts w:ascii="Times New Roman" w:hAnsi="Times New Roman" w:cs="Times New Roman"/>
        </w:rPr>
        <w:t>National Cancer Institute, Surveillance, Epidemiology, and End Results Program.</w:t>
      </w:r>
      <w:proofErr w:type="gramEnd"/>
      <w:r w:rsidRPr="001D4EE3">
        <w:rPr>
          <w:rFonts w:ascii="Times New Roman" w:hAnsi="Times New Roman" w:cs="Times New Roman"/>
        </w:rPr>
        <w:t xml:space="preserve"> The SEER Cancer Statistics Review 1975-2016. https://seer.cancer.gov/statistics/</w:t>
      </w:r>
    </w:p>
  </w:endnote>
  <w:endnote w:id="4">
    <w:p w:rsidR="00E748B0" w:rsidRPr="00ED57A2" w:rsidRDefault="00E748B0" w:rsidP="00E748B0">
      <w:pPr>
        <w:pStyle w:val="Ingenmellomrom"/>
      </w:pPr>
      <w:r>
        <w:rPr>
          <w:rStyle w:val="Sluttnotereferanse"/>
        </w:rPr>
        <w:endnoteRef/>
      </w:r>
      <w:r>
        <w:t xml:space="preserve"> </w:t>
      </w:r>
      <w:r>
        <w:rPr>
          <w:rFonts w:ascii="Times New Roman" w:hAnsi="Times New Roman" w:cs="Times New Roman"/>
        </w:rPr>
        <w:t>National Cancer Institute, state cancer profiles.</w:t>
      </w:r>
      <w:r w:rsidRPr="00ED57A2">
        <w:t xml:space="preserve"> </w:t>
      </w:r>
      <w:r w:rsidRPr="00ED57A2">
        <w:rPr>
          <w:rFonts w:ascii="Times New Roman" w:hAnsi="Times New Roman" w:cs="Times New Roman"/>
        </w:rPr>
        <w:t>https://statecancerprofiles.cancer.gov/historicaltrend/</w:t>
      </w:r>
    </w:p>
  </w:endnote>
  <w:endnote w:id="5">
    <w:p w:rsidR="00E748B0" w:rsidRPr="001D4EE3" w:rsidRDefault="00E748B0" w:rsidP="00E748B0">
      <w:pPr>
        <w:pStyle w:val="Ingenmellomrom"/>
        <w:rPr>
          <w:rFonts w:ascii="Times New Roman" w:hAnsi="Times New Roman" w:cs="Times New Roman"/>
        </w:rPr>
      </w:pPr>
      <w:r w:rsidRPr="001D4EE3">
        <w:rPr>
          <w:rStyle w:val="Sluttnotereferanse"/>
          <w:rFonts w:ascii="Times New Roman" w:hAnsi="Times New Roman" w:cs="Times New Roman"/>
        </w:rPr>
        <w:endnoteRef/>
      </w:r>
      <w:r w:rsidRPr="001D4EE3">
        <w:rPr>
          <w:rFonts w:ascii="Times New Roman" w:hAnsi="Times New Roman" w:cs="Times New Roman"/>
        </w:rPr>
        <w:t xml:space="preserve"> </w:t>
      </w:r>
      <w:proofErr w:type="gramStart"/>
      <w:r w:rsidRPr="001D4EE3">
        <w:rPr>
          <w:rFonts w:ascii="Times New Roman" w:hAnsi="Times New Roman" w:cs="Times New Roman"/>
        </w:rPr>
        <w:t>The NORDCAN project.</w:t>
      </w:r>
      <w:proofErr w:type="gramEnd"/>
      <w:r w:rsidRPr="001D4EE3">
        <w:rPr>
          <w:rFonts w:ascii="Times New Roman" w:hAnsi="Times New Roman" w:cs="Times New Roman"/>
        </w:rPr>
        <w:t xml:space="preserve"> </w:t>
      </w:r>
      <w:proofErr w:type="gramStart"/>
      <w:r w:rsidRPr="001D4EE3">
        <w:rPr>
          <w:rFonts w:ascii="Times New Roman" w:hAnsi="Times New Roman" w:cs="Times New Roman"/>
        </w:rPr>
        <w:t>Cancer statistics for the Nordic countries.</w:t>
      </w:r>
      <w:proofErr w:type="gramEnd"/>
      <w:r w:rsidRPr="001D4EE3">
        <w:rPr>
          <w:rStyle w:val="Sluttnotereferanse"/>
          <w:rFonts w:ascii="Times New Roman" w:hAnsi="Times New Roman" w:cs="Times New Roman"/>
        </w:rPr>
        <w:endnoteRef/>
      </w:r>
      <w:r w:rsidRPr="001D4EE3">
        <w:rPr>
          <w:rFonts w:ascii="Times New Roman" w:hAnsi="Times New Roman" w:cs="Times New Roman"/>
        </w:rPr>
        <w:t xml:space="preserve"> http://www-dep.iarc.fr/NORDCAN/english/frame.asp</w:t>
      </w:r>
    </w:p>
    <w:p w:rsidR="00E748B0" w:rsidRPr="00643EA1" w:rsidRDefault="00E748B0" w:rsidP="00E748B0">
      <w:pPr>
        <w:pStyle w:val="Sluttnotetekst"/>
        <w:rPr>
          <w:lang w:val="nb-NO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C51" w:rsidRDefault="00DD1C51" w:rsidP="008B70D3">
      <w:pPr>
        <w:spacing w:after="0" w:line="240" w:lineRule="auto"/>
      </w:pPr>
      <w:r>
        <w:separator/>
      </w:r>
    </w:p>
  </w:footnote>
  <w:footnote w:type="continuationSeparator" w:id="0">
    <w:p w:rsidR="00DD1C51" w:rsidRDefault="00DD1C51" w:rsidP="008B70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D3"/>
    <w:rsid w:val="0006688B"/>
    <w:rsid w:val="000677A6"/>
    <w:rsid w:val="00612C13"/>
    <w:rsid w:val="006704D6"/>
    <w:rsid w:val="00895BFD"/>
    <w:rsid w:val="008B70D3"/>
    <w:rsid w:val="00962923"/>
    <w:rsid w:val="00BB2E18"/>
    <w:rsid w:val="00BB40E8"/>
    <w:rsid w:val="00BE17A5"/>
    <w:rsid w:val="00CE5AFF"/>
    <w:rsid w:val="00DD1C51"/>
    <w:rsid w:val="00E7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8B0"/>
    <w:rPr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B70D3"/>
    <w:pPr>
      <w:spacing w:after="0" w:line="240" w:lineRule="auto"/>
    </w:pPr>
    <w:rPr>
      <w:lang w:val="en-GB"/>
    </w:rPr>
  </w:style>
  <w:style w:type="table" w:styleId="Tabellrutenett">
    <w:name w:val="Table Grid"/>
    <w:basedOn w:val="Vanligtabell"/>
    <w:uiPriority w:val="59"/>
    <w:rsid w:val="008B7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andardskriftforavsnitt1">
    <w:name w:val="Standardskrift for avsnitt1"/>
    <w:rsid w:val="008B70D3"/>
  </w:style>
  <w:style w:type="paragraph" w:customStyle="1" w:styleId="Ingenmellomrom1">
    <w:name w:val="Ingen mellomrom1"/>
    <w:rsid w:val="008B70D3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lang w:val="en-GB"/>
    </w:rPr>
  </w:style>
  <w:style w:type="character" w:styleId="Sluttnotereferanse">
    <w:name w:val="endnote reference"/>
    <w:basedOn w:val="Standardskriftforavsnitt"/>
    <w:uiPriority w:val="99"/>
    <w:unhideWhenUsed/>
    <w:rsid w:val="008B70D3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E748B0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E748B0"/>
    <w:rPr>
      <w:sz w:val="20"/>
      <w:szCs w:val="2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7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748B0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8B0"/>
    <w:rPr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B70D3"/>
    <w:pPr>
      <w:spacing w:after="0" w:line="240" w:lineRule="auto"/>
    </w:pPr>
    <w:rPr>
      <w:lang w:val="en-GB"/>
    </w:rPr>
  </w:style>
  <w:style w:type="table" w:styleId="Tabellrutenett">
    <w:name w:val="Table Grid"/>
    <w:basedOn w:val="Vanligtabell"/>
    <w:uiPriority w:val="59"/>
    <w:rsid w:val="008B7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andardskriftforavsnitt1">
    <w:name w:val="Standardskrift for avsnitt1"/>
    <w:rsid w:val="008B70D3"/>
  </w:style>
  <w:style w:type="paragraph" w:customStyle="1" w:styleId="Ingenmellomrom1">
    <w:name w:val="Ingen mellomrom1"/>
    <w:rsid w:val="008B70D3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lang w:val="en-GB"/>
    </w:rPr>
  </w:style>
  <w:style w:type="character" w:styleId="Sluttnotereferanse">
    <w:name w:val="endnote reference"/>
    <w:basedOn w:val="Standardskriftforavsnitt"/>
    <w:uiPriority w:val="99"/>
    <w:unhideWhenUsed/>
    <w:rsid w:val="008B70D3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E748B0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E748B0"/>
    <w:rPr>
      <w:sz w:val="20"/>
      <w:szCs w:val="2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7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748B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435EA-ABA8-4DB2-8417-2020836A5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910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 Kollerud</dc:creator>
  <cp:lastModifiedBy>Ruby Kollerud</cp:lastModifiedBy>
  <cp:revision>5</cp:revision>
  <dcterms:created xsi:type="dcterms:W3CDTF">2020-04-24T09:51:00Z</dcterms:created>
  <dcterms:modified xsi:type="dcterms:W3CDTF">2020-04-24T09:54:00Z</dcterms:modified>
</cp:coreProperties>
</file>