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7E" w:rsidRDefault="00F1757E" w:rsidP="0067210D">
      <w:pPr>
        <w:spacing w:after="0" w:line="480" w:lineRule="auto"/>
        <w:rPr>
          <w:rFonts w:ascii="Times New Roman" w:hAnsi="Times New Roman" w:cs="Times New Roman"/>
        </w:rPr>
      </w:pPr>
      <w:r w:rsidRPr="006954E4">
        <w:rPr>
          <w:rFonts w:ascii="Times New Roman" w:hAnsi="Times New Roman" w:cs="Times New Roman"/>
        </w:rPr>
        <w:t>Prospective cohort study of influenza vaccine effectiveness among healt</w:t>
      </w:r>
      <w:r>
        <w:rPr>
          <w:rFonts w:ascii="Times New Roman" w:hAnsi="Times New Roman" w:cs="Times New Roman"/>
        </w:rPr>
        <w:t xml:space="preserve">hcare personnel in Lima, Peru: </w:t>
      </w:r>
      <w:proofErr w:type="spellStart"/>
      <w:r w:rsidRPr="006954E4">
        <w:rPr>
          <w:rFonts w:ascii="Times New Roman" w:hAnsi="Times New Roman" w:cs="Times New Roman"/>
        </w:rPr>
        <w:t>Estudio</w:t>
      </w:r>
      <w:proofErr w:type="spellEnd"/>
      <w:r w:rsidRPr="006954E4">
        <w:rPr>
          <w:rFonts w:ascii="Times New Roman" w:hAnsi="Times New Roman" w:cs="Times New Roman"/>
        </w:rPr>
        <w:t xml:space="preserve"> </w:t>
      </w:r>
      <w:proofErr w:type="spellStart"/>
      <w:r w:rsidRPr="006954E4">
        <w:rPr>
          <w:rFonts w:ascii="Times New Roman" w:hAnsi="Times New Roman" w:cs="Times New Roman"/>
        </w:rPr>
        <w:t>Vacuna</w:t>
      </w:r>
      <w:proofErr w:type="spellEnd"/>
      <w:r w:rsidRPr="006954E4">
        <w:rPr>
          <w:rFonts w:ascii="Times New Roman" w:hAnsi="Times New Roman" w:cs="Times New Roman"/>
        </w:rPr>
        <w:t xml:space="preserve"> de Influenza Peru (VIP), 2016-2018</w:t>
      </w:r>
      <w:r>
        <w:rPr>
          <w:rFonts w:ascii="Times New Roman" w:hAnsi="Times New Roman" w:cs="Times New Roman"/>
        </w:rPr>
        <w:t xml:space="preserve"> </w:t>
      </w:r>
    </w:p>
    <w:p w:rsidR="00F1757E" w:rsidRPr="00A40DBA" w:rsidRDefault="00A40DBA" w:rsidP="0067210D">
      <w:pPr>
        <w:spacing w:after="0" w:line="480" w:lineRule="auto"/>
        <w:rPr>
          <w:rFonts w:ascii="Times New Roman" w:hAnsi="Times New Roman" w:cs="Times New Roman"/>
          <w:lang w:val="en-IN"/>
        </w:rPr>
      </w:pPr>
      <w:r>
        <w:rPr>
          <w:rFonts w:ascii="Times New Roman" w:hAnsi="Times New Roman" w:cs="Times New Roman"/>
        </w:rPr>
        <w:t xml:space="preserve">APPENDIX </w:t>
      </w:r>
      <w:r>
        <w:rPr>
          <w:rFonts w:ascii="Times New Roman" w:hAnsi="Times New Roman" w:cs="Times New Roman"/>
          <w:lang w:val="en-IN"/>
        </w:rPr>
        <w:t>S1</w:t>
      </w:r>
    </w:p>
    <w:p w:rsidR="00324C6D" w:rsidRPr="00F1757E" w:rsidRDefault="00F1757E" w:rsidP="0067210D">
      <w:pPr>
        <w:spacing w:after="0" w:line="480" w:lineRule="auto"/>
        <w:rPr>
          <w:rFonts w:ascii="Times New Roman" w:hAnsi="Times New Roman" w:cs="Times New Roman"/>
        </w:rPr>
      </w:pPr>
      <w:r w:rsidRPr="00F1757E">
        <w:rPr>
          <w:rFonts w:ascii="Times New Roman" w:hAnsi="Times New Roman" w:cs="Times New Roman"/>
        </w:rPr>
        <w:t>S</w:t>
      </w:r>
      <w:r w:rsidR="00324C6D" w:rsidRPr="00F1757E">
        <w:rPr>
          <w:rFonts w:ascii="Times New Roman" w:hAnsi="Times New Roman" w:cs="Times New Roman"/>
        </w:rPr>
        <w:t xml:space="preserve">upplemental Methods </w:t>
      </w:r>
    </w:p>
    <w:p w:rsidR="00D904B5" w:rsidRDefault="00D904B5" w:rsidP="00324C6D">
      <w:pPr>
        <w:pStyle w:val="ListParagraph"/>
        <w:numPr>
          <w:ilvl w:val="0"/>
          <w:numId w:val="2"/>
        </w:numPr>
        <w:rPr>
          <w:rFonts w:ascii="Times New Roman" w:hAnsi="Times New Roman" w:cs="Times New Roman"/>
        </w:rPr>
      </w:pPr>
      <w:r>
        <w:rPr>
          <w:rFonts w:ascii="Times New Roman" w:hAnsi="Times New Roman" w:cs="Times New Roman"/>
        </w:rPr>
        <w:t>Study Objectives….………………………………………</w:t>
      </w:r>
      <w:r w:rsidRPr="00704155">
        <w:rPr>
          <w:rFonts w:ascii="Times New Roman" w:hAnsi="Times New Roman" w:cs="Times New Roman"/>
        </w:rPr>
        <w:t>………………</w:t>
      </w:r>
      <w:r>
        <w:rPr>
          <w:rFonts w:ascii="Times New Roman" w:hAnsi="Times New Roman" w:cs="Times New Roman"/>
        </w:rPr>
        <w:t>………………………..2</w:t>
      </w:r>
    </w:p>
    <w:p w:rsidR="00D904B5" w:rsidRDefault="00D904B5" w:rsidP="00D904B5">
      <w:pPr>
        <w:pStyle w:val="ListParagraph"/>
        <w:rPr>
          <w:rFonts w:ascii="Times New Roman" w:hAnsi="Times New Roman" w:cs="Times New Roman"/>
        </w:rPr>
      </w:pPr>
    </w:p>
    <w:p w:rsidR="00324C6D" w:rsidRPr="00704155"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Recruitmen</w:t>
      </w:r>
      <w:r w:rsidR="00704155">
        <w:rPr>
          <w:rFonts w:ascii="Times New Roman" w:hAnsi="Times New Roman" w:cs="Times New Roman"/>
        </w:rPr>
        <w:t>t Methods………….………………………………………</w:t>
      </w:r>
      <w:r w:rsidRPr="00704155">
        <w:rPr>
          <w:rFonts w:ascii="Times New Roman" w:hAnsi="Times New Roman" w:cs="Times New Roman"/>
        </w:rPr>
        <w:t>…………………</w:t>
      </w:r>
      <w:r w:rsidR="00704155">
        <w:rPr>
          <w:rFonts w:ascii="Times New Roman" w:hAnsi="Times New Roman" w:cs="Times New Roman"/>
        </w:rPr>
        <w:t>.</w:t>
      </w:r>
      <w:r w:rsidRPr="00704155">
        <w:rPr>
          <w:rFonts w:ascii="Times New Roman" w:hAnsi="Times New Roman" w:cs="Times New Roman"/>
        </w:rPr>
        <w:t>…</w:t>
      </w:r>
      <w:r w:rsidR="00704155">
        <w:rPr>
          <w:rFonts w:ascii="Times New Roman" w:hAnsi="Times New Roman" w:cs="Times New Roman"/>
        </w:rPr>
        <w:t>..</w:t>
      </w:r>
      <w:r w:rsidRPr="00704155">
        <w:rPr>
          <w:rFonts w:ascii="Times New Roman" w:hAnsi="Times New Roman" w:cs="Times New Roman"/>
        </w:rPr>
        <w:t>……</w:t>
      </w:r>
      <w:r w:rsidR="0067210D">
        <w:rPr>
          <w:rFonts w:ascii="Times New Roman" w:hAnsi="Times New Roman" w:cs="Times New Roman"/>
        </w:rPr>
        <w:t>3</w:t>
      </w:r>
    </w:p>
    <w:p w:rsidR="00324C6D" w:rsidRPr="00704155" w:rsidRDefault="00324C6D" w:rsidP="00324C6D">
      <w:pPr>
        <w:pStyle w:val="ListParagraph"/>
        <w:rPr>
          <w:rFonts w:ascii="Times New Roman" w:hAnsi="Times New Roman" w:cs="Times New Roman"/>
        </w:rPr>
      </w:pPr>
    </w:p>
    <w:p w:rsidR="00324C6D" w:rsidRPr="00704155"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Knowledge, At</w:t>
      </w:r>
      <w:r w:rsidR="00704155">
        <w:rPr>
          <w:rFonts w:ascii="Times New Roman" w:hAnsi="Times New Roman" w:cs="Times New Roman"/>
        </w:rPr>
        <w:t>titudes and Practices Measure</w:t>
      </w:r>
      <w:r w:rsidRPr="00704155">
        <w:rPr>
          <w:rFonts w:ascii="Times New Roman" w:hAnsi="Times New Roman" w:cs="Times New Roman"/>
        </w:rPr>
        <w:t>…………</w:t>
      </w:r>
      <w:r w:rsidR="00704155">
        <w:rPr>
          <w:rFonts w:ascii="Times New Roman" w:hAnsi="Times New Roman" w:cs="Times New Roman"/>
        </w:rPr>
        <w:t>……………………..</w:t>
      </w:r>
      <w:r w:rsidRPr="00704155">
        <w:rPr>
          <w:rFonts w:ascii="Times New Roman" w:hAnsi="Times New Roman" w:cs="Times New Roman"/>
        </w:rPr>
        <w:t>…………………</w:t>
      </w:r>
      <w:r w:rsidR="00704155">
        <w:rPr>
          <w:rFonts w:ascii="Times New Roman" w:hAnsi="Times New Roman" w:cs="Times New Roman"/>
        </w:rPr>
        <w:t>.</w:t>
      </w:r>
      <w:r w:rsidR="0067210D">
        <w:rPr>
          <w:rFonts w:ascii="Times New Roman" w:hAnsi="Times New Roman" w:cs="Times New Roman"/>
        </w:rPr>
        <w:t>…4</w:t>
      </w:r>
    </w:p>
    <w:p w:rsidR="00324C6D" w:rsidRPr="00704155" w:rsidRDefault="00324C6D" w:rsidP="00324C6D">
      <w:pPr>
        <w:pStyle w:val="ListParagraph"/>
        <w:rPr>
          <w:rFonts w:ascii="Times New Roman" w:hAnsi="Times New Roman" w:cs="Times New Roman"/>
        </w:rPr>
      </w:pPr>
    </w:p>
    <w:p w:rsidR="00324C6D"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Influenza Vaccination Stat</w:t>
      </w:r>
      <w:r w:rsidR="00704155">
        <w:rPr>
          <w:rFonts w:ascii="Times New Roman" w:hAnsi="Times New Roman" w:cs="Times New Roman"/>
        </w:rPr>
        <w:t>us Ascertainment……………………………...…………</w:t>
      </w:r>
      <w:r w:rsidR="0067210D">
        <w:rPr>
          <w:rFonts w:ascii="Times New Roman" w:hAnsi="Times New Roman" w:cs="Times New Roman"/>
        </w:rPr>
        <w:t>…………….6</w:t>
      </w:r>
    </w:p>
    <w:p w:rsidR="00A171ED" w:rsidRPr="00A171ED" w:rsidRDefault="00A171ED" w:rsidP="00A171ED">
      <w:pPr>
        <w:pStyle w:val="ListParagraph"/>
        <w:rPr>
          <w:rFonts w:ascii="Times New Roman" w:hAnsi="Times New Roman" w:cs="Times New Roman"/>
        </w:rPr>
      </w:pPr>
    </w:p>
    <w:p w:rsidR="00A171ED" w:rsidRPr="00704155" w:rsidRDefault="00A171ED" w:rsidP="00324C6D">
      <w:pPr>
        <w:pStyle w:val="ListParagraph"/>
        <w:numPr>
          <w:ilvl w:val="0"/>
          <w:numId w:val="2"/>
        </w:numPr>
        <w:rPr>
          <w:rFonts w:ascii="Times New Roman" w:hAnsi="Times New Roman" w:cs="Times New Roman"/>
        </w:rPr>
      </w:pPr>
      <w:r>
        <w:rPr>
          <w:rFonts w:ascii="Times New Roman" w:hAnsi="Times New Roman" w:cs="Times New Roman"/>
        </w:rPr>
        <w:t>Surveillance Method</w:t>
      </w:r>
      <w:r w:rsidR="0067210D">
        <w:rPr>
          <w:rFonts w:ascii="Times New Roman" w:hAnsi="Times New Roman" w:cs="Times New Roman"/>
        </w:rPr>
        <w:t>s………………………………………………………………………………6</w:t>
      </w:r>
    </w:p>
    <w:p w:rsidR="00324C6D" w:rsidRPr="00704155" w:rsidRDefault="00324C6D" w:rsidP="00324C6D">
      <w:pPr>
        <w:pStyle w:val="ListParagraph"/>
        <w:rPr>
          <w:rFonts w:ascii="Times New Roman" w:hAnsi="Times New Roman" w:cs="Times New Roman"/>
        </w:rPr>
      </w:pPr>
    </w:p>
    <w:p w:rsidR="00324C6D" w:rsidRPr="00704155"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Influenza Virus Infection Detection……………………………..………</w:t>
      </w:r>
      <w:r w:rsidR="00704155" w:rsidRPr="00704155">
        <w:rPr>
          <w:rFonts w:ascii="Times New Roman" w:hAnsi="Times New Roman" w:cs="Times New Roman"/>
        </w:rPr>
        <w:t>……</w:t>
      </w:r>
      <w:r w:rsidR="0067210D">
        <w:rPr>
          <w:rFonts w:ascii="Times New Roman" w:hAnsi="Times New Roman" w:cs="Times New Roman"/>
        </w:rPr>
        <w:t>……………………7</w:t>
      </w:r>
    </w:p>
    <w:p w:rsidR="00324C6D" w:rsidRPr="00704155" w:rsidRDefault="00324C6D" w:rsidP="00324C6D">
      <w:pPr>
        <w:pStyle w:val="ListParagraph"/>
        <w:rPr>
          <w:rFonts w:ascii="Times New Roman" w:hAnsi="Times New Roman" w:cs="Times New Roman"/>
        </w:rPr>
      </w:pPr>
    </w:p>
    <w:p w:rsidR="00324C6D" w:rsidRPr="00704155"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Blood Specimen Collection</w:t>
      </w:r>
      <w:r w:rsidR="00704155">
        <w:rPr>
          <w:rFonts w:ascii="Times New Roman" w:hAnsi="Times New Roman" w:cs="Times New Roman"/>
        </w:rPr>
        <w:t>.………</w:t>
      </w:r>
      <w:r w:rsidRPr="00704155">
        <w:rPr>
          <w:rFonts w:ascii="Times New Roman" w:hAnsi="Times New Roman" w:cs="Times New Roman"/>
        </w:rPr>
        <w:t>………………………</w:t>
      </w:r>
      <w:r w:rsidR="00704155">
        <w:rPr>
          <w:rFonts w:ascii="Times New Roman" w:hAnsi="Times New Roman" w:cs="Times New Roman"/>
        </w:rPr>
        <w:t>…</w:t>
      </w:r>
      <w:r w:rsidR="0067210D">
        <w:rPr>
          <w:rFonts w:ascii="Times New Roman" w:hAnsi="Times New Roman" w:cs="Times New Roman"/>
        </w:rPr>
        <w:t>……………………………...…..…8</w:t>
      </w:r>
    </w:p>
    <w:p w:rsidR="00324C6D" w:rsidRPr="00704155" w:rsidRDefault="00324C6D" w:rsidP="00324C6D">
      <w:pPr>
        <w:pStyle w:val="ListParagraph"/>
        <w:rPr>
          <w:rFonts w:ascii="Times New Roman" w:hAnsi="Times New Roman" w:cs="Times New Roman"/>
        </w:rPr>
      </w:pPr>
    </w:p>
    <w:p w:rsidR="00324C6D" w:rsidRPr="00704155"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Laboratory Testing…………………………………</w:t>
      </w:r>
      <w:r w:rsidR="00704155" w:rsidRPr="00704155">
        <w:rPr>
          <w:rFonts w:ascii="Times New Roman" w:hAnsi="Times New Roman" w:cs="Times New Roman"/>
        </w:rPr>
        <w:t>…………</w:t>
      </w:r>
      <w:r w:rsidRPr="00704155">
        <w:rPr>
          <w:rFonts w:ascii="Times New Roman" w:hAnsi="Times New Roman" w:cs="Times New Roman"/>
        </w:rPr>
        <w:t>.………………………………</w:t>
      </w:r>
      <w:r w:rsidR="00704155">
        <w:rPr>
          <w:rFonts w:ascii="Times New Roman" w:hAnsi="Times New Roman" w:cs="Times New Roman"/>
        </w:rPr>
        <w:t>.</w:t>
      </w:r>
      <w:r w:rsidR="00F1757E">
        <w:rPr>
          <w:rFonts w:ascii="Times New Roman" w:hAnsi="Times New Roman" w:cs="Times New Roman"/>
        </w:rPr>
        <w:t>…..8</w:t>
      </w:r>
    </w:p>
    <w:p w:rsidR="00324C6D" w:rsidRPr="00704155" w:rsidRDefault="00324C6D" w:rsidP="00324C6D">
      <w:pPr>
        <w:pStyle w:val="ListParagraph"/>
        <w:rPr>
          <w:rFonts w:ascii="Times New Roman" w:hAnsi="Times New Roman" w:cs="Times New Roman"/>
        </w:rPr>
      </w:pPr>
    </w:p>
    <w:p w:rsidR="00324C6D" w:rsidRPr="00704155" w:rsidRDefault="00704155" w:rsidP="00324C6D">
      <w:pPr>
        <w:pStyle w:val="ListParagraph"/>
        <w:numPr>
          <w:ilvl w:val="0"/>
          <w:numId w:val="2"/>
        </w:numPr>
        <w:rPr>
          <w:rFonts w:ascii="Times New Roman" w:hAnsi="Times New Roman" w:cs="Times New Roman"/>
        </w:rPr>
      </w:pPr>
      <w:r>
        <w:rPr>
          <w:rFonts w:ascii="Times New Roman" w:hAnsi="Times New Roman" w:cs="Times New Roman"/>
        </w:rPr>
        <w:t>Data Management…………….</w:t>
      </w:r>
      <w:r w:rsidR="00F1757E">
        <w:rPr>
          <w:rFonts w:ascii="Times New Roman" w:hAnsi="Times New Roman" w:cs="Times New Roman"/>
        </w:rPr>
        <w:t>………………………………………………………………..…10</w:t>
      </w:r>
    </w:p>
    <w:p w:rsidR="00324C6D" w:rsidRPr="00704155" w:rsidRDefault="00324C6D" w:rsidP="00324C6D">
      <w:pPr>
        <w:pStyle w:val="ListParagraph"/>
        <w:rPr>
          <w:rFonts w:ascii="Times New Roman" w:hAnsi="Times New Roman" w:cs="Times New Roman"/>
        </w:rPr>
      </w:pPr>
    </w:p>
    <w:p w:rsidR="00324C6D" w:rsidRPr="00704155" w:rsidRDefault="00324C6D" w:rsidP="00324C6D">
      <w:pPr>
        <w:pStyle w:val="ListParagraph"/>
        <w:numPr>
          <w:ilvl w:val="0"/>
          <w:numId w:val="2"/>
        </w:numPr>
        <w:rPr>
          <w:rFonts w:ascii="Times New Roman" w:hAnsi="Times New Roman" w:cs="Times New Roman"/>
        </w:rPr>
      </w:pPr>
      <w:r w:rsidRPr="00704155">
        <w:rPr>
          <w:rFonts w:ascii="Times New Roman" w:hAnsi="Times New Roman" w:cs="Times New Roman"/>
        </w:rPr>
        <w:t>Statistical Con</w:t>
      </w:r>
      <w:r w:rsidR="00704155">
        <w:rPr>
          <w:rFonts w:ascii="Times New Roman" w:hAnsi="Times New Roman" w:cs="Times New Roman"/>
        </w:rPr>
        <w:t>siderations………………………………..</w:t>
      </w:r>
      <w:r w:rsidR="00F1757E">
        <w:rPr>
          <w:rFonts w:ascii="Times New Roman" w:hAnsi="Times New Roman" w:cs="Times New Roman"/>
        </w:rPr>
        <w:t>……………………………………..…10</w:t>
      </w:r>
    </w:p>
    <w:p w:rsidR="00324C6D" w:rsidRPr="00704155" w:rsidRDefault="00324C6D" w:rsidP="00324C6D">
      <w:pPr>
        <w:pStyle w:val="ListParagraph"/>
        <w:rPr>
          <w:rFonts w:ascii="Times New Roman" w:hAnsi="Times New Roman" w:cs="Times New Roman"/>
        </w:rPr>
      </w:pPr>
    </w:p>
    <w:p w:rsidR="00324C6D" w:rsidRDefault="00704155" w:rsidP="00324C6D">
      <w:pPr>
        <w:pStyle w:val="ListParagraph"/>
        <w:numPr>
          <w:ilvl w:val="0"/>
          <w:numId w:val="2"/>
        </w:numPr>
        <w:rPr>
          <w:rFonts w:ascii="Times New Roman" w:hAnsi="Times New Roman" w:cs="Times New Roman"/>
        </w:rPr>
      </w:pPr>
      <w:r>
        <w:rPr>
          <w:rFonts w:ascii="Times New Roman" w:hAnsi="Times New Roman" w:cs="Times New Roman"/>
        </w:rPr>
        <w:t>STROBE Statement………</w:t>
      </w:r>
      <w:r w:rsidR="00F1757E">
        <w:rPr>
          <w:rFonts w:ascii="Times New Roman" w:hAnsi="Times New Roman" w:cs="Times New Roman"/>
        </w:rPr>
        <w:t>………………………………………………………………………13</w:t>
      </w:r>
    </w:p>
    <w:p w:rsidR="00F65658" w:rsidRPr="00F65658" w:rsidRDefault="00F65658" w:rsidP="00F65658">
      <w:pPr>
        <w:pStyle w:val="ListParagraph"/>
        <w:rPr>
          <w:rFonts w:ascii="Times New Roman" w:hAnsi="Times New Roman" w:cs="Times New Roman"/>
        </w:rPr>
      </w:pPr>
    </w:p>
    <w:p w:rsidR="00F1757E" w:rsidRDefault="00F1757E" w:rsidP="00324C6D">
      <w:pPr>
        <w:pStyle w:val="ListParagraph"/>
        <w:numPr>
          <w:ilvl w:val="0"/>
          <w:numId w:val="2"/>
        </w:numPr>
        <w:rPr>
          <w:rFonts w:ascii="Times New Roman" w:hAnsi="Times New Roman" w:cs="Times New Roman"/>
        </w:rPr>
      </w:pPr>
      <w:r>
        <w:rPr>
          <w:rFonts w:ascii="Times New Roman" w:hAnsi="Times New Roman" w:cs="Times New Roman"/>
        </w:rPr>
        <w:t>References………………………………………………………………………………………...1</w:t>
      </w:r>
      <w:r w:rsidR="00716B78">
        <w:rPr>
          <w:rFonts w:ascii="Times New Roman" w:hAnsi="Times New Roman" w:cs="Times New Roman"/>
        </w:rPr>
        <w:t>6</w:t>
      </w:r>
    </w:p>
    <w:p w:rsidR="00F1757E" w:rsidRPr="00F1757E" w:rsidRDefault="00F1757E" w:rsidP="00F1757E">
      <w:pPr>
        <w:pStyle w:val="ListParagraph"/>
        <w:rPr>
          <w:rFonts w:ascii="Times New Roman" w:hAnsi="Times New Roman" w:cs="Times New Roman"/>
        </w:rPr>
      </w:pPr>
    </w:p>
    <w:p w:rsidR="00F65658" w:rsidRDefault="00F65658" w:rsidP="00324C6D">
      <w:pPr>
        <w:pStyle w:val="ListParagraph"/>
        <w:numPr>
          <w:ilvl w:val="0"/>
          <w:numId w:val="2"/>
        </w:numPr>
        <w:rPr>
          <w:rFonts w:ascii="Times New Roman" w:hAnsi="Times New Roman" w:cs="Times New Roman"/>
        </w:rPr>
      </w:pPr>
      <w:r>
        <w:rPr>
          <w:rFonts w:ascii="Times New Roman" w:hAnsi="Times New Roman" w:cs="Times New Roman"/>
        </w:rPr>
        <w:t>Supplemental Table</w:t>
      </w:r>
      <w:r w:rsidR="00F1757E">
        <w:rPr>
          <w:rFonts w:ascii="Times New Roman" w:hAnsi="Times New Roman" w:cs="Times New Roman"/>
        </w:rPr>
        <w:t xml:space="preserve"> </w:t>
      </w:r>
      <w:r w:rsidR="0085632D">
        <w:rPr>
          <w:rFonts w:ascii="Times New Roman" w:hAnsi="Times New Roman" w:cs="Times New Roman"/>
        </w:rPr>
        <w:t>S1</w:t>
      </w:r>
      <w:r w:rsidR="00F1757E">
        <w:rPr>
          <w:rFonts w:ascii="Times New Roman" w:hAnsi="Times New Roman" w:cs="Times New Roman"/>
        </w:rPr>
        <w:t>……………………………………………………………………………</w:t>
      </w:r>
      <w:r w:rsidR="00716B78">
        <w:rPr>
          <w:rFonts w:ascii="Times New Roman" w:hAnsi="Times New Roman" w:cs="Times New Roman"/>
        </w:rPr>
        <w:t>17</w:t>
      </w:r>
    </w:p>
    <w:p w:rsidR="00F1757E" w:rsidRPr="00F1757E" w:rsidRDefault="00F1757E" w:rsidP="00F1757E">
      <w:pPr>
        <w:pStyle w:val="ListParagraph"/>
        <w:rPr>
          <w:rFonts w:ascii="Times New Roman" w:hAnsi="Times New Roman" w:cs="Times New Roman"/>
        </w:rPr>
      </w:pPr>
    </w:p>
    <w:p w:rsidR="00F1757E" w:rsidRDefault="00F1757E" w:rsidP="00324C6D">
      <w:pPr>
        <w:pStyle w:val="ListParagraph"/>
        <w:numPr>
          <w:ilvl w:val="0"/>
          <w:numId w:val="2"/>
        </w:numPr>
        <w:rPr>
          <w:rFonts w:ascii="Times New Roman" w:hAnsi="Times New Roman" w:cs="Times New Roman"/>
        </w:rPr>
      </w:pPr>
      <w:r>
        <w:rPr>
          <w:rFonts w:ascii="Times New Roman" w:hAnsi="Times New Roman" w:cs="Times New Roman"/>
        </w:rPr>
        <w:t xml:space="preserve">Supplemental Table </w:t>
      </w:r>
      <w:r w:rsidR="0085632D">
        <w:rPr>
          <w:rFonts w:ascii="Times New Roman" w:hAnsi="Times New Roman" w:cs="Times New Roman"/>
        </w:rPr>
        <w:t>S</w:t>
      </w:r>
      <w:r w:rsidR="0085632D">
        <w:rPr>
          <w:rFonts w:ascii="Times New Roman" w:hAnsi="Times New Roman" w:cs="Times New Roman"/>
        </w:rPr>
        <w:t>2</w:t>
      </w:r>
      <w:r>
        <w:rPr>
          <w:rFonts w:ascii="Times New Roman" w:hAnsi="Times New Roman" w:cs="Times New Roman"/>
        </w:rPr>
        <w:t>…………………………………………………………………….………</w:t>
      </w:r>
      <w:r w:rsidR="00716B78">
        <w:rPr>
          <w:rFonts w:ascii="Times New Roman" w:hAnsi="Times New Roman" w:cs="Times New Roman"/>
        </w:rPr>
        <w:t>18</w:t>
      </w:r>
    </w:p>
    <w:p w:rsidR="00F1757E" w:rsidRPr="00F1757E" w:rsidRDefault="00F1757E" w:rsidP="00F1757E">
      <w:pPr>
        <w:pStyle w:val="ListParagraph"/>
        <w:rPr>
          <w:rFonts w:ascii="Times New Roman" w:hAnsi="Times New Roman" w:cs="Times New Roman"/>
        </w:rPr>
      </w:pPr>
    </w:p>
    <w:p w:rsidR="00F1757E" w:rsidRDefault="00F1757E" w:rsidP="00324C6D">
      <w:pPr>
        <w:pStyle w:val="ListParagraph"/>
        <w:numPr>
          <w:ilvl w:val="0"/>
          <w:numId w:val="2"/>
        </w:numPr>
        <w:rPr>
          <w:rFonts w:ascii="Times New Roman" w:hAnsi="Times New Roman" w:cs="Times New Roman"/>
        </w:rPr>
      </w:pPr>
      <w:r>
        <w:rPr>
          <w:rFonts w:ascii="Times New Roman" w:hAnsi="Times New Roman" w:cs="Times New Roman"/>
        </w:rPr>
        <w:t xml:space="preserve">Supplemental Table </w:t>
      </w:r>
      <w:r w:rsidR="0085632D">
        <w:rPr>
          <w:rFonts w:ascii="Times New Roman" w:hAnsi="Times New Roman" w:cs="Times New Roman"/>
        </w:rPr>
        <w:t>S</w:t>
      </w:r>
      <w:r w:rsidR="0085632D">
        <w:rPr>
          <w:rFonts w:ascii="Times New Roman" w:hAnsi="Times New Roman" w:cs="Times New Roman"/>
        </w:rPr>
        <w:t>3</w:t>
      </w:r>
      <w:r>
        <w:rPr>
          <w:rFonts w:ascii="Times New Roman" w:hAnsi="Times New Roman" w:cs="Times New Roman"/>
        </w:rPr>
        <w:t>……………………………………………………….……………………</w:t>
      </w:r>
      <w:r w:rsidR="00716B78">
        <w:rPr>
          <w:rFonts w:ascii="Times New Roman" w:hAnsi="Times New Roman" w:cs="Times New Roman"/>
        </w:rPr>
        <w:t>19</w:t>
      </w:r>
    </w:p>
    <w:p w:rsidR="00F1757E" w:rsidRPr="00F1757E" w:rsidRDefault="00F1757E" w:rsidP="00F1757E">
      <w:pPr>
        <w:pStyle w:val="ListParagraph"/>
        <w:rPr>
          <w:rFonts w:ascii="Times New Roman" w:hAnsi="Times New Roman" w:cs="Times New Roman"/>
        </w:rPr>
      </w:pPr>
    </w:p>
    <w:p w:rsidR="00F1757E" w:rsidRDefault="00F1757E" w:rsidP="00324C6D">
      <w:pPr>
        <w:pStyle w:val="ListParagraph"/>
        <w:numPr>
          <w:ilvl w:val="0"/>
          <w:numId w:val="2"/>
        </w:numPr>
        <w:rPr>
          <w:rFonts w:ascii="Times New Roman" w:hAnsi="Times New Roman" w:cs="Times New Roman"/>
        </w:rPr>
      </w:pPr>
      <w:r>
        <w:rPr>
          <w:rFonts w:ascii="Times New Roman" w:hAnsi="Times New Roman" w:cs="Times New Roman"/>
        </w:rPr>
        <w:t xml:space="preserve">Supplemental Table </w:t>
      </w:r>
      <w:bookmarkStart w:id="0" w:name="_GoBack"/>
      <w:bookmarkEnd w:id="0"/>
      <w:r w:rsidR="0085632D">
        <w:rPr>
          <w:rFonts w:ascii="Times New Roman" w:hAnsi="Times New Roman" w:cs="Times New Roman"/>
        </w:rPr>
        <w:t>S</w:t>
      </w:r>
      <w:r w:rsidR="0085632D">
        <w:rPr>
          <w:rFonts w:ascii="Times New Roman" w:hAnsi="Times New Roman" w:cs="Times New Roman"/>
        </w:rPr>
        <w:t>4</w:t>
      </w:r>
      <w:r>
        <w:rPr>
          <w:rFonts w:ascii="Times New Roman" w:hAnsi="Times New Roman" w:cs="Times New Roman"/>
        </w:rPr>
        <w:t>…………………………………………………………………………</w:t>
      </w:r>
      <w:r w:rsidR="00716B78">
        <w:rPr>
          <w:rFonts w:ascii="Times New Roman" w:hAnsi="Times New Roman" w:cs="Times New Roman"/>
        </w:rPr>
        <w:t>.</w:t>
      </w:r>
      <w:r>
        <w:rPr>
          <w:rFonts w:ascii="Times New Roman" w:hAnsi="Times New Roman" w:cs="Times New Roman"/>
        </w:rPr>
        <w:t>…</w:t>
      </w:r>
      <w:r w:rsidR="00716B78">
        <w:rPr>
          <w:rFonts w:ascii="Times New Roman" w:hAnsi="Times New Roman" w:cs="Times New Roman"/>
        </w:rPr>
        <w:t>20</w:t>
      </w:r>
    </w:p>
    <w:p w:rsidR="00F1757E" w:rsidRPr="00F1757E" w:rsidRDefault="00F1757E" w:rsidP="00F1757E">
      <w:pPr>
        <w:pStyle w:val="ListParagraph"/>
        <w:rPr>
          <w:rFonts w:ascii="Times New Roman" w:hAnsi="Times New Roman" w:cs="Times New Roman"/>
        </w:rPr>
      </w:pPr>
    </w:p>
    <w:p w:rsidR="00F1757E" w:rsidRDefault="00F1757E" w:rsidP="00324C6D">
      <w:pPr>
        <w:pStyle w:val="ListParagraph"/>
        <w:numPr>
          <w:ilvl w:val="0"/>
          <w:numId w:val="2"/>
        </w:numPr>
        <w:rPr>
          <w:rFonts w:ascii="Times New Roman" w:hAnsi="Times New Roman" w:cs="Times New Roman"/>
        </w:rPr>
      </w:pPr>
      <w:r>
        <w:rPr>
          <w:rFonts w:ascii="Times New Roman" w:hAnsi="Times New Roman" w:cs="Times New Roman"/>
        </w:rPr>
        <w:t xml:space="preserve">Supplemental Table </w:t>
      </w:r>
      <w:r w:rsidR="0085632D">
        <w:rPr>
          <w:rFonts w:ascii="Times New Roman" w:hAnsi="Times New Roman" w:cs="Times New Roman"/>
        </w:rPr>
        <w:t>S</w:t>
      </w:r>
      <w:r w:rsidR="0085632D">
        <w:rPr>
          <w:rFonts w:ascii="Times New Roman" w:hAnsi="Times New Roman" w:cs="Times New Roman"/>
        </w:rPr>
        <w:t>5</w:t>
      </w:r>
      <w:r>
        <w:rPr>
          <w:rFonts w:ascii="Times New Roman" w:hAnsi="Times New Roman" w:cs="Times New Roman"/>
        </w:rPr>
        <w:t>………………………………………………………….…………………</w:t>
      </w:r>
      <w:r w:rsidR="00716B78">
        <w:rPr>
          <w:rFonts w:ascii="Times New Roman" w:hAnsi="Times New Roman" w:cs="Times New Roman"/>
        </w:rPr>
        <w:t>22</w:t>
      </w:r>
    </w:p>
    <w:p w:rsidR="00F1757E" w:rsidRPr="00F1757E" w:rsidRDefault="00F1757E" w:rsidP="00F1757E">
      <w:pPr>
        <w:pStyle w:val="ListParagraph"/>
        <w:rPr>
          <w:rFonts w:ascii="Times New Roman" w:hAnsi="Times New Roman" w:cs="Times New Roman"/>
        </w:rPr>
      </w:pPr>
    </w:p>
    <w:p w:rsidR="00F1757E" w:rsidRPr="00F1757E" w:rsidRDefault="00F1757E" w:rsidP="00F1757E">
      <w:pPr>
        <w:rPr>
          <w:rFonts w:ascii="Times New Roman" w:hAnsi="Times New Roman" w:cs="Times New Roman"/>
        </w:rPr>
      </w:pPr>
    </w:p>
    <w:p w:rsidR="00324C6D" w:rsidRPr="00704155" w:rsidRDefault="00324C6D" w:rsidP="00324C6D">
      <w:pPr>
        <w:pStyle w:val="ListParagraph"/>
        <w:rPr>
          <w:rFonts w:ascii="Times New Roman" w:hAnsi="Times New Roman" w:cs="Times New Roman"/>
        </w:rPr>
      </w:pPr>
    </w:p>
    <w:p w:rsidR="00263636" w:rsidRPr="004B51B6" w:rsidRDefault="00324C6D" w:rsidP="004B51B6">
      <w:pPr>
        <w:rPr>
          <w:rFonts w:ascii="Times New Roman" w:hAnsi="Times New Roman" w:cs="Times New Roman"/>
        </w:rPr>
      </w:pPr>
      <w:r w:rsidRPr="00704155">
        <w:rPr>
          <w:rFonts w:ascii="Times New Roman" w:hAnsi="Times New Roman" w:cs="Times New Roman"/>
        </w:rPr>
        <w:br w:type="page"/>
      </w:r>
    </w:p>
    <w:p w:rsidR="004D5EB5" w:rsidRDefault="004D5EB5" w:rsidP="00324C6D">
      <w:pPr>
        <w:spacing w:after="0" w:line="480" w:lineRule="auto"/>
        <w:rPr>
          <w:rFonts w:ascii="Times New Roman" w:hAnsi="Times New Roman" w:cs="Times New Roman"/>
          <w:b/>
        </w:rPr>
      </w:pPr>
      <w:r>
        <w:rPr>
          <w:rFonts w:ascii="Times New Roman" w:hAnsi="Times New Roman" w:cs="Times New Roman"/>
          <w:b/>
        </w:rPr>
        <w:lastRenderedPageBreak/>
        <w:t>1. Study Objectives</w:t>
      </w:r>
    </w:p>
    <w:p w:rsidR="004D5EB5" w:rsidRPr="004D5EB5" w:rsidRDefault="004D5EB5" w:rsidP="004D5EB5">
      <w:pPr>
        <w:spacing w:after="0" w:line="480" w:lineRule="auto"/>
        <w:rPr>
          <w:rFonts w:ascii="Times New Roman" w:hAnsi="Times New Roman" w:cs="Times New Roman"/>
        </w:rPr>
      </w:pPr>
      <w:r>
        <w:rPr>
          <w:rFonts w:ascii="Times New Roman" w:hAnsi="Times New Roman" w:cs="Times New Roman"/>
        </w:rPr>
        <w:t>The VIP Cohort study has 4 main objectives.  Elements of the study design support specific study objectives as listed below.</w:t>
      </w:r>
    </w:p>
    <w:p w:rsidR="004D5EB5" w:rsidRPr="00974181" w:rsidRDefault="004D5EB5" w:rsidP="004D5EB5">
      <w:pPr>
        <w:pStyle w:val="ListParagraph"/>
        <w:numPr>
          <w:ilvl w:val="0"/>
          <w:numId w:val="12"/>
        </w:numPr>
        <w:spacing w:after="0" w:line="480" w:lineRule="auto"/>
        <w:rPr>
          <w:rFonts w:ascii="Times New Roman" w:hAnsi="Times New Roman" w:cs="Times New Roman"/>
        </w:rPr>
      </w:pPr>
      <w:r>
        <w:rPr>
          <w:rFonts w:ascii="Times New Roman" w:hAnsi="Times New Roman" w:cs="Times New Roman"/>
        </w:rPr>
        <w:t>D</w:t>
      </w:r>
      <w:r w:rsidRPr="00974181">
        <w:rPr>
          <w:rFonts w:ascii="Times New Roman" w:hAnsi="Times New Roman" w:cs="Times New Roman"/>
        </w:rPr>
        <w:t xml:space="preserve">escribe the frequency of influenza virus infections among HCP, including acute illnesses and asymptomatic infections. </w:t>
      </w:r>
    </w:p>
    <w:p w:rsidR="004D5EB5" w:rsidRPr="006954E4" w:rsidRDefault="004D5EB5" w:rsidP="004D5EB5">
      <w:pPr>
        <w:pStyle w:val="ListParagraph"/>
        <w:numPr>
          <w:ilvl w:val="0"/>
          <w:numId w:val="13"/>
        </w:numPr>
        <w:spacing w:after="0" w:line="480" w:lineRule="auto"/>
        <w:rPr>
          <w:rFonts w:ascii="Times New Roman" w:hAnsi="Times New Roman" w:cs="Times New Roman"/>
        </w:rPr>
      </w:pPr>
      <w:r w:rsidRPr="006954E4">
        <w:rPr>
          <w:rFonts w:ascii="Times New Roman" w:hAnsi="Times New Roman" w:cs="Times New Roman"/>
        </w:rPr>
        <w:t xml:space="preserve">Conduct active surveillance using the following broad case definition for acute respiratory or febrile illness (ARFI):  “illness with cough, runny nose, body aches, or feverishness in the past 7 days”;  </w:t>
      </w:r>
    </w:p>
    <w:p w:rsidR="004D5EB5" w:rsidRPr="006954E4" w:rsidRDefault="004D5EB5" w:rsidP="004D5EB5">
      <w:pPr>
        <w:pStyle w:val="ListParagraph"/>
        <w:numPr>
          <w:ilvl w:val="0"/>
          <w:numId w:val="13"/>
        </w:numPr>
        <w:spacing w:after="0" w:line="480" w:lineRule="auto"/>
        <w:rPr>
          <w:rFonts w:ascii="Times New Roman" w:hAnsi="Times New Roman" w:cs="Times New Roman"/>
        </w:rPr>
      </w:pPr>
      <w:r w:rsidRPr="006954E4">
        <w:rPr>
          <w:rFonts w:ascii="Times New Roman" w:hAnsi="Times New Roman" w:cs="Times New Roman"/>
        </w:rPr>
        <w:t>Use both molecular and serologic diagnostics to identify clinical and subclinical influenza virus infections;</w:t>
      </w:r>
    </w:p>
    <w:p w:rsidR="004D5EB5" w:rsidRPr="006954E4" w:rsidRDefault="004D5EB5" w:rsidP="004D5EB5">
      <w:pPr>
        <w:pStyle w:val="ListParagraph"/>
        <w:numPr>
          <w:ilvl w:val="0"/>
          <w:numId w:val="13"/>
        </w:numPr>
        <w:spacing w:after="0" w:line="480" w:lineRule="auto"/>
        <w:rPr>
          <w:rFonts w:ascii="Times New Roman" w:hAnsi="Times New Roman" w:cs="Times New Roman"/>
        </w:rPr>
      </w:pPr>
      <w:r w:rsidRPr="006954E4">
        <w:rPr>
          <w:rFonts w:ascii="Times New Roman" w:hAnsi="Times New Roman" w:cs="Times New Roman"/>
        </w:rPr>
        <w:t>Compare the frequency of influenza illness by sex, age, underlying health status, occupation, patient populations served, hours providing direct patient care, and performance of aerosol-generatin</w:t>
      </w:r>
      <w:r>
        <w:rPr>
          <w:rFonts w:ascii="Times New Roman" w:hAnsi="Times New Roman" w:cs="Times New Roman"/>
        </w:rPr>
        <w:t>g procedures</w:t>
      </w:r>
      <w:r w:rsidRPr="006954E4">
        <w:rPr>
          <w:rFonts w:ascii="Times New Roman" w:hAnsi="Times New Roman" w:cs="Times New Roman"/>
        </w:rPr>
        <w:t xml:space="preserve">; </w:t>
      </w:r>
    </w:p>
    <w:p w:rsidR="004D5EB5" w:rsidRDefault="004D5EB5" w:rsidP="004D5EB5">
      <w:pPr>
        <w:pStyle w:val="ListParagraph"/>
        <w:numPr>
          <w:ilvl w:val="0"/>
          <w:numId w:val="13"/>
        </w:numPr>
        <w:spacing w:after="0" w:line="480" w:lineRule="auto"/>
        <w:rPr>
          <w:rFonts w:ascii="Times New Roman" w:hAnsi="Times New Roman" w:cs="Times New Roman"/>
        </w:rPr>
      </w:pPr>
      <w:r w:rsidRPr="006954E4">
        <w:rPr>
          <w:rFonts w:ascii="Times New Roman" w:hAnsi="Times New Roman" w:cs="Times New Roman"/>
        </w:rPr>
        <w:t xml:space="preserve">Examine the association between influenza illness and self-reported adherence to hand washing and personal protective equipment (PPE) guidelines; </w:t>
      </w:r>
    </w:p>
    <w:p w:rsidR="004D5EB5" w:rsidRPr="004D5EB5" w:rsidRDefault="004D5EB5" w:rsidP="004D5EB5">
      <w:pPr>
        <w:pStyle w:val="ListParagraph"/>
        <w:numPr>
          <w:ilvl w:val="0"/>
          <w:numId w:val="12"/>
        </w:numPr>
        <w:spacing w:after="0" w:line="480" w:lineRule="auto"/>
        <w:rPr>
          <w:rFonts w:ascii="Times New Roman" w:hAnsi="Times New Roman" w:cs="Times New Roman"/>
        </w:rPr>
      </w:pPr>
      <w:r w:rsidRPr="004D5EB5">
        <w:rPr>
          <w:rFonts w:ascii="Times New Roman" w:hAnsi="Times New Roman" w:cs="Times New Roman"/>
        </w:rPr>
        <w:t>Identify predictors of vaccine acceptance and hesitancy.</w:t>
      </w:r>
    </w:p>
    <w:p w:rsidR="004D5EB5" w:rsidRPr="006954E4" w:rsidRDefault="004D5EB5" w:rsidP="004D5EB5">
      <w:pPr>
        <w:pStyle w:val="ListParagraph"/>
        <w:numPr>
          <w:ilvl w:val="0"/>
          <w:numId w:val="7"/>
        </w:numPr>
        <w:spacing w:after="0" w:line="480" w:lineRule="auto"/>
        <w:rPr>
          <w:rFonts w:ascii="Times New Roman" w:hAnsi="Times New Roman" w:cs="Times New Roman"/>
        </w:rPr>
      </w:pPr>
      <w:r w:rsidRPr="006954E4">
        <w:rPr>
          <w:rFonts w:ascii="Times New Roman" w:hAnsi="Times New Roman" w:cs="Times New Roman"/>
        </w:rPr>
        <w:t xml:space="preserve">Describe how KAP vary by demographic characteristics, with the frequency of influenza vaccination during the 5 years prior to enrollment and predict subsequent vaccination during participation in the Peru cohort; </w:t>
      </w:r>
    </w:p>
    <w:p w:rsidR="004D5EB5" w:rsidRPr="0043213A" w:rsidRDefault="004D5EB5" w:rsidP="004D5EB5">
      <w:pPr>
        <w:pStyle w:val="ListParagraph"/>
        <w:numPr>
          <w:ilvl w:val="0"/>
          <w:numId w:val="7"/>
        </w:numPr>
        <w:spacing w:after="0" w:line="480" w:lineRule="auto"/>
        <w:rPr>
          <w:rFonts w:ascii="Times New Roman" w:hAnsi="Times New Roman" w:cs="Times New Roman"/>
        </w:rPr>
      </w:pPr>
      <w:r w:rsidRPr="006954E4">
        <w:rPr>
          <w:rFonts w:ascii="Times New Roman" w:hAnsi="Times New Roman" w:cs="Times New Roman"/>
        </w:rPr>
        <w:t xml:space="preserve">Examine how knowledge and concern about potential transmission of influenza to patients is associated with influenza vaccination and other preventive behaviors, including hand washing and use of PPE. </w:t>
      </w:r>
    </w:p>
    <w:p w:rsidR="004D5EB5" w:rsidRDefault="004D5EB5" w:rsidP="004D5EB5">
      <w:pPr>
        <w:pStyle w:val="ListParagraph"/>
        <w:numPr>
          <w:ilvl w:val="0"/>
          <w:numId w:val="12"/>
        </w:numPr>
        <w:spacing w:after="0" w:line="480" w:lineRule="auto"/>
        <w:rPr>
          <w:rFonts w:ascii="Times New Roman" w:hAnsi="Times New Roman" w:cs="Times New Roman"/>
        </w:rPr>
      </w:pPr>
      <w:r w:rsidRPr="00A47FCD">
        <w:rPr>
          <w:rFonts w:ascii="Times New Roman" w:hAnsi="Times New Roman" w:cs="Times New Roman"/>
        </w:rPr>
        <w:t>Examine how repeated influenza vaccination may modify immunogenicity.</w:t>
      </w:r>
    </w:p>
    <w:p w:rsidR="00931144" w:rsidRPr="006954E4" w:rsidRDefault="00931144" w:rsidP="00931144">
      <w:pPr>
        <w:pStyle w:val="ListParagraph"/>
        <w:numPr>
          <w:ilvl w:val="0"/>
          <w:numId w:val="14"/>
        </w:numPr>
        <w:spacing w:after="0" w:line="480" w:lineRule="auto"/>
        <w:rPr>
          <w:rFonts w:ascii="Times New Roman" w:hAnsi="Times New Roman" w:cs="Times New Roman"/>
        </w:rPr>
      </w:pPr>
      <w:r w:rsidRPr="006954E4">
        <w:rPr>
          <w:rFonts w:ascii="Times New Roman" w:hAnsi="Times New Roman" w:cs="Times New Roman"/>
        </w:rPr>
        <w:t xml:space="preserve">Examine the extent to which repeated influenza vaccination is associated with titers of antibody to HA as quantified by </w:t>
      </w:r>
      <w:proofErr w:type="spellStart"/>
      <w:r w:rsidRPr="006954E4">
        <w:rPr>
          <w:rFonts w:ascii="Times New Roman" w:hAnsi="Times New Roman" w:cs="Times New Roman"/>
        </w:rPr>
        <w:t>hemagglutination</w:t>
      </w:r>
      <w:proofErr w:type="spellEnd"/>
      <w:r w:rsidRPr="006954E4">
        <w:rPr>
          <w:rFonts w:ascii="Times New Roman" w:hAnsi="Times New Roman" w:cs="Times New Roman"/>
        </w:rPr>
        <w:t xml:space="preserve"> inhibition (H</w:t>
      </w:r>
      <w:r>
        <w:rPr>
          <w:rFonts w:ascii="Times New Roman" w:hAnsi="Times New Roman" w:cs="Times New Roman"/>
        </w:rPr>
        <w:t>A</w:t>
      </w:r>
      <w:r w:rsidRPr="006954E4">
        <w:rPr>
          <w:rFonts w:ascii="Times New Roman" w:hAnsi="Times New Roman" w:cs="Times New Roman"/>
        </w:rPr>
        <w:t>I)</w:t>
      </w:r>
      <w:r>
        <w:rPr>
          <w:rFonts w:ascii="Times New Roman" w:hAnsi="Times New Roman" w:cs="Times New Roman"/>
        </w:rPr>
        <w:t>;</w:t>
      </w:r>
    </w:p>
    <w:p w:rsidR="00931144" w:rsidRPr="006954E4" w:rsidRDefault="00931144" w:rsidP="00931144">
      <w:pPr>
        <w:pStyle w:val="ListParagraph"/>
        <w:numPr>
          <w:ilvl w:val="1"/>
          <w:numId w:val="14"/>
        </w:numPr>
        <w:spacing w:after="0" w:line="480" w:lineRule="auto"/>
        <w:rPr>
          <w:rFonts w:ascii="Times New Roman" w:hAnsi="Times New Roman" w:cs="Times New Roman"/>
        </w:rPr>
      </w:pPr>
      <w:r w:rsidRPr="006954E4">
        <w:rPr>
          <w:rFonts w:ascii="Times New Roman" w:hAnsi="Times New Roman" w:cs="Times New Roman"/>
        </w:rPr>
        <w:lastRenderedPageBreak/>
        <w:t xml:space="preserve">Vaccination history is considered for 5 years prior to the study and for 2-3 years of cohort participation; </w:t>
      </w:r>
    </w:p>
    <w:p w:rsidR="00931144" w:rsidRPr="006954E4" w:rsidRDefault="00931144" w:rsidP="00931144">
      <w:pPr>
        <w:pStyle w:val="ListParagraph"/>
        <w:numPr>
          <w:ilvl w:val="0"/>
          <w:numId w:val="14"/>
        </w:numPr>
        <w:spacing w:after="0" w:line="480" w:lineRule="auto"/>
        <w:rPr>
          <w:rFonts w:ascii="Times New Roman" w:hAnsi="Times New Roman" w:cs="Times New Roman"/>
        </w:rPr>
      </w:pPr>
      <w:r w:rsidRPr="006954E4">
        <w:rPr>
          <w:rFonts w:ascii="Times New Roman" w:hAnsi="Times New Roman" w:cs="Times New Roman"/>
        </w:rPr>
        <w:t>Examine whether any link between repeated vaccination and H</w:t>
      </w:r>
      <w:r>
        <w:rPr>
          <w:rFonts w:ascii="Times New Roman" w:hAnsi="Times New Roman" w:cs="Times New Roman"/>
        </w:rPr>
        <w:t>A</w:t>
      </w:r>
      <w:r w:rsidRPr="006954E4">
        <w:rPr>
          <w:rFonts w:ascii="Times New Roman" w:hAnsi="Times New Roman" w:cs="Times New Roman"/>
        </w:rPr>
        <w:t xml:space="preserve">I titers varies by participants’ sex, age, birth cohort, or underlying health status, or by participants’ repertoire of antibody responses to viruses in prior vaccines and circulating strains;   </w:t>
      </w:r>
    </w:p>
    <w:p w:rsidR="00931144" w:rsidRPr="005115C9" w:rsidRDefault="00931144" w:rsidP="00931144">
      <w:pPr>
        <w:pStyle w:val="ListParagraph"/>
        <w:numPr>
          <w:ilvl w:val="0"/>
          <w:numId w:val="14"/>
        </w:numPr>
        <w:spacing w:after="0" w:line="480" w:lineRule="auto"/>
        <w:rPr>
          <w:rFonts w:ascii="Times New Roman" w:hAnsi="Times New Roman" w:cs="Times New Roman"/>
        </w:rPr>
      </w:pPr>
      <w:r w:rsidRPr="006954E4">
        <w:rPr>
          <w:rFonts w:ascii="Times New Roman" w:hAnsi="Times New Roman" w:cs="Times New Roman"/>
        </w:rPr>
        <w:t xml:space="preserve">In a subset of participants who provide peripheral blood mononuclear cells (PBMCs) before and after vaccination, examine whether repeated prior vaccination is associated with suppression of B cell and T cell immunogenicity. </w:t>
      </w:r>
    </w:p>
    <w:p w:rsidR="00D904B5" w:rsidRDefault="00D904B5" w:rsidP="00D904B5">
      <w:pPr>
        <w:spacing w:after="0" w:line="480" w:lineRule="auto"/>
        <w:rPr>
          <w:rFonts w:ascii="Times New Roman" w:hAnsi="Times New Roman" w:cs="Times New Roman"/>
        </w:rPr>
      </w:pPr>
    </w:p>
    <w:p w:rsidR="00D904B5" w:rsidRPr="00D904B5" w:rsidRDefault="00D904B5" w:rsidP="00D904B5">
      <w:pPr>
        <w:pStyle w:val="ListParagraph"/>
        <w:numPr>
          <w:ilvl w:val="0"/>
          <w:numId w:val="12"/>
        </w:numPr>
        <w:spacing w:after="0" w:line="480" w:lineRule="auto"/>
        <w:rPr>
          <w:rFonts w:ascii="Times New Roman" w:hAnsi="Times New Roman" w:cs="Times New Roman"/>
        </w:rPr>
      </w:pPr>
      <w:r>
        <w:rPr>
          <w:rFonts w:ascii="Times New Roman" w:hAnsi="Times New Roman" w:cs="Times New Roman"/>
        </w:rPr>
        <w:t>E</w:t>
      </w:r>
      <w:r w:rsidRPr="00D904B5">
        <w:rPr>
          <w:rFonts w:ascii="Times New Roman" w:hAnsi="Times New Roman" w:cs="Times New Roman"/>
        </w:rPr>
        <w:t xml:space="preserve">valuate IVE in preventing influenza illness and associated missed work and working while ill. </w:t>
      </w:r>
    </w:p>
    <w:p w:rsidR="00D904B5" w:rsidRPr="006954E4" w:rsidRDefault="00D904B5" w:rsidP="00D904B5">
      <w:pPr>
        <w:pStyle w:val="ListParagraph"/>
        <w:numPr>
          <w:ilvl w:val="0"/>
          <w:numId w:val="5"/>
        </w:numPr>
        <w:spacing w:after="0" w:line="480" w:lineRule="auto"/>
        <w:rPr>
          <w:rFonts w:ascii="Times New Roman" w:hAnsi="Times New Roman" w:cs="Times New Roman"/>
        </w:rPr>
      </w:pPr>
      <w:r w:rsidRPr="006954E4">
        <w:rPr>
          <w:rFonts w:ascii="Times New Roman" w:hAnsi="Times New Roman" w:cs="Times New Roman"/>
        </w:rPr>
        <w:t>Estimate IVE in preventing real time reverse transcriptase polymerase chain reaction (</w:t>
      </w:r>
      <w:proofErr w:type="spellStart"/>
      <w:r w:rsidRPr="006954E4">
        <w:rPr>
          <w:rFonts w:ascii="Times New Roman" w:hAnsi="Times New Roman" w:cs="Times New Roman"/>
        </w:rPr>
        <w:t>rRT</w:t>
      </w:r>
      <w:proofErr w:type="spellEnd"/>
      <w:r w:rsidRPr="006954E4">
        <w:rPr>
          <w:rFonts w:ascii="Times New Roman" w:hAnsi="Times New Roman" w:cs="Times New Roman"/>
        </w:rPr>
        <w:t xml:space="preserve">-PCR)-confirmed influenza illness among HCP; </w:t>
      </w:r>
    </w:p>
    <w:p w:rsidR="00D904B5" w:rsidRPr="006954E4" w:rsidRDefault="00D904B5" w:rsidP="00D904B5">
      <w:pPr>
        <w:pStyle w:val="ListParagraph"/>
        <w:numPr>
          <w:ilvl w:val="0"/>
          <w:numId w:val="5"/>
        </w:numPr>
        <w:spacing w:after="0" w:line="480" w:lineRule="auto"/>
        <w:rPr>
          <w:rFonts w:ascii="Times New Roman" w:hAnsi="Times New Roman" w:cs="Times New Roman"/>
        </w:rPr>
      </w:pPr>
      <w:r w:rsidRPr="006954E4">
        <w:rPr>
          <w:rFonts w:ascii="Times New Roman" w:hAnsi="Times New Roman" w:cs="Times New Roman"/>
        </w:rPr>
        <w:t xml:space="preserve">Estimate IVE in reducing hours of missed work due to influenza illness and hours working while ill with influenza; </w:t>
      </w:r>
    </w:p>
    <w:p w:rsidR="00D904B5" w:rsidRDefault="00D904B5" w:rsidP="00D904B5">
      <w:pPr>
        <w:pStyle w:val="ListParagraph"/>
        <w:numPr>
          <w:ilvl w:val="0"/>
          <w:numId w:val="5"/>
        </w:numPr>
        <w:spacing w:after="0" w:line="480" w:lineRule="auto"/>
        <w:rPr>
          <w:rFonts w:ascii="Times New Roman" w:hAnsi="Times New Roman" w:cs="Times New Roman"/>
        </w:rPr>
      </w:pPr>
      <w:r w:rsidRPr="006954E4">
        <w:rPr>
          <w:rFonts w:ascii="Times New Roman" w:hAnsi="Times New Roman" w:cs="Times New Roman"/>
        </w:rPr>
        <w:t xml:space="preserve">Examine whether IVE of current season vaccination is modified by frequent vs. infrequent prior vaccinations; </w:t>
      </w:r>
    </w:p>
    <w:p w:rsidR="004D5EB5" w:rsidRDefault="00D904B5" w:rsidP="00324C6D">
      <w:pPr>
        <w:pStyle w:val="ListParagraph"/>
        <w:numPr>
          <w:ilvl w:val="0"/>
          <w:numId w:val="5"/>
        </w:numPr>
        <w:spacing w:after="0" w:line="480" w:lineRule="auto"/>
        <w:rPr>
          <w:rFonts w:ascii="Times New Roman" w:hAnsi="Times New Roman" w:cs="Times New Roman"/>
        </w:rPr>
      </w:pPr>
      <w:r w:rsidRPr="00023EAC">
        <w:rPr>
          <w:rFonts w:ascii="Times New Roman" w:hAnsi="Times New Roman" w:cs="Times New Roman"/>
        </w:rPr>
        <w:t>Among HCP with influenza illness, examine whether symptom severity and illness duration are lower among vaccinated vs. unvaccinated HCP.</w:t>
      </w:r>
    </w:p>
    <w:p w:rsidR="00847ADF" w:rsidRPr="00847ADF" w:rsidRDefault="00847ADF" w:rsidP="00847ADF">
      <w:pPr>
        <w:pStyle w:val="ListParagraph"/>
        <w:spacing w:after="0" w:line="480" w:lineRule="auto"/>
        <w:ind w:left="1080"/>
        <w:rPr>
          <w:rFonts w:ascii="Times New Roman" w:hAnsi="Times New Roman" w:cs="Times New Roman"/>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2</w:t>
      </w:r>
      <w:r w:rsidR="00324C6D" w:rsidRPr="00704155">
        <w:rPr>
          <w:rFonts w:ascii="Times New Roman" w:hAnsi="Times New Roman" w:cs="Times New Roman"/>
          <w:b/>
        </w:rPr>
        <w:t>. Recruitment Methods</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Stratified recruitment was employed for several reasons. First, having a mixture of participant characteristics (age, sex, and occupation) and hospital settings, allows us to examine the extent to which these factors may be associated with influenza vaccination propensity and influenza incidence. To the extent that any of these factors are potential confounders, having a mixture of participant characteristics may allow us to examine and adjust for these factors in VE estimates. Second, a stratified recruitment </w:t>
      </w:r>
      <w:r w:rsidRPr="00704155">
        <w:rPr>
          <w:rFonts w:ascii="Times New Roman" w:hAnsi="Times New Roman" w:cs="Times New Roman"/>
        </w:rPr>
        <w:lastRenderedPageBreak/>
        <w:t xml:space="preserve">model facilitates explicit monitoring of and assessing for selection bias. Third, a stratified sample facilitates weighting incidence estimates from the observed cohort in a systematic way in order to create an incidence estimate for the source population of all HCP in the study hospitals. </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Strata were created by sex, age group, and occupation group, given prior research that indicated these factors were associated with differences in the likelihood of participating in a prospective cohort study, receiving influenza vaccines, differences in immune responses to influenza vaccines, and differential exposure to influenza viruses in medical settings and at home. </w:t>
      </w:r>
    </w:p>
    <w:p w:rsidR="00324C6D"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Recruitment was conducted in three waves. During the first wave at each hospital, we identified a minimum number of HCP to recruit per recruitment strata. For strata with less common combinations of characteristics (e.g., male nurses age ≥50 years), this meant we attempted to contact all HCP with those characteristics. For strata with a large number of HCP (e.g., female nurses aged 18-34 years), a random subset was selected. We used a combination of personal contact at the hospital, telephone calls, and emails in our attempt to reach &gt;80% of the potential participants identified. During the second wave, we made additional attempts to contact HCP who had not been reached during the first wave, especially for strata with limited numbers of HCP; for more populous strata, we randomly selected additional HCP to contact. Finally, in wave three, we accepted volunteers if necessary to meet the total sample goals for each hospital and cumulative goals per year.  </w:t>
      </w:r>
    </w:p>
    <w:p w:rsidR="00847ADF" w:rsidRPr="00704155" w:rsidRDefault="00847ADF" w:rsidP="00324C6D">
      <w:pPr>
        <w:spacing w:after="0" w:line="480" w:lineRule="auto"/>
        <w:ind w:firstLine="720"/>
        <w:rPr>
          <w:rFonts w:ascii="Times New Roman" w:hAnsi="Times New Roman" w:cs="Times New Roman"/>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3</w:t>
      </w:r>
      <w:r w:rsidR="00324C6D" w:rsidRPr="00704155">
        <w:rPr>
          <w:rFonts w:ascii="Times New Roman" w:hAnsi="Times New Roman" w:cs="Times New Roman"/>
          <w:b/>
        </w:rPr>
        <w:t xml:space="preserve">.  Knowledge, Attitudes and Practices Measures </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Participants were randomized to receive one of two versions of the KAP items, each that emphasize different constructs, and a subset of KAP items from all constructs are asked to every participant.  Participants were asked to rate their intention to be vaccinated in the future (using a standardized 7-point verbal description of </w:t>
      </w:r>
      <w:r w:rsidR="00B9630E">
        <w:rPr>
          <w:rFonts w:ascii="Times New Roman" w:hAnsi="Times New Roman" w:cs="Times New Roman"/>
        </w:rPr>
        <w:t>likelihood</w:t>
      </w:r>
      <w:proofErr w:type="gramStart"/>
      <w:r w:rsidR="00B9630E">
        <w:rPr>
          <w:rFonts w:ascii="Times New Roman" w:hAnsi="Times New Roman" w:cs="Times New Roman"/>
        </w:rPr>
        <w:t>)</w:t>
      </w:r>
      <w:r w:rsidR="00201E85">
        <w:rPr>
          <w:rFonts w:ascii="Times New Roman" w:hAnsi="Times New Roman" w:cs="Times New Roman"/>
          <w:vertAlign w:val="superscript"/>
        </w:rPr>
        <w:t>1</w:t>
      </w:r>
      <w:proofErr w:type="gramEnd"/>
      <w:r w:rsidR="004B51B6">
        <w:rPr>
          <w:rFonts w:ascii="Times New Roman" w:hAnsi="Times New Roman" w:cs="Times New Roman"/>
          <w:vertAlign w:val="superscript"/>
        </w:rPr>
        <w:t xml:space="preserve"> </w:t>
      </w:r>
      <w:r w:rsidRPr="00704155">
        <w:rPr>
          <w:rFonts w:ascii="Times New Roman" w:hAnsi="Times New Roman" w:cs="Times New Roman"/>
        </w:rPr>
        <w:t>as part of every study survey.  KAP constructs were measured with multiple items that examine different aspects of the conceptual content, drawn from previously validated items</w:t>
      </w:r>
      <w:r w:rsidR="004B51B6">
        <w:rPr>
          <w:rFonts w:ascii="Times New Roman" w:hAnsi="Times New Roman" w:cs="Times New Roman"/>
          <w:vertAlign w:val="superscript"/>
        </w:rPr>
        <w:t>2-5</w:t>
      </w:r>
      <w:r w:rsidRPr="00704155">
        <w:rPr>
          <w:rFonts w:ascii="Times New Roman" w:hAnsi="Times New Roman" w:cs="Times New Roman"/>
        </w:rPr>
        <w:t xml:space="preserve">.  Different response scales (e.g., 5 point agree to disagree scale vs. other Likert-like scales) were used to optimize measured variability and minimize measurement error (e.g., </w:t>
      </w:r>
      <w:r w:rsidRPr="00704155">
        <w:rPr>
          <w:rFonts w:ascii="Times New Roman" w:hAnsi="Times New Roman" w:cs="Times New Roman"/>
        </w:rPr>
        <w:lastRenderedPageBreak/>
        <w:t xml:space="preserve">errors due to response sets such as consistently picking the highest or lowest option).  The constructs measured in each set of items is described below: </w:t>
      </w:r>
    </w:p>
    <w:p w:rsidR="00324C6D" w:rsidRPr="00704155" w:rsidRDefault="00324C6D" w:rsidP="00324C6D">
      <w:pPr>
        <w:pStyle w:val="ListParagraph"/>
        <w:numPr>
          <w:ilvl w:val="0"/>
          <w:numId w:val="1"/>
        </w:numPr>
        <w:spacing w:after="0" w:line="480" w:lineRule="auto"/>
        <w:rPr>
          <w:rFonts w:ascii="Times New Roman" w:hAnsi="Times New Roman" w:cs="Times New Roman"/>
        </w:rPr>
      </w:pPr>
      <w:r w:rsidRPr="00704155">
        <w:rPr>
          <w:rFonts w:ascii="Times New Roman" w:hAnsi="Times New Roman" w:cs="Times New Roman"/>
        </w:rPr>
        <w:t>Core Items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Readiness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Safety</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Accurate knowledge about influenza virus transmission to patients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 xml:space="preserve">Perceived risks and susceptibility to disease </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Perceived severity of disease</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Shot/needle concerns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Prior experience [with influenza vaccination]</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Convenience and access to the vaccine</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Affective attitudes and emotional expectations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Perceived benefits and effectiveness of action</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Perceived social norms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Social influence of co-workers/family/friends</w:t>
      </w:r>
    </w:p>
    <w:p w:rsidR="00324C6D" w:rsidRPr="00704155" w:rsidRDefault="00324C6D" w:rsidP="00324C6D">
      <w:pPr>
        <w:pStyle w:val="ListParagraph"/>
        <w:numPr>
          <w:ilvl w:val="0"/>
          <w:numId w:val="1"/>
        </w:numPr>
        <w:spacing w:after="0" w:line="480" w:lineRule="auto"/>
        <w:rPr>
          <w:rFonts w:ascii="Times New Roman" w:hAnsi="Times New Roman" w:cs="Times New Roman"/>
        </w:rPr>
      </w:pPr>
      <w:r w:rsidRPr="00704155">
        <w:rPr>
          <w:rFonts w:ascii="Times New Roman" w:hAnsi="Times New Roman" w:cs="Times New Roman"/>
        </w:rPr>
        <w:t>Random Version 1</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Readiness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Safety</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Accurate knowledge about influenza virus transmission to patients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 xml:space="preserve">Perceived risks and susceptibility to disease </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Perceived severity of disease</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Shot/needle concerns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Brand or source concerns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Prior experience [with influenza vaccination]</w:t>
      </w:r>
    </w:p>
    <w:p w:rsidR="00324C6D" w:rsidRPr="00704155" w:rsidRDefault="00324C6D" w:rsidP="00324C6D">
      <w:pPr>
        <w:pStyle w:val="ListParagraph"/>
        <w:numPr>
          <w:ilvl w:val="0"/>
          <w:numId w:val="1"/>
        </w:numPr>
        <w:spacing w:after="0" w:line="480" w:lineRule="auto"/>
        <w:rPr>
          <w:rFonts w:ascii="Times New Roman" w:hAnsi="Times New Roman" w:cs="Times New Roman"/>
        </w:rPr>
      </w:pPr>
      <w:r w:rsidRPr="00704155">
        <w:rPr>
          <w:rFonts w:ascii="Times New Roman" w:hAnsi="Times New Roman" w:cs="Times New Roman"/>
        </w:rPr>
        <w:t>Random Version 2</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Convenience and access to the vaccine</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lastRenderedPageBreak/>
        <w:t>Affective attitudes and emotional expectations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Perceived benefits and effectiveness of action</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Perceived social norms</w:t>
      </w:r>
    </w:p>
    <w:p w:rsidR="00324C6D" w:rsidRPr="00704155" w:rsidRDefault="00324C6D" w:rsidP="00324C6D">
      <w:pPr>
        <w:pStyle w:val="ListParagraph"/>
        <w:numPr>
          <w:ilvl w:val="1"/>
          <w:numId w:val="1"/>
        </w:numPr>
        <w:spacing w:after="0" w:line="480" w:lineRule="auto"/>
        <w:rPr>
          <w:rFonts w:ascii="Times New Roman" w:hAnsi="Times New Roman" w:cs="Times New Roman"/>
        </w:rPr>
      </w:pPr>
      <w:r w:rsidRPr="00704155">
        <w:rPr>
          <w:rFonts w:ascii="Times New Roman" w:hAnsi="Times New Roman" w:cs="Times New Roman"/>
        </w:rPr>
        <w:t>Social influence of co-workers/family/friends</w:t>
      </w:r>
    </w:p>
    <w:p w:rsidR="00324C6D" w:rsidRPr="00704155" w:rsidRDefault="00324C6D" w:rsidP="00324C6D">
      <w:pPr>
        <w:pStyle w:val="ListParagraph"/>
        <w:spacing w:after="0" w:line="480" w:lineRule="auto"/>
        <w:ind w:left="1440"/>
        <w:rPr>
          <w:rFonts w:ascii="Times New Roman" w:hAnsi="Times New Roman" w:cs="Times New Roman"/>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4</w:t>
      </w:r>
      <w:r w:rsidR="00324C6D" w:rsidRPr="00704155">
        <w:rPr>
          <w:rFonts w:ascii="Times New Roman" w:hAnsi="Times New Roman" w:cs="Times New Roman"/>
          <w:b/>
        </w:rPr>
        <w:t xml:space="preserve">. Influenza Vaccination Status Ascertainment </w:t>
      </w:r>
    </w:p>
    <w:p w:rsidR="00324C6D" w:rsidRPr="00704155" w:rsidRDefault="00324C6D" w:rsidP="00324C6D">
      <w:pPr>
        <w:spacing w:after="0" w:line="480" w:lineRule="auto"/>
        <w:ind w:firstLine="360"/>
        <w:rPr>
          <w:rFonts w:ascii="Times New Roman" w:hAnsi="Times New Roman" w:cs="Times New Roman"/>
        </w:rPr>
      </w:pPr>
      <w:r w:rsidRPr="00704155">
        <w:rPr>
          <w:rFonts w:ascii="Times New Roman" w:hAnsi="Times New Roman" w:cs="Times New Roman"/>
        </w:rPr>
        <w:t>At study enrollment, participants were asked about their history of influenza vaccination during the prior 5 years including how many of the 5 years they received the vaccine and in which of the 5 prior seasons they received it and any associated side effects.</w:t>
      </w:r>
    </w:p>
    <w:p w:rsidR="00324C6D" w:rsidRPr="00704155" w:rsidRDefault="00324C6D" w:rsidP="00324C6D">
      <w:pPr>
        <w:spacing w:after="0" w:line="480" w:lineRule="auto"/>
        <w:ind w:firstLine="360"/>
        <w:rPr>
          <w:rFonts w:ascii="Times New Roman" w:hAnsi="Times New Roman" w:cs="Times New Roman"/>
        </w:rPr>
      </w:pPr>
      <w:r w:rsidRPr="00704155">
        <w:rPr>
          <w:rFonts w:ascii="Times New Roman" w:hAnsi="Times New Roman" w:cs="Times New Roman"/>
        </w:rPr>
        <w:t xml:space="preserve">Study staff accessed hospital vaccination records, as available, to verify self-reported vaccination history going back up to 5 previous years and receipt of vaccine during the study seasons. They recorded vaccination date, vaccine type, manufacturer, and lot numbers if available. Those participants who chose to receive influenza vaccine outside of the site institution were asked to provide a copy of their vaccination record to study staff, if available. </w:t>
      </w:r>
    </w:p>
    <w:p w:rsidR="00324C6D" w:rsidRDefault="00847ADF" w:rsidP="00A171ED">
      <w:pPr>
        <w:spacing w:after="0" w:line="480" w:lineRule="auto"/>
        <w:rPr>
          <w:rFonts w:ascii="Times New Roman" w:hAnsi="Times New Roman" w:cs="Times New Roman"/>
          <w:b/>
        </w:rPr>
      </w:pPr>
      <w:r>
        <w:rPr>
          <w:rFonts w:ascii="Times New Roman" w:hAnsi="Times New Roman" w:cs="Times New Roman"/>
          <w:b/>
        </w:rPr>
        <w:t>5</w:t>
      </w:r>
      <w:r w:rsidR="00A171ED" w:rsidRPr="00A171ED">
        <w:rPr>
          <w:rFonts w:ascii="Times New Roman" w:hAnsi="Times New Roman" w:cs="Times New Roman"/>
          <w:b/>
        </w:rPr>
        <w:t>. Active Surveillance</w:t>
      </w:r>
    </w:p>
    <w:p w:rsidR="00263636" w:rsidRPr="00263636" w:rsidRDefault="00263636" w:rsidP="00263636">
      <w:pPr>
        <w:spacing w:after="0" w:line="480" w:lineRule="auto"/>
        <w:ind w:firstLine="720"/>
        <w:rPr>
          <w:rFonts w:ascii="Times New Roman" w:hAnsi="Times New Roman" w:cs="Times New Roman"/>
        </w:rPr>
      </w:pPr>
      <w:r w:rsidRPr="006954E4">
        <w:rPr>
          <w:rFonts w:ascii="Times New Roman" w:hAnsi="Times New Roman" w:cs="Times New Roman"/>
        </w:rPr>
        <w:t xml:space="preserve">During the influenza season, participants received twice-weekly short message service (SMS) text messages asking them to confirm whether or not they have had an acute illness with one or more of the following symptoms within the past 7 days: cough, runny nose, body aches, or feverishness.  Study staff called participants by telephone if they fail to reply to two consecutive text messages, and participants were asked to contact staff directly when they experience symptoms of acute illness. Once an illness was identified by any of </w:t>
      </w:r>
      <w:r w:rsidRPr="00263636">
        <w:rPr>
          <w:rFonts w:ascii="Times New Roman" w:hAnsi="Times New Roman" w:cs="Times New Roman"/>
        </w:rPr>
        <w:t>these methods</w:t>
      </w:r>
      <w:r w:rsidR="00845B4E">
        <w:rPr>
          <w:rFonts w:ascii="Times New Roman" w:hAnsi="Times New Roman" w:cs="Times New Roman"/>
        </w:rPr>
        <w:t>, staff follow the methods below.  See Supplemental Figure B for additional detail.</w:t>
      </w:r>
      <w:r w:rsidRPr="00263636">
        <w:rPr>
          <w:rFonts w:ascii="Times New Roman" w:hAnsi="Times New Roman" w:cs="Times New Roman"/>
        </w:rPr>
        <w:t xml:space="preserve">  </w:t>
      </w:r>
    </w:p>
    <w:p w:rsidR="00263636" w:rsidRPr="00263636" w:rsidRDefault="00263636" w:rsidP="00263636">
      <w:pPr>
        <w:pStyle w:val="ListParagraph"/>
        <w:numPr>
          <w:ilvl w:val="0"/>
          <w:numId w:val="3"/>
        </w:numPr>
        <w:spacing w:after="0" w:line="480" w:lineRule="auto"/>
        <w:rPr>
          <w:rFonts w:ascii="Times New Roman" w:hAnsi="Times New Roman" w:cs="Times New Roman"/>
        </w:rPr>
      </w:pPr>
      <w:r w:rsidRPr="00263636">
        <w:rPr>
          <w:rFonts w:ascii="Times New Roman" w:hAnsi="Times New Roman" w:cs="Times New Roman"/>
        </w:rPr>
        <w:t xml:space="preserve">Staff conducted an acute illness survey by telephone that confirmed the illness meets the case definition, and verified the date of illness onset (Supplemental Figure A). </w:t>
      </w:r>
    </w:p>
    <w:p w:rsidR="00263636" w:rsidRPr="00263636" w:rsidRDefault="00263636" w:rsidP="00263636">
      <w:pPr>
        <w:pStyle w:val="ListParagraph"/>
        <w:numPr>
          <w:ilvl w:val="1"/>
          <w:numId w:val="3"/>
        </w:numPr>
        <w:spacing w:after="0" w:line="480" w:lineRule="auto"/>
        <w:rPr>
          <w:rFonts w:ascii="Times New Roman" w:hAnsi="Times New Roman" w:cs="Times New Roman"/>
        </w:rPr>
      </w:pPr>
      <w:r w:rsidRPr="00263636">
        <w:rPr>
          <w:rFonts w:ascii="Times New Roman" w:hAnsi="Times New Roman" w:cs="Times New Roman"/>
        </w:rPr>
        <w:t xml:space="preserve">The acute illness survey assessed the occurrence of 17 symptoms and the perceived severity of each symptom/the overall illness (mild, moderate, or severe).  </w:t>
      </w:r>
    </w:p>
    <w:p w:rsidR="00263636" w:rsidRPr="00263636" w:rsidRDefault="00263636" w:rsidP="00263636">
      <w:pPr>
        <w:pStyle w:val="ListParagraph"/>
        <w:numPr>
          <w:ilvl w:val="0"/>
          <w:numId w:val="3"/>
        </w:numPr>
        <w:spacing w:after="0" w:line="480" w:lineRule="auto"/>
        <w:rPr>
          <w:rFonts w:ascii="Times New Roman" w:hAnsi="Times New Roman" w:cs="Times New Roman"/>
        </w:rPr>
      </w:pPr>
      <w:r w:rsidRPr="00263636">
        <w:rPr>
          <w:rFonts w:ascii="Times New Roman" w:hAnsi="Times New Roman" w:cs="Times New Roman"/>
        </w:rPr>
        <w:lastRenderedPageBreak/>
        <w:t xml:space="preserve">Participants were asked to self-collect a nasal swab using a self-swabbing kit that included illustrated instructions, a nasal mid-turbinate flocked swab, and a </w:t>
      </w:r>
      <w:proofErr w:type="spellStart"/>
      <w:r w:rsidRPr="00263636">
        <w:rPr>
          <w:rFonts w:ascii="Times New Roman" w:hAnsi="Times New Roman" w:cs="Times New Roman"/>
        </w:rPr>
        <w:t>cryovial</w:t>
      </w:r>
      <w:proofErr w:type="spellEnd"/>
      <w:r w:rsidRPr="00263636">
        <w:rPr>
          <w:rFonts w:ascii="Times New Roman" w:hAnsi="Times New Roman" w:cs="Times New Roman"/>
        </w:rPr>
        <w:t xml:space="preserve"> with room temperature commercial transport medium. </w:t>
      </w:r>
    </w:p>
    <w:p w:rsidR="00263636" w:rsidRPr="00263636" w:rsidRDefault="00263636" w:rsidP="00263636">
      <w:pPr>
        <w:pStyle w:val="ListParagraph"/>
        <w:numPr>
          <w:ilvl w:val="0"/>
          <w:numId w:val="3"/>
        </w:numPr>
        <w:spacing w:after="0" w:line="480" w:lineRule="auto"/>
        <w:rPr>
          <w:rFonts w:ascii="Times New Roman" w:hAnsi="Times New Roman" w:cs="Times New Roman"/>
        </w:rPr>
      </w:pPr>
      <w:r w:rsidRPr="00263636">
        <w:rPr>
          <w:rFonts w:ascii="Times New Roman" w:hAnsi="Times New Roman" w:cs="Times New Roman"/>
        </w:rPr>
        <w:t>Staff arranged to pick up the swab kit during the same day or the following morning.</w:t>
      </w:r>
    </w:p>
    <w:p w:rsidR="00263636" w:rsidRPr="00263636" w:rsidRDefault="00263636" w:rsidP="00263636">
      <w:pPr>
        <w:pStyle w:val="ListParagraph"/>
        <w:numPr>
          <w:ilvl w:val="0"/>
          <w:numId w:val="3"/>
        </w:numPr>
        <w:spacing w:after="0" w:line="480" w:lineRule="auto"/>
        <w:rPr>
          <w:rFonts w:ascii="Times New Roman" w:hAnsi="Times New Roman" w:cs="Times New Roman"/>
        </w:rPr>
      </w:pPr>
      <w:r w:rsidRPr="00263636">
        <w:rPr>
          <w:rFonts w:ascii="Times New Roman" w:hAnsi="Times New Roman" w:cs="Times New Roman"/>
        </w:rPr>
        <w:t>Seven days after illness onset, staff telephoned to ask if the participant is “no longer sick;” if the illness was not resolved, inquiries were repeated every 48 hours until the illness was resolved or up to 3 contacts (on days 9, 11, and 13 post illness onset).</w:t>
      </w:r>
    </w:p>
    <w:p w:rsidR="00263636" w:rsidRPr="00263636" w:rsidRDefault="00263636" w:rsidP="00263636">
      <w:pPr>
        <w:pStyle w:val="ListParagraph"/>
        <w:numPr>
          <w:ilvl w:val="0"/>
          <w:numId w:val="3"/>
        </w:numPr>
        <w:spacing w:after="0" w:line="480" w:lineRule="auto"/>
        <w:rPr>
          <w:rFonts w:ascii="Times New Roman" w:hAnsi="Times New Roman" w:cs="Times New Roman"/>
        </w:rPr>
      </w:pPr>
      <w:r w:rsidRPr="00263636">
        <w:rPr>
          <w:rFonts w:ascii="Times New Roman" w:hAnsi="Times New Roman" w:cs="Times New Roman"/>
        </w:rPr>
        <w:t>At illness resolution, staff completed an illness follow-up survey by telephone, which assessed any new symptoms that have occurred since the initial survey and whether medical care was provided during the illness.</w:t>
      </w:r>
    </w:p>
    <w:p w:rsidR="00263636" w:rsidRPr="00263636" w:rsidRDefault="00263636" w:rsidP="00263636">
      <w:pPr>
        <w:pStyle w:val="ListParagraph"/>
        <w:numPr>
          <w:ilvl w:val="0"/>
          <w:numId w:val="3"/>
        </w:numPr>
        <w:spacing w:after="0" w:line="480" w:lineRule="auto"/>
        <w:rPr>
          <w:rFonts w:ascii="Times New Roman" w:hAnsi="Times New Roman" w:cs="Times New Roman"/>
        </w:rPr>
      </w:pPr>
      <w:r w:rsidRPr="00263636">
        <w:rPr>
          <w:rFonts w:ascii="Times New Roman" w:hAnsi="Times New Roman" w:cs="Times New Roman"/>
        </w:rPr>
        <w:t xml:space="preserve">For each day a participant reported having symptoms, starting with the date of illness onset (as reported during the acute illness survey) through the final day of illness (as reported at the illness follow-up survey), participants were asked: (a) if they worked at the hospital, and if so the number of hours they worked; (b) if they missed any scheduled work, and if so the hours missed; (c) to rate their ability to do normal activities and responsibilities at work (0-100%); (d) to rate their ability to do normal activities and responsibilities outside of work (0-100%).   </w:t>
      </w:r>
    </w:p>
    <w:p w:rsidR="00263636" w:rsidRPr="00845B4E" w:rsidRDefault="00845B4E" w:rsidP="00A171ED">
      <w:pPr>
        <w:pStyle w:val="ListParagraph"/>
        <w:numPr>
          <w:ilvl w:val="0"/>
          <w:numId w:val="3"/>
        </w:numPr>
        <w:spacing w:after="0" w:line="480" w:lineRule="auto"/>
        <w:rPr>
          <w:rFonts w:ascii="Times New Roman" w:hAnsi="Times New Roman" w:cs="Times New Roman"/>
        </w:rPr>
      </w:pPr>
      <w:r w:rsidRPr="00845B4E">
        <w:rPr>
          <w:rFonts w:ascii="Times New Roman" w:hAnsi="Times New Roman" w:cs="Times New Roman"/>
        </w:rPr>
        <w:t xml:space="preserve">To verify surveillance completeness and mitigate information bias, the end-of-season survey asks participants: “We understand that we probably missed some illnesses because participants were too busy or simply forgot to report them. During the weeks when we sent SMS texts to you twice a week, did you have an illness (with feverishness, cough, runny nose, or body aches) that you forgot to report or tell the staff about?” </w:t>
      </w:r>
    </w:p>
    <w:p w:rsidR="00324C6D" w:rsidRPr="00263636" w:rsidRDefault="00847ADF" w:rsidP="00324C6D">
      <w:pPr>
        <w:spacing w:after="0" w:line="480" w:lineRule="auto"/>
        <w:rPr>
          <w:rFonts w:ascii="Times New Roman" w:hAnsi="Times New Roman" w:cs="Times New Roman"/>
          <w:b/>
        </w:rPr>
      </w:pPr>
      <w:r>
        <w:rPr>
          <w:rFonts w:ascii="Times New Roman" w:hAnsi="Times New Roman" w:cs="Times New Roman"/>
          <w:b/>
        </w:rPr>
        <w:t>6</w:t>
      </w:r>
      <w:r w:rsidR="00324C6D" w:rsidRPr="00263636">
        <w:rPr>
          <w:rFonts w:ascii="Times New Roman" w:hAnsi="Times New Roman" w:cs="Times New Roman"/>
          <w:b/>
        </w:rPr>
        <w:t>. Influenza Virus Detection</w:t>
      </w:r>
    </w:p>
    <w:p w:rsidR="00324C6D" w:rsidRDefault="00324C6D" w:rsidP="00324C6D">
      <w:pPr>
        <w:spacing w:after="0" w:line="480" w:lineRule="auto"/>
        <w:ind w:firstLine="720"/>
        <w:rPr>
          <w:rFonts w:ascii="Times New Roman" w:hAnsi="Times New Roman" w:cs="Times New Roman"/>
        </w:rPr>
      </w:pPr>
      <w:r w:rsidRPr="00263636">
        <w:rPr>
          <w:rFonts w:ascii="Times New Roman" w:hAnsi="Times New Roman" w:cs="Times New Roman"/>
        </w:rPr>
        <w:t>Respiratory specimens were temporarily stored in cooler boxes at 4-8</w:t>
      </w:r>
      <w:r w:rsidRPr="00263636">
        <w:rPr>
          <w:rFonts w:ascii="Times New Roman" w:hAnsi="Times New Roman" w:cs="Times New Roman"/>
          <w:vertAlign w:val="superscript"/>
        </w:rPr>
        <w:t>0</w:t>
      </w:r>
      <w:r w:rsidRPr="00263636">
        <w:rPr>
          <w:rFonts w:ascii="Times New Roman" w:hAnsi="Times New Roman" w:cs="Times New Roman"/>
        </w:rPr>
        <w:t xml:space="preserve">C and delivered by staff every afternoon during weekdays to the Virology Laboratory of the Naval Medical Research Unit No. 6 (NAMRU-6) facility in Lima, where they were </w:t>
      </w:r>
      <w:proofErr w:type="spellStart"/>
      <w:r w:rsidRPr="00263636">
        <w:rPr>
          <w:rFonts w:ascii="Times New Roman" w:hAnsi="Times New Roman" w:cs="Times New Roman"/>
        </w:rPr>
        <w:t>aliquoted</w:t>
      </w:r>
      <w:proofErr w:type="spellEnd"/>
      <w:r w:rsidRPr="00263636">
        <w:rPr>
          <w:rFonts w:ascii="Times New Roman" w:hAnsi="Times New Roman" w:cs="Times New Roman"/>
        </w:rPr>
        <w:t xml:space="preserve"> (into 1 working aliquot and 3 stored aliquots) </w:t>
      </w:r>
      <w:r w:rsidRPr="00263636">
        <w:rPr>
          <w:rFonts w:ascii="Times New Roman" w:hAnsi="Times New Roman" w:cs="Times New Roman"/>
        </w:rPr>
        <w:lastRenderedPageBreak/>
        <w:t>and then frozen in a -80</w:t>
      </w:r>
      <w:r w:rsidRPr="00263636">
        <w:rPr>
          <w:rFonts w:ascii="Times New Roman" w:hAnsi="Times New Roman" w:cs="Times New Roman"/>
          <w:vertAlign w:val="superscript"/>
        </w:rPr>
        <w:t>0</w:t>
      </w:r>
      <w:r w:rsidRPr="00263636">
        <w:rPr>
          <w:rFonts w:ascii="Times New Roman" w:hAnsi="Times New Roman" w:cs="Times New Roman"/>
        </w:rPr>
        <w:t>C freezer.  After one freeze-thaw cycle, specimens are tested by NAMRU-6 Laboratory for influenza A and B virus</w:t>
      </w:r>
      <w:r w:rsidRPr="00704155">
        <w:rPr>
          <w:rFonts w:ascii="Times New Roman" w:hAnsi="Times New Roman" w:cs="Times New Roman"/>
        </w:rPr>
        <w:t>es and influenza A subtypes and B lineages using real time reverse transcriptase polymerase chain reaction (</w:t>
      </w:r>
      <w:proofErr w:type="spellStart"/>
      <w:r w:rsidRPr="00704155">
        <w:rPr>
          <w:rFonts w:ascii="Times New Roman" w:hAnsi="Times New Roman" w:cs="Times New Roman"/>
        </w:rPr>
        <w:t>rRT</w:t>
      </w:r>
      <w:proofErr w:type="spellEnd"/>
      <w:r w:rsidRPr="00704155">
        <w:rPr>
          <w:rFonts w:ascii="Times New Roman" w:hAnsi="Times New Roman" w:cs="Times New Roman"/>
        </w:rPr>
        <w:t xml:space="preserve">-PCR) assays, with protocols, primers, probes, and reagents supplied by US CDC’s International Reagent Resource (IRR). Influenza B lineages are identified using CDC’s genotyping protocol and reagents from IRR. </w:t>
      </w:r>
    </w:p>
    <w:p w:rsidR="00847ADF" w:rsidRPr="00704155" w:rsidRDefault="00847ADF" w:rsidP="00324C6D">
      <w:pPr>
        <w:spacing w:after="0" w:line="480" w:lineRule="auto"/>
        <w:ind w:firstLine="720"/>
        <w:rPr>
          <w:rFonts w:ascii="Times New Roman" w:hAnsi="Times New Roman" w:cs="Times New Roman"/>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7</w:t>
      </w:r>
      <w:r w:rsidR="00324C6D" w:rsidRPr="00704155">
        <w:rPr>
          <w:rFonts w:ascii="Times New Roman" w:hAnsi="Times New Roman" w:cs="Times New Roman"/>
          <w:b/>
        </w:rPr>
        <w:t>. Blood Specimen Collection</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Star</w:t>
      </w:r>
      <w:r w:rsidR="00845B4E">
        <w:rPr>
          <w:rFonts w:ascii="Times New Roman" w:hAnsi="Times New Roman" w:cs="Times New Roman"/>
        </w:rPr>
        <w:t>ting in year 3, we collected 10</w:t>
      </w:r>
      <w:r w:rsidRPr="00704155">
        <w:rPr>
          <w:rFonts w:ascii="Times New Roman" w:hAnsi="Times New Roman" w:cs="Times New Roman"/>
        </w:rPr>
        <w:t>mL at all blood draws. Sera were extracted and distributed to ~4 aliquots and frozen in a -20</w:t>
      </w:r>
      <w:r w:rsidRPr="00704155">
        <w:rPr>
          <w:rFonts w:ascii="Times New Roman" w:hAnsi="Times New Roman" w:cs="Times New Roman"/>
          <w:vertAlign w:val="superscript"/>
        </w:rPr>
        <w:t>0</w:t>
      </w:r>
      <w:r w:rsidRPr="00704155">
        <w:rPr>
          <w:rFonts w:ascii="Times New Roman" w:hAnsi="Times New Roman" w:cs="Times New Roman"/>
        </w:rPr>
        <w:t xml:space="preserve">C freezer at a second study laboratory (Centro de </w:t>
      </w:r>
      <w:proofErr w:type="spellStart"/>
      <w:r w:rsidRPr="00704155">
        <w:rPr>
          <w:rFonts w:ascii="Times New Roman" w:hAnsi="Times New Roman" w:cs="Times New Roman"/>
        </w:rPr>
        <w:t>Investigaciones</w:t>
      </w:r>
      <w:proofErr w:type="spellEnd"/>
      <w:r w:rsidRPr="00704155">
        <w:rPr>
          <w:rFonts w:ascii="Times New Roman" w:hAnsi="Times New Roman" w:cs="Times New Roman"/>
        </w:rPr>
        <w:t xml:space="preserve"> </w:t>
      </w:r>
      <w:proofErr w:type="spellStart"/>
      <w:r w:rsidRPr="00704155">
        <w:rPr>
          <w:rFonts w:ascii="Times New Roman" w:hAnsi="Times New Roman" w:cs="Times New Roman"/>
        </w:rPr>
        <w:t>Tecnológicas</w:t>
      </w:r>
      <w:proofErr w:type="spellEnd"/>
      <w:r w:rsidRPr="00704155">
        <w:rPr>
          <w:rFonts w:ascii="Times New Roman" w:hAnsi="Times New Roman" w:cs="Times New Roman"/>
        </w:rPr>
        <w:t xml:space="preserve">, </w:t>
      </w:r>
      <w:proofErr w:type="spellStart"/>
      <w:r w:rsidRPr="00704155">
        <w:rPr>
          <w:rFonts w:ascii="Times New Roman" w:hAnsi="Times New Roman" w:cs="Times New Roman"/>
        </w:rPr>
        <w:t>Biomédicas</w:t>
      </w:r>
      <w:proofErr w:type="spellEnd"/>
      <w:r w:rsidRPr="00704155">
        <w:rPr>
          <w:rFonts w:ascii="Times New Roman" w:hAnsi="Times New Roman" w:cs="Times New Roman"/>
        </w:rPr>
        <w:t xml:space="preserve"> y Medio </w:t>
      </w:r>
      <w:proofErr w:type="spellStart"/>
      <w:r w:rsidRPr="00704155">
        <w:rPr>
          <w:rFonts w:ascii="Times New Roman" w:hAnsi="Times New Roman" w:cs="Times New Roman"/>
        </w:rPr>
        <w:t>Ambientales</w:t>
      </w:r>
      <w:proofErr w:type="spellEnd"/>
      <w:r w:rsidRPr="00704155">
        <w:rPr>
          <w:rFonts w:ascii="Times New Roman" w:hAnsi="Times New Roman" w:cs="Times New Roman"/>
        </w:rPr>
        <w:t xml:space="preserve"> [CITBM]).</w:t>
      </w:r>
    </w:p>
    <w:p w:rsidR="00324C6D"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A subset of participants were asked to provide an additional 10mL of heparinized whole blood at enrollment, approximately 7 days post-vaccination (for </w:t>
      </w:r>
      <w:proofErr w:type="spellStart"/>
      <w:r w:rsidRPr="00704155">
        <w:rPr>
          <w:rFonts w:ascii="Times New Roman" w:hAnsi="Times New Roman" w:cs="Times New Roman"/>
        </w:rPr>
        <w:t>vaccinees</w:t>
      </w:r>
      <w:proofErr w:type="spellEnd"/>
      <w:r w:rsidRPr="00704155">
        <w:rPr>
          <w:rFonts w:ascii="Times New Roman" w:hAnsi="Times New Roman" w:cs="Times New Roman"/>
        </w:rPr>
        <w:t>), and at the end of season for isolation of peripheral blood mononuclear cells (PBMCs).  At the CITBM laboratory, PBMC samples were centrifuged, underwent cell count, were diluted 1-5x10</w:t>
      </w:r>
      <w:r w:rsidRPr="00704155">
        <w:rPr>
          <w:rFonts w:ascii="Times New Roman" w:hAnsi="Times New Roman" w:cs="Times New Roman"/>
          <w:vertAlign w:val="superscript"/>
        </w:rPr>
        <w:t>6</w:t>
      </w:r>
      <w:r w:rsidRPr="00704155">
        <w:rPr>
          <w:rFonts w:ascii="Times New Roman" w:hAnsi="Times New Roman" w:cs="Times New Roman"/>
        </w:rPr>
        <w:t xml:space="preserve"> cells/ ml and frozen at -80</w:t>
      </w:r>
      <w:r w:rsidRPr="00704155">
        <w:rPr>
          <w:rFonts w:ascii="Times New Roman" w:hAnsi="Times New Roman" w:cs="Times New Roman"/>
          <w:vertAlign w:val="superscript"/>
        </w:rPr>
        <w:t>o</w:t>
      </w:r>
      <w:r w:rsidRPr="00704155">
        <w:rPr>
          <w:rFonts w:ascii="Times New Roman" w:hAnsi="Times New Roman" w:cs="Times New Roman"/>
        </w:rPr>
        <w:t>C, and then placed in liquid nitrogen within 24 hours. PBMC samples were used for assays focused on cell-mediated immunity (CMI) at a US CDC-designated laboratory.</w:t>
      </w:r>
    </w:p>
    <w:p w:rsidR="00847ADF" w:rsidRPr="00704155" w:rsidRDefault="00847ADF" w:rsidP="00324C6D">
      <w:pPr>
        <w:spacing w:after="0" w:line="480" w:lineRule="auto"/>
        <w:ind w:firstLine="720"/>
        <w:rPr>
          <w:rFonts w:ascii="Times New Roman" w:hAnsi="Times New Roman" w:cs="Times New Roman"/>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8</w:t>
      </w:r>
      <w:r w:rsidR="00324C6D" w:rsidRPr="00704155">
        <w:rPr>
          <w:rFonts w:ascii="Times New Roman" w:hAnsi="Times New Roman" w:cs="Times New Roman"/>
          <w:b/>
        </w:rPr>
        <w:t xml:space="preserve">. Laboratory Testing </w:t>
      </w:r>
    </w:p>
    <w:p w:rsidR="00324C6D" w:rsidRPr="00704155" w:rsidRDefault="00324C6D" w:rsidP="00324C6D">
      <w:pPr>
        <w:spacing w:after="0" w:line="480" w:lineRule="auto"/>
        <w:contextualSpacing/>
        <w:rPr>
          <w:rFonts w:ascii="Times New Roman" w:hAnsi="Times New Roman" w:cs="Times New Roman"/>
          <w:i/>
        </w:rPr>
      </w:pPr>
      <w:proofErr w:type="spellStart"/>
      <w:r w:rsidRPr="00704155">
        <w:rPr>
          <w:rFonts w:ascii="Times New Roman" w:hAnsi="Times New Roman" w:cs="Times New Roman"/>
          <w:i/>
        </w:rPr>
        <w:t>Hemagglutination</w:t>
      </w:r>
      <w:proofErr w:type="spellEnd"/>
      <w:r w:rsidRPr="00704155">
        <w:rPr>
          <w:rFonts w:ascii="Times New Roman" w:hAnsi="Times New Roman" w:cs="Times New Roman"/>
          <w:i/>
        </w:rPr>
        <w:t xml:space="preserve"> Inhibition Assay (HAI) </w:t>
      </w:r>
    </w:p>
    <w:p w:rsidR="00324C6D" w:rsidRPr="00704155" w:rsidRDefault="00324C6D" w:rsidP="00324C6D">
      <w:pPr>
        <w:spacing w:after="0" w:line="480" w:lineRule="auto"/>
        <w:ind w:firstLine="720"/>
        <w:contextualSpacing/>
        <w:rPr>
          <w:rFonts w:ascii="Times New Roman" w:hAnsi="Times New Roman" w:cs="Times New Roman"/>
        </w:rPr>
      </w:pPr>
      <w:r w:rsidRPr="00704155">
        <w:rPr>
          <w:rFonts w:ascii="Times New Roman" w:hAnsi="Times New Roman" w:cs="Times New Roman"/>
        </w:rPr>
        <w:t xml:space="preserve">The </w:t>
      </w:r>
      <w:proofErr w:type="spellStart"/>
      <w:r w:rsidRPr="00704155">
        <w:rPr>
          <w:rFonts w:ascii="Times New Roman" w:hAnsi="Times New Roman" w:cs="Times New Roman"/>
        </w:rPr>
        <w:t>Hemagglutination</w:t>
      </w:r>
      <w:proofErr w:type="spellEnd"/>
      <w:r w:rsidRPr="00704155">
        <w:rPr>
          <w:rFonts w:ascii="Times New Roman" w:hAnsi="Times New Roman" w:cs="Times New Roman"/>
        </w:rPr>
        <w:t xml:space="preserve"> Inhibition (HAI) Assay was used to detect the presence of neutralizing influenza antibodies in serum. HAI to IIV components and to influenza circulating strains were performed by a US CDC-designated la</w:t>
      </w:r>
      <w:r w:rsidR="00B9630E">
        <w:rPr>
          <w:rFonts w:ascii="Times New Roman" w:hAnsi="Times New Roman" w:cs="Times New Roman"/>
        </w:rPr>
        <w:t>boratory using standard methods</w:t>
      </w:r>
      <w:r w:rsidR="00201E85">
        <w:rPr>
          <w:rFonts w:ascii="Times New Roman" w:hAnsi="Times New Roman" w:cs="Times New Roman"/>
          <w:vertAlign w:val="superscript"/>
        </w:rPr>
        <w:t>6</w:t>
      </w:r>
      <w:r w:rsidR="00B9630E">
        <w:rPr>
          <w:rFonts w:ascii="Times New Roman" w:hAnsi="Times New Roman" w:cs="Times New Roman"/>
        </w:rPr>
        <w:t xml:space="preserve"> as described previously</w:t>
      </w:r>
      <w:r w:rsidR="00201E85">
        <w:rPr>
          <w:rFonts w:ascii="Times New Roman" w:hAnsi="Times New Roman" w:cs="Times New Roman"/>
          <w:vertAlign w:val="superscript"/>
        </w:rPr>
        <w:t>7, 8</w:t>
      </w:r>
      <w:r w:rsidRPr="00704155">
        <w:rPr>
          <w:rFonts w:ascii="Times New Roman" w:hAnsi="Times New Roman" w:cs="Times New Roman"/>
        </w:rPr>
        <w:t xml:space="preserve">.  Egg-grown wild type viruses were supplied by US CDC’s IRR. Preparation of serum samples included (a) treatment with receptor-destroying enzyme to remove nonspecific inhibitors, and (b) removal of nonspecific agglutinins by serum adsorption with packed red blood cells (RBCs). Standard 0.5% turkey RBCs were prepared for </w:t>
      </w:r>
      <w:proofErr w:type="gramStart"/>
      <w:r w:rsidRPr="00704155">
        <w:rPr>
          <w:rFonts w:ascii="Times New Roman" w:hAnsi="Times New Roman" w:cs="Times New Roman"/>
        </w:rPr>
        <w:t>A(</w:t>
      </w:r>
      <w:proofErr w:type="gramEnd"/>
      <w:r w:rsidRPr="00704155">
        <w:rPr>
          <w:rFonts w:ascii="Times New Roman" w:hAnsi="Times New Roman" w:cs="Times New Roman"/>
        </w:rPr>
        <w:t xml:space="preserve">H1N1)pdm09 antigens and ether-treated B influenza antigens. Given indications that neuraminidase </w:t>
      </w:r>
      <w:r w:rsidRPr="00704155">
        <w:rPr>
          <w:rFonts w:ascii="Times New Roman" w:hAnsi="Times New Roman" w:cs="Times New Roman"/>
        </w:rPr>
        <w:lastRenderedPageBreak/>
        <w:t xml:space="preserve">(NA) of new antigenic clusters of A(H3N2) (since 2014) have acquired the ability to bind to RBCs, modified HAI assays were conducted for A(H3N2) antigens using Guinea Pig red blood cells in the presence of the antiviral </w:t>
      </w:r>
      <w:proofErr w:type="spellStart"/>
      <w:r w:rsidRPr="00704155">
        <w:rPr>
          <w:rFonts w:ascii="Times New Roman" w:hAnsi="Times New Roman" w:cs="Times New Roman"/>
        </w:rPr>
        <w:t>oseltamivir</w:t>
      </w:r>
      <w:proofErr w:type="spellEnd"/>
      <w:r w:rsidRPr="00704155">
        <w:rPr>
          <w:rFonts w:ascii="Times New Roman" w:hAnsi="Times New Roman" w:cs="Times New Roman"/>
        </w:rPr>
        <w:t xml:space="preserve"> carboxylate, which inhibits influenza NA.</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Serum was diluted 2-fold starting from 1:10. The HAI titer was the reciprocal of the serum dilution in the last well with complete HI. The geometric mean titer (GMT) from duplicate results was reported; HAI &lt;10 was considered 5 for GMT calculation.  </w:t>
      </w:r>
    </w:p>
    <w:p w:rsidR="00324C6D" w:rsidRPr="00704155" w:rsidRDefault="00324C6D" w:rsidP="00324C6D">
      <w:pPr>
        <w:spacing w:after="0" w:line="480" w:lineRule="auto"/>
        <w:ind w:firstLine="720"/>
        <w:contextualSpacing/>
        <w:rPr>
          <w:rFonts w:ascii="Times New Roman" w:hAnsi="Times New Roman" w:cs="Times New Roman"/>
        </w:rPr>
      </w:pPr>
      <w:r w:rsidRPr="00704155">
        <w:rPr>
          <w:rFonts w:ascii="Times New Roman" w:hAnsi="Times New Roman" w:cs="Times New Roman"/>
        </w:rPr>
        <w:t>Supplemental Figure B presents the southern hemisphere, trivalent influenza vaccine components from 2011-2018 and the selected target antigens for HAI testing in this study.</w:t>
      </w:r>
    </w:p>
    <w:p w:rsidR="00324C6D" w:rsidRPr="00704155" w:rsidRDefault="00324C6D" w:rsidP="00324C6D">
      <w:pPr>
        <w:spacing w:after="0" w:line="480" w:lineRule="auto"/>
        <w:contextualSpacing/>
        <w:rPr>
          <w:rFonts w:ascii="Times New Roman" w:hAnsi="Times New Roman" w:cs="Times New Roman"/>
          <w:i/>
        </w:rPr>
      </w:pPr>
      <w:r w:rsidRPr="00704155">
        <w:rPr>
          <w:rFonts w:ascii="Times New Roman" w:hAnsi="Times New Roman" w:cs="Times New Roman"/>
          <w:i/>
        </w:rPr>
        <w:t>Cell-mediated immunity (CMI) assessments</w:t>
      </w:r>
    </w:p>
    <w:p w:rsidR="00324C6D" w:rsidRPr="00704155" w:rsidRDefault="00324C6D" w:rsidP="00324C6D">
      <w:pPr>
        <w:pStyle w:val="Footer"/>
        <w:spacing w:line="480" w:lineRule="auto"/>
        <w:rPr>
          <w:rFonts w:ascii="Times New Roman" w:hAnsi="Times New Roman" w:cs="Times New Roman"/>
        </w:rPr>
      </w:pPr>
      <w:r w:rsidRPr="00704155">
        <w:rPr>
          <w:rFonts w:ascii="Times New Roman" w:hAnsi="Times New Roman" w:cs="Times New Roman"/>
          <w:bCs/>
        </w:rPr>
        <w:tab/>
        <w:t xml:space="preserve">PBMC will be used for assessment of cell-mediated immune responses to vaccination. Briefly, multi-parametric flow </w:t>
      </w:r>
      <w:proofErr w:type="spellStart"/>
      <w:r w:rsidRPr="00704155">
        <w:rPr>
          <w:rFonts w:ascii="Times New Roman" w:hAnsi="Times New Roman" w:cs="Times New Roman"/>
          <w:bCs/>
        </w:rPr>
        <w:t>cytometry</w:t>
      </w:r>
      <w:proofErr w:type="spellEnd"/>
      <w:r w:rsidRPr="00704155">
        <w:rPr>
          <w:rFonts w:ascii="Times New Roman" w:hAnsi="Times New Roman" w:cs="Times New Roman"/>
          <w:bCs/>
        </w:rPr>
        <w:t xml:space="preserve"> will be performed to measure the frequency of T cells post-vaccination by examining surface markers of activation and secretion of interferon-gamma (IFN-gamma), interleukin 2 (IL-2), and Tumor Necrosis Factor-alpha (TNF-alpha) by intra cellular cytokine staining (ICCS), antibody secreting </w:t>
      </w:r>
      <w:proofErr w:type="spellStart"/>
      <w:r w:rsidRPr="00704155">
        <w:rPr>
          <w:rFonts w:ascii="Times New Roman" w:hAnsi="Times New Roman" w:cs="Times New Roman"/>
          <w:bCs/>
        </w:rPr>
        <w:t>plasmablasts</w:t>
      </w:r>
      <w:proofErr w:type="spellEnd"/>
      <w:r w:rsidRPr="00704155">
        <w:rPr>
          <w:rFonts w:ascii="Times New Roman" w:hAnsi="Times New Roman" w:cs="Times New Roman"/>
          <w:bCs/>
        </w:rPr>
        <w:t xml:space="preserve"> and memory B cells to </w:t>
      </w:r>
      <w:proofErr w:type="spellStart"/>
      <w:r w:rsidRPr="00704155">
        <w:rPr>
          <w:rFonts w:ascii="Times New Roman" w:hAnsi="Times New Roman" w:cs="Times New Roman"/>
          <w:bCs/>
        </w:rPr>
        <w:t>hemagglutinin</w:t>
      </w:r>
      <w:proofErr w:type="spellEnd"/>
      <w:r w:rsidRPr="00704155">
        <w:rPr>
          <w:rFonts w:ascii="Times New Roman" w:hAnsi="Times New Roman" w:cs="Times New Roman"/>
          <w:bCs/>
        </w:rPr>
        <w:t xml:space="preserve"> (HA), to vaccine strains at baseline, approximately 7 days post-vaccination and memory B</w:t>
      </w:r>
      <w:r w:rsidR="00201E85">
        <w:rPr>
          <w:rFonts w:ascii="Times New Roman" w:hAnsi="Times New Roman" w:cs="Times New Roman"/>
          <w:bCs/>
        </w:rPr>
        <w:t xml:space="preserve"> cells at the end of the season</w:t>
      </w:r>
      <w:r w:rsidR="00201E85">
        <w:rPr>
          <w:rFonts w:ascii="Times New Roman" w:hAnsi="Times New Roman" w:cs="Times New Roman"/>
          <w:bCs/>
          <w:vertAlign w:val="superscript"/>
        </w:rPr>
        <w:t>9</w:t>
      </w:r>
      <w:r w:rsidRPr="00704155">
        <w:rPr>
          <w:rFonts w:ascii="Times New Roman" w:hAnsi="Times New Roman" w:cs="Times New Roman"/>
          <w:bCs/>
        </w:rPr>
        <w:t xml:space="preserve">. In addition, B cell repertoire from </w:t>
      </w:r>
      <w:proofErr w:type="spellStart"/>
      <w:r w:rsidRPr="00704155">
        <w:rPr>
          <w:rFonts w:ascii="Times New Roman" w:hAnsi="Times New Roman" w:cs="Times New Roman"/>
          <w:bCs/>
        </w:rPr>
        <w:t>plasmablasts</w:t>
      </w:r>
      <w:proofErr w:type="spellEnd"/>
      <w:r w:rsidRPr="00704155">
        <w:rPr>
          <w:rFonts w:ascii="Times New Roman" w:hAnsi="Times New Roman" w:cs="Times New Roman"/>
          <w:bCs/>
        </w:rPr>
        <w:t xml:space="preserve"> and HA-specific </w:t>
      </w:r>
      <w:proofErr w:type="spellStart"/>
      <w:r w:rsidRPr="00704155">
        <w:rPr>
          <w:rFonts w:ascii="Times New Roman" w:hAnsi="Times New Roman" w:cs="Times New Roman"/>
          <w:bCs/>
        </w:rPr>
        <w:t>clonotypes</w:t>
      </w:r>
      <w:proofErr w:type="spellEnd"/>
      <w:r w:rsidRPr="00704155">
        <w:rPr>
          <w:rFonts w:ascii="Times New Roman" w:hAnsi="Times New Roman" w:cs="Times New Roman"/>
          <w:bCs/>
        </w:rPr>
        <w:t xml:space="preserve"> in sera collected 28 days post-vaccination will be carri</w:t>
      </w:r>
      <w:r w:rsidR="00B9630E">
        <w:rPr>
          <w:rFonts w:ascii="Times New Roman" w:hAnsi="Times New Roman" w:cs="Times New Roman"/>
          <w:bCs/>
        </w:rPr>
        <w:t>ed out in a subset of subjects</w:t>
      </w:r>
      <w:r w:rsidR="00201E85">
        <w:rPr>
          <w:rStyle w:val="Strong"/>
          <w:rFonts w:ascii="Times New Roman" w:hAnsi="Times New Roman" w:cs="Times New Roman"/>
          <w:b w:val="0"/>
          <w:color w:val="212121"/>
          <w:vertAlign w:val="superscript"/>
          <w:lang w:val="en"/>
        </w:rPr>
        <w:t>10, 11</w:t>
      </w:r>
      <w:r w:rsidRPr="00B9630E">
        <w:rPr>
          <w:rStyle w:val="Strong"/>
          <w:rFonts w:ascii="Times New Roman" w:hAnsi="Times New Roman" w:cs="Times New Roman"/>
          <w:b w:val="0"/>
          <w:color w:val="212121"/>
          <w:lang w:val="en"/>
        </w:rPr>
        <w:t>.</w:t>
      </w:r>
    </w:p>
    <w:p w:rsidR="00324C6D" w:rsidRPr="00704155" w:rsidRDefault="00324C6D" w:rsidP="00324C6D">
      <w:pPr>
        <w:spacing w:after="0" w:line="480" w:lineRule="auto"/>
        <w:rPr>
          <w:rFonts w:ascii="Times New Roman" w:hAnsi="Times New Roman" w:cs="Times New Roman"/>
          <w:i/>
        </w:rPr>
      </w:pPr>
      <w:r w:rsidRPr="00704155">
        <w:rPr>
          <w:rFonts w:ascii="Times New Roman" w:hAnsi="Times New Roman" w:cs="Times New Roman"/>
          <w:i/>
        </w:rPr>
        <w:t>Other Laboratory Tests</w:t>
      </w:r>
    </w:p>
    <w:p w:rsidR="00324C6D" w:rsidRPr="00704155" w:rsidRDefault="00324C6D" w:rsidP="00324C6D">
      <w:pPr>
        <w:spacing w:after="0" w:line="480" w:lineRule="auto"/>
        <w:ind w:firstLine="720"/>
        <w:contextualSpacing/>
        <w:rPr>
          <w:rFonts w:ascii="Times New Roman" w:hAnsi="Times New Roman" w:cs="Times New Roman"/>
        </w:rPr>
      </w:pPr>
      <w:r w:rsidRPr="00704155">
        <w:rPr>
          <w:rFonts w:ascii="Times New Roman" w:hAnsi="Times New Roman" w:cs="Times New Roman"/>
        </w:rPr>
        <w:t xml:space="preserve">Additional serologic tests were performed including multi-virus molecular diagnostic panels such as fast track diagnostic (FTD) testing and film array testing, </w:t>
      </w:r>
      <w:proofErr w:type="spellStart"/>
      <w:r w:rsidRPr="00704155">
        <w:rPr>
          <w:rFonts w:ascii="Times New Roman" w:hAnsi="Times New Roman" w:cs="Times New Roman"/>
        </w:rPr>
        <w:t>neurominidase</w:t>
      </w:r>
      <w:proofErr w:type="spellEnd"/>
      <w:r w:rsidRPr="00704155">
        <w:rPr>
          <w:rFonts w:ascii="Times New Roman" w:hAnsi="Times New Roman" w:cs="Times New Roman"/>
        </w:rPr>
        <w:t xml:space="preserve"> inhibition assay (NAI) and </w:t>
      </w:r>
      <w:proofErr w:type="spellStart"/>
      <w:r w:rsidRPr="00704155">
        <w:rPr>
          <w:rFonts w:ascii="Times New Roman" w:hAnsi="Times New Roman" w:cs="Times New Roman"/>
        </w:rPr>
        <w:t>microneutralization</w:t>
      </w:r>
      <w:proofErr w:type="spellEnd"/>
      <w:r w:rsidRPr="00704155">
        <w:rPr>
          <w:rFonts w:ascii="Times New Roman" w:hAnsi="Times New Roman" w:cs="Times New Roman"/>
        </w:rPr>
        <w:t xml:space="preserve"> assay (MN).  Vaccine products from study years 2 and 3 were tested by Isotope Dilution Mass Spectrometry to quantify and compare antigenicity.</w:t>
      </w:r>
    </w:p>
    <w:p w:rsidR="00324C6D" w:rsidRPr="00704155" w:rsidRDefault="00324C6D" w:rsidP="00324C6D">
      <w:pPr>
        <w:spacing w:after="0" w:line="480" w:lineRule="auto"/>
        <w:contextualSpacing/>
        <w:rPr>
          <w:rFonts w:ascii="Times New Roman" w:hAnsi="Times New Roman" w:cs="Times New Roman"/>
          <w:i/>
        </w:rPr>
      </w:pPr>
      <w:r w:rsidRPr="00704155">
        <w:rPr>
          <w:rFonts w:ascii="Times New Roman" w:hAnsi="Times New Roman" w:cs="Times New Roman"/>
          <w:i/>
        </w:rPr>
        <w:t>Isotope Dilution Mass Spectrometry (IDMS)</w:t>
      </w:r>
    </w:p>
    <w:p w:rsidR="00324C6D" w:rsidRDefault="00324C6D" w:rsidP="00324C6D">
      <w:pPr>
        <w:spacing w:after="0" w:line="480" w:lineRule="auto"/>
        <w:ind w:firstLine="720"/>
        <w:contextualSpacing/>
        <w:rPr>
          <w:rFonts w:ascii="Times New Roman" w:hAnsi="Times New Roman" w:cs="Times New Roman"/>
        </w:rPr>
      </w:pPr>
      <w:r w:rsidRPr="00704155">
        <w:rPr>
          <w:rFonts w:ascii="Times New Roman" w:hAnsi="Times New Roman" w:cs="Times New Roman"/>
        </w:rPr>
        <w:t xml:space="preserve">IDMS was performed on a sample of vaccine products used in study hospitals during years 2 and 3 to better understand the quantity of antigen in the vaccine products relative to one another. The products </w:t>
      </w:r>
      <w:r w:rsidRPr="00704155">
        <w:rPr>
          <w:rFonts w:ascii="Times New Roman" w:hAnsi="Times New Roman" w:cs="Times New Roman"/>
        </w:rPr>
        <w:lastRenderedPageBreak/>
        <w:t xml:space="preserve">include </w:t>
      </w:r>
      <w:proofErr w:type="spellStart"/>
      <w:r w:rsidRPr="00704155">
        <w:rPr>
          <w:rFonts w:ascii="Times New Roman" w:hAnsi="Times New Roman" w:cs="Times New Roman"/>
        </w:rPr>
        <w:t>Vaxigrip</w:t>
      </w:r>
      <w:proofErr w:type="spellEnd"/>
      <w:r w:rsidRPr="00704155">
        <w:rPr>
          <w:rFonts w:ascii="Times New Roman" w:hAnsi="Times New Roman" w:cs="Times New Roman"/>
        </w:rPr>
        <w:t xml:space="preserve"> trivalent (2017) and </w:t>
      </w:r>
      <w:proofErr w:type="spellStart"/>
      <w:r w:rsidRPr="00704155">
        <w:rPr>
          <w:rFonts w:ascii="Times New Roman" w:hAnsi="Times New Roman" w:cs="Times New Roman"/>
        </w:rPr>
        <w:t>FluQuadri</w:t>
      </w:r>
      <w:proofErr w:type="spellEnd"/>
      <w:r w:rsidRPr="00704155">
        <w:rPr>
          <w:rFonts w:ascii="Times New Roman" w:hAnsi="Times New Roman" w:cs="Times New Roman"/>
        </w:rPr>
        <w:t xml:space="preserve"> </w:t>
      </w:r>
      <w:proofErr w:type="spellStart"/>
      <w:r w:rsidRPr="00704155">
        <w:rPr>
          <w:rFonts w:ascii="Times New Roman" w:hAnsi="Times New Roman" w:cs="Times New Roman"/>
        </w:rPr>
        <w:t>quadrivalent</w:t>
      </w:r>
      <w:proofErr w:type="spellEnd"/>
      <w:r w:rsidRPr="00704155">
        <w:rPr>
          <w:rFonts w:ascii="Times New Roman" w:hAnsi="Times New Roman" w:cs="Times New Roman"/>
        </w:rPr>
        <w:t xml:space="preserve"> (2018) from </w:t>
      </w:r>
      <w:proofErr w:type="spellStart"/>
      <w:r w:rsidRPr="00704155">
        <w:rPr>
          <w:rFonts w:ascii="Times New Roman" w:hAnsi="Times New Roman" w:cs="Times New Roman"/>
        </w:rPr>
        <w:t>Sanofi</w:t>
      </w:r>
      <w:proofErr w:type="spellEnd"/>
      <w:r w:rsidRPr="00704155">
        <w:rPr>
          <w:rFonts w:ascii="Times New Roman" w:hAnsi="Times New Roman" w:cs="Times New Roman"/>
        </w:rPr>
        <w:t xml:space="preserve"> Pasteur and GC FLU trivalent (2018) from Green Cross Corporation.</w:t>
      </w:r>
    </w:p>
    <w:p w:rsidR="00847ADF" w:rsidRPr="00704155" w:rsidRDefault="00847ADF" w:rsidP="00324C6D">
      <w:pPr>
        <w:spacing w:after="0" w:line="480" w:lineRule="auto"/>
        <w:ind w:firstLine="720"/>
        <w:contextualSpacing/>
        <w:rPr>
          <w:rFonts w:ascii="Times New Roman" w:hAnsi="Times New Roman" w:cs="Times New Roman"/>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9</w:t>
      </w:r>
      <w:r w:rsidR="00324C6D" w:rsidRPr="00704155">
        <w:rPr>
          <w:rFonts w:ascii="Times New Roman" w:hAnsi="Times New Roman" w:cs="Times New Roman"/>
          <w:b/>
        </w:rPr>
        <w:t>. Data Management</w:t>
      </w:r>
    </w:p>
    <w:p w:rsidR="00324C6D" w:rsidRDefault="00324C6D" w:rsidP="00704155">
      <w:pPr>
        <w:spacing w:after="0" w:line="480" w:lineRule="auto"/>
        <w:ind w:firstLine="720"/>
        <w:rPr>
          <w:rFonts w:ascii="Times New Roman" w:hAnsi="Times New Roman" w:cs="Times New Roman"/>
        </w:rPr>
      </w:pPr>
      <w:r w:rsidRPr="00704155">
        <w:rPr>
          <w:rFonts w:ascii="Times New Roman" w:hAnsi="Times New Roman" w:cs="Times New Roman"/>
        </w:rPr>
        <w:t xml:space="preserve">Data collection and site-level management was conducted using </w:t>
      </w:r>
      <w:proofErr w:type="spellStart"/>
      <w:r w:rsidRPr="00704155">
        <w:rPr>
          <w:rFonts w:ascii="Times New Roman" w:hAnsi="Times New Roman" w:cs="Times New Roman"/>
        </w:rPr>
        <w:t>REDCap</w:t>
      </w:r>
      <w:proofErr w:type="spellEnd"/>
      <w:r w:rsidRPr="00704155">
        <w:rPr>
          <w:rFonts w:ascii="Times New Roman" w:hAnsi="Times New Roman" w:cs="Times New Roman"/>
        </w:rPr>
        <w:t xml:space="preserve"> (Research Electronic Data Capture), a browser-based metadata-driven software system (Vande</w:t>
      </w:r>
      <w:r w:rsidR="00B9630E">
        <w:rPr>
          <w:rFonts w:ascii="Times New Roman" w:hAnsi="Times New Roman" w:cs="Times New Roman"/>
        </w:rPr>
        <w:t>rbilt University, Nashville, TN</w:t>
      </w:r>
      <w:proofErr w:type="gramStart"/>
      <w:r w:rsidR="00B9630E">
        <w:rPr>
          <w:rFonts w:ascii="Times New Roman" w:hAnsi="Times New Roman" w:cs="Times New Roman"/>
        </w:rPr>
        <w:t>)</w:t>
      </w:r>
      <w:r w:rsidR="00201E85">
        <w:rPr>
          <w:rFonts w:ascii="Times New Roman" w:hAnsi="Times New Roman" w:cs="Times New Roman"/>
          <w:vertAlign w:val="superscript"/>
        </w:rPr>
        <w:t>12</w:t>
      </w:r>
      <w:proofErr w:type="gramEnd"/>
      <w:r w:rsidRPr="00704155">
        <w:rPr>
          <w:rFonts w:ascii="Times New Roman" w:hAnsi="Times New Roman" w:cs="Times New Roman"/>
        </w:rPr>
        <w:t xml:space="preserve">.  Most study instruments, including the recruitment log, online surveys, and laboratory results allowed for real-time data entry directly into </w:t>
      </w:r>
      <w:proofErr w:type="spellStart"/>
      <w:r w:rsidRPr="00704155">
        <w:rPr>
          <w:rFonts w:ascii="Times New Roman" w:hAnsi="Times New Roman" w:cs="Times New Roman"/>
        </w:rPr>
        <w:t>REDCap</w:t>
      </w:r>
      <w:proofErr w:type="spellEnd"/>
      <w:r w:rsidRPr="00704155">
        <w:rPr>
          <w:rFonts w:ascii="Times New Roman" w:hAnsi="Times New Roman" w:cs="Times New Roman"/>
        </w:rPr>
        <w:t xml:space="preserve">. Surveys were designed to be self-administered electronically via the internet using home computers, personal mobile telephones, or computer tablets provided at the workplace. For illness assessments conducted by telephone, staff entered data directly into the </w:t>
      </w:r>
      <w:proofErr w:type="spellStart"/>
      <w:r w:rsidRPr="00704155">
        <w:rPr>
          <w:rFonts w:ascii="Times New Roman" w:hAnsi="Times New Roman" w:cs="Times New Roman"/>
        </w:rPr>
        <w:t>REDCap</w:t>
      </w:r>
      <w:proofErr w:type="spellEnd"/>
      <w:r w:rsidRPr="00704155">
        <w:rPr>
          <w:rFonts w:ascii="Times New Roman" w:hAnsi="Times New Roman" w:cs="Times New Roman"/>
        </w:rPr>
        <w:t xml:space="preserve"> database. Routine quality assurance monitoring was conducted locally by the project manager and centrally by the data coordinator (</w:t>
      </w:r>
      <w:proofErr w:type="spellStart"/>
      <w:r w:rsidRPr="00704155">
        <w:rPr>
          <w:rFonts w:ascii="Times New Roman" w:hAnsi="Times New Roman" w:cs="Times New Roman"/>
        </w:rPr>
        <w:t>Abt</w:t>
      </w:r>
      <w:proofErr w:type="spellEnd"/>
      <w:r w:rsidRPr="00704155">
        <w:rPr>
          <w:rFonts w:ascii="Times New Roman" w:hAnsi="Times New Roman" w:cs="Times New Roman"/>
        </w:rPr>
        <w:t xml:space="preserve"> Associates).  SMS text messaging was administered by </w:t>
      </w:r>
      <w:proofErr w:type="spellStart"/>
      <w:r w:rsidRPr="00704155">
        <w:rPr>
          <w:rFonts w:ascii="Times New Roman" w:hAnsi="Times New Roman" w:cs="Times New Roman"/>
        </w:rPr>
        <w:t>TextIt</w:t>
      </w:r>
      <w:proofErr w:type="spellEnd"/>
      <w:r w:rsidRPr="00704155">
        <w:rPr>
          <w:rFonts w:ascii="Times New Roman" w:hAnsi="Times New Roman" w:cs="Times New Roman"/>
        </w:rPr>
        <w:t>, (</w:t>
      </w:r>
      <w:proofErr w:type="spellStart"/>
      <w:r w:rsidRPr="00704155">
        <w:rPr>
          <w:rFonts w:ascii="Times New Roman" w:hAnsi="Times New Roman" w:cs="Times New Roman"/>
        </w:rPr>
        <w:t>TextIt</w:t>
      </w:r>
      <w:proofErr w:type="spellEnd"/>
      <w:r w:rsidRPr="00704155">
        <w:rPr>
          <w:rFonts w:ascii="Times New Roman" w:hAnsi="Times New Roman" w:cs="Times New Roman"/>
        </w:rPr>
        <w:t xml:space="preserve">, Kigali, Rwanda), which uses custom decision trees to trigger exchanges with participants. Study staff performed bi-weekly exports of </w:t>
      </w:r>
      <w:proofErr w:type="spellStart"/>
      <w:r w:rsidRPr="00704155">
        <w:rPr>
          <w:rFonts w:ascii="Times New Roman" w:hAnsi="Times New Roman" w:cs="Times New Roman"/>
        </w:rPr>
        <w:t>TextIt</w:t>
      </w:r>
      <w:proofErr w:type="spellEnd"/>
      <w:r w:rsidRPr="00704155">
        <w:rPr>
          <w:rFonts w:ascii="Times New Roman" w:hAnsi="Times New Roman" w:cs="Times New Roman"/>
        </w:rPr>
        <w:t xml:space="preserve"> data and imported the data into a Microsoft Excel macro-enabled workbook to track participant responses and illness events over time.</w:t>
      </w:r>
    </w:p>
    <w:p w:rsidR="00847ADF" w:rsidRPr="00704155" w:rsidRDefault="00847ADF" w:rsidP="00704155">
      <w:pPr>
        <w:spacing w:after="0" w:line="480" w:lineRule="auto"/>
        <w:ind w:firstLine="720"/>
        <w:rPr>
          <w:rFonts w:ascii="Times New Roman" w:hAnsi="Times New Roman" w:cs="Times New Roman"/>
          <w:i/>
        </w:rPr>
      </w:pPr>
    </w:p>
    <w:p w:rsidR="00324C6D" w:rsidRPr="00704155" w:rsidRDefault="00847ADF" w:rsidP="00324C6D">
      <w:pPr>
        <w:spacing w:after="0" w:line="480" w:lineRule="auto"/>
        <w:rPr>
          <w:rFonts w:ascii="Times New Roman" w:hAnsi="Times New Roman" w:cs="Times New Roman"/>
          <w:b/>
        </w:rPr>
      </w:pPr>
      <w:r>
        <w:rPr>
          <w:rFonts w:ascii="Times New Roman" w:hAnsi="Times New Roman" w:cs="Times New Roman"/>
          <w:b/>
        </w:rPr>
        <w:t>10</w:t>
      </w:r>
      <w:r w:rsidR="00324C6D" w:rsidRPr="00704155">
        <w:rPr>
          <w:rFonts w:ascii="Times New Roman" w:hAnsi="Times New Roman" w:cs="Times New Roman"/>
          <w:b/>
        </w:rPr>
        <w:t>. Statistical Considerations</w:t>
      </w:r>
    </w:p>
    <w:p w:rsidR="00BA34D5" w:rsidRPr="006954E4" w:rsidRDefault="00BA34D5" w:rsidP="00BA34D5">
      <w:pPr>
        <w:spacing w:after="0" w:line="480" w:lineRule="auto"/>
        <w:rPr>
          <w:rFonts w:ascii="Times New Roman" w:hAnsi="Times New Roman" w:cs="Times New Roman"/>
          <w:i/>
        </w:rPr>
      </w:pPr>
      <w:bookmarkStart w:id="1" w:name="_Hlk23782732"/>
      <w:r>
        <w:rPr>
          <w:rFonts w:ascii="Times New Roman" w:hAnsi="Times New Roman" w:cs="Times New Roman"/>
          <w:i/>
        </w:rPr>
        <w:t>S</w:t>
      </w:r>
      <w:r w:rsidRPr="006954E4">
        <w:rPr>
          <w:rFonts w:ascii="Times New Roman" w:hAnsi="Times New Roman" w:cs="Times New Roman"/>
          <w:i/>
        </w:rPr>
        <w:t xml:space="preserve">tatistical analysis </w:t>
      </w:r>
      <w:r>
        <w:rPr>
          <w:rFonts w:ascii="Times New Roman" w:hAnsi="Times New Roman" w:cs="Times New Roman"/>
          <w:i/>
        </w:rPr>
        <w:t>approach</w:t>
      </w:r>
    </w:p>
    <w:p w:rsidR="00BA34D5" w:rsidRPr="006954E4" w:rsidRDefault="00BA34D5" w:rsidP="00BA34D5">
      <w:pPr>
        <w:spacing w:after="0" w:line="480" w:lineRule="auto"/>
        <w:ind w:firstLine="720"/>
        <w:rPr>
          <w:rFonts w:ascii="Times New Roman" w:hAnsi="Times New Roman" w:cs="Times New Roman"/>
        </w:rPr>
      </w:pPr>
      <w:r w:rsidRPr="006954E4">
        <w:rPr>
          <w:rFonts w:ascii="Times New Roman" w:hAnsi="Times New Roman" w:cs="Times New Roman"/>
        </w:rPr>
        <w:t>Standard descriptive statistics and both bivariate (unadjusted) and multivariate logistic regression (adjusted) analyses will be conducted to assess the first and second objectives. For the third objective, antibody response to vaccination will be assessed using a linear mixed effects model, with p</w:t>
      </w:r>
      <w:r>
        <w:rPr>
          <w:rFonts w:ascii="Times New Roman" w:hAnsi="Times New Roman" w:cs="Times New Roman"/>
        </w:rPr>
        <w:t>reviously published methods</w:t>
      </w:r>
      <w:r w:rsidRPr="004C220E">
        <w:rPr>
          <w:rFonts w:ascii="Times New Roman" w:hAnsi="Times New Roman" w:cs="Times New Roman"/>
          <w:vertAlign w:val="superscript"/>
        </w:rPr>
        <w:t>20</w:t>
      </w:r>
      <w:r w:rsidRPr="006954E4">
        <w:rPr>
          <w:rFonts w:ascii="Times New Roman" w:hAnsi="Times New Roman" w:cs="Times New Roman"/>
        </w:rPr>
        <w:t xml:space="preserve">. For the fourth objective, IVE against </w:t>
      </w:r>
      <w:proofErr w:type="spellStart"/>
      <w:r w:rsidRPr="006954E4">
        <w:rPr>
          <w:rFonts w:ascii="Times New Roman" w:hAnsi="Times New Roman" w:cs="Times New Roman"/>
        </w:rPr>
        <w:t>rRT</w:t>
      </w:r>
      <w:proofErr w:type="spellEnd"/>
      <w:r w:rsidRPr="006954E4">
        <w:rPr>
          <w:rFonts w:ascii="Times New Roman" w:hAnsi="Times New Roman" w:cs="Times New Roman"/>
        </w:rPr>
        <w:t>-PCR confirmed influenza illness will be assessed using adjusted multivariate log-binomial regression in a generalized estimating equation (GEE) framework.  The same approach will be used to assess IVE against number of work hours missed due to influenza illness and hours wor</w:t>
      </w:r>
      <w:r>
        <w:rPr>
          <w:rFonts w:ascii="Times New Roman" w:hAnsi="Times New Roman" w:cs="Times New Roman"/>
        </w:rPr>
        <w:t>king while ill with influenza (Supplemental Methods</w:t>
      </w:r>
      <w:r w:rsidRPr="006954E4">
        <w:rPr>
          <w:rFonts w:ascii="Times New Roman" w:hAnsi="Times New Roman" w:cs="Times New Roman"/>
        </w:rPr>
        <w:t xml:space="preserve">).  To examine whether symptom severity and illness duration are lower among vaccinated versus unvaccinated </w:t>
      </w:r>
      <w:r w:rsidRPr="006954E4">
        <w:rPr>
          <w:rFonts w:ascii="Times New Roman" w:hAnsi="Times New Roman" w:cs="Times New Roman"/>
        </w:rPr>
        <w:lastRenderedPageBreak/>
        <w:t xml:space="preserve">personnel (among HCP with influenza illness), adjusted logistic regression models will be implemented.  Causal mediation analysis and/or effect modification methods will be used to examine whether IVE of current season vaccination is modified by frequent versus infrequent prior vaccination.  </w:t>
      </w:r>
    </w:p>
    <w:p w:rsidR="00BA34D5" w:rsidRDefault="00BA34D5" w:rsidP="00BA34D5">
      <w:pPr>
        <w:spacing w:after="0" w:line="480" w:lineRule="auto"/>
        <w:ind w:firstLine="720"/>
        <w:rPr>
          <w:rFonts w:ascii="Times New Roman" w:hAnsi="Times New Roman" w:cs="Times New Roman"/>
        </w:rPr>
      </w:pPr>
      <w:r w:rsidRPr="006954E4">
        <w:rPr>
          <w:rFonts w:ascii="Times New Roman" w:hAnsi="Times New Roman" w:cs="Times New Roman"/>
        </w:rPr>
        <w:t>Two main objectives of this study are to estimate the cumulative incidence and evaluate influenza vaccine effectiveness in preventin</w:t>
      </w:r>
      <w:r>
        <w:rPr>
          <w:rFonts w:ascii="Times New Roman" w:hAnsi="Times New Roman" w:cs="Times New Roman"/>
        </w:rPr>
        <w:t xml:space="preserve">g influenza illness among HCP (Supplemental Methods).  </w:t>
      </w:r>
      <w:r w:rsidRPr="006954E4">
        <w:rPr>
          <w:rFonts w:ascii="Times New Roman" w:hAnsi="Times New Roman" w:cs="Times New Roman"/>
        </w:rPr>
        <w:t xml:space="preserve">To date, 3,050 HCP are fully enrolled in the study over the initial 3 years.  </w:t>
      </w:r>
    </w:p>
    <w:p w:rsidR="00324C6D" w:rsidRPr="00704155" w:rsidRDefault="00324C6D" w:rsidP="00BA34D5">
      <w:pPr>
        <w:spacing w:after="0" w:line="480" w:lineRule="auto"/>
        <w:ind w:firstLine="720"/>
        <w:rPr>
          <w:rFonts w:ascii="Times New Roman" w:hAnsi="Times New Roman" w:cs="Times New Roman"/>
        </w:rPr>
      </w:pPr>
      <w:r w:rsidRPr="00704155">
        <w:rPr>
          <w:rFonts w:ascii="Times New Roman" w:hAnsi="Times New Roman" w:cs="Times New Roman"/>
        </w:rPr>
        <w:t xml:space="preserve">Since the study spanned three years, many HCP at each site participated during more than one influenza season.  To account for this within-subject correlation across seasons, </w:t>
      </w:r>
      <w:bookmarkStart w:id="2" w:name="_Hlk23782233"/>
      <w:r w:rsidRPr="00704155">
        <w:rPr>
          <w:rFonts w:ascii="Times New Roman" w:hAnsi="Times New Roman" w:cs="Times New Roman"/>
        </w:rPr>
        <w:t xml:space="preserve">a generalized estimating equation (GEE) approach will be used to assess the association between PCR-confirmed influenza illness and current season influenza vaccination. </w:t>
      </w:r>
      <w:bookmarkEnd w:id="2"/>
      <w:r w:rsidRPr="00704155">
        <w:rPr>
          <w:rFonts w:ascii="Times New Roman" w:hAnsi="Times New Roman" w:cs="Times New Roman"/>
        </w:rPr>
        <w:t xml:space="preserve"> </w:t>
      </w:r>
      <w:bookmarkEnd w:id="1"/>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Unlike a mixed-effects model which captures correlation between observations by incorporating subject-level random effects into the model, the GEE approach treats the subject-level correlation as a nuisance parameter.  Instead, GEE analysis, the subject-level correlation is incorporated directly into the variance-covariance matrix and not included as an effect in the model.  Thus, GEEs provide “population-averaged” estimates of the parameters</w:t>
      </w:r>
      <w:r w:rsidR="00201E85">
        <w:rPr>
          <w:rFonts w:ascii="Times New Roman" w:hAnsi="Times New Roman" w:cs="Times New Roman"/>
          <w:vertAlign w:val="superscript"/>
        </w:rPr>
        <w:t>13, 14</w:t>
      </w:r>
      <w:r w:rsidRPr="00704155">
        <w:rPr>
          <w:rFonts w:ascii="Times New Roman" w:hAnsi="Times New Roman" w:cs="Times New Roman"/>
        </w:rPr>
        <w:t xml:space="preserve">.  </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GEE uses a quasi-likelihood function to estimate the parameters of a generalized linear model when responses are correlated.  Using this analytic approach, the model is specified through (1) a link function that relates the mean response to a linear predictor, (2) an assumed distribution for the response, and (3) a working correlation matrix which describes how subject-level responses are correlated.  Parameter and standard error estimates from the GEE are consistent even when the covariance structure is </w:t>
      </w:r>
      <w:proofErr w:type="spellStart"/>
      <w:r w:rsidRPr="00704155">
        <w:rPr>
          <w:rFonts w:ascii="Times New Roman" w:hAnsi="Times New Roman" w:cs="Times New Roman"/>
        </w:rPr>
        <w:t>misspecified</w:t>
      </w:r>
      <w:proofErr w:type="spellEnd"/>
      <w:r w:rsidRPr="00704155">
        <w:rPr>
          <w:rFonts w:ascii="Times New Roman" w:hAnsi="Times New Roman" w:cs="Times New Roman"/>
        </w:rPr>
        <w:t>, under mild regularity conditions.  To attain valid estimates, the number of clusters (or subjects) should be somewhat large (e.g., &gt;50)</w:t>
      </w:r>
      <w:r w:rsidR="00201E85">
        <w:rPr>
          <w:rFonts w:ascii="Times New Roman" w:hAnsi="Times New Roman" w:cs="Times New Roman"/>
          <w:vertAlign w:val="superscript"/>
        </w:rPr>
        <w:t>13, 14</w:t>
      </w:r>
      <w:r w:rsidRPr="00704155">
        <w:rPr>
          <w:rFonts w:ascii="Times New Roman" w:hAnsi="Times New Roman" w:cs="Times New Roman"/>
        </w:rPr>
        <w:t xml:space="preserve">.  </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For this study</w:t>
      </w:r>
      <w:bookmarkStart w:id="3" w:name="_Hlk23782277"/>
      <w:r w:rsidRPr="00704155">
        <w:rPr>
          <w:rFonts w:ascii="Times New Roman" w:hAnsi="Times New Roman" w:cs="Times New Roman"/>
        </w:rPr>
        <w:t xml:space="preserve">, log-binomial regression within a GEE framework will be used to model the dichotomous outcome variable, PCR-confirmed influenza status.  An exchangeable correlation matrix structure will be used to capture subject-level correlation.  This matrix structure assumes that correlation within individuals is time invariant.  Relative risk (RR) will be estimated from this model, and VE will be </w:t>
      </w:r>
      <w:r w:rsidRPr="00704155">
        <w:rPr>
          <w:rFonts w:ascii="Times New Roman" w:hAnsi="Times New Roman" w:cs="Times New Roman"/>
        </w:rPr>
        <w:lastRenderedPageBreak/>
        <w:t xml:space="preserve">calculated as 1-RR.  The linear predictor will consist of a combination of continuous and discrete variables.  The exposure of interest is vaccination status at time of symptom onset.  Any persons with unknown vaccination status will be excluded from the study. </w:t>
      </w:r>
      <w:bookmarkEnd w:id="3"/>
      <w:r w:rsidRPr="00704155">
        <w:rPr>
          <w:rFonts w:ascii="Times New Roman" w:hAnsi="Times New Roman" w:cs="Times New Roman"/>
        </w:rPr>
        <w:t xml:space="preserve"> </w:t>
      </w:r>
    </w:p>
    <w:p w:rsidR="00324C6D" w:rsidRPr="00704155" w:rsidRDefault="00324C6D" w:rsidP="00324C6D">
      <w:pPr>
        <w:spacing w:after="0" w:line="480" w:lineRule="auto"/>
        <w:ind w:firstLine="720"/>
        <w:rPr>
          <w:rFonts w:ascii="Times New Roman" w:hAnsi="Times New Roman" w:cs="Times New Roman"/>
        </w:rPr>
      </w:pPr>
      <w:r w:rsidRPr="00704155">
        <w:rPr>
          <w:rFonts w:ascii="Times New Roman" w:hAnsi="Times New Roman" w:cs="Times New Roman"/>
        </w:rPr>
        <w:t xml:space="preserve">If any statistical method is found to be unsuitable during analysis due to unexpected recruitment or seasonal effects (e.g., inadequate sample size, late availability of influenza vaccine, low participation in surveillance), alternate methods will be used.  Any changes in methodology will be documented.   </w:t>
      </w:r>
    </w:p>
    <w:p w:rsidR="00324C6D" w:rsidRPr="00704155" w:rsidRDefault="00324C6D" w:rsidP="00324C6D">
      <w:pPr>
        <w:spacing w:line="480" w:lineRule="auto"/>
        <w:ind w:firstLine="720"/>
        <w:rPr>
          <w:rFonts w:ascii="Times New Roman" w:hAnsi="Times New Roman" w:cs="Times New Roman"/>
        </w:rPr>
      </w:pPr>
      <w:r w:rsidRPr="00704155">
        <w:rPr>
          <w:rFonts w:ascii="Times New Roman" w:hAnsi="Times New Roman" w:cs="Times New Roman"/>
        </w:rPr>
        <w:t>For estimates of influenza illness incidence, we plan to calculate incidence using the enrolled cohort as the denominator and then extrapolate the incidence to the source population of participating hospitals. Because the cohort was recruited using a random stratified sampling, we identified the number of HCP in each strata as part of recruitment. We will calculate the incidence for each strata and then use survey sampling weights to estimate the inc</w:t>
      </w:r>
      <w:r w:rsidR="00B9630E">
        <w:rPr>
          <w:rFonts w:ascii="Times New Roman" w:hAnsi="Times New Roman" w:cs="Times New Roman"/>
        </w:rPr>
        <w:t>idence for the study hospitals</w:t>
      </w:r>
      <w:r w:rsidR="00201E85">
        <w:rPr>
          <w:rFonts w:ascii="Times New Roman" w:hAnsi="Times New Roman" w:cs="Times New Roman"/>
          <w:vertAlign w:val="superscript"/>
        </w:rPr>
        <w:t>15</w:t>
      </w:r>
      <w:r w:rsidRPr="00704155">
        <w:rPr>
          <w:rFonts w:ascii="Times New Roman" w:hAnsi="Times New Roman" w:cs="Times New Roman"/>
        </w:rPr>
        <w:t xml:space="preserve">.  </w:t>
      </w:r>
    </w:p>
    <w:p w:rsidR="00324C6D" w:rsidRPr="00704155" w:rsidRDefault="00324C6D" w:rsidP="00324C6D">
      <w:pPr>
        <w:rPr>
          <w:rFonts w:ascii="Times New Roman" w:hAnsi="Times New Roman" w:cs="Times New Roman"/>
        </w:rPr>
      </w:pPr>
      <w:r w:rsidRPr="00704155">
        <w:rPr>
          <w:rFonts w:ascii="Times New Roman" w:hAnsi="Times New Roman" w:cs="Times New Roman"/>
        </w:rPr>
        <w:br w:type="page"/>
      </w:r>
    </w:p>
    <w:p w:rsidR="00324C6D" w:rsidRPr="00704155" w:rsidRDefault="00A171ED" w:rsidP="00324C6D">
      <w:pPr>
        <w:pStyle w:val="TableTitle"/>
        <w:rPr>
          <w:sz w:val="22"/>
          <w:szCs w:val="22"/>
        </w:rPr>
      </w:pPr>
      <w:r>
        <w:rPr>
          <w:b/>
          <w:sz w:val="22"/>
          <w:szCs w:val="22"/>
        </w:rPr>
        <w:lastRenderedPageBreak/>
        <w:t>10</w:t>
      </w:r>
      <w:r w:rsidR="00324C6D" w:rsidRPr="00704155">
        <w:rPr>
          <w:b/>
          <w:sz w:val="22"/>
          <w:szCs w:val="22"/>
        </w:rPr>
        <w:t>. STROBE Statement</w:t>
      </w:r>
    </w:p>
    <w:p w:rsidR="00324C6D" w:rsidRPr="00704155" w:rsidRDefault="00324C6D" w:rsidP="00324C6D">
      <w:pPr>
        <w:pStyle w:val="TableTitle"/>
        <w:rPr>
          <w:sz w:val="22"/>
          <w:szCs w:val="22"/>
        </w:rPr>
      </w:pPr>
    </w:p>
    <w:tbl>
      <w:tblPr>
        <w:tblW w:w="0" w:type="auto"/>
        <w:tblBorders>
          <w:insideH w:val="single" w:sz="4" w:space="0" w:color="auto"/>
        </w:tblBorders>
        <w:tblLook w:val="0000" w:firstRow="0" w:lastRow="0" w:firstColumn="0" w:lastColumn="0" w:noHBand="0" w:noVBand="0"/>
      </w:tblPr>
      <w:tblGrid>
        <w:gridCol w:w="2122"/>
        <w:gridCol w:w="916"/>
        <w:gridCol w:w="5062"/>
        <w:gridCol w:w="1260"/>
      </w:tblGrid>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rPr>
            </w:pPr>
            <w:bookmarkStart w:id="4" w:name="bold1" w:colFirst="1" w:colLast="1"/>
            <w:bookmarkStart w:id="5" w:name="italic1" w:colFirst="0" w:colLast="0"/>
            <w:bookmarkStart w:id="6" w:name="bold2" w:colFirst="2" w:colLast="2"/>
            <w:bookmarkStart w:id="7" w:name="italic2" w:colFirst="1" w:colLast="1"/>
            <w:bookmarkStart w:id="8" w:name="bold3" w:colFirst="3" w:colLast="3"/>
            <w:bookmarkStart w:id="9" w:name="italic3" w:colFirst="2" w:colLast="2"/>
            <w:bookmarkStart w:id="10" w:name="bold4" w:colFirst="4" w:colLast="4"/>
            <w:bookmarkStart w:id="11" w:name="italic4" w:colFirst="3" w:colLast="3"/>
            <w:bookmarkStart w:id="12" w:name="italic5" w:colFirst="4" w:colLast="4"/>
          </w:p>
        </w:tc>
        <w:tc>
          <w:tcPr>
            <w:tcW w:w="916" w:type="dxa"/>
            <w:vAlign w:val="center"/>
          </w:tcPr>
          <w:p w:rsidR="00324C6D" w:rsidRPr="00704155" w:rsidRDefault="00324C6D" w:rsidP="00F1757E">
            <w:pPr>
              <w:pStyle w:val="TableHeader"/>
              <w:tabs>
                <w:tab w:val="left" w:pos="5400"/>
              </w:tabs>
              <w:rPr>
                <w:bCs/>
                <w:sz w:val="22"/>
                <w:szCs w:val="22"/>
              </w:rPr>
            </w:pPr>
            <w:r w:rsidRPr="00704155">
              <w:rPr>
                <w:bCs/>
                <w:sz w:val="22"/>
                <w:szCs w:val="22"/>
              </w:rPr>
              <w:t>Item No</w:t>
            </w:r>
          </w:p>
        </w:tc>
        <w:tc>
          <w:tcPr>
            <w:tcW w:w="5062" w:type="dxa"/>
            <w:tcBorders>
              <w:right w:val="single" w:sz="4" w:space="0" w:color="auto"/>
            </w:tcBorders>
            <w:vAlign w:val="center"/>
          </w:tcPr>
          <w:p w:rsidR="00324C6D" w:rsidRPr="00704155" w:rsidRDefault="00324C6D" w:rsidP="00F1757E">
            <w:pPr>
              <w:pStyle w:val="TableHeader"/>
              <w:tabs>
                <w:tab w:val="left" w:pos="5400"/>
              </w:tabs>
              <w:rPr>
                <w:bCs/>
                <w:sz w:val="22"/>
                <w:szCs w:val="22"/>
              </w:rPr>
            </w:pPr>
            <w:r w:rsidRPr="00704155">
              <w:rPr>
                <w:bCs/>
                <w:sz w:val="22"/>
                <w:szCs w:val="22"/>
              </w:rPr>
              <w:t>Recommendation</w:t>
            </w:r>
          </w:p>
        </w:tc>
        <w:tc>
          <w:tcPr>
            <w:tcW w:w="1260" w:type="dxa"/>
            <w:tcBorders>
              <w:top w:val="nil"/>
              <w:left w:val="single" w:sz="4" w:space="0" w:color="auto"/>
              <w:bottom w:val="single" w:sz="4" w:space="0" w:color="auto"/>
            </w:tcBorders>
            <w:vAlign w:val="center"/>
          </w:tcPr>
          <w:p w:rsidR="00324C6D" w:rsidRPr="00704155" w:rsidRDefault="00324C6D" w:rsidP="00F1757E">
            <w:pPr>
              <w:pStyle w:val="TableHeader"/>
              <w:tabs>
                <w:tab w:val="left" w:pos="5400"/>
              </w:tabs>
              <w:rPr>
                <w:bCs/>
                <w:sz w:val="22"/>
                <w:szCs w:val="22"/>
              </w:rPr>
            </w:pPr>
            <w:r w:rsidRPr="00704155">
              <w:rPr>
                <w:bCs/>
                <w:sz w:val="22"/>
                <w:szCs w:val="22"/>
              </w:rPr>
              <w:t xml:space="preserve">Page </w:t>
            </w:r>
            <w:r w:rsidRPr="00704155">
              <w:rPr>
                <w:bCs/>
                <w:sz w:val="22"/>
                <w:szCs w:val="22"/>
              </w:rPr>
              <w:br/>
              <w:t>No</w:t>
            </w:r>
          </w:p>
        </w:tc>
      </w:tr>
      <w:tr w:rsidR="00324C6D" w:rsidRPr="00704155" w:rsidTr="00F1757E">
        <w:tc>
          <w:tcPr>
            <w:tcW w:w="2122" w:type="dxa"/>
            <w:vMerge w:val="restart"/>
            <w:vAlign w:val="center"/>
          </w:tcPr>
          <w:p w:rsidR="00324C6D" w:rsidRPr="00704155" w:rsidRDefault="00324C6D" w:rsidP="00F1757E">
            <w:pPr>
              <w:tabs>
                <w:tab w:val="left" w:pos="5400"/>
              </w:tabs>
              <w:rPr>
                <w:rFonts w:ascii="Times New Roman" w:hAnsi="Times New Roman" w:cs="Times New Roman"/>
                <w:b/>
                <w:bCs/>
              </w:rPr>
            </w:pPr>
            <w:bookmarkStart w:id="13" w:name="bold5"/>
            <w:bookmarkStart w:id="14" w:name="italic6"/>
            <w:bookmarkEnd w:id="4"/>
            <w:bookmarkEnd w:id="5"/>
            <w:bookmarkEnd w:id="6"/>
            <w:bookmarkEnd w:id="7"/>
            <w:bookmarkEnd w:id="8"/>
            <w:bookmarkEnd w:id="9"/>
            <w:bookmarkEnd w:id="10"/>
            <w:bookmarkEnd w:id="11"/>
            <w:bookmarkEnd w:id="12"/>
            <w:r w:rsidRPr="00704155">
              <w:rPr>
                <w:rFonts w:ascii="Times New Roman" w:hAnsi="Times New Roman" w:cs="Times New Roman"/>
                <w:b/>
              </w:rPr>
              <w:t>Title and abstract</w:t>
            </w:r>
            <w:bookmarkEnd w:id="13"/>
            <w:bookmarkEnd w:id="14"/>
          </w:p>
        </w:tc>
        <w:tc>
          <w:tcPr>
            <w:tcW w:w="916" w:type="dxa"/>
            <w:vMerge w:val="restart"/>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1</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a</w:t>
            </w:r>
            <w:r w:rsidRPr="00704155">
              <w:rPr>
                <w:rFonts w:ascii="Times New Roman" w:hAnsi="Times New Roman" w:cs="Times New Roman"/>
              </w:rPr>
              <w:t>) Indicate the study’s design with a commonly used term in the title or the abstract</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1</w:t>
            </w:r>
          </w:p>
        </w:tc>
      </w:tr>
      <w:tr w:rsidR="00324C6D" w:rsidRPr="00704155" w:rsidTr="00F1757E">
        <w:tc>
          <w:tcPr>
            <w:tcW w:w="2122" w:type="dxa"/>
            <w:vMerge/>
            <w:vAlign w:val="center"/>
          </w:tcPr>
          <w:p w:rsidR="00324C6D" w:rsidRPr="00704155" w:rsidRDefault="00324C6D" w:rsidP="00F1757E">
            <w:pPr>
              <w:tabs>
                <w:tab w:val="left" w:pos="5400"/>
              </w:tabs>
              <w:rPr>
                <w:rFonts w:ascii="Times New Roman" w:hAnsi="Times New Roman" w:cs="Times New Roman"/>
                <w:bCs/>
              </w:rPr>
            </w:pPr>
            <w:bookmarkStart w:id="15" w:name="bold6" w:colFirst="0" w:colLast="0"/>
            <w:bookmarkStart w:id="16" w:name="italic7" w:colFirst="0" w:colLast="0"/>
          </w:p>
        </w:tc>
        <w:tc>
          <w:tcPr>
            <w:tcW w:w="916" w:type="dxa"/>
            <w:vMerge/>
            <w:vAlign w:val="center"/>
          </w:tcPr>
          <w:p w:rsidR="00324C6D" w:rsidRPr="00704155" w:rsidRDefault="00324C6D" w:rsidP="00F1757E">
            <w:pPr>
              <w:tabs>
                <w:tab w:val="left" w:pos="5400"/>
              </w:tabs>
              <w:rPr>
                <w:rFonts w:ascii="Times New Roman" w:hAnsi="Times New Roman" w:cs="Times New Roman"/>
              </w:rPr>
            </w:pP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b</w:t>
            </w:r>
            <w:r w:rsidRPr="00704155">
              <w:rPr>
                <w:rFonts w:ascii="Times New Roman" w:hAnsi="Times New Roman" w:cs="Times New Roman"/>
              </w:rPr>
              <w:t>) Provide in the abstract an informative and balanced summary of what was done and what was found</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3</w:t>
            </w:r>
          </w:p>
        </w:tc>
      </w:tr>
      <w:tr w:rsidR="00324C6D" w:rsidRPr="00704155" w:rsidTr="00F1757E">
        <w:trPr>
          <w:trHeight w:val="449"/>
        </w:trPr>
        <w:tc>
          <w:tcPr>
            <w:tcW w:w="0" w:type="auto"/>
            <w:gridSpan w:val="4"/>
            <w:vAlign w:val="center"/>
          </w:tcPr>
          <w:p w:rsidR="00324C6D" w:rsidRPr="00704155" w:rsidRDefault="00324C6D" w:rsidP="00F1757E">
            <w:pPr>
              <w:pStyle w:val="TableSubHead"/>
              <w:tabs>
                <w:tab w:val="left" w:pos="5400"/>
              </w:tabs>
              <w:rPr>
                <w:sz w:val="22"/>
                <w:szCs w:val="22"/>
              </w:rPr>
            </w:pPr>
            <w:bookmarkStart w:id="17" w:name="bold7"/>
            <w:bookmarkStart w:id="18" w:name="italic8"/>
            <w:bookmarkEnd w:id="15"/>
            <w:bookmarkEnd w:id="16"/>
            <w:r w:rsidRPr="00704155">
              <w:rPr>
                <w:sz w:val="22"/>
                <w:szCs w:val="22"/>
              </w:rPr>
              <w:t>Introduction</w:t>
            </w:r>
            <w:bookmarkEnd w:id="17"/>
            <w:bookmarkEnd w:id="18"/>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19" w:name="bold8"/>
            <w:bookmarkStart w:id="20" w:name="italic9"/>
            <w:r w:rsidRPr="00704155">
              <w:rPr>
                <w:rFonts w:ascii="Times New Roman" w:hAnsi="Times New Roman" w:cs="Times New Roman"/>
                <w:bCs/>
              </w:rPr>
              <w:t>Background/</w:t>
            </w:r>
            <w:bookmarkStart w:id="21" w:name="bold9"/>
            <w:bookmarkStart w:id="22" w:name="italic10"/>
            <w:bookmarkEnd w:id="19"/>
            <w:bookmarkEnd w:id="20"/>
            <w:r w:rsidRPr="00704155">
              <w:rPr>
                <w:rFonts w:ascii="Times New Roman" w:hAnsi="Times New Roman" w:cs="Times New Roman"/>
                <w:bCs/>
              </w:rPr>
              <w:t>rationale</w:t>
            </w:r>
            <w:bookmarkEnd w:id="21"/>
            <w:bookmarkEnd w:id="22"/>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2</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Explain the scientific background and rationale for the investigation being reported</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4-5</w:t>
            </w:r>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23" w:name="bold10" w:colFirst="0" w:colLast="0"/>
            <w:bookmarkStart w:id="24" w:name="italic11" w:colFirst="0" w:colLast="0"/>
            <w:r w:rsidRPr="00704155">
              <w:rPr>
                <w:rFonts w:ascii="Times New Roman" w:hAnsi="Times New Roman" w:cs="Times New Roman"/>
                <w:bCs/>
              </w:rPr>
              <w:t>Objectives</w:t>
            </w:r>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3</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State specific objectives, including any pre-specified hypotheses</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4-5</w:t>
            </w:r>
          </w:p>
        </w:tc>
      </w:tr>
      <w:tr w:rsidR="00324C6D" w:rsidRPr="00704155" w:rsidTr="00F1757E">
        <w:tc>
          <w:tcPr>
            <w:tcW w:w="0" w:type="auto"/>
            <w:gridSpan w:val="4"/>
            <w:vAlign w:val="center"/>
          </w:tcPr>
          <w:p w:rsidR="00324C6D" w:rsidRPr="00704155" w:rsidRDefault="00324C6D" w:rsidP="00F1757E">
            <w:pPr>
              <w:pStyle w:val="TableSubHead"/>
              <w:tabs>
                <w:tab w:val="left" w:pos="5400"/>
              </w:tabs>
              <w:rPr>
                <w:sz w:val="22"/>
                <w:szCs w:val="22"/>
              </w:rPr>
            </w:pPr>
            <w:bookmarkStart w:id="25" w:name="bold11"/>
            <w:bookmarkStart w:id="26" w:name="italic12"/>
            <w:bookmarkEnd w:id="23"/>
            <w:bookmarkEnd w:id="24"/>
            <w:r w:rsidRPr="00704155">
              <w:rPr>
                <w:sz w:val="22"/>
                <w:szCs w:val="22"/>
              </w:rPr>
              <w:t>Methods</w:t>
            </w:r>
            <w:bookmarkEnd w:id="25"/>
            <w:bookmarkEnd w:id="26"/>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27" w:name="bold12" w:colFirst="0" w:colLast="0"/>
            <w:bookmarkStart w:id="28" w:name="italic13" w:colFirst="0" w:colLast="0"/>
            <w:r w:rsidRPr="00704155">
              <w:rPr>
                <w:rFonts w:ascii="Times New Roman" w:hAnsi="Times New Roman" w:cs="Times New Roman"/>
                <w:bCs/>
              </w:rPr>
              <w:t>Study design</w:t>
            </w:r>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4</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Present key elements of study design early in the paper</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5-6</w:t>
            </w:r>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29" w:name="bold13" w:colFirst="0" w:colLast="0"/>
            <w:bookmarkStart w:id="30" w:name="italic14" w:colFirst="0" w:colLast="0"/>
            <w:bookmarkEnd w:id="27"/>
            <w:bookmarkEnd w:id="28"/>
            <w:r w:rsidRPr="00704155">
              <w:rPr>
                <w:rFonts w:ascii="Times New Roman" w:hAnsi="Times New Roman" w:cs="Times New Roman"/>
                <w:bCs/>
              </w:rPr>
              <w:t>Setting</w:t>
            </w:r>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5</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Describe the setting, locations, and relevant dates, including periods of recruitment, exposure, follow-up, and data collection</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5</w:t>
            </w:r>
          </w:p>
        </w:tc>
      </w:tr>
      <w:bookmarkEnd w:id="29"/>
      <w:bookmarkEnd w:id="30"/>
      <w:tr w:rsidR="00324C6D" w:rsidRPr="00704155" w:rsidTr="00F1757E">
        <w:tc>
          <w:tcPr>
            <w:tcW w:w="2122" w:type="dxa"/>
            <w:vMerge w:val="restart"/>
            <w:vAlign w:val="center"/>
          </w:tcPr>
          <w:p w:rsidR="00324C6D" w:rsidRPr="00704155" w:rsidRDefault="00324C6D" w:rsidP="00F1757E">
            <w:pPr>
              <w:tabs>
                <w:tab w:val="left" w:pos="5400"/>
              </w:tabs>
              <w:rPr>
                <w:rFonts w:ascii="Times New Roman" w:hAnsi="Times New Roman" w:cs="Times New Roman"/>
                <w:bCs/>
              </w:rPr>
            </w:pPr>
            <w:r w:rsidRPr="00704155">
              <w:rPr>
                <w:rFonts w:ascii="Times New Roman" w:hAnsi="Times New Roman" w:cs="Times New Roman"/>
                <w:bCs/>
              </w:rPr>
              <w:t>Participants</w:t>
            </w:r>
          </w:p>
        </w:tc>
        <w:tc>
          <w:tcPr>
            <w:tcW w:w="916" w:type="dxa"/>
            <w:vMerge w:val="restart"/>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6</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a</w:t>
            </w:r>
            <w:r w:rsidRPr="00704155">
              <w:rPr>
                <w:rFonts w:ascii="Times New Roman" w:hAnsi="Times New Roman" w:cs="Times New Roman"/>
              </w:rPr>
              <w:t xml:space="preserve">) </w:t>
            </w:r>
            <w:r w:rsidRPr="00704155">
              <w:rPr>
                <w:rFonts w:ascii="Times New Roman" w:hAnsi="Times New Roman" w:cs="Times New Roman"/>
                <w:i/>
              </w:rPr>
              <w:t>Cohort study</w:t>
            </w:r>
            <w:r w:rsidRPr="00704155">
              <w:rPr>
                <w:rFonts w:ascii="Times New Roman" w:hAnsi="Times New Roman" w:cs="Times New Roman"/>
              </w:rPr>
              <w:t>—Give the eligibility criteria, and the sources and methods of selection of participants. Describe methods of follow-up</w:t>
            </w:r>
          </w:p>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i/>
              </w:rPr>
              <w:t>Case-control study</w:t>
            </w:r>
            <w:r w:rsidRPr="00704155">
              <w:rPr>
                <w:rFonts w:ascii="Times New Roman" w:hAnsi="Times New Roman" w:cs="Times New Roman"/>
              </w:rPr>
              <w:t>—Give the eligibility criteria, and the sources and methods of case ascertainment and control selection. Give the rationale for the choice of cases and controls</w:t>
            </w:r>
          </w:p>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i/>
              </w:rPr>
              <w:t>Cross-sectional study</w:t>
            </w:r>
            <w:r w:rsidRPr="00704155">
              <w:rPr>
                <w:rFonts w:ascii="Times New Roman" w:hAnsi="Times New Roman" w:cs="Times New Roman"/>
              </w:rPr>
              <w:t>—Give the eligibility criteria, and the sources and methods of selection of participants</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6</w:t>
            </w:r>
          </w:p>
        </w:tc>
      </w:tr>
      <w:tr w:rsidR="00324C6D" w:rsidRPr="00704155" w:rsidTr="00F1757E">
        <w:tc>
          <w:tcPr>
            <w:tcW w:w="2122" w:type="dxa"/>
            <w:vMerge/>
            <w:vAlign w:val="center"/>
          </w:tcPr>
          <w:p w:rsidR="00324C6D" w:rsidRPr="00704155" w:rsidRDefault="00324C6D" w:rsidP="00F1757E">
            <w:pPr>
              <w:tabs>
                <w:tab w:val="left" w:pos="5400"/>
              </w:tabs>
              <w:rPr>
                <w:rFonts w:ascii="Times New Roman" w:hAnsi="Times New Roman" w:cs="Times New Roman"/>
                <w:bCs/>
              </w:rPr>
            </w:pPr>
            <w:bookmarkStart w:id="31" w:name="bold14" w:colFirst="0" w:colLast="0"/>
            <w:bookmarkStart w:id="32" w:name="italic15" w:colFirst="0" w:colLast="0"/>
          </w:p>
        </w:tc>
        <w:tc>
          <w:tcPr>
            <w:tcW w:w="916" w:type="dxa"/>
            <w:vMerge/>
            <w:vAlign w:val="center"/>
          </w:tcPr>
          <w:p w:rsidR="00324C6D" w:rsidRPr="00704155" w:rsidRDefault="00324C6D" w:rsidP="00F1757E">
            <w:pPr>
              <w:tabs>
                <w:tab w:val="left" w:pos="5400"/>
              </w:tabs>
              <w:rPr>
                <w:rFonts w:ascii="Times New Roman" w:hAnsi="Times New Roman" w:cs="Times New Roman"/>
              </w:rPr>
            </w:pP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b</w:t>
            </w:r>
            <w:r w:rsidRPr="00704155">
              <w:rPr>
                <w:rFonts w:ascii="Times New Roman" w:hAnsi="Times New Roman" w:cs="Times New Roman"/>
              </w:rPr>
              <w:t>)</w:t>
            </w:r>
            <w:r w:rsidRPr="00704155">
              <w:rPr>
                <w:rFonts w:ascii="Times New Roman" w:hAnsi="Times New Roman" w:cs="Times New Roman"/>
                <w:b/>
                <w:bCs/>
              </w:rPr>
              <w:t xml:space="preserve"> </w:t>
            </w:r>
            <w:r w:rsidRPr="00704155">
              <w:rPr>
                <w:rFonts w:ascii="Times New Roman" w:hAnsi="Times New Roman" w:cs="Times New Roman"/>
                <w:bCs/>
                <w:i/>
              </w:rPr>
              <w:t>Cohort study</w:t>
            </w:r>
            <w:r w:rsidRPr="00704155">
              <w:rPr>
                <w:rFonts w:ascii="Times New Roman" w:hAnsi="Times New Roman" w:cs="Times New Roman"/>
              </w:rPr>
              <w:t>—For matched studies, give matching criteria and number of exposed and unexposed</w:t>
            </w:r>
          </w:p>
          <w:p w:rsidR="00324C6D" w:rsidRPr="00704155" w:rsidRDefault="00324C6D" w:rsidP="00F1757E">
            <w:pPr>
              <w:tabs>
                <w:tab w:val="left" w:pos="5400"/>
              </w:tabs>
              <w:rPr>
                <w:rFonts w:ascii="Times New Roman" w:hAnsi="Times New Roman" w:cs="Times New Roman"/>
                <w:i/>
              </w:rPr>
            </w:pPr>
            <w:r w:rsidRPr="00704155">
              <w:rPr>
                <w:rFonts w:ascii="Times New Roman" w:hAnsi="Times New Roman" w:cs="Times New Roman"/>
                <w:bCs/>
                <w:i/>
              </w:rPr>
              <w:t>Case-control study</w:t>
            </w:r>
            <w:r w:rsidRPr="00704155">
              <w:rPr>
                <w:rFonts w:ascii="Times New Roman" w:hAnsi="Times New Roman" w:cs="Times New Roman"/>
              </w:rPr>
              <w:t>—For matched studies, give matching criteria and the number of controls per case</w:t>
            </w:r>
          </w:p>
        </w:tc>
        <w:tc>
          <w:tcPr>
            <w:tcW w:w="1260" w:type="dxa"/>
            <w:tcBorders>
              <w:top w:val="single" w:sz="4" w:space="0" w:color="auto"/>
              <w:left w:val="single" w:sz="4" w:space="0" w:color="auto"/>
              <w:bottom w:val="single" w:sz="4" w:space="0" w:color="auto"/>
            </w:tcBorders>
            <w:vAlign w:val="center"/>
          </w:tcPr>
          <w:p w:rsidR="00324C6D" w:rsidRPr="00704155" w:rsidRDefault="00324C6D" w:rsidP="00F1757E">
            <w:pPr>
              <w:tabs>
                <w:tab w:val="left" w:pos="5400"/>
              </w:tabs>
              <w:rPr>
                <w:rFonts w:ascii="Times New Roman" w:hAnsi="Times New Roman" w:cs="Times New Roman"/>
              </w:rPr>
            </w:pPr>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33" w:name="bold16" w:colFirst="0" w:colLast="0"/>
            <w:bookmarkStart w:id="34" w:name="italic17" w:colFirst="0" w:colLast="0"/>
            <w:bookmarkEnd w:id="31"/>
            <w:bookmarkEnd w:id="32"/>
            <w:r w:rsidRPr="00704155">
              <w:rPr>
                <w:rFonts w:ascii="Times New Roman" w:hAnsi="Times New Roman" w:cs="Times New Roman"/>
                <w:bCs/>
              </w:rPr>
              <w:t>Variables</w:t>
            </w:r>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7</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Clearly define all outcomes, exposures, predictors, potential confounders, and effect modifiers. Give diagnostic criteria, if applicable</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t>6-8</w:t>
            </w:r>
          </w:p>
        </w:tc>
      </w:tr>
      <w:tr w:rsidR="00324C6D" w:rsidRPr="00704155" w:rsidTr="00F1757E">
        <w:trPr>
          <w:trHeight w:val="294"/>
        </w:trPr>
        <w:tc>
          <w:tcPr>
            <w:tcW w:w="2122" w:type="dxa"/>
            <w:vAlign w:val="center"/>
          </w:tcPr>
          <w:p w:rsidR="00324C6D" w:rsidRPr="00704155" w:rsidRDefault="00324C6D" w:rsidP="00F1757E">
            <w:pPr>
              <w:tabs>
                <w:tab w:val="left" w:pos="5400"/>
              </w:tabs>
              <w:rPr>
                <w:rFonts w:ascii="Times New Roman" w:hAnsi="Times New Roman" w:cs="Times New Roman"/>
                <w:bCs/>
              </w:rPr>
            </w:pPr>
            <w:bookmarkStart w:id="35" w:name="bold17"/>
            <w:bookmarkStart w:id="36" w:name="italic18"/>
            <w:bookmarkEnd w:id="33"/>
            <w:bookmarkEnd w:id="34"/>
            <w:r w:rsidRPr="00704155">
              <w:rPr>
                <w:rFonts w:ascii="Times New Roman" w:hAnsi="Times New Roman" w:cs="Times New Roman"/>
                <w:bCs/>
              </w:rPr>
              <w:t>Data sources/</w:t>
            </w:r>
            <w:bookmarkStart w:id="37" w:name="bold18"/>
            <w:bookmarkStart w:id="38" w:name="italic19"/>
            <w:bookmarkEnd w:id="35"/>
            <w:bookmarkEnd w:id="36"/>
            <w:r w:rsidRPr="00704155">
              <w:rPr>
                <w:rFonts w:ascii="Times New Roman" w:hAnsi="Times New Roman" w:cs="Times New Roman"/>
                <w:bCs/>
              </w:rPr>
              <w:t xml:space="preserve"> measurement</w:t>
            </w:r>
            <w:bookmarkEnd w:id="37"/>
            <w:bookmarkEnd w:id="38"/>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8</w:t>
            </w:r>
            <w:bookmarkStart w:id="39" w:name="bold19"/>
            <w:r w:rsidRPr="00704155">
              <w:rPr>
                <w:rFonts w:ascii="Times New Roman" w:hAnsi="Times New Roman" w:cs="Times New Roman"/>
                <w:bCs/>
              </w:rPr>
              <w:t>*</w:t>
            </w:r>
            <w:bookmarkEnd w:id="39"/>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i/>
              </w:rPr>
              <w:t xml:space="preserve"> </w:t>
            </w:r>
            <w:r w:rsidRPr="00704155">
              <w:rPr>
                <w:rFonts w:ascii="Times New Roman" w:hAnsi="Times New Roman" w:cs="Times New Roman"/>
              </w:rPr>
              <w:t xml:space="preserve">For each variable of interest, give sources of data and details of methods of assessment (measurement). </w:t>
            </w:r>
            <w:r w:rsidRPr="00704155">
              <w:rPr>
                <w:rFonts w:ascii="Times New Roman" w:hAnsi="Times New Roman" w:cs="Times New Roman"/>
              </w:rPr>
              <w:lastRenderedPageBreak/>
              <w:t>Describe comparability of assessment methods if there is more than one group</w:t>
            </w:r>
          </w:p>
        </w:tc>
        <w:tc>
          <w:tcPr>
            <w:tcW w:w="1260" w:type="dxa"/>
            <w:tcBorders>
              <w:top w:val="single" w:sz="4" w:space="0" w:color="auto"/>
              <w:left w:val="single" w:sz="4" w:space="0" w:color="auto"/>
              <w:bottom w:val="single" w:sz="4" w:space="0" w:color="auto"/>
            </w:tcBorders>
            <w:vAlign w:val="center"/>
          </w:tcPr>
          <w:p w:rsidR="00324C6D" w:rsidRPr="00704155" w:rsidRDefault="00F1757E" w:rsidP="00F1757E">
            <w:pPr>
              <w:tabs>
                <w:tab w:val="left" w:pos="5400"/>
              </w:tabs>
              <w:rPr>
                <w:rFonts w:ascii="Times New Roman" w:hAnsi="Times New Roman" w:cs="Times New Roman"/>
              </w:rPr>
            </w:pPr>
            <w:r>
              <w:rPr>
                <w:rFonts w:ascii="Times New Roman" w:hAnsi="Times New Roman" w:cs="Times New Roman"/>
              </w:rPr>
              <w:lastRenderedPageBreak/>
              <w:t>6-8</w:t>
            </w:r>
          </w:p>
        </w:tc>
      </w:tr>
      <w:tr w:rsidR="00324C6D" w:rsidRPr="00704155" w:rsidTr="00D9020D">
        <w:trPr>
          <w:trHeight w:val="890"/>
        </w:trPr>
        <w:tc>
          <w:tcPr>
            <w:tcW w:w="2122" w:type="dxa"/>
            <w:vAlign w:val="center"/>
          </w:tcPr>
          <w:p w:rsidR="00324C6D" w:rsidRPr="00704155" w:rsidRDefault="00324C6D" w:rsidP="00F1757E">
            <w:pPr>
              <w:tabs>
                <w:tab w:val="left" w:pos="5400"/>
              </w:tabs>
              <w:rPr>
                <w:rFonts w:ascii="Times New Roman" w:hAnsi="Times New Roman" w:cs="Times New Roman"/>
                <w:bCs/>
                <w:color w:val="000000"/>
              </w:rPr>
            </w:pPr>
            <w:bookmarkStart w:id="40" w:name="bold20" w:colFirst="0" w:colLast="0"/>
            <w:bookmarkStart w:id="41" w:name="italic20" w:colFirst="0" w:colLast="0"/>
            <w:r w:rsidRPr="00704155">
              <w:rPr>
                <w:rFonts w:ascii="Times New Roman" w:hAnsi="Times New Roman" w:cs="Times New Roman"/>
                <w:bCs/>
                <w:color w:val="000000"/>
              </w:rPr>
              <w:t>Bias</w:t>
            </w:r>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9</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color w:val="000000"/>
              </w:rPr>
            </w:pPr>
            <w:r w:rsidRPr="00704155">
              <w:rPr>
                <w:rFonts w:ascii="Times New Roman" w:hAnsi="Times New Roman" w:cs="Times New Roman"/>
                <w:color w:val="000000"/>
              </w:rPr>
              <w:t>Describe any efforts to address potential sources of bias</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color w:val="000000"/>
              </w:rPr>
            </w:pPr>
            <w:r>
              <w:rPr>
                <w:rFonts w:ascii="Times New Roman" w:hAnsi="Times New Roman" w:cs="Times New Roman"/>
                <w:color w:val="000000"/>
              </w:rPr>
              <w:t>8</w:t>
            </w:r>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42" w:name="bold21" w:colFirst="0" w:colLast="0"/>
            <w:bookmarkStart w:id="43" w:name="italic21" w:colFirst="0" w:colLast="0"/>
            <w:bookmarkEnd w:id="40"/>
            <w:bookmarkEnd w:id="41"/>
            <w:r w:rsidRPr="00704155">
              <w:rPr>
                <w:rFonts w:ascii="Times New Roman" w:hAnsi="Times New Roman" w:cs="Times New Roman"/>
                <w:bCs/>
              </w:rPr>
              <w:t>Study size</w:t>
            </w:r>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10</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Explain how the study size was arrived at</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7</w:t>
            </w:r>
          </w:p>
        </w:tc>
      </w:tr>
      <w:tr w:rsidR="00324C6D" w:rsidRPr="00704155" w:rsidTr="00F1757E">
        <w:tc>
          <w:tcPr>
            <w:tcW w:w="2122" w:type="dxa"/>
            <w:vAlign w:val="center"/>
          </w:tcPr>
          <w:p w:rsidR="00324C6D" w:rsidRPr="00704155" w:rsidRDefault="00324C6D" w:rsidP="00F1757E">
            <w:pPr>
              <w:tabs>
                <w:tab w:val="left" w:pos="5400"/>
              </w:tabs>
              <w:rPr>
                <w:rFonts w:ascii="Times New Roman" w:hAnsi="Times New Roman" w:cs="Times New Roman"/>
                <w:bCs/>
              </w:rPr>
            </w:pPr>
            <w:bookmarkStart w:id="44" w:name="bold22"/>
            <w:bookmarkStart w:id="45" w:name="italic22"/>
            <w:bookmarkEnd w:id="42"/>
            <w:bookmarkEnd w:id="43"/>
            <w:r w:rsidRPr="00704155">
              <w:rPr>
                <w:rFonts w:ascii="Times New Roman" w:hAnsi="Times New Roman" w:cs="Times New Roman"/>
                <w:bCs/>
              </w:rPr>
              <w:t>Quantitative</w:t>
            </w:r>
            <w:bookmarkStart w:id="46" w:name="bold23"/>
            <w:bookmarkStart w:id="47" w:name="italic23"/>
            <w:bookmarkEnd w:id="44"/>
            <w:bookmarkEnd w:id="45"/>
            <w:r w:rsidRPr="00704155">
              <w:rPr>
                <w:rFonts w:ascii="Times New Roman" w:hAnsi="Times New Roman" w:cs="Times New Roman"/>
                <w:bCs/>
              </w:rPr>
              <w:t xml:space="preserve"> variables</w:t>
            </w:r>
            <w:bookmarkEnd w:id="46"/>
            <w:bookmarkEnd w:id="47"/>
          </w:p>
        </w:tc>
        <w:tc>
          <w:tcPr>
            <w:tcW w:w="916" w:type="dxa"/>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11</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Explain how quantitative variables were handled in the analyses. If applicable, describe which groupings were chosen and why</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6-8</w:t>
            </w:r>
          </w:p>
        </w:tc>
      </w:tr>
      <w:tr w:rsidR="00324C6D" w:rsidRPr="00704155" w:rsidTr="00F1757E">
        <w:tc>
          <w:tcPr>
            <w:tcW w:w="2122" w:type="dxa"/>
            <w:vMerge w:val="restart"/>
            <w:vAlign w:val="center"/>
          </w:tcPr>
          <w:p w:rsidR="00324C6D" w:rsidRPr="00704155" w:rsidRDefault="00324C6D" w:rsidP="00F1757E">
            <w:pPr>
              <w:tabs>
                <w:tab w:val="left" w:pos="5400"/>
              </w:tabs>
              <w:rPr>
                <w:rFonts w:ascii="Times New Roman" w:hAnsi="Times New Roman" w:cs="Times New Roman"/>
              </w:rPr>
            </w:pPr>
            <w:bookmarkStart w:id="48" w:name="italic24"/>
            <w:r w:rsidRPr="00704155">
              <w:rPr>
                <w:rFonts w:ascii="Times New Roman" w:hAnsi="Times New Roman" w:cs="Times New Roman"/>
              </w:rPr>
              <w:t>Statistical</w:t>
            </w:r>
            <w:bookmarkStart w:id="49" w:name="italic25"/>
            <w:bookmarkEnd w:id="48"/>
            <w:r w:rsidRPr="00704155">
              <w:rPr>
                <w:rFonts w:ascii="Times New Roman" w:hAnsi="Times New Roman" w:cs="Times New Roman"/>
              </w:rPr>
              <w:t xml:space="preserve"> methods</w:t>
            </w:r>
            <w:bookmarkEnd w:id="49"/>
          </w:p>
        </w:tc>
        <w:tc>
          <w:tcPr>
            <w:tcW w:w="916" w:type="dxa"/>
            <w:vMerge w:val="restart"/>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12</w:t>
            </w: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a</w:t>
            </w:r>
            <w:r w:rsidRPr="00704155">
              <w:rPr>
                <w:rFonts w:ascii="Times New Roman" w:hAnsi="Times New Roman" w:cs="Times New Roman"/>
              </w:rPr>
              <w:t>) Describe all statistical methods, including those used to control for confounding</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6-8</w:t>
            </w:r>
          </w:p>
        </w:tc>
      </w:tr>
      <w:tr w:rsidR="00324C6D" w:rsidRPr="00704155" w:rsidTr="00F1757E">
        <w:tc>
          <w:tcPr>
            <w:tcW w:w="2122" w:type="dxa"/>
            <w:vMerge/>
            <w:vAlign w:val="center"/>
          </w:tcPr>
          <w:p w:rsidR="00324C6D" w:rsidRPr="00704155" w:rsidRDefault="00324C6D" w:rsidP="00F1757E">
            <w:pPr>
              <w:tabs>
                <w:tab w:val="left" w:pos="5400"/>
              </w:tabs>
              <w:rPr>
                <w:rFonts w:ascii="Times New Roman" w:hAnsi="Times New Roman" w:cs="Times New Roman"/>
                <w:bCs/>
              </w:rPr>
            </w:pPr>
            <w:bookmarkStart w:id="50" w:name="bold24" w:colFirst="0" w:colLast="0"/>
            <w:bookmarkStart w:id="51" w:name="italic26" w:colFirst="0" w:colLast="0"/>
          </w:p>
        </w:tc>
        <w:tc>
          <w:tcPr>
            <w:tcW w:w="916" w:type="dxa"/>
            <w:vMerge/>
            <w:vAlign w:val="center"/>
          </w:tcPr>
          <w:p w:rsidR="00324C6D" w:rsidRPr="00704155" w:rsidRDefault="00324C6D" w:rsidP="00F1757E">
            <w:pPr>
              <w:tabs>
                <w:tab w:val="left" w:pos="5400"/>
              </w:tabs>
              <w:rPr>
                <w:rFonts w:ascii="Times New Roman" w:hAnsi="Times New Roman" w:cs="Times New Roman"/>
              </w:rPr>
            </w:pP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b</w:t>
            </w:r>
            <w:r w:rsidRPr="00704155">
              <w:rPr>
                <w:rFonts w:ascii="Times New Roman" w:hAnsi="Times New Roman" w:cs="Times New Roman"/>
              </w:rPr>
              <w:t>) Describe any methods used to examine subgroups and interactions</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6-8</w:t>
            </w:r>
          </w:p>
        </w:tc>
      </w:tr>
      <w:tr w:rsidR="00324C6D" w:rsidRPr="00704155" w:rsidTr="00F1757E">
        <w:tc>
          <w:tcPr>
            <w:tcW w:w="2122" w:type="dxa"/>
            <w:vMerge/>
            <w:vAlign w:val="center"/>
          </w:tcPr>
          <w:p w:rsidR="00324C6D" w:rsidRPr="00704155" w:rsidRDefault="00324C6D" w:rsidP="00F1757E">
            <w:pPr>
              <w:tabs>
                <w:tab w:val="left" w:pos="5400"/>
              </w:tabs>
              <w:rPr>
                <w:rFonts w:ascii="Times New Roman" w:hAnsi="Times New Roman" w:cs="Times New Roman"/>
                <w:bCs/>
              </w:rPr>
            </w:pPr>
            <w:bookmarkStart w:id="52" w:name="bold25" w:colFirst="0" w:colLast="0"/>
            <w:bookmarkStart w:id="53" w:name="italic27" w:colFirst="0" w:colLast="0"/>
            <w:bookmarkEnd w:id="50"/>
            <w:bookmarkEnd w:id="51"/>
          </w:p>
        </w:tc>
        <w:tc>
          <w:tcPr>
            <w:tcW w:w="916" w:type="dxa"/>
            <w:vMerge/>
            <w:vAlign w:val="center"/>
          </w:tcPr>
          <w:p w:rsidR="00324C6D" w:rsidRPr="00704155" w:rsidRDefault="00324C6D" w:rsidP="00F1757E">
            <w:pPr>
              <w:tabs>
                <w:tab w:val="left" w:pos="5400"/>
              </w:tabs>
              <w:rPr>
                <w:rFonts w:ascii="Times New Roman" w:hAnsi="Times New Roman" w:cs="Times New Roman"/>
              </w:rPr>
            </w:pP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c</w:t>
            </w:r>
            <w:r w:rsidRPr="00704155">
              <w:rPr>
                <w:rFonts w:ascii="Times New Roman" w:hAnsi="Times New Roman" w:cs="Times New Roman"/>
              </w:rPr>
              <w:t>) Explain how missing data were addressed</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8</w:t>
            </w:r>
          </w:p>
        </w:tc>
      </w:tr>
      <w:tr w:rsidR="00324C6D" w:rsidRPr="00704155" w:rsidTr="00F1757E">
        <w:tc>
          <w:tcPr>
            <w:tcW w:w="2122" w:type="dxa"/>
            <w:vMerge/>
            <w:vAlign w:val="center"/>
          </w:tcPr>
          <w:p w:rsidR="00324C6D" w:rsidRPr="00704155" w:rsidRDefault="00324C6D" w:rsidP="00F1757E">
            <w:pPr>
              <w:tabs>
                <w:tab w:val="left" w:pos="5400"/>
              </w:tabs>
              <w:rPr>
                <w:rFonts w:ascii="Times New Roman" w:hAnsi="Times New Roman" w:cs="Times New Roman"/>
                <w:bCs/>
              </w:rPr>
            </w:pPr>
            <w:bookmarkStart w:id="54" w:name="bold26" w:colFirst="0" w:colLast="0"/>
            <w:bookmarkStart w:id="55" w:name="italic28" w:colFirst="0" w:colLast="0"/>
            <w:bookmarkEnd w:id="52"/>
            <w:bookmarkEnd w:id="53"/>
          </w:p>
        </w:tc>
        <w:tc>
          <w:tcPr>
            <w:tcW w:w="916" w:type="dxa"/>
            <w:vMerge/>
            <w:vAlign w:val="center"/>
          </w:tcPr>
          <w:p w:rsidR="00324C6D" w:rsidRPr="00704155" w:rsidRDefault="00324C6D" w:rsidP="00F1757E">
            <w:pPr>
              <w:tabs>
                <w:tab w:val="left" w:pos="5400"/>
              </w:tabs>
              <w:rPr>
                <w:rFonts w:ascii="Times New Roman" w:hAnsi="Times New Roman" w:cs="Times New Roman"/>
              </w:rPr>
            </w:pP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d</w:t>
            </w:r>
            <w:r w:rsidRPr="00704155">
              <w:rPr>
                <w:rFonts w:ascii="Times New Roman" w:hAnsi="Times New Roman" w:cs="Times New Roman"/>
              </w:rPr>
              <w:t xml:space="preserve">) </w:t>
            </w:r>
            <w:r w:rsidRPr="00704155">
              <w:rPr>
                <w:rFonts w:ascii="Times New Roman" w:hAnsi="Times New Roman" w:cs="Times New Roman"/>
                <w:bCs/>
                <w:i/>
              </w:rPr>
              <w:t>Cohort study</w:t>
            </w:r>
            <w:r w:rsidRPr="00704155">
              <w:rPr>
                <w:rFonts w:ascii="Times New Roman" w:hAnsi="Times New Roman" w:cs="Times New Roman"/>
              </w:rPr>
              <w:t>—If applicable, explain how loss to follow-up was addressed</w:t>
            </w:r>
          </w:p>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bCs/>
                <w:i/>
              </w:rPr>
              <w:t>Case-control study</w:t>
            </w:r>
            <w:r w:rsidRPr="00704155">
              <w:rPr>
                <w:rFonts w:ascii="Times New Roman" w:hAnsi="Times New Roman" w:cs="Times New Roman"/>
              </w:rPr>
              <w:t>—If applicable, explain how matching of cases and controls was addressed</w:t>
            </w:r>
          </w:p>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bCs/>
                <w:i/>
              </w:rPr>
              <w:t>Cross-sectional study</w:t>
            </w:r>
            <w:r w:rsidRPr="00704155">
              <w:rPr>
                <w:rFonts w:ascii="Times New Roman" w:hAnsi="Times New Roman" w:cs="Times New Roman"/>
              </w:rPr>
              <w:t>—If applicable, describe analytical methods taking account of sampling strategy</w:t>
            </w:r>
          </w:p>
        </w:tc>
        <w:tc>
          <w:tcPr>
            <w:tcW w:w="1260" w:type="dxa"/>
            <w:tcBorders>
              <w:top w:val="single" w:sz="4" w:space="0" w:color="auto"/>
              <w:left w:val="single" w:sz="4" w:space="0" w:color="auto"/>
              <w:bottom w:val="single" w:sz="4" w:space="0" w:color="auto"/>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6-8</w:t>
            </w:r>
          </w:p>
        </w:tc>
      </w:tr>
      <w:tr w:rsidR="00324C6D" w:rsidRPr="00704155" w:rsidTr="00F1757E">
        <w:tc>
          <w:tcPr>
            <w:tcW w:w="2122" w:type="dxa"/>
            <w:vMerge/>
            <w:vAlign w:val="center"/>
          </w:tcPr>
          <w:p w:rsidR="00324C6D" w:rsidRPr="00704155" w:rsidRDefault="00324C6D" w:rsidP="00F1757E">
            <w:pPr>
              <w:tabs>
                <w:tab w:val="left" w:pos="5400"/>
              </w:tabs>
              <w:rPr>
                <w:rFonts w:ascii="Times New Roman" w:hAnsi="Times New Roman" w:cs="Times New Roman"/>
                <w:bCs/>
              </w:rPr>
            </w:pPr>
            <w:bookmarkStart w:id="56" w:name="bold27" w:colFirst="0" w:colLast="0"/>
            <w:bookmarkStart w:id="57" w:name="italic29" w:colFirst="0" w:colLast="0"/>
            <w:bookmarkEnd w:id="54"/>
            <w:bookmarkEnd w:id="55"/>
          </w:p>
        </w:tc>
        <w:tc>
          <w:tcPr>
            <w:tcW w:w="916" w:type="dxa"/>
            <w:vMerge/>
            <w:vAlign w:val="center"/>
          </w:tcPr>
          <w:p w:rsidR="00324C6D" w:rsidRPr="00704155" w:rsidRDefault="00324C6D" w:rsidP="00F1757E">
            <w:pPr>
              <w:tabs>
                <w:tab w:val="left" w:pos="5400"/>
              </w:tabs>
              <w:rPr>
                <w:rFonts w:ascii="Times New Roman" w:hAnsi="Times New Roman" w:cs="Times New Roman"/>
              </w:rPr>
            </w:pPr>
          </w:p>
        </w:tc>
        <w:tc>
          <w:tcPr>
            <w:tcW w:w="5062" w:type="dxa"/>
            <w:tcBorders>
              <w:right w:val="single" w:sz="4" w:space="0" w:color="auto"/>
            </w:tcBorders>
            <w:vAlign w:val="center"/>
          </w:tcPr>
          <w:p w:rsidR="00324C6D" w:rsidRPr="00704155" w:rsidRDefault="00324C6D" w:rsidP="00F1757E">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u w:val="single"/>
              </w:rPr>
              <w:t>e</w:t>
            </w:r>
            <w:r w:rsidRPr="00704155">
              <w:rPr>
                <w:rFonts w:ascii="Times New Roman" w:hAnsi="Times New Roman" w:cs="Times New Roman"/>
              </w:rPr>
              <w:t>) Describe any sensitivity analyses</w:t>
            </w:r>
          </w:p>
        </w:tc>
        <w:tc>
          <w:tcPr>
            <w:tcW w:w="1260" w:type="dxa"/>
            <w:tcBorders>
              <w:top w:val="single" w:sz="4" w:space="0" w:color="auto"/>
              <w:left w:val="single" w:sz="4" w:space="0" w:color="auto"/>
              <w:bottom w:val="nil"/>
            </w:tcBorders>
            <w:vAlign w:val="center"/>
          </w:tcPr>
          <w:p w:rsidR="00324C6D" w:rsidRPr="00704155" w:rsidRDefault="00D9020D" w:rsidP="00F1757E">
            <w:pPr>
              <w:tabs>
                <w:tab w:val="left" w:pos="5400"/>
              </w:tabs>
              <w:rPr>
                <w:rFonts w:ascii="Times New Roman" w:hAnsi="Times New Roman" w:cs="Times New Roman"/>
              </w:rPr>
            </w:pPr>
            <w:r>
              <w:rPr>
                <w:rFonts w:ascii="Times New Roman" w:hAnsi="Times New Roman" w:cs="Times New Roman"/>
              </w:rPr>
              <w:t>6-8</w:t>
            </w:r>
          </w:p>
        </w:tc>
      </w:tr>
    </w:tbl>
    <w:p w:rsidR="00324C6D" w:rsidRPr="00704155" w:rsidRDefault="00324C6D" w:rsidP="00324C6D">
      <w:pPr>
        <w:rPr>
          <w:rFonts w:ascii="Times New Roman" w:hAnsi="Times New Roman" w:cs="Times New Roman"/>
        </w:rPr>
      </w:pPr>
      <w:bookmarkStart w:id="58" w:name="bold28"/>
      <w:bookmarkStart w:id="59" w:name="italic30"/>
      <w:bookmarkEnd w:id="56"/>
      <w:bookmarkEnd w:id="57"/>
    </w:p>
    <w:tbl>
      <w:tblPr>
        <w:tblW w:w="9540" w:type="dxa"/>
        <w:tblBorders>
          <w:insideH w:val="single" w:sz="4" w:space="0" w:color="auto"/>
        </w:tblBorders>
        <w:tblLook w:val="0000" w:firstRow="0" w:lastRow="0" w:firstColumn="0" w:lastColumn="0" w:noHBand="0" w:noVBand="0"/>
      </w:tblPr>
      <w:tblGrid>
        <w:gridCol w:w="1622"/>
        <w:gridCol w:w="546"/>
        <w:gridCol w:w="6023"/>
        <w:gridCol w:w="1349"/>
      </w:tblGrid>
      <w:tr w:rsidR="00324C6D" w:rsidRPr="00704155" w:rsidTr="00F1757E">
        <w:trPr>
          <w:trHeight w:val="119"/>
        </w:trPr>
        <w:tc>
          <w:tcPr>
            <w:tcW w:w="9540" w:type="dxa"/>
            <w:gridSpan w:val="4"/>
          </w:tcPr>
          <w:bookmarkEnd w:id="58"/>
          <w:bookmarkEnd w:id="59"/>
          <w:p w:rsidR="00324C6D" w:rsidRPr="00704155" w:rsidRDefault="00324C6D" w:rsidP="004B1DC6">
            <w:pPr>
              <w:pStyle w:val="TableSubHead"/>
              <w:tabs>
                <w:tab w:val="left" w:pos="5400"/>
              </w:tabs>
              <w:rPr>
                <w:sz w:val="22"/>
                <w:szCs w:val="22"/>
              </w:rPr>
            </w:pPr>
            <w:r w:rsidRPr="00704155">
              <w:rPr>
                <w:sz w:val="22"/>
                <w:szCs w:val="22"/>
              </w:rPr>
              <w:t>Results</w:t>
            </w:r>
          </w:p>
        </w:tc>
      </w:tr>
      <w:tr w:rsidR="00324C6D" w:rsidRPr="00704155" w:rsidTr="00324C6D">
        <w:trPr>
          <w:trHeight w:val="955"/>
        </w:trPr>
        <w:tc>
          <w:tcPr>
            <w:tcW w:w="0" w:type="auto"/>
            <w:vMerge w:val="restart"/>
          </w:tcPr>
          <w:p w:rsidR="00324C6D" w:rsidRPr="00704155" w:rsidRDefault="00324C6D" w:rsidP="004B1DC6">
            <w:pPr>
              <w:tabs>
                <w:tab w:val="left" w:pos="5400"/>
              </w:tabs>
              <w:rPr>
                <w:rFonts w:ascii="Times New Roman" w:hAnsi="Times New Roman" w:cs="Times New Roman"/>
                <w:bCs/>
              </w:rPr>
            </w:pPr>
            <w:bookmarkStart w:id="60" w:name="bold29"/>
            <w:bookmarkStart w:id="61" w:name="italic31"/>
            <w:r w:rsidRPr="00704155">
              <w:rPr>
                <w:rFonts w:ascii="Times New Roman" w:hAnsi="Times New Roman" w:cs="Times New Roman"/>
                <w:bCs/>
              </w:rPr>
              <w:t>Participants</w:t>
            </w:r>
            <w:bookmarkEnd w:id="60"/>
            <w:bookmarkEnd w:id="61"/>
          </w:p>
        </w:tc>
        <w:tc>
          <w:tcPr>
            <w:tcW w:w="0" w:type="auto"/>
            <w:vMerge w:val="restart"/>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13</w:t>
            </w:r>
            <w:bookmarkStart w:id="62" w:name="bold30"/>
            <w:r w:rsidRPr="00704155">
              <w:rPr>
                <w:rFonts w:ascii="Times New Roman" w:hAnsi="Times New Roman" w:cs="Times New Roman"/>
                <w:bCs/>
              </w:rPr>
              <w:t>*</w:t>
            </w:r>
            <w:bookmarkEnd w:id="62"/>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(a) Report numbers of individuals at each stage of study—</w:t>
            </w:r>
            <w:proofErr w:type="spellStart"/>
            <w:r w:rsidRPr="00704155">
              <w:rPr>
                <w:rFonts w:ascii="Times New Roman" w:hAnsi="Times New Roman" w:cs="Times New Roman"/>
              </w:rPr>
              <w:t>eg</w:t>
            </w:r>
            <w:proofErr w:type="spellEnd"/>
            <w:r w:rsidRPr="00704155">
              <w:rPr>
                <w:rFonts w:ascii="Times New Roman" w:hAnsi="Times New Roman" w:cs="Times New Roman"/>
              </w:rPr>
              <w:t xml:space="preserve"> numbers potentially eligible, examined for eligibility, confirmed eligible, included in the study, completing follow-up, and </w:t>
            </w:r>
            <w:proofErr w:type="spellStart"/>
            <w:r w:rsidRPr="00704155">
              <w:rPr>
                <w:rFonts w:ascii="Times New Roman" w:hAnsi="Times New Roman" w:cs="Times New Roman"/>
              </w:rPr>
              <w:t>analysed</w:t>
            </w:r>
            <w:proofErr w:type="spellEnd"/>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 Table 1, Figure 1</w:t>
            </w:r>
          </w:p>
        </w:tc>
      </w:tr>
      <w:tr w:rsidR="00324C6D" w:rsidRPr="00704155" w:rsidTr="00324C6D">
        <w:trPr>
          <w:trHeight w:val="105"/>
        </w:trPr>
        <w:tc>
          <w:tcPr>
            <w:tcW w:w="0" w:type="auto"/>
            <w:vMerge/>
          </w:tcPr>
          <w:p w:rsidR="00324C6D" w:rsidRPr="00704155" w:rsidRDefault="00324C6D" w:rsidP="004B1DC6">
            <w:pPr>
              <w:tabs>
                <w:tab w:val="left" w:pos="5400"/>
              </w:tabs>
              <w:rPr>
                <w:rFonts w:ascii="Times New Roman" w:hAnsi="Times New Roman" w:cs="Times New Roman"/>
                <w:bCs/>
              </w:rPr>
            </w:pPr>
            <w:bookmarkStart w:id="63" w:name="bold31" w:colFirst="0" w:colLast="0"/>
            <w:bookmarkStart w:id="64" w:name="italic32" w:colFirst="0" w:colLast="0"/>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(b) Give reasons for non-participation at each stage</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 Table 1, Figure 1</w:t>
            </w:r>
          </w:p>
        </w:tc>
      </w:tr>
      <w:tr w:rsidR="00324C6D" w:rsidRPr="00704155" w:rsidTr="00324C6D">
        <w:trPr>
          <w:trHeight w:val="105"/>
        </w:trPr>
        <w:tc>
          <w:tcPr>
            <w:tcW w:w="0" w:type="auto"/>
            <w:vMerge/>
          </w:tcPr>
          <w:p w:rsidR="00324C6D" w:rsidRPr="00704155" w:rsidRDefault="00324C6D" w:rsidP="004B1DC6">
            <w:pPr>
              <w:tabs>
                <w:tab w:val="left" w:pos="5400"/>
              </w:tabs>
              <w:rPr>
                <w:rFonts w:ascii="Times New Roman" w:hAnsi="Times New Roman" w:cs="Times New Roman"/>
                <w:bCs/>
              </w:rPr>
            </w:pPr>
            <w:bookmarkStart w:id="65" w:name="bold32" w:colFirst="0" w:colLast="0"/>
            <w:bookmarkStart w:id="66" w:name="italic33" w:colFirst="0" w:colLast="0"/>
            <w:bookmarkEnd w:id="63"/>
            <w:bookmarkEnd w:id="64"/>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bookmarkStart w:id="67" w:name="OLE_LINK4"/>
            <w:r w:rsidRPr="00704155">
              <w:rPr>
                <w:rFonts w:ascii="Times New Roman" w:hAnsi="Times New Roman" w:cs="Times New Roman"/>
              </w:rPr>
              <w:t>(c) Consider use of a flow diagram</w:t>
            </w:r>
            <w:bookmarkEnd w:id="67"/>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Figure 1</w:t>
            </w:r>
          </w:p>
        </w:tc>
      </w:tr>
      <w:tr w:rsidR="00324C6D" w:rsidRPr="00704155" w:rsidTr="00324C6D">
        <w:trPr>
          <w:trHeight w:val="751"/>
        </w:trPr>
        <w:tc>
          <w:tcPr>
            <w:tcW w:w="0" w:type="auto"/>
            <w:vMerge w:val="restart"/>
          </w:tcPr>
          <w:p w:rsidR="00324C6D" w:rsidRPr="00704155" w:rsidRDefault="00324C6D" w:rsidP="004B1DC6">
            <w:pPr>
              <w:tabs>
                <w:tab w:val="left" w:pos="5400"/>
              </w:tabs>
              <w:rPr>
                <w:rFonts w:ascii="Times New Roman" w:hAnsi="Times New Roman" w:cs="Times New Roman"/>
                <w:bCs/>
              </w:rPr>
            </w:pPr>
            <w:bookmarkStart w:id="68" w:name="bold33"/>
            <w:bookmarkStart w:id="69" w:name="italic34"/>
            <w:bookmarkEnd w:id="65"/>
            <w:bookmarkEnd w:id="66"/>
            <w:r w:rsidRPr="00704155">
              <w:rPr>
                <w:rFonts w:ascii="Times New Roman" w:hAnsi="Times New Roman" w:cs="Times New Roman"/>
                <w:bCs/>
              </w:rPr>
              <w:t xml:space="preserve">Descriptive </w:t>
            </w:r>
            <w:bookmarkStart w:id="70" w:name="bold34"/>
            <w:bookmarkStart w:id="71" w:name="italic35"/>
            <w:bookmarkEnd w:id="68"/>
            <w:bookmarkEnd w:id="69"/>
            <w:r w:rsidRPr="00704155">
              <w:rPr>
                <w:rFonts w:ascii="Times New Roman" w:hAnsi="Times New Roman" w:cs="Times New Roman"/>
                <w:bCs/>
              </w:rPr>
              <w:t>data</w:t>
            </w:r>
            <w:bookmarkEnd w:id="70"/>
            <w:bookmarkEnd w:id="71"/>
          </w:p>
        </w:tc>
        <w:tc>
          <w:tcPr>
            <w:tcW w:w="0" w:type="auto"/>
            <w:vMerge w:val="restart"/>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14</w:t>
            </w:r>
            <w:bookmarkStart w:id="72" w:name="bold35"/>
            <w:r w:rsidRPr="00704155">
              <w:rPr>
                <w:rFonts w:ascii="Times New Roman" w:hAnsi="Times New Roman" w:cs="Times New Roman"/>
                <w:bCs/>
              </w:rPr>
              <w:t>*</w:t>
            </w:r>
            <w:bookmarkEnd w:id="72"/>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(a) Give characteristics of study participants (</w:t>
            </w:r>
            <w:proofErr w:type="spellStart"/>
            <w:r w:rsidRPr="00704155">
              <w:rPr>
                <w:rFonts w:ascii="Times New Roman" w:hAnsi="Times New Roman" w:cs="Times New Roman"/>
              </w:rPr>
              <w:t>eg</w:t>
            </w:r>
            <w:proofErr w:type="spellEnd"/>
            <w:r w:rsidRPr="00704155">
              <w:rPr>
                <w:rFonts w:ascii="Times New Roman" w:hAnsi="Times New Roman" w:cs="Times New Roman"/>
              </w:rPr>
              <w:t xml:space="preserve"> demographic, clinical, social) and information on exposures and potential confounders</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Table 2</w:t>
            </w:r>
          </w:p>
        </w:tc>
      </w:tr>
      <w:tr w:rsidR="00324C6D" w:rsidRPr="00704155" w:rsidTr="00324C6D">
        <w:trPr>
          <w:trHeight w:val="105"/>
        </w:trPr>
        <w:tc>
          <w:tcPr>
            <w:tcW w:w="0" w:type="auto"/>
            <w:vMerge/>
          </w:tcPr>
          <w:p w:rsidR="00324C6D" w:rsidRPr="00704155" w:rsidRDefault="00324C6D" w:rsidP="004B1DC6">
            <w:pPr>
              <w:tabs>
                <w:tab w:val="left" w:pos="5400"/>
              </w:tabs>
              <w:rPr>
                <w:rFonts w:ascii="Times New Roman" w:hAnsi="Times New Roman" w:cs="Times New Roman"/>
                <w:bCs/>
              </w:rPr>
            </w:pPr>
            <w:bookmarkStart w:id="73" w:name="bold36" w:colFirst="0" w:colLast="0"/>
            <w:bookmarkStart w:id="74" w:name="italic36" w:colFirst="0" w:colLast="0"/>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(b) Indicate number of participants with missing data for each variable of interest</w:t>
            </w:r>
          </w:p>
        </w:tc>
        <w:tc>
          <w:tcPr>
            <w:tcW w:w="1350" w:type="dxa"/>
            <w:tcBorders>
              <w:top w:val="single" w:sz="4" w:space="0" w:color="auto"/>
              <w:left w:val="single" w:sz="4" w:space="0" w:color="auto"/>
              <w:bottom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Table 2</w:t>
            </w:r>
          </w:p>
        </w:tc>
      </w:tr>
      <w:tr w:rsidR="00324C6D" w:rsidRPr="00704155" w:rsidTr="00324C6D">
        <w:trPr>
          <w:trHeight w:val="105"/>
        </w:trPr>
        <w:tc>
          <w:tcPr>
            <w:tcW w:w="0" w:type="auto"/>
            <w:vMerge/>
          </w:tcPr>
          <w:p w:rsidR="00324C6D" w:rsidRPr="00704155" w:rsidRDefault="00324C6D" w:rsidP="004B1DC6">
            <w:pPr>
              <w:tabs>
                <w:tab w:val="left" w:pos="5400"/>
              </w:tabs>
              <w:rPr>
                <w:rFonts w:ascii="Times New Roman" w:hAnsi="Times New Roman" w:cs="Times New Roman"/>
                <w:bCs/>
              </w:rPr>
            </w:pPr>
            <w:bookmarkStart w:id="75" w:name="bold37" w:colFirst="0" w:colLast="0"/>
            <w:bookmarkStart w:id="76" w:name="italic37" w:colFirst="0" w:colLast="0"/>
            <w:bookmarkEnd w:id="73"/>
            <w:bookmarkEnd w:id="74"/>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 xml:space="preserve">(c) </w:t>
            </w:r>
            <w:r w:rsidRPr="00704155">
              <w:rPr>
                <w:rFonts w:ascii="Times New Roman" w:hAnsi="Times New Roman" w:cs="Times New Roman"/>
                <w:i/>
              </w:rPr>
              <w:t>Cohort study</w:t>
            </w:r>
            <w:r w:rsidRPr="00704155">
              <w:rPr>
                <w:rFonts w:ascii="Times New Roman" w:hAnsi="Times New Roman" w:cs="Times New Roman"/>
              </w:rPr>
              <w:t>—</w:t>
            </w:r>
            <w:proofErr w:type="spellStart"/>
            <w:r w:rsidRPr="00704155">
              <w:rPr>
                <w:rFonts w:ascii="Times New Roman" w:hAnsi="Times New Roman" w:cs="Times New Roman"/>
              </w:rPr>
              <w:t>Summarise</w:t>
            </w:r>
            <w:proofErr w:type="spellEnd"/>
            <w:r w:rsidRPr="00704155">
              <w:rPr>
                <w:rFonts w:ascii="Times New Roman" w:hAnsi="Times New Roman" w:cs="Times New Roman"/>
              </w:rPr>
              <w:t xml:space="preserve"> follow-up time (</w:t>
            </w:r>
            <w:proofErr w:type="spellStart"/>
            <w:r w:rsidRPr="00704155">
              <w:rPr>
                <w:rFonts w:ascii="Times New Roman" w:hAnsi="Times New Roman" w:cs="Times New Roman"/>
              </w:rPr>
              <w:t>eg</w:t>
            </w:r>
            <w:proofErr w:type="spellEnd"/>
            <w:r w:rsidRPr="00704155">
              <w:rPr>
                <w:rFonts w:ascii="Times New Roman" w:hAnsi="Times New Roman" w:cs="Times New Roman"/>
              </w:rPr>
              <w:t>, average and total amount)</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9-10</w:t>
            </w:r>
          </w:p>
        </w:tc>
      </w:tr>
      <w:tr w:rsidR="00324C6D" w:rsidRPr="00704155" w:rsidTr="00324C6D">
        <w:trPr>
          <w:trHeight w:val="215"/>
        </w:trPr>
        <w:tc>
          <w:tcPr>
            <w:tcW w:w="0" w:type="auto"/>
            <w:vMerge w:val="restart"/>
          </w:tcPr>
          <w:p w:rsidR="00324C6D" w:rsidRPr="00704155" w:rsidRDefault="00324C6D" w:rsidP="004B1DC6">
            <w:pPr>
              <w:tabs>
                <w:tab w:val="left" w:pos="5400"/>
              </w:tabs>
              <w:rPr>
                <w:rFonts w:ascii="Times New Roman" w:hAnsi="Times New Roman" w:cs="Times New Roman"/>
                <w:bCs/>
              </w:rPr>
            </w:pPr>
            <w:bookmarkStart w:id="77" w:name="bold38" w:colFirst="0" w:colLast="0"/>
            <w:bookmarkStart w:id="78" w:name="italic38" w:colFirst="0" w:colLast="0"/>
            <w:bookmarkEnd w:id="75"/>
            <w:bookmarkEnd w:id="76"/>
            <w:r w:rsidRPr="00704155">
              <w:rPr>
                <w:rFonts w:ascii="Times New Roman" w:hAnsi="Times New Roman" w:cs="Times New Roman"/>
                <w:bCs/>
              </w:rPr>
              <w:t>Outcome data</w:t>
            </w:r>
          </w:p>
        </w:tc>
        <w:tc>
          <w:tcPr>
            <w:tcW w:w="0" w:type="auto"/>
            <w:vMerge w:val="restart"/>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15</w:t>
            </w:r>
            <w:bookmarkStart w:id="79" w:name="bold39"/>
            <w:r w:rsidRPr="00704155">
              <w:rPr>
                <w:rFonts w:ascii="Times New Roman" w:hAnsi="Times New Roman" w:cs="Times New Roman"/>
                <w:bCs/>
              </w:rPr>
              <w:t>*</w:t>
            </w:r>
            <w:bookmarkEnd w:id="79"/>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i/>
              </w:rPr>
              <w:t>Cohort study</w:t>
            </w:r>
            <w:r w:rsidRPr="00704155">
              <w:rPr>
                <w:rFonts w:ascii="Times New Roman" w:hAnsi="Times New Roman" w:cs="Times New Roman"/>
              </w:rPr>
              <w:t>—Report numbers of outcome events or summary measures over time</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9-10</w:t>
            </w:r>
          </w:p>
        </w:tc>
      </w:tr>
      <w:tr w:rsidR="00324C6D" w:rsidRPr="00704155" w:rsidTr="00324C6D">
        <w:trPr>
          <w:trHeight w:val="214"/>
        </w:trPr>
        <w:tc>
          <w:tcPr>
            <w:tcW w:w="0" w:type="auto"/>
            <w:vMerge/>
          </w:tcPr>
          <w:p w:rsidR="00324C6D" w:rsidRPr="00704155" w:rsidRDefault="00324C6D" w:rsidP="004B1DC6">
            <w:pPr>
              <w:tabs>
                <w:tab w:val="left" w:pos="5400"/>
              </w:tabs>
              <w:rPr>
                <w:rFonts w:ascii="Times New Roman" w:hAnsi="Times New Roman" w:cs="Times New Roman"/>
                <w:bCs/>
              </w:rPr>
            </w:pPr>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i/>
              </w:rPr>
            </w:pPr>
            <w:r w:rsidRPr="00704155">
              <w:rPr>
                <w:rFonts w:ascii="Times New Roman" w:hAnsi="Times New Roman" w:cs="Times New Roman"/>
                <w:i/>
              </w:rPr>
              <w:t>Case-control study—</w:t>
            </w:r>
            <w:r w:rsidRPr="00704155">
              <w:rPr>
                <w:rFonts w:ascii="Times New Roman" w:hAnsi="Times New Roman" w:cs="Times New Roman"/>
              </w:rPr>
              <w:t>Report numbers in each exposure category, or summary measures of exposure</w:t>
            </w:r>
          </w:p>
        </w:tc>
        <w:tc>
          <w:tcPr>
            <w:tcW w:w="1350" w:type="dxa"/>
            <w:tcBorders>
              <w:top w:val="single" w:sz="4" w:space="0" w:color="auto"/>
              <w:left w:val="single" w:sz="4" w:space="0" w:color="auto"/>
              <w:bottom w:val="single" w:sz="4" w:space="0" w:color="auto"/>
            </w:tcBorders>
          </w:tcPr>
          <w:p w:rsidR="00324C6D" w:rsidRPr="00704155" w:rsidRDefault="00324C6D" w:rsidP="004B1DC6">
            <w:pPr>
              <w:tabs>
                <w:tab w:val="left" w:pos="5400"/>
              </w:tabs>
              <w:rPr>
                <w:rFonts w:ascii="Times New Roman" w:hAnsi="Times New Roman" w:cs="Times New Roman"/>
                <w:i/>
              </w:rPr>
            </w:pPr>
          </w:p>
        </w:tc>
      </w:tr>
      <w:tr w:rsidR="00324C6D" w:rsidRPr="00704155" w:rsidTr="00324C6D">
        <w:trPr>
          <w:trHeight w:val="214"/>
        </w:trPr>
        <w:tc>
          <w:tcPr>
            <w:tcW w:w="0" w:type="auto"/>
            <w:vMerge/>
          </w:tcPr>
          <w:p w:rsidR="00324C6D" w:rsidRPr="00704155" w:rsidRDefault="00324C6D" w:rsidP="004B1DC6">
            <w:pPr>
              <w:tabs>
                <w:tab w:val="left" w:pos="5400"/>
              </w:tabs>
              <w:rPr>
                <w:rFonts w:ascii="Times New Roman" w:hAnsi="Times New Roman" w:cs="Times New Roman"/>
                <w:bCs/>
              </w:rPr>
            </w:pPr>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i/>
              </w:rPr>
            </w:pPr>
            <w:r w:rsidRPr="00704155">
              <w:rPr>
                <w:rFonts w:ascii="Times New Roman" w:hAnsi="Times New Roman" w:cs="Times New Roman"/>
                <w:i/>
              </w:rPr>
              <w:t>Cross-sectional study—</w:t>
            </w:r>
            <w:r w:rsidRPr="00704155">
              <w:rPr>
                <w:rFonts w:ascii="Times New Roman" w:hAnsi="Times New Roman" w:cs="Times New Roman"/>
              </w:rPr>
              <w:t>Report numbers of outcome events or summary measures</w:t>
            </w:r>
          </w:p>
        </w:tc>
        <w:tc>
          <w:tcPr>
            <w:tcW w:w="1350" w:type="dxa"/>
            <w:tcBorders>
              <w:top w:val="single" w:sz="4" w:space="0" w:color="auto"/>
              <w:left w:val="single" w:sz="4" w:space="0" w:color="auto"/>
              <w:bottom w:val="single" w:sz="4" w:space="0" w:color="auto"/>
            </w:tcBorders>
          </w:tcPr>
          <w:p w:rsidR="00324C6D" w:rsidRPr="00704155" w:rsidRDefault="00324C6D" w:rsidP="004B1DC6">
            <w:pPr>
              <w:tabs>
                <w:tab w:val="left" w:pos="5400"/>
              </w:tabs>
              <w:rPr>
                <w:rFonts w:ascii="Times New Roman" w:hAnsi="Times New Roman" w:cs="Times New Roman"/>
                <w:i/>
              </w:rPr>
            </w:pPr>
          </w:p>
        </w:tc>
      </w:tr>
      <w:tr w:rsidR="00324C6D" w:rsidRPr="00704155" w:rsidTr="00324C6D">
        <w:trPr>
          <w:trHeight w:val="955"/>
        </w:trPr>
        <w:tc>
          <w:tcPr>
            <w:tcW w:w="0" w:type="auto"/>
            <w:vMerge w:val="restart"/>
          </w:tcPr>
          <w:p w:rsidR="00324C6D" w:rsidRPr="00704155" w:rsidRDefault="00324C6D" w:rsidP="004B1DC6">
            <w:pPr>
              <w:tabs>
                <w:tab w:val="left" w:pos="5400"/>
              </w:tabs>
              <w:rPr>
                <w:rFonts w:ascii="Times New Roman" w:hAnsi="Times New Roman" w:cs="Times New Roman"/>
                <w:bCs/>
              </w:rPr>
            </w:pPr>
            <w:bookmarkStart w:id="80" w:name="italic40" w:colFirst="0" w:colLast="0"/>
            <w:bookmarkStart w:id="81" w:name="bold41" w:colFirst="0" w:colLast="0"/>
            <w:bookmarkEnd w:id="77"/>
            <w:bookmarkEnd w:id="78"/>
            <w:r w:rsidRPr="00704155">
              <w:rPr>
                <w:rFonts w:ascii="Times New Roman" w:hAnsi="Times New Roman" w:cs="Times New Roman"/>
                <w:bCs/>
              </w:rPr>
              <w:t>Main results</w:t>
            </w:r>
          </w:p>
        </w:tc>
        <w:tc>
          <w:tcPr>
            <w:tcW w:w="0" w:type="auto"/>
            <w:vMerge w:val="restart"/>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16</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a</w:t>
            </w:r>
            <w:r w:rsidRPr="00704155">
              <w:rPr>
                <w:rFonts w:ascii="Times New Roman" w:hAnsi="Times New Roman" w:cs="Times New Roman"/>
              </w:rPr>
              <w:t>) Give unadjusted estimates and, if applicable, confounder-adjusted estimates and their precision (</w:t>
            </w:r>
            <w:proofErr w:type="spellStart"/>
            <w:r w:rsidRPr="00704155">
              <w:rPr>
                <w:rFonts w:ascii="Times New Roman" w:hAnsi="Times New Roman" w:cs="Times New Roman"/>
              </w:rPr>
              <w:t>eg</w:t>
            </w:r>
            <w:proofErr w:type="spellEnd"/>
            <w:r w:rsidRPr="00704155">
              <w:rPr>
                <w:rFonts w:ascii="Times New Roman" w:hAnsi="Times New Roman" w:cs="Times New Roman"/>
              </w:rPr>
              <w:t>, 95% confidence interval). Make clear which confounders were adjusted for and why they were included</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9-10, Tables 1-3, Figures 2-3</w:t>
            </w:r>
          </w:p>
        </w:tc>
      </w:tr>
      <w:tr w:rsidR="00324C6D" w:rsidRPr="00704155" w:rsidTr="00324C6D">
        <w:trPr>
          <w:trHeight w:val="105"/>
        </w:trPr>
        <w:tc>
          <w:tcPr>
            <w:tcW w:w="0" w:type="auto"/>
            <w:vMerge/>
          </w:tcPr>
          <w:p w:rsidR="00324C6D" w:rsidRPr="00704155" w:rsidRDefault="00324C6D" w:rsidP="004B1DC6">
            <w:pPr>
              <w:tabs>
                <w:tab w:val="left" w:pos="5400"/>
              </w:tabs>
              <w:rPr>
                <w:rFonts w:ascii="Times New Roman" w:hAnsi="Times New Roman" w:cs="Times New Roman"/>
                <w:bCs/>
              </w:rPr>
            </w:pPr>
            <w:bookmarkStart w:id="82" w:name="italic41" w:colFirst="0" w:colLast="0"/>
            <w:bookmarkStart w:id="83" w:name="bold42" w:colFirst="0" w:colLast="0"/>
            <w:bookmarkEnd w:id="80"/>
            <w:bookmarkEnd w:id="81"/>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b</w:t>
            </w:r>
            <w:r w:rsidRPr="00704155">
              <w:rPr>
                <w:rFonts w:ascii="Times New Roman" w:hAnsi="Times New Roman" w:cs="Times New Roman"/>
              </w:rPr>
              <w:t>) Report category boundaries when continuous variables were categorized</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9-10</w:t>
            </w:r>
          </w:p>
        </w:tc>
      </w:tr>
      <w:tr w:rsidR="00324C6D" w:rsidRPr="00704155" w:rsidTr="00324C6D">
        <w:trPr>
          <w:trHeight w:val="105"/>
        </w:trPr>
        <w:tc>
          <w:tcPr>
            <w:tcW w:w="0" w:type="auto"/>
            <w:vMerge/>
          </w:tcPr>
          <w:p w:rsidR="00324C6D" w:rsidRPr="00704155" w:rsidRDefault="00324C6D" w:rsidP="004B1DC6">
            <w:pPr>
              <w:tabs>
                <w:tab w:val="left" w:pos="5400"/>
              </w:tabs>
              <w:rPr>
                <w:rFonts w:ascii="Times New Roman" w:hAnsi="Times New Roman" w:cs="Times New Roman"/>
                <w:bCs/>
              </w:rPr>
            </w:pPr>
            <w:bookmarkStart w:id="84" w:name="italic42" w:colFirst="0" w:colLast="0"/>
            <w:bookmarkStart w:id="85" w:name="bold43" w:colFirst="0" w:colLast="0"/>
            <w:bookmarkEnd w:id="82"/>
            <w:bookmarkEnd w:id="83"/>
          </w:p>
        </w:tc>
        <w:tc>
          <w:tcPr>
            <w:tcW w:w="0" w:type="auto"/>
            <w:vMerge/>
          </w:tcPr>
          <w:p w:rsidR="00324C6D" w:rsidRPr="00704155" w:rsidRDefault="00324C6D" w:rsidP="004B1DC6">
            <w:pPr>
              <w:tabs>
                <w:tab w:val="left" w:pos="5400"/>
              </w:tabs>
              <w:jc w:val="center"/>
              <w:rPr>
                <w:rFonts w:ascii="Times New Roman" w:hAnsi="Times New Roman" w:cs="Times New Roman"/>
              </w:rPr>
            </w:pP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w:t>
            </w:r>
            <w:r w:rsidRPr="00704155">
              <w:rPr>
                <w:rFonts w:ascii="Times New Roman" w:hAnsi="Times New Roman" w:cs="Times New Roman"/>
                <w:i/>
              </w:rPr>
              <w:t>c</w:t>
            </w:r>
            <w:r w:rsidRPr="00704155">
              <w:rPr>
                <w:rFonts w:ascii="Times New Roman" w:hAnsi="Times New Roman" w:cs="Times New Roman"/>
              </w:rPr>
              <w:t>) If relevant, consider translating estimates of relative risk into absolute risk for a meaningful time period</w:t>
            </w:r>
          </w:p>
        </w:tc>
        <w:tc>
          <w:tcPr>
            <w:tcW w:w="1350" w:type="dxa"/>
            <w:tcBorders>
              <w:top w:val="single" w:sz="4" w:space="0" w:color="auto"/>
              <w:left w:val="single" w:sz="4" w:space="0" w:color="auto"/>
              <w:bottom w:val="single" w:sz="4" w:space="0" w:color="auto"/>
            </w:tcBorders>
          </w:tcPr>
          <w:p w:rsidR="00324C6D" w:rsidRPr="00704155" w:rsidRDefault="00324C6D" w:rsidP="004B1DC6">
            <w:pPr>
              <w:tabs>
                <w:tab w:val="left" w:pos="5400"/>
              </w:tabs>
              <w:rPr>
                <w:rFonts w:ascii="Times New Roman" w:hAnsi="Times New Roman" w:cs="Times New Roman"/>
              </w:rPr>
            </w:pPr>
          </w:p>
        </w:tc>
      </w:tr>
      <w:tr w:rsidR="00324C6D" w:rsidRPr="00704155" w:rsidTr="00324C6D">
        <w:trPr>
          <w:trHeight w:val="532"/>
        </w:trPr>
        <w:tc>
          <w:tcPr>
            <w:tcW w:w="0" w:type="auto"/>
          </w:tcPr>
          <w:p w:rsidR="00324C6D" w:rsidRPr="00704155" w:rsidRDefault="00324C6D" w:rsidP="004B1DC6">
            <w:pPr>
              <w:tabs>
                <w:tab w:val="left" w:pos="5400"/>
              </w:tabs>
              <w:rPr>
                <w:rFonts w:ascii="Times New Roman" w:hAnsi="Times New Roman" w:cs="Times New Roman"/>
                <w:bCs/>
              </w:rPr>
            </w:pPr>
            <w:bookmarkStart w:id="86" w:name="italic43"/>
            <w:bookmarkStart w:id="87" w:name="bold44"/>
            <w:bookmarkEnd w:id="84"/>
            <w:bookmarkEnd w:id="85"/>
            <w:r w:rsidRPr="00704155">
              <w:rPr>
                <w:rFonts w:ascii="Times New Roman" w:hAnsi="Times New Roman" w:cs="Times New Roman"/>
                <w:bCs/>
              </w:rPr>
              <w:t>Other analyses</w:t>
            </w:r>
            <w:bookmarkEnd w:id="86"/>
            <w:bookmarkEnd w:id="87"/>
          </w:p>
        </w:tc>
        <w:tc>
          <w:tcPr>
            <w:tcW w:w="0" w:type="auto"/>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17</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Report other analyses done—</w:t>
            </w:r>
            <w:proofErr w:type="spellStart"/>
            <w:r w:rsidRPr="00704155">
              <w:rPr>
                <w:rFonts w:ascii="Times New Roman" w:hAnsi="Times New Roman" w:cs="Times New Roman"/>
              </w:rPr>
              <w:t>eg</w:t>
            </w:r>
            <w:proofErr w:type="spellEnd"/>
            <w:r w:rsidRPr="00704155">
              <w:rPr>
                <w:rFonts w:ascii="Times New Roman" w:hAnsi="Times New Roman" w:cs="Times New Roman"/>
              </w:rPr>
              <w:t xml:space="preserve"> analyses of subgroups and interactions, and sensitivity analyses</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9-10, Tables 1-3, Figures 2-3</w:t>
            </w:r>
          </w:p>
        </w:tc>
      </w:tr>
      <w:tr w:rsidR="00324C6D" w:rsidRPr="00704155" w:rsidTr="00324C6D">
        <w:trPr>
          <w:trHeight w:val="286"/>
        </w:trPr>
        <w:tc>
          <w:tcPr>
            <w:tcW w:w="9540" w:type="dxa"/>
            <w:gridSpan w:val="4"/>
          </w:tcPr>
          <w:p w:rsidR="00324C6D" w:rsidRPr="00704155" w:rsidRDefault="00324C6D" w:rsidP="004B1DC6">
            <w:pPr>
              <w:pStyle w:val="TableSubHead"/>
              <w:tabs>
                <w:tab w:val="left" w:pos="5400"/>
              </w:tabs>
              <w:rPr>
                <w:sz w:val="22"/>
                <w:szCs w:val="22"/>
              </w:rPr>
            </w:pPr>
            <w:bookmarkStart w:id="88" w:name="italic44"/>
            <w:bookmarkStart w:id="89" w:name="bold45"/>
            <w:r w:rsidRPr="00704155">
              <w:rPr>
                <w:sz w:val="22"/>
                <w:szCs w:val="22"/>
              </w:rPr>
              <w:t>Discussion</w:t>
            </w:r>
            <w:bookmarkEnd w:id="88"/>
            <w:bookmarkEnd w:id="89"/>
          </w:p>
        </w:tc>
      </w:tr>
      <w:tr w:rsidR="00324C6D" w:rsidRPr="00704155" w:rsidTr="00324C6D">
        <w:trPr>
          <w:trHeight w:val="327"/>
        </w:trPr>
        <w:tc>
          <w:tcPr>
            <w:tcW w:w="0" w:type="auto"/>
          </w:tcPr>
          <w:p w:rsidR="00324C6D" w:rsidRPr="00704155" w:rsidRDefault="00324C6D" w:rsidP="004B1DC6">
            <w:pPr>
              <w:tabs>
                <w:tab w:val="left" w:pos="5400"/>
              </w:tabs>
              <w:rPr>
                <w:rFonts w:ascii="Times New Roman" w:hAnsi="Times New Roman" w:cs="Times New Roman"/>
                <w:bCs/>
              </w:rPr>
            </w:pPr>
            <w:bookmarkStart w:id="90" w:name="italic45" w:colFirst="0" w:colLast="0"/>
            <w:bookmarkStart w:id="91" w:name="bold46" w:colFirst="0" w:colLast="0"/>
            <w:r w:rsidRPr="00704155">
              <w:rPr>
                <w:rFonts w:ascii="Times New Roman" w:hAnsi="Times New Roman" w:cs="Times New Roman"/>
                <w:bCs/>
              </w:rPr>
              <w:t>Key results</w:t>
            </w:r>
          </w:p>
        </w:tc>
        <w:tc>
          <w:tcPr>
            <w:tcW w:w="0" w:type="auto"/>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18</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proofErr w:type="spellStart"/>
            <w:r w:rsidRPr="00704155">
              <w:rPr>
                <w:rFonts w:ascii="Times New Roman" w:hAnsi="Times New Roman" w:cs="Times New Roman"/>
              </w:rPr>
              <w:t>Summarise</w:t>
            </w:r>
            <w:proofErr w:type="spellEnd"/>
            <w:r w:rsidRPr="00704155">
              <w:rPr>
                <w:rFonts w:ascii="Times New Roman" w:hAnsi="Times New Roman" w:cs="Times New Roman"/>
              </w:rPr>
              <w:t xml:space="preserve"> key results with reference to study objectives</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11-12</w:t>
            </w:r>
          </w:p>
        </w:tc>
      </w:tr>
      <w:tr w:rsidR="00324C6D" w:rsidRPr="00704155" w:rsidTr="00324C6D">
        <w:trPr>
          <w:trHeight w:val="751"/>
        </w:trPr>
        <w:tc>
          <w:tcPr>
            <w:tcW w:w="0" w:type="auto"/>
          </w:tcPr>
          <w:p w:rsidR="00324C6D" w:rsidRPr="00704155" w:rsidRDefault="00324C6D" w:rsidP="004B1DC6">
            <w:pPr>
              <w:tabs>
                <w:tab w:val="left" w:pos="5400"/>
              </w:tabs>
              <w:rPr>
                <w:rFonts w:ascii="Times New Roman" w:hAnsi="Times New Roman" w:cs="Times New Roman"/>
                <w:bCs/>
              </w:rPr>
            </w:pPr>
            <w:bookmarkStart w:id="92" w:name="italic46" w:colFirst="0" w:colLast="0"/>
            <w:bookmarkStart w:id="93" w:name="bold47" w:colFirst="0" w:colLast="0"/>
            <w:bookmarkEnd w:id="90"/>
            <w:bookmarkEnd w:id="91"/>
            <w:r w:rsidRPr="00704155">
              <w:rPr>
                <w:rFonts w:ascii="Times New Roman" w:hAnsi="Times New Roman" w:cs="Times New Roman"/>
                <w:bCs/>
              </w:rPr>
              <w:t>Limitations</w:t>
            </w:r>
          </w:p>
        </w:tc>
        <w:tc>
          <w:tcPr>
            <w:tcW w:w="0" w:type="auto"/>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19</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Discuss limitations of the study, taking into account sources of potential bias or imprecision. Discuss both direction and magnitude of any potential bias</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11-12</w:t>
            </w:r>
          </w:p>
        </w:tc>
      </w:tr>
      <w:tr w:rsidR="00324C6D" w:rsidRPr="00704155" w:rsidTr="00324C6D">
        <w:trPr>
          <w:trHeight w:val="737"/>
        </w:trPr>
        <w:tc>
          <w:tcPr>
            <w:tcW w:w="0" w:type="auto"/>
          </w:tcPr>
          <w:p w:rsidR="00324C6D" w:rsidRPr="00704155" w:rsidRDefault="00324C6D" w:rsidP="004B1DC6">
            <w:pPr>
              <w:tabs>
                <w:tab w:val="left" w:pos="5400"/>
              </w:tabs>
              <w:rPr>
                <w:rFonts w:ascii="Times New Roman" w:hAnsi="Times New Roman" w:cs="Times New Roman"/>
                <w:bCs/>
              </w:rPr>
            </w:pPr>
            <w:bookmarkStart w:id="94" w:name="italic47" w:colFirst="0" w:colLast="0"/>
            <w:bookmarkStart w:id="95" w:name="bold48" w:colFirst="0" w:colLast="0"/>
            <w:bookmarkEnd w:id="92"/>
            <w:bookmarkEnd w:id="93"/>
            <w:r w:rsidRPr="00704155">
              <w:rPr>
                <w:rFonts w:ascii="Times New Roman" w:hAnsi="Times New Roman" w:cs="Times New Roman"/>
                <w:bCs/>
              </w:rPr>
              <w:t>Interpretation</w:t>
            </w:r>
          </w:p>
        </w:tc>
        <w:tc>
          <w:tcPr>
            <w:tcW w:w="0" w:type="auto"/>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20</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Give a cautious overall interpretation of results considering objectives, limitations, multiplicity of analyses, results from similar studies, and other relevant evidence</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11-12</w:t>
            </w:r>
          </w:p>
        </w:tc>
      </w:tr>
      <w:tr w:rsidR="00324C6D" w:rsidRPr="00704155" w:rsidTr="00324C6D">
        <w:trPr>
          <w:trHeight w:val="327"/>
        </w:trPr>
        <w:tc>
          <w:tcPr>
            <w:tcW w:w="0" w:type="auto"/>
          </w:tcPr>
          <w:p w:rsidR="00324C6D" w:rsidRPr="00704155" w:rsidRDefault="00324C6D" w:rsidP="004B1DC6">
            <w:pPr>
              <w:tabs>
                <w:tab w:val="left" w:pos="5400"/>
              </w:tabs>
              <w:rPr>
                <w:rFonts w:ascii="Times New Roman" w:hAnsi="Times New Roman" w:cs="Times New Roman"/>
                <w:bCs/>
              </w:rPr>
            </w:pPr>
            <w:bookmarkStart w:id="96" w:name="italic48" w:colFirst="0" w:colLast="0"/>
            <w:bookmarkStart w:id="97" w:name="bold49" w:colFirst="0" w:colLast="0"/>
            <w:bookmarkEnd w:id="94"/>
            <w:bookmarkEnd w:id="95"/>
            <w:proofErr w:type="spellStart"/>
            <w:r w:rsidRPr="00704155">
              <w:rPr>
                <w:rFonts w:ascii="Times New Roman" w:hAnsi="Times New Roman" w:cs="Times New Roman"/>
                <w:bCs/>
              </w:rPr>
              <w:t>Generalisability</w:t>
            </w:r>
            <w:proofErr w:type="spellEnd"/>
          </w:p>
        </w:tc>
        <w:tc>
          <w:tcPr>
            <w:tcW w:w="0" w:type="auto"/>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21</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 xml:space="preserve">Discuss the </w:t>
            </w:r>
            <w:proofErr w:type="spellStart"/>
            <w:r w:rsidRPr="00704155">
              <w:rPr>
                <w:rFonts w:ascii="Times New Roman" w:hAnsi="Times New Roman" w:cs="Times New Roman"/>
              </w:rPr>
              <w:t>generalisability</w:t>
            </w:r>
            <w:proofErr w:type="spellEnd"/>
            <w:r w:rsidRPr="00704155">
              <w:rPr>
                <w:rFonts w:ascii="Times New Roman" w:hAnsi="Times New Roman" w:cs="Times New Roman"/>
              </w:rPr>
              <w:t xml:space="preserve"> (external validity) of the study results</w:t>
            </w:r>
          </w:p>
        </w:tc>
        <w:tc>
          <w:tcPr>
            <w:tcW w:w="1350" w:type="dxa"/>
            <w:tcBorders>
              <w:top w:val="single" w:sz="4" w:space="0" w:color="auto"/>
              <w:left w:val="single" w:sz="4" w:space="0" w:color="auto"/>
              <w:bottom w:val="single" w:sz="4" w:space="0" w:color="auto"/>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11-12</w:t>
            </w:r>
          </w:p>
        </w:tc>
      </w:tr>
      <w:tr w:rsidR="00324C6D" w:rsidRPr="00704155" w:rsidTr="00324C6D">
        <w:trPr>
          <w:trHeight w:val="272"/>
        </w:trPr>
        <w:tc>
          <w:tcPr>
            <w:tcW w:w="9540" w:type="dxa"/>
            <w:gridSpan w:val="4"/>
          </w:tcPr>
          <w:p w:rsidR="00324C6D" w:rsidRPr="00704155" w:rsidRDefault="00324C6D" w:rsidP="004B1DC6">
            <w:pPr>
              <w:pStyle w:val="TableSubHead"/>
              <w:tabs>
                <w:tab w:val="left" w:pos="5400"/>
              </w:tabs>
              <w:rPr>
                <w:sz w:val="22"/>
                <w:szCs w:val="22"/>
              </w:rPr>
            </w:pPr>
            <w:bookmarkStart w:id="98" w:name="italic49"/>
            <w:bookmarkStart w:id="99" w:name="bold50"/>
            <w:bookmarkEnd w:id="96"/>
            <w:bookmarkEnd w:id="97"/>
            <w:r w:rsidRPr="00704155">
              <w:rPr>
                <w:sz w:val="22"/>
                <w:szCs w:val="22"/>
              </w:rPr>
              <w:t>Other information</w:t>
            </w:r>
            <w:bookmarkEnd w:id="98"/>
            <w:bookmarkEnd w:id="99"/>
          </w:p>
        </w:tc>
      </w:tr>
      <w:tr w:rsidR="00324C6D" w:rsidRPr="00704155" w:rsidTr="00324C6D">
        <w:trPr>
          <w:trHeight w:val="751"/>
        </w:trPr>
        <w:tc>
          <w:tcPr>
            <w:tcW w:w="0" w:type="auto"/>
          </w:tcPr>
          <w:p w:rsidR="00324C6D" w:rsidRPr="00704155" w:rsidRDefault="00324C6D" w:rsidP="004B1DC6">
            <w:pPr>
              <w:tabs>
                <w:tab w:val="left" w:pos="5400"/>
              </w:tabs>
              <w:rPr>
                <w:rFonts w:ascii="Times New Roman" w:hAnsi="Times New Roman" w:cs="Times New Roman"/>
                <w:bCs/>
              </w:rPr>
            </w:pPr>
            <w:bookmarkStart w:id="100" w:name="italic50" w:colFirst="0" w:colLast="0"/>
            <w:bookmarkStart w:id="101" w:name="bold51" w:colFirst="0" w:colLast="0"/>
            <w:r w:rsidRPr="00704155">
              <w:rPr>
                <w:rFonts w:ascii="Times New Roman" w:hAnsi="Times New Roman" w:cs="Times New Roman"/>
                <w:bCs/>
              </w:rPr>
              <w:t>Funding</w:t>
            </w:r>
          </w:p>
        </w:tc>
        <w:tc>
          <w:tcPr>
            <w:tcW w:w="0" w:type="auto"/>
          </w:tcPr>
          <w:p w:rsidR="00324C6D" w:rsidRPr="00704155" w:rsidRDefault="00324C6D" w:rsidP="004B1DC6">
            <w:pPr>
              <w:tabs>
                <w:tab w:val="left" w:pos="5400"/>
              </w:tabs>
              <w:jc w:val="center"/>
              <w:rPr>
                <w:rFonts w:ascii="Times New Roman" w:hAnsi="Times New Roman" w:cs="Times New Roman"/>
              </w:rPr>
            </w:pPr>
            <w:r w:rsidRPr="00704155">
              <w:rPr>
                <w:rFonts w:ascii="Times New Roman" w:hAnsi="Times New Roman" w:cs="Times New Roman"/>
              </w:rPr>
              <w:t>22</w:t>
            </w:r>
          </w:p>
        </w:tc>
        <w:tc>
          <w:tcPr>
            <w:tcW w:w="6036" w:type="dxa"/>
            <w:tcBorders>
              <w:right w:val="single" w:sz="4" w:space="0" w:color="auto"/>
            </w:tcBorders>
          </w:tcPr>
          <w:p w:rsidR="00324C6D" w:rsidRPr="00704155" w:rsidRDefault="00324C6D" w:rsidP="004B1DC6">
            <w:pPr>
              <w:tabs>
                <w:tab w:val="left" w:pos="5400"/>
              </w:tabs>
              <w:rPr>
                <w:rFonts w:ascii="Times New Roman" w:hAnsi="Times New Roman" w:cs="Times New Roman"/>
              </w:rPr>
            </w:pPr>
            <w:r w:rsidRPr="00704155">
              <w:rPr>
                <w:rFonts w:ascii="Times New Roman" w:hAnsi="Times New Roman" w:cs="Times New Roman"/>
              </w:rPr>
              <w:t>Give the source of funding and the role of the funders for the present study and, if applicable, for the original study on which the present article is based</w:t>
            </w:r>
          </w:p>
        </w:tc>
        <w:tc>
          <w:tcPr>
            <w:tcW w:w="1350" w:type="dxa"/>
            <w:tcBorders>
              <w:top w:val="single" w:sz="4" w:space="0" w:color="auto"/>
              <w:left w:val="single" w:sz="4" w:space="0" w:color="auto"/>
              <w:bottom w:val="nil"/>
            </w:tcBorders>
          </w:tcPr>
          <w:p w:rsidR="00324C6D" w:rsidRPr="00704155" w:rsidRDefault="00D9020D" w:rsidP="004B1DC6">
            <w:pPr>
              <w:tabs>
                <w:tab w:val="left" w:pos="5400"/>
              </w:tabs>
              <w:rPr>
                <w:rFonts w:ascii="Times New Roman" w:hAnsi="Times New Roman" w:cs="Times New Roman"/>
              </w:rPr>
            </w:pPr>
            <w:r>
              <w:rPr>
                <w:rFonts w:ascii="Times New Roman" w:hAnsi="Times New Roman" w:cs="Times New Roman"/>
              </w:rPr>
              <w:t>13</w:t>
            </w:r>
          </w:p>
        </w:tc>
      </w:tr>
      <w:bookmarkEnd w:id="100"/>
      <w:bookmarkEnd w:id="101"/>
    </w:tbl>
    <w:p w:rsidR="00324C6D" w:rsidRPr="00704155" w:rsidRDefault="00324C6D" w:rsidP="00324C6D">
      <w:pPr>
        <w:pStyle w:val="TableNote"/>
        <w:tabs>
          <w:tab w:val="left" w:pos="5400"/>
        </w:tabs>
        <w:rPr>
          <w:bCs/>
          <w:sz w:val="22"/>
          <w:szCs w:val="22"/>
        </w:rPr>
      </w:pPr>
    </w:p>
    <w:p w:rsidR="00324C6D" w:rsidRPr="00704155" w:rsidRDefault="00324C6D" w:rsidP="00324C6D">
      <w:pPr>
        <w:rPr>
          <w:rFonts w:ascii="Times New Roman" w:hAnsi="Times New Roman" w:cs="Times New Roman"/>
        </w:rPr>
      </w:pPr>
    </w:p>
    <w:p w:rsidR="00FC7505" w:rsidRDefault="00FC7505">
      <w:pPr>
        <w:rPr>
          <w:rFonts w:ascii="Times New Roman" w:hAnsi="Times New Roman" w:cs="Times New Roman"/>
          <w:b/>
        </w:rPr>
      </w:pPr>
      <w:r>
        <w:rPr>
          <w:rFonts w:ascii="Times New Roman" w:hAnsi="Times New Roman" w:cs="Times New Roman"/>
          <w:b/>
        </w:rPr>
        <w:br w:type="page"/>
      </w:r>
    </w:p>
    <w:p w:rsidR="00F1757E" w:rsidRDefault="00F1757E" w:rsidP="00F1757E">
      <w:pPr>
        <w:rPr>
          <w:rFonts w:ascii="Times New Roman" w:hAnsi="Times New Roman" w:cs="Times New Roman"/>
        </w:rPr>
      </w:pPr>
      <w:r w:rsidRPr="004B51B6">
        <w:rPr>
          <w:rFonts w:ascii="Times New Roman" w:hAnsi="Times New Roman" w:cs="Times New Roman"/>
          <w:b/>
        </w:rPr>
        <w:lastRenderedPageBreak/>
        <w:t>References</w:t>
      </w:r>
    </w:p>
    <w:p w:rsidR="00F1757E" w:rsidRPr="00201E85"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Thompson MG, </w:t>
      </w:r>
      <w:proofErr w:type="spellStart"/>
      <w:r w:rsidRPr="00201E85">
        <w:rPr>
          <w:rFonts w:ascii="Times New Roman" w:hAnsi="Times New Roman" w:cs="Times New Roman"/>
        </w:rPr>
        <w:t>Gaglani</w:t>
      </w:r>
      <w:proofErr w:type="spellEnd"/>
      <w:r w:rsidRPr="00201E85">
        <w:rPr>
          <w:rFonts w:ascii="Times New Roman" w:hAnsi="Times New Roman" w:cs="Times New Roman"/>
        </w:rPr>
        <w:t xml:space="preserve"> MJ, </w:t>
      </w:r>
      <w:proofErr w:type="spellStart"/>
      <w:r w:rsidRPr="00201E85">
        <w:rPr>
          <w:rFonts w:ascii="Times New Roman" w:hAnsi="Times New Roman" w:cs="Times New Roman"/>
        </w:rPr>
        <w:t>Naleway</w:t>
      </w:r>
      <w:proofErr w:type="spellEnd"/>
      <w:r w:rsidRPr="00201E85">
        <w:rPr>
          <w:rFonts w:ascii="Times New Roman" w:hAnsi="Times New Roman" w:cs="Times New Roman"/>
        </w:rPr>
        <w:t xml:space="preserve"> A, et al. The expected emotional benefits of influenza vaccination strongly affect pre-season intentions and subsequent vaccination among healthcare personnel. Vaccine 2012; 30:3557-65.</w:t>
      </w:r>
    </w:p>
    <w:p w:rsidR="00F1757E" w:rsidRPr="00201E85"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Abu-</w:t>
      </w:r>
      <w:proofErr w:type="spellStart"/>
      <w:r w:rsidRPr="00201E85">
        <w:rPr>
          <w:rFonts w:ascii="Times New Roman" w:hAnsi="Times New Roman" w:cs="Times New Roman"/>
        </w:rPr>
        <w:t>Gharbieh</w:t>
      </w:r>
      <w:proofErr w:type="spellEnd"/>
      <w:r w:rsidRPr="00201E85">
        <w:rPr>
          <w:rFonts w:ascii="Times New Roman" w:hAnsi="Times New Roman" w:cs="Times New Roman"/>
        </w:rPr>
        <w:t xml:space="preserve"> E, </w:t>
      </w:r>
      <w:proofErr w:type="spellStart"/>
      <w:r w:rsidRPr="00201E85">
        <w:rPr>
          <w:rFonts w:ascii="Times New Roman" w:hAnsi="Times New Roman" w:cs="Times New Roman"/>
        </w:rPr>
        <w:t>Fahmy</w:t>
      </w:r>
      <w:proofErr w:type="spellEnd"/>
      <w:r w:rsidRPr="00201E85">
        <w:rPr>
          <w:rFonts w:ascii="Times New Roman" w:hAnsi="Times New Roman" w:cs="Times New Roman"/>
        </w:rPr>
        <w:t xml:space="preserve"> S, </w:t>
      </w:r>
      <w:proofErr w:type="spellStart"/>
      <w:r w:rsidRPr="00201E85">
        <w:rPr>
          <w:rFonts w:ascii="Times New Roman" w:hAnsi="Times New Roman" w:cs="Times New Roman"/>
        </w:rPr>
        <w:t>Rasool</w:t>
      </w:r>
      <w:proofErr w:type="spellEnd"/>
      <w:r w:rsidRPr="00201E85">
        <w:rPr>
          <w:rFonts w:ascii="Times New Roman" w:hAnsi="Times New Roman" w:cs="Times New Roman"/>
        </w:rPr>
        <w:t xml:space="preserve"> BA, Khan S. Influenza vaccination: healthcare workers attitude in three Middle East countries. International journal of medical sciences 2010; 7:319-25.</w:t>
      </w:r>
    </w:p>
    <w:p w:rsidR="00F1757E" w:rsidRPr="00201E85" w:rsidRDefault="00F1757E" w:rsidP="00F1757E">
      <w:pPr>
        <w:pStyle w:val="ListParagraph"/>
        <w:numPr>
          <w:ilvl w:val="0"/>
          <w:numId w:val="11"/>
        </w:numPr>
        <w:spacing w:after="0" w:line="240" w:lineRule="auto"/>
        <w:rPr>
          <w:rFonts w:ascii="Times New Roman" w:hAnsi="Times New Roman" w:cs="Times New Roman"/>
        </w:rPr>
      </w:pPr>
      <w:proofErr w:type="spellStart"/>
      <w:r w:rsidRPr="00201E85">
        <w:rPr>
          <w:rFonts w:ascii="Times New Roman" w:hAnsi="Times New Roman" w:cs="Times New Roman"/>
        </w:rPr>
        <w:t>Hollmeyer</w:t>
      </w:r>
      <w:proofErr w:type="spellEnd"/>
      <w:r w:rsidRPr="00201E85">
        <w:rPr>
          <w:rFonts w:ascii="Times New Roman" w:hAnsi="Times New Roman" w:cs="Times New Roman"/>
        </w:rPr>
        <w:t xml:space="preserve"> H, Hayden F, Mounts </w:t>
      </w:r>
      <w:proofErr w:type="gramStart"/>
      <w:r w:rsidRPr="00201E85">
        <w:rPr>
          <w:rFonts w:ascii="Times New Roman" w:hAnsi="Times New Roman" w:cs="Times New Roman"/>
        </w:rPr>
        <w:t>A</w:t>
      </w:r>
      <w:proofErr w:type="gramEnd"/>
      <w:r w:rsidRPr="00201E85">
        <w:rPr>
          <w:rFonts w:ascii="Times New Roman" w:hAnsi="Times New Roman" w:cs="Times New Roman"/>
        </w:rPr>
        <w:t>, Buchholz U. Review: interventions to increase influenza vaccination among healthcare workers in hospitals. Influenza and other respiratory viruses 2013; 7:604-21.</w:t>
      </w:r>
    </w:p>
    <w:p w:rsidR="00F1757E" w:rsidRPr="00201E85" w:rsidRDefault="00F1757E" w:rsidP="00F1757E">
      <w:pPr>
        <w:pStyle w:val="ListParagraph"/>
        <w:numPr>
          <w:ilvl w:val="0"/>
          <w:numId w:val="11"/>
        </w:numPr>
        <w:spacing w:after="0" w:line="240" w:lineRule="auto"/>
        <w:rPr>
          <w:rFonts w:ascii="Times New Roman" w:hAnsi="Times New Roman" w:cs="Times New Roman"/>
        </w:rPr>
      </w:pPr>
      <w:proofErr w:type="spellStart"/>
      <w:r w:rsidRPr="00201E85">
        <w:rPr>
          <w:rFonts w:ascii="Times New Roman" w:hAnsi="Times New Roman" w:cs="Times New Roman"/>
        </w:rPr>
        <w:t>Hollmeyer</w:t>
      </w:r>
      <w:proofErr w:type="spellEnd"/>
      <w:r w:rsidRPr="00201E85">
        <w:rPr>
          <w:rFonts w:ascii="Times New Roman" w:hAnsi="Times New Roman" w:cs="Times New Roman"/>
        </w:rPr>
        <w:t xml:space="preserve"> HG, Hayden F, Poland G, Buchholz U. Influenza vaccination of health care workers in hospitals--a review of studies on attitudes and predictors. Vaccine 2009; 27:3935-44.</w:t>
      </w:r>
    </w:p>
    <w:p w:rsidR="00F1757E" w:rsidRPr="00201E85" w:rsidRDefault="00F1757E" w:rsidP="00F1757E">
      <w:pPr>
        <w:pStyle w:val="ListParagraph"/>
        <w:numPr>
          <w:ilvl w:val="0"/>
          <w:numId w:val="11"/>
        </w:numPr>
        <w:spacing w:after="0" w:line="240" w:lineRule="auto"/>
        <w:rPr>
          <w:rFonts w:ascii="Times New Roman" w:hAnsi="Times New Roman" w:cs="Times New Roman"/>
        </w:rPr>
      </w:pPr>
      <w:proofErr w:type="spellStart"/>
      <w:r w:rsidRPr="00201E85">
        <w:rPr>
          <w:rFonts w:ascii="Times New Roman" w:hAnsi="Times New Roman" w:cs="Times New Roman"/>
        </w:rPr>
        <w:t>Naleway</w:t>
      </w:r>
      <w:proofErr w:type="spellEnd"/>
      <w:r w:rsidRPr="00201E85">
        <w:rPr>
          <w:rFonts w:ascii="Times New Roman" w:hAnsi="Times New Roman" w:cs="Times New Roman"/>
        </w:rPr>
        <w:t xml:space="preserve"> AL, </w:t>
      </w:r>
      <w:proofErr w:type="spellStart"/>
      <w:r w:rsidRPr="00201E85">
        <w:rPr>
          <w:rFonts w:ascii="Times New Roman" w:hAnsi="Times New Roman" w:cs="Times New Roman"/>
        </w:rPr>
        <w:t>Henkle</w:t>
      </w:r>
      <w:proofErr w:type="spellEnd"/>
      <w:r w:rsidRPr="00201E85">
        <w:rPr>
          <w:rFonts w:ascii="Times New Roman" w:hAnsi="Times New Roman" w:cs="Times New Roman"/>
        </w:rPr>
        <w:t xml:space="preserve"> EM, Ball S, et al. Barriers and facilitators to influenza vaccination and vaccine coverage in a cohort of health care personnel. Am J Infect Control 2014; 42:371-</w:t>
      </w:r>
      <w:proofErr w:type="gramStart"/>
      <w:r w:rsidRPr="00201E85">
        <w:rPr>
          <w:rFonts w:ascii="Times New Roman" w:hAnsi="Times New Roman" w:cs="Times New Roman"/>
        </w:rPr>
        <w:t>5.</w:t>
      </w:r>
      <w:proofErr w:type="gramEnd"/>
    </w:p>
    <w:p w:rsidR="00F1757E" w:rsidRPr="00201E85"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Network WHOGIS. Serological diagnosis of influenza by </w:t>
      </w:r>
      <w:proofErr w:type="spellStart"/>
      <w:r w:rsidRPr="00201E85">
        <w:rPr>
          <w:rFonts w:ascii="Times New Roman" w:hAnsi="Times New Roman" w:cs="Times New Roman"/>
        </w:rPr>
        <w:t>haemagglutination</w:t>
      </w:r>
      <w:proofErr w:type="spellEnd"/>
      <w:r w:rsidRPr="00201E85">
        <w:rPr>
          <w:rFonts w:ascii="Times New Roman" w:hAnsi="Times New Roman" w:cs="Times New Roman"/>
        </w:rPr>
        <w:t xml:space="preserve"> inhibition testing. In: Manual for the laboratory diagnosis and </w:t>
      </w:r>
      <w:proofErr w:type="spellStart"/>
      <w:r w:rsidRPr="00201E85">
        <w:rPr>
          <w:rFonts w:ascii="Times New Roman" w:hAnsi="Times New Roman" w:cs="Times New Roman"/>
        </w:rPr>
        <w:t>virological</w:t>
      </w:r>
      <w:proofErr w:type="spellEnd"/>
      <w:r w:rsidRPr="00201E85">
        <w:rPr>
          <w:rFonts w:ascii="Times New Roman" w:hAnsi="Times New Roman" w:cs="Times New Roman"/>
        </w:rPr>
        <w:t xml:space="preserve"> surveillance of influenza. Geneva, Switzerland: WHO, 2011; 59-62.</w:t>
      </w:r>
    </w:p>
    <w:p w:rsidR="00F1757E" w:rsidRPr="00201E85"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Pearson ML, Bridges CB, Harper SA. Influenza vaccination of health-care personnel: recommendations of the Healthcare Infection Control Practices Advisory Committee (HICPAC) and the Advisory Committee on Immunization Practices (ACIP). MMWR </w:t>
      </w:r>
      <w:proofErr w:type="spellStart"/>
      <w:r w:rsidRPr="00201E85">
        <w:rPr>
          <w:rFonts w:ascii="Times New Roman" w:hAnsi="Times New Roman" w:cs="Times New Roman"/>
        </w:rPr>
        <w:t>Recomm</w:t>
      </w:r>
      <w:proofErr w:type="spellEnd"/>
      <w:r w:rsidRPr="00201E85">
        <w:rPr>
          <w:rFonts w:ascii="Times New Roman" w:hAnsi="Times New Roman" w:cs="Times New Roman"/>
        </w:rPr>
        <w:t xml:space="preserve"> Rep 2006; 55:1-16.</w:t>
      </w:r>
    </w:p>
    <w:p w:rsidR="00F1757E" w:rsidRPr="00201E85" w:rsidRDefault="00F1757E" w:rsidP="00F1757E">
      <w:pPr>
        <w:pStyle w:val="ListParagraph"/>
        <w:numPr>
          <w:ilvl w:val="0"/>
          <w:numId w:val="11"/>
        </w:numPr>
        <w:spacing w:after="0" w:line="240" w:lineRule="auto"/>
        <w:rPr>
          <w:rFonts w:ascii="Times New Roman" w:hAnsi="Times New Roman" w:cs="Times New Roman"/>
        </w:rPr>
      </w:pPr>
      <w:proofErr w:type="spellStart"/>
      <w:r w:rsidRPr="00201E85">
        <w:rPr>
          <w:rFonts w:ascii="Times New Roman" w:hAnsi="Times New Roman" w:cs="Times New Roman"/>
        </w:rPr>
        <w:t>Henkle</w:t>
      </w:r>
      <w:proofErr w:type="spellEnd"/>
      <w:r w:rsidRPr="00201E85">
        <w:rPr>
          <w:rFonts w:ascii="Times New Roman" w:hAnsi="Times New Roman" w:cs="Times New Roman"/>
        </w:rPr>
        <w:t xml:space="preserve"> E, Irving SA, </w:t>
      </w:r>
      <w:proofErr w:type="spellStart"/>
      <w:r w:rsidRPr="00201E85">
        <w:rPr>
          <w:rFonts w:ascii="Times New Roman" w:hAnsi="Times New Roman" w:cs="Times New Roman"/>
        </w:rPr>
        <w:t>Naleway</w:t>
      </w:r>
      <w:proofErr w:type="spellEnd"/>
      <w:r w:rsidRPr="00201E85">
        <w:rPr>
          <w:rFonts w:ascii="Times New Roman" w:hAnsi="Times New Roman" w:cs="Times New Roman"/>
        </w:rPr>
        <w:t xml:space="preserve"> AL, et al. Comparison of laboratory-confirmed influenza and </w:t>
      </w:r>
      <w:proofErr w:type="spellStart"/>
      <w:r w:rsidRPr="00201E85">
        <w:rPr>
          <w:rFonts w:ascii="Times New Roman" w:hAnsi="Times New Roman" w:cs="Times New Roman"/>
        </w:rPr>
        <w:t>noninfluenza</w:t>
      </w:r>
      <w:proofErr w:type="spellEnd"/>
      <w:r w:rsidRPr="00201E85">
        <w:rPr>
          <w:rFonts w:ascii="Times New Roman" w:hAnsi="Times New Roman" w:cs="Times New Roman"/>
        </w:rPr>
        <w:t xml:space="preserve"> acute respiratory illness in healthcare personnel during the 2010-2011 influenza season. Infect Control </w:t>
      </w:r>
      <w:proofErr w:type="spellStart"/>
      <w:r w:rsidRPr="00201E85">
        <w:rPr>
          <w:rFonts w:ascii="Times New Roman" w:hAnsi="Times New Roman" w:cs="Times New Roman"/>
        </w:rPr>
        <w:t>Hosp</w:t>
      </w:r>
      <w:proofErr w:type="spellEnd"/>
      <w:r w:rsidRPr="00201E85">
        <w:rPr>
          <w:rFonts w:ascii="Times New Roman" w:hAnsi="Times New Roman" w:cs="Times New Roman"/>
        </w:rPr>
        <w:t xml:space="preserve"> </w:t>
      </w:r>
      <w:proofErr w:type="spellStart"/>
      <w:r w:rsidRPr="00201E85">
        <w:rPr>
          <w:rFonts w:ascii="Times New Roman" w:hAnsi="Times New Roman" w:cs="Times New Roman"/>
        </w:rPr>
        <w:t>Epidemiol</w:t>
      </w:r>
      <w:proofErr w:type="spellEnd"/>
      <w:r w:rsidRPr="00201E85">
        <w:rPr>
          <w:rFonts w:ascii="Times New Roman" w:hAnsi="Times New Roman" w:cs="Times New Roman"/>
        </w:rPr>
        <w:t xml:space="preserve"> 2014; 35:538-46.</w:t>
      </w:r>
    </w:p>
    <w:p w:rsidR="00F1757E" w:rsidRDefault="00F1757E" w:rsidP="00F1757E">
      <w:pPr>
        <w:pStyle w:val="ListParagraph"/>
        <w:numPr>
          <w:ilvl w:val="0"/>
          <w:numId w:val="11"/>
        </w:numPr>
        <w:spacing w:after="0" w:line="240" w:lineRule="auto"/>
        <w:rPr>
          <w:rFonts w:ascii="Times New Roman" w:hAnsi="Times New Roman" w:cs="Times New Roman"/>
        </w:rPr>
      </w:pPr>
      <w:proofErr w:type="spellStart"/>
      <w:r w:rsidRPr="00201E85">
        <w:rPr>
          <w:rFonts w:ascii="Times New Roman" w:hAnsi="Times New Roman" w:cs="Times New Roman"/>
        </w:rPr>
        <w:t>Amoah</w:t>
      </w:r>
      <w:proofErr w:type="spellEnd"/>
      <w:r w:rsidRPr="00201E85">
        <w:rPr>
          <w:rFonts w:ascii="Times New Roman" w:hAnsi="Times New Roman" w:cs="Times New Roman"/>
        </w:rPr>
        <w:t xml:space="preserve">, S., </w:t>
      </w:r>
      <w:proofErr w:type="spellStart"/>
      <w:r w:rsidRPr="00201E85">
        <w:rPr>
          <w:rFonts w:ascii="Times New Roman" w:hAnsi="Times New Roman" w:cs="Times New Roman"/>
        </w:rPr>
        <w:t>Mishina</w:t>
      </w:r>
      <w:proofErr w:type="spellEnd"/>
      <w:r w:rsidRPr="00201E85">
        <w:rPr>
          <w:rFonts w:ascii="Times New Roman" w:hAnsi="Times New Roman" w:cs="Times New Roman"/>
        </w:rPr>
        <w:t xml:space="preserve">, M., </w:t>
      </w:r>
      <w:proofErr w:type="spellStart"/>
      <w:r w:rsidRPr="00201E85">
        <w:rPr>
          <w:rFonts w:ascii="Times New Roman" w:hAnsi="Times New Roman" w:cs="Times New Roman"/>
        </w:rPr>
        <w:t>Praphasiri</w:t>
      </w:r>
      <w:proofErr w:type="spellEnd"/>
      <w:r w:rsidRPr="00201E85">
        <w:rPr>
          <w:rFonts w:ascii="Times New Roman" w:hAnsi="Times New Roman" w:cs="Times New Roman"/>
        </w:rPr>
        <w:t xml:space="preserve">, P., Cao, W., Kim, J. H., </w:t>
      </w:r>
      <w:proofErr w:type="spellStart"/>
      <w:r w:rsidRPr="00201E85">
        <w:rPr>
          <w:rFonts w:ascii="Times New Roman" w:hAnsi="Times New Roman" w:cs="Times New Roman"/>
        </w:rPr>
        <w:t>Liepkalns</w:t>
      </w:r>
      <w:proofErr w:type="spellEnd"/>
      <w:r w:rsidRPr="00201E85">
        <w:rPr>
          <w:rFonts w:ascii="Times New Roman" w:hAnsi="Times New Roman" w:cs="Times New Roman"/>
        </w:rPr>
        <w:t>, J. S</w:t>
      </w:r>
      <w:proofErr w:type="gramStart"/>
      <w:r w:rsidRPr="00201E85">
        <w:rPr>
          <w:rFonts w:ascii="Times New Roman" w:hAnsi="Times New Roman" w:cs="Times New Roman"/>
        </w:rPr>
        <w:t>., ...</w:t>
      </w:r>
      <w:proofErr w:type="gramEnd"/>
      <w:r w:rsidRPr="00201E85">
        <w:rPr>
          <w:rFonts w:ascii="Times New Roman" w:hAnsi="Times New Roman" w:cs="Times New Roman"/>
        </w:rPr>
        <w:t xml:space="preserve"> &amp; </w:t>
      </w:r>
      <w:proofErr w:type="spellStart"/>
      <w:r w:rsidRPr="00201E85">
        <w:rPr>
          <w:rFonts w:ascii="Times New Roman" w:hAnsi="Times New Roman" w:cs="Times New Roman"/>
        </w:rPr>
        <w:t>Garg</w:t>
      </w:r>
      <w:proofErr w:type="spellEnd"/>
      <w:r w:rsidRPr="00201E85">
        <w:rPr>
          <w:rFonts w:ascii="Times New Roman" w:hAnsi="Times New Roman" w:cs="Times New Roman"/>
        </w:rPr>
        <w:t>, S. (2019). Standard-Dose Intradermal Influenza Vaccine Elicits Cellular Immune Responses Similar to Those of Intramuscular Vaccine in Men With and Those Without HIV Infection. The Journal of Infectious Diseases.</w:t>
      </w:r>
    </w:p>
    <w:p w:rsidR="00F1757E"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Wang, B., </w:t>
      </w:r>
      <w:proofErr w:type="spellStart"/>
      <w:r w:rsidRPr="00201E85">
        <w:rPr>
          <w:rFonts w:ascii="Times New Roman" w:hAnsi="Times New Roman" w:cs="Times New Roman"/>
        </w:rPr>
        <w:t>DeKosky</w:t>
      </w:r>
      <w:proofErr w:type="spellEnd"/>
      <w:r w:rsidRPr="00201E85">
        <w:rPr>
          <w:rFonts w:ascii="Times New Roman" w:hAnsi="Times New Roman" w:cs="Times New Roman"/>
        </w:rPr>
        <w:t xml:space="preserve">, B. J., </w:t>
      </w:r>
      <w:proofErr w:type="spellStart"/>
      <w:r w:rsidRPr="00201E85">
        <w:rPr>
          <w:rFonts w:ascii="Times New Roman" w:hAnsi="Times New Roman" w:cs="Times New Roman"/>
        </w:rPr>
        <w:t>Timm</w:t>
      </w:r>
      <w:proofErr w:type="spellEnd"/>
      <w:r w:rsidRPr="00201E85">
        <w:rPr>
          <w:rFonts w:ascii="Times New Roman" w:hAnsi="Times New Roman" w:cs="Times New Roman"/>
        </w:rPr>
        <w:t xml:space="preserve">, M. R., Lee, J., </w:t>
      </w:r>
      <w:proofErr w:type="spellStart"/>
      <w:r w:rsidRPr="00201E85">
        <w:rPr>
          <w:rFonts w:ascii="Times New Roman" w:hAnsi="Times New Roman" w:cs="Times New Roman"/>
        </w:rPr>
        <w:t>Normandin</w:t>
      </w:r>
      <w:proofErr w:type="spellEnd"/>
      <w:r w:rsidRPr="00201E85">
        <w:rPr>
          <w:rFonts w:ascii="Times New Roman" w:hAnsi="Times New Roman" w:cs="Times New Roman"/>
        </w:rPr>
        <w:t xml:space="preserve">, E., </w:t>
      </w:r>
      <w:proofErr w:type="spellStart"/>
      <w:r w:rsidRPr="00201E85">
        <w:rPr>
          <w:rFonts w:ascii="Times New Roman" w:hAnsi="Times New Roman" w:cs="Times New Roman"/>
        </w:rPr>
        <w:t>Misasi</w:t>
      </w:r>
      <w:proofErr w:type="spellEnd"/>
      <w:r w:rsidRPr="00201E85">
        <w:rPr>
          <w:rFonts w:ascii="Times New Roman" w:hAnsi="Times New Roman" w:cs="Times New Roman"/>
        </w:rPr>
        <w:t>, J</w:t>
      </w:r>
      <w:proofErr w:type="gramStart"/>
      <w:r w:rsidRPr="00201E85">
        <w:rPr>
          <w:rFonts w:ascii="Times New Roman" w:hAnsi="Times New Roman" w:cs="Times New Roman"/>
        </w:rPr>
        <w:t>., ...</w:t>
      </w:r>
      <w:proofErr w:type="gramEnd"/>
      <w:r w:rsidRPr="00201E85">
        <w:rPr>
          <w:rFonts w:ascii="Times New Roman" w:hAnsi="Times New Roman" w:cs="Times New Roman"/>
        </w:rPr>
        <w:t xml:space="preserve"> &amp; </w:t>
      </w:r>
      <w:proofErr w:type="spellStart"/>
      <w:r w:rsidRPr="00201E85">
        <w:rPr>
          <w:rFonts w:ascii="Times New Roman" w:hAnsi="Times New Roman" w:cs="Times New Roman"/>
        </w:rPr>
        <w:t>Niezold</w:t>
      </w:r>
      <w:proofErr w:type="spellEnd"/>
      <w:r w:rsidRPr="00201E85">
        <w:rPr>
          <w:rFonts w:ascii="Times New Roman" w:hAnsi="Times New Roman" w:cs="Times New Roman"/>
        </w:rPr>
        <w:t>, T. (2018). Functional interrogation and mining of natively paired human V H: V L antibody repertoires. Nature biotechnology, 36(2), 152.</w:t>
      </w:r>
    </w:p>
    <w:p w:rsidR="00F1757E"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Lee, J., </w:t>
      </w:r>
      <w:proofErr w:type="spellStart"/>
      <w:r w:rsidRPr="00201E85">
        <w:rPr>
          <w:rFonts w:ascii="Times New Roman" w:hAnsi="Times New Roman" w:cs="Times New Roman"/>
        </w:rPr>
        <w:t>Paparoditis</w:t>
      </w:r>
      <w:proofErr w:type="spellEnd"/>
      <w:r w:rsidRPr="00201E85">
        <w:rPr>
          <w:rFonts w:ascii="Times New Roman" w:hAnsi="Times New Roman" w:cs="Times New Roman"/>
        </w:rPr>
        <w:t xml:space="preserve">, P., Horton, A. P., </w:t>
      </w:r>
      <w:proofErr w:type="spellStart"/>
      <w:r w:rsidRPr="00201E85">
        <w:rPr>
          <w:rFonts w:ascii="Times New Roman" w:hAnsi="Times New Roman" w:cs="Times New Roman"/>
        </w:rPr>
        <w:t>Frühwirth</w:t>
      </w:r>
      <w:proofErr w:type="spellEnd"/>
      <w:r w:rsidRPr="00201E85">
        <w:rPr>
          <w:rFonts w:ascii="Times New Roman" w:hAnsi="Times New Roman" w:cs="Times New Roman"/>
        </w:rPr>
        <w:t>, A., McDaniel, J. R., Jung, J</w:t>
      </w:r>
      <w:proofErr w:type="gramStart"/>
      <w:r w:rsidRPr="00201E85">
        <w:rPr>
          <w:rFonts w:ascii="Times New Roman" w:hAnsi="Times New Roman" w:cs="Times New Roman"/>
        </w:rPr>
        <w:t>., ...</w:t>
      </w:r>
      <w:proofErr w:type="gramEnd"/>
      <w:r w:rsidRPr="00201E85">
        <w:rPr>
          <w:rFonts w:ascii="Times New Roman" w:hAnsi="Times New Roman" w:cs="Times New Roman"/>
        </w:rPr>
        <w:t xml:space="preserve"> &amp; </w:t>
      </w:r>
      <w:proofErr w:type="spellStart"/>
      <w:r w:rsidRPr="00201E85">
        <w:rPr>
          <w:rFonts w:ascii="Times New Roman" w:hAnsi="Times New Roman" w:cs="Times New Roman"/>
        </w:rPr>
        <w:t>Ippolito</w:t>
      </w:r>
      <w:proofErr w:type="spellEnd"/>
      <w:r w:rsidRPr="00201E85">
        <w:rPr>
          <w:rFonts w:ascii="Times New Roman" w:hAnsi="Times New Roman" w:cs="Times New Roman"/>
        </w:rPr>
        <w:t xml:space="preserve">, G. C. (2019). Persistent antibody </w:t>
      </w:r>
      <w:proofErr w:type="spellStart"/>
      <w:r w:rsidRPr="00201E85">
        <w:rPr>
          <w:rFonts w:ascii="Times New Roman" w:hAnsi="Times New Roman" w:cs="Times New Roman"/>
        </w:rPr>
        <w:t>clonotypes</w:t>
      </w:r>
      <w:proofErr w:type="spellEnd"/>
      <w:r w:rsidRPr="00201E85">
        <w:rPr>
          <w:rFonts w:ascii="Times New Roman" w:hAnsi="Times New Roman" w:cs="Times New Roman"/>
        </w:rPr>
        <w:t xml:space="preserve"> dominate the serum response to influenza over multiple years and repeated vaccinations. Cell host &amp; microbe, 25(3), 367-376.</w:t>
      </w:r>
    </w:p>
    <w:p w:rsidR="00F1757E" w:rsidRDefault="00F1757E" w:rsidP="00F1757E">
      <w:pPr>
        <w:pStyle w:val="ListParagraph"/>
        <w:numPr>
          <w:ilvl w:val="0"/>
          <w:numId w:val="11"/>
        </w:numPr>
        <w:spacing w:after="0" w:line="240" w:lineRule="auto"/>
        <w:rPr>
          <w:rFonts w:ascii="Times New Roman" w:hAnsi="Times New Roman" w:cs="Times New Roman"/>
        </w:rPr>
      </w:pPr>
      <w:r w:rsidRPr="006954E4">
        <w:rPr>
          <w:rFonts w:ascii="Times New Roman" w:hAnsi="Times New Roman" w:cs="Times New Roman"/>
        </w:rPr>
        <w:t xml:space="preserve">Harris PA, Taylor R, </w:t>
      </w:r>
      <w:proofErr w:type="spellStart"/>
      <w:r w:rsidRPr="006954E4">
        <w:rPr>
          <w:rFonts w:ascii="Times New Roman" w:hAnsi="Times New Roman" w:cs="Times New Roman"/>
        </w:rPr>
        <w:t>Thielke</w:t>
      </w:r>
      <w:proofErr w:type="spellEnd"/>
      <w:r w:rsidRPr="006954E4">
        <w:rPr>
          <w:rFonts w:ascii="Times New Roman" w:hAnsi="Times New Roman" w:cs="Times New Roman"/>
        </w:rPr>
        <w:t xml:space="preserve"> R, Payne J, Gonzalez N, </w:t>
      </w:r>
      <w:proofErr w:type="spellStart"/>
      <w:r w:rsidRPr="006954E4">
        <w:rPr>
          <w:rFonts w:ascii="Times New Roman" w:hAnsi="Times New Roman" w:cs="Times New Roman"/>
        </w:rPr>
        <w:t>Conde</w:t>
      </w:r>
      <w:proofErr w:type="spellEnd"/>
      <w:r w:rsidRPr="006954E4">
        <w:rPr>
          <w:rFonts w:ascii="Times New Roman" w:hAnsi="Times New Roman" w:cs="Times New Roman"/>
        </w:rPr>
        <w:t xml:space="preserve"> JG. Research electronic data capture (</w:t>
      </w:r>
      <w:proofErr w:type="spellStart"/>
      <w:r w:rsidRPr="006954E4">
        <w:rPr>
          <w:rFonts w:ascii="Times New Roman" w:hAnsi="Times New Roman" w:cs="Times New Roman"/>
        </w:rPr>
        <w:t>REDCap</w:t>
      </w:r>
      <w:proofErr w:type="spellEnd"/>
      <w:r w:rsidRPr="006954E4">
        <w:rPr>
          <w:rFonts w:ascii="Times New Roman" w:hAnsi="Times New Roman" w:cs="Times New Roman"/>
        </w:rPr>
        <w:t>)--a metadata-driven methodology and workflow process for providing translational research informatics support. J Biomed Inform 2009; 42:377-81</w:t>
      </w:r>
      <w:r>
        <w:rPr>
          <w:rFonts w:ascii="Times New Roman" w:hAnsi="Times New Roman" w:cs="Times New Roman"/>
        </w:rPr>
        <w:t>.</w:t>
      </w:r>
    </w:p>
    <w:p w:rsidR="00F1757E"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Liang, K-Y., </w:t>
      </w:r>
      <w:proofErr w:type="spellStart"/>
      <w:r w:rsidRPr="00201E85">
        <w:rPr>
          <w:rFonts w:ascii="Times New Roman" w:hAnsi="Times New Roman" w:cs="Times New Roman"/>
        </w:rPr>
        <w:t>Zeger</w:t>
      </w:r>
      <w:proofErr w:type="spellEnd"/>
      <w:r w:rsidRPr="00201E85">
        <w:rPr>
          <w:rFonts w:ascii="Times New Roman" w:hAnsi="Times New Roman" w:cs="Times New Roman"/>
        </w:rPr>
        <w:t xml:space="preserve">, </w:t>
      </w:r>
      <w:proofErr w:type="gramStart"/>
      <w:r w:rsidRPr="00201E85">
        <w:rPr>
          <w:rFonts w:ascii="Times New Roman" w:hAnsi="Times New Roman" w:cs="Times New Roman"/>
        </w:rPr>
        <w:t>S.L..</w:t>
      </w:r>
      <w:proofErr w:type="gramEnd"/>
      <w:r w:rsidRPr="00201E85">
        <w:rPr>
          <w:rFonts w:ascii="Times New Roman" w:hAnsi="Times New Roman" w:cs="Times New Roman"/>
        </w:rPr>
        <w:t xml:space="preserve"> Longitudinal data analysis using generalized linear models. </w:t>
      </w:r>
      <w:proofErr w:type="spellStart"/>
      <w:r w:rsidRPr="00201E85">
        <w:rPr>
          <w:rFonts w:ascii="Times New Roman" w:hAnsi="Times New Roman" w:cs="Times New Roman"/>
        </w:rPr>
        <w:t>Biometrika</w:t>
      </w:r>
      <w:proofErr w:type="spellEnd"/>
      <w:r w:rsidRPr="00201E85">
        <w:rPr>
          <w:rFonts w:ascii="Times New Roman" w:hAnsi="Times New Roman" w:cs="Times New Roman"/>
        </w:rPr>
        <w:t xml:space="preserve"> 1986, 73(1), 13-22.</w:t>
      </w:r>
    </w:p>
    <w:p w:rsidR="00F1757E"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Hardin, J., </w:t>
      </w:r>
      <w:proofErr w:type="spellStart"/>
      <w:r w:rsidRPr="00201E85">
        <w:rPr>
          <w:rFonts w:ascii="Times New Roman" w:hAnsi="Times New Roman" w:cs="Times New Roman"/>
        </w:rPr>
        <w:t>Hilbe</w:t>
      </w:r>
      <w:proofErr w:type="spellEnd"/>
      <w:r w:rsidRPr="00201E85">
        <w:rPr>
          <w:rFonts w:ascii="Times New Roman" w:hAnsi="Times New Roman" w:cs="Times New Roman"/>
        </w:rPr>
        <w:t xml:space="preserve"> J., Generalized Estimating Equations. 2003. Boca Raton, FL: Chapman and Hall/CRC.</w:t>
      </w:r>
    </w:p>
    <w:p w:rsidR="00F1757E" w:rsidRPr="00201E85" w:rsidRDefault="00F1757E" w:rsidP="00F1757E">
      <w:pPr>
        <w:pStyle w:val="ListParagraph"/>
        <w:numPr>
          <w:ilvl w:val="0"/>
          <w:numId w:val="11"/>
        </w:numPr>
        <w:spacing w:after="0" w:line="240" w:lineRule="auto"/>
        <w:rPr>
          <w:rFonts w:ascii="Times New Roman" w:hAnsi="Times New Roman" w:cs="Times New Roman"/>
        </w:rPr>
      </w:pPr>
      <w:r w:rsidRPr="00201E85">
        <w:rPr>
          <w:rFonts w:ascii="Times New Roman" w:hAnsi="Times New Roman" w:cs="Times New Roman"/>
        </w:rPr>
        <w:t xml:space="preserve">Lee, E. S., R. N. </w:t>
      </w:r>
      <w:proofErr w:type="spellStart"/>
      <w:r w:rsidRPr="00201E85">
        <w:rPr>
          <w:rFonts w:ascii="Times New Roman" w:hAnsi="Times New Roman" w:cs="Times New Roman"/>
        </w:rPr>
        <w:t>Forthofer</w:t>
      </w:r>
      <w:proofErr w:type="spellEnd"/>
      <w:r w:rsidRPr="00201E85">
        <w:rPr>
          <w:rFonts w:ascii="Times New Roman" w:hAnsi="Times New Roman" w:cs="Times New Roman"/>
        </w:rPr>
        <w:t xml:space="preserve">, and R. J. </w:t>
      </w:r>
      <w:proofErr w:type="spellStart"/>
      <w:r w:rsidRPr="00201E85">
        <w:rPr>
          <w:rFonts w:ascii="Times New Roman" w:hAnsi="Times New Roman" w:cs="Times New Roman"/>
        </w:rPr>
        <w:t>Lorimor</w:t>
      </w:r>
      <w:proofErr w:type="spellEnd"/>
      <w:r w:rsidRPr="00201E85">
        <w:rPr>
          <w:rFonts w:ascii="Times New Roman" w:hAnsi="Times New Roman" w:cs="Times New Roman"/>
        </w:rPr>
        <w:t>. 1989. Analyzing Complex Survey Data. Sage University Paper Series on Quantitative Applications in the Social Sciences, series no. 07-071. Beverly Hills, CA, and London: Sage Publications.</w:t>
      </w:r>
    </w:p>
    <w:p w:rsidR="00F1757E" w:rsidRDefault="00F1757E" w:rsidP="00F1757E">
      <w:pPr>
        <w:rPr>
          <w:rFonts w:ascii="Times New Roman" w:hAnsi="Times New Roman" w:cs="Times New Roman"/>
        </w:rPr>
      </w:pPr>
    </w:p>
    <w:p w:rsidR="00F1757E" w:rsidRDefault="00F1757E" w:rsidP="00F1757E">
      <w:pPr>
        <w:rPr>
          <w:rFonts w:ascii="Times New Roman" w:hAnsi="Times New Roman" w:cs="Times New Roman"/>
        </w:rPr>
      </w:pPr>
    </w:p>
    <w:p w:rsidR="00F1757E" w:rsidRDefault="00F1757E">
      <w:pPr>
        <w:rPr>
          <w:rFonts w:ascii="Times New Roman" w:hAnsi="Times New Roman" w:cs="Times New Roman"/>
          <w:b/>
        </w:rPr>
      </w:pPr>
      <w:r>
        <w:rPr>
          <w:rFonts w:ascii="Times New Roman" w:hAnsi="Times New Roman" w:cs="Times New Roman"/>
          <w:b/>
        </w:rPr>
        <w:br w:type="page"/>
      </w:r>
    </w:p>
    <w:p w:rsidR="00F65658" w:rsidRPr="00FC7505" w:rsidRDefault="00F65658">
      <w:pPr>
        <w:rPr>
          <w:rFonts w:ascii="Times New Roman" w:hAnsi="Times New Roman" w:cs="Times New Roman"/>
          <w:b/>
        </w:rPr>
      </w:pPr>
      <w:r w:rsidRPr="00F65658">
        <w:rPr>
          <w:rFonts w:ascii="Times New Roman" w:hAnsi="Times New Roman" w:cs="Times New Roman"/>
          <w:b/>
        </w:rPr>
        <w:lastRenderedPageBreak/>
        <w:t>10. Supplemental Tables</w:t>
      </w:r>
    </w:p>
    <w:tbl>
      <w:tblPr>
        <w:tblW w:w="10144" w:type="dxa"/>
        <w:tblLook w:val="04A0" w:firstRow="1" w:lastRow="0" w:firstColumn="1" w:lastColumn="0" w:noHBand="0" w:noVBand="1"/>
      </w:tblPr>
      <w:tblGrid>
        <w:gridCol w:w="3216"/>
        <w:gridCol w:w="2121"/>
        <w:gridCol w:w="997"/>
        <w:gridCol w:w="826"/>
        <w:gridCol w:w="987"/>
        <w:gridCol w:w="1078"/>
        <w:gridCol w:w="947"/>
      </w:tblGrid>
      <w:tr w:rsidR="00FC7505" w:rsidRPr="00FC7505" w:rsidTr="00603C62">
        <w:trPr>
          <w:trHeight w:val="278"/>
        </w:trPr>
        <w:tc>
          <w:tcPr>
            <w:tcW w:w="10144" w:type="dxa"/>
            <w:gridSpan w:val="7"/>
            <w:tcBorders>
              <w:top w:val="single" w:sz="4" w:space="0" w:color="auto"/>
              <w:left w:val="nil"/>
              <w:bottom w:val="single" w:sz="4" w:space="0" w:color="auto"/>
              <w:right w:val="nil"/>
            </w:tcBorders>
            <w:shd w:val="clear" w:color="000000" w:fill="FFFFFF"/>
            <w:vAlign w:val="bottom"/>
            <w:hideMark/>
          </w:tcPr>
          <w:p w:rsidR="00FC7505" w:rsidRPr="00FC7505" w:rsidRDefault="00FC7505" w:rsidP="00DD64BA">
            <w:pPr>
              <w:spacing w:after="0" w:line="240" w:lineRule="auto"/>
              <w:rPr>
                <w:rFonts w:ascii="Times New Roman" w:eastAsia="Times New Roman" w:hAnsi="Times New Roman" w:cs="Times New Roman"/>
                <w:bCs/>
                <w:color w:val="000000"/>
                <w:sz w:val="14"/>
                <w:szCs w:val="14"/>
              </w:rPr>
            </w:pPr>
            <w:r w:rsidRPr="00FC7505">
              <w:rPr>
                <w:rFonts w:ascii="Times New Roman" w:eastAsia="Times New Roman" w:hAnsi="Times New Roman" w:cs="Times New Roman"/>
                <w:bCs/>
                <w:color w:val="000000"/>
                <w:szCs w:val="14"/>
              </w:rPr>
              <w:t xml:space="preserve">Table </w:t>
            </w:r>
            <w:r w:rsidR="00DD64BA">
              <w:rPr>
                <w:rFonts w:ascii="Times New Roman" w:eastAsia="Times New Roman" w:hAnsi="Times New Roman" w:cs="Times New Roman"/>
                <w:bCs/>
                <w:color w:val="000000"/>
                <w:szCs w:val="14"/>
              </w:rPr>
              <w:t>S1</w:t>
            </w:r>
            <w:r w:rsidRPr="00FC7505">
              <w:rPr>
                <w:rFonts w:ascii="Times New Roman" w:eastAsia="Times New Roman" w:hAnsi="Times New Roman" w:cs="Times New Roman"/>
                <w:bCs/>
                <w:color w:val="000000"/>
                <w:szCs w:val="14"/>
              </w:rPr>
              <w:t>. Description of Study Hospitals and their Healthcare Personnel, VIP Cohort, 2016-2018</w:t>
            </w:r>
          </w:p>
        </w:tc>
      </w:tr>
      <w:tr w:rsidR="00FC7505" w:rsidRPr="00FC7505" w:rsidTr="00FC7505">
        <w:trPr>
          <w:trHeight w:val="286"/>
        </w:trPr>
        <w:tc>
          <w:tcPr>
            <w:tcW w:w="3216"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p>
        </w:tc>
        <w:tc>
          <w:tcPr>
            <w:tcW w:w="2121"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p>
        </w:tc>
        <w:tc>
          <w:tcPr>
            <w:tcW w:w="98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p>
        </w:tc>
        <w:tc>
          <w:tcPr>
            <w:tcW w:w="81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p>
        </w:tc>
        <w:tc>
          <w:tcPr>
            <w:tcW w:w="2997" w:type="dxa"/>
            <w:gridSpan w:val="3"/>
            <w:tcBorders>
              <w:top w:val="single" w:sz="4" w:space="0" w:color="auto"/>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Approximate Number of HCP</w:t>
            </w:r>
          </w:p>
        </w:tc>
      </w:tr>
      <w:tr w:rsidR="00FC7505" w:rsidRPr="00FC7505" w:rsidTr="00FC7505">
        <w:trPr>
          <w:trHeight w:val="406"/>
        </w:trPr>
        <w:tc>
          <w:tcPr>
            <w:tcW w:w="3216"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Hospital</w:t>
            </w:r>
          </w:p>
        </w:tc>
        <w:tc>
          <w:tcPr>
            <w:tcW w:w="2121"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Type of Hospital</w:t>
            </w:r>
          </w:p>
        </w:tc>
        <w:tc>
          <w:tcPr>
            <w:tcW w:w="989" w:type="dxa"/>
            <w:tcBorders>
              <w:top w:val="nil"/>
              <w:left w:val="nil"/>
              <w:bottom w:val="single" w:sz="4" w:space="0" w:color="auto"/>
              <w:right w:val="nil"/>
            </w:tcBorders>
            <w:shd w:val="clear" w:color="000000" w:fill="FFFFFF"/>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Population Served</w:t>
            </w:r>
          </w:p>
        </w:tc>
        <w:tc>
          <w:tcPr>
            <w:tcW w:w="819" w:type="dxa"/>
            <w:tcBorders>
              <w:top w:val="nil"/>
              <w:left w:val="nil"/>
              <w:bottom w:val="single" w:sz="4" w:space="0" w:color="auto"/>
              <w:right w:val="nil"/>
            </w:tcBorders>
            <w:shd w:val="clear" w:color="000000" w:fill="FFFFFF"/>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Hospital Beds</w:t>
            </w:r>
          </w:p>
        </w:tc>
        <w:tc>
          <w:tcPr>
            <w:tcW w:w="979"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Physicians</w:t>
            </w:r>
          </w:p>
        </w:tc>
        <w:tc>
          <w:tcPr>
            <w:tcW w:w="1078" w:type="dxa"/>
            <w:tcBorders>
              <w:top w:val="nil"/>
              <w:left w:val="nil"/>
              <w:bottom w:val="single" w:sz="4" w:space="0" w:color="auto"/>
              <w:right w:val="nil"/>
            </w:tcBorders>
            <w:shd w:val="clear" w:color="000000" w:fill="FFFFFF"/>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6"/>
                <w:szCs w:val="12"/>
              </w:rPr>
              <w:t>Nurses, Therapists, Technicians</w:t>
            </w:r>
          </w:p>
        </w:tc>
        <w:tc>
          <w:tcPr>
            <w:tcW w:w="940" w:type="dxa"/>
            <w:tcBorders>
              <w:top w:val="nil"/>
              <w:left w:val="nil"/>
              <w:bottom w:val="single" w:sz="4" w:space="0" w:color="auto"/>
              <w:right w:val="nil"/>
            </w:tcBorders>
            <w:shd w:val="clear" w:color="000000" w:fill="FFFFFF"/>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Medical</w:t>
            </w:r>
            <w:r w:rsidR="00EF768A">
              <w:rPr>
                <w:rFonts w:ascii="Times New Roman" w:eastAsia="Times New Roman" w:hAnsi="Times New Roman" w:cs="Times New Roman"/>
                <w:color w:val="000000"/>
                <w:sz w:val="18"/>
                <w:szCs w:val="12"/>
              </w:rPr>
              <w:t>-</w:t>
            </w:r>
            <w:r w:rsidRPr="00FC7505">
              <w:rPr>
                <w:rFonts w:ascii="Times New Roman" w:eastAsia="Times New Roman" w:hAnsi="Times New Roman" w:cs="Times New Roman"/>
                <w:color w:val="000000"/>
                <w:sz w:val="18"/>
                <w:szCs w:val="12"/>
              </w:rPr>
              <w:t xml:space="preserve"> Assistants</w:t>
            </w:r>
          </w:p>
        </w:tc>
      </w:tr>
      <w:tr w:rsidR="00FC7505" w:rsidRPr="00FC7505" w:rsidTr="00FC7505">
        <w:trPr>
          <w:trHeight w:val="286"/>
        </w:trPr>
        <w:tc>
          <w:tcPr>
            <w:tcW w:w="3216"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Dos de Mayo National Hospital</w:t>
            </w:r>
          </w:p>
        </w:tc>
        <w:tc>
          <w:tcPr>
            <w:tcW w:w="2121"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Public Tertiary Care</w:t>
            </w:r>
          </w:p>
        </w:tc>
        <w:tc>
          <w:tcPr>
            <w:tcW w:w="98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4861380</w:t>
            </w:r>
          </w:p>
        </w:tc>
        <w:tc>
          <w:tcPr>
            <w:tcW w:w="81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641</w:t>
            </w:r>
          </w:p>
        </w:tc>
        <w:tc>
          <w:tcPr>
            <w:tcW w:w="97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661</w:t>
            </w:r>
          </w:p>
        </w:tc>
        <w:tc>
          <w:tcPr>
            <w:tcW w:w="1078"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562</w:t>
            </w:r>
          </w:p>
        </w:tc>
        <w:tc>
          <w:tcPr>
            <w:tcW w:w="940"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1467</w:t>
            </w:r>
          </w:p>
        </w:tc>
      </w:tr>
      <w:tr w:rsidR="00FC7505" w:rsidRPr="00FC7505" w:rsidTr="00FC7505">
        <w:trPr>
          <w:trHeight w:val="286"/>
        </w:trPr>
        <w:tc>
          <w:tcPr>
            <w:tcW w:w="3216"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2"/>
              </w:rPr>
            </w:pPr>
            <w:proofErr w:type="spellStart"/>
            <w:r w:rsidRPr="00FC7505">
              <w:rPr>
                <w:rFonts w:ascii="Times New Roman" w:eastAsia="Times New Roman" w:hAnsi="Times New Roman" w:cs="Times New Roman"/>
                <w:color w:val="000000"/>
                <w:sz w:val="18"/>
                <w:szCs w:val="12"/>
              </w:rPr>
              <w:t>Cayetano</w:t>
            </w:r>
            <w:proofErr w:type="spellEnd"/>
            <w:r w:rsidRPr="00FC7505">
              <w:rPr>
                <w:rFonts w:ascii="Times New Roman" w:eastAsia="Times New Roman" w:hAnsi="Times New Roman" w:cs="Times New Roman"/>
                <w:color w:val="000000"/>
                <w:sz w:val="18"/>
                <w:szCs w:val="12"/>
              </w:rPr>
              <w:t xml:space="preserve"> Heredia National Hospital</w:t>
            </w:r>
          </w:p>
        </w:tc>
        <w:tc>
          <w:tcPr>
            <w:tcW w:w="2121"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Public Tertiary Care</w:t>
            </w:r>
          </w:p>
        </w:tc>
        <w:tc>
          <w:tcPr>
            <w:tcW w:w="98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2597553</w:t>
            </w:r>
          </w:p>
        </w:tc>
        <w:tc>
          <w:tcPr>
            <w:tcW w:w="81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394</w:t>
            </w:r>
          </w:p>
        </w:tc>
        <w:tc>
          <w:tcPr>
            <w:tcW w:w="97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475</w:t>
            </w:r>
          </w:p>
        </w:tc>
        <w:tc>
          <w:tcPr>
            <w:tcW w:w="1078"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1260</w:t>
            </w:r>
          </w:p>
        </w:tc>
        <w:tc>
          <w:tcPr>
            <w:tcW w:w="940"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1205</w:t>
            </w:r>
          </w:p>
        </w:tc>
      </w:tr>
      <w:tr w:rsidR="00FC7505" w:rsidRPr="00FC7505" w:rsidTr="00FC7505">
        <w:trPr>
          <w:trHeight w:val="286"/>
        </w:trPr>
        <w:tc>
          <w:tcPr>
            <w:tcW w:w="3216"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 xml:space="preserve">Daniel </w:t>
            </w:r>
            <w:proofErr w:type="spellStart"/>
            <w:r w:rsidRPr="00FC7505">
              <w:rPr>
                <w:rFonts w:ascii="Times New Roman" w:eastAsia="Times New Roman" w:hAnsi="Times New Roman" w:cs="Times New Roman"/>
                <w:color w:val="000000"/>
                <w:sz w:val="18"/>
                <w:szCs w:val="12"/>
              </w:rPr>
              <w:t>Alcides</w:t>
            </w:r>
            <w:proofErr w:type="spellEnd"/>
            <w:r w:rsidRPr="00FC7505">
              <w:rPr>
                <w:rFonts w:ascii="Times New Roman" w:eastAsia="Times New Roman" w:hAnsi="Times New Roman" w:cs="Times New Roman"/>
                <w:color w:val="000000"/>
                <w:sz w:val="18"/>
                <w:szCs w:val="12"/>
              </w:rPr>
              <w:t xml:space="preserve"> Carrion National Hospital</w:t>
            </w:r>
          </w:p>
        </w:tc>
        <w:tc>
          <w:tcPr>
            <w:tcW w:w="2121"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Public Tertiary Care</w:t>
            </w:r>
          </w:p>
        </w:tc>
        <w:tc>
          <w:tcPr>
            <w:tcW w:w="98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1024439</w:t>
            </w:r>
          </w:p>
        </w:tc>
        <w:tc>
          <w:tcPr>
            <w:tcW w:w="81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547</w:t>
            </w:r>
          </w:p>
        </w:tc>
        <w:tc>
          <w:tcPr>
            <w:tcW w:w="97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276</w:t>
            </w:r>
          </w:p>
        </w:tc>
        <w:tc>
          <w:tcPr>
            <w:tcW w:w="1078"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352</w:t>
            </w:r>
          </w:p>
        </w:tc>
        <w:tc>
          <w:tcPr>
            <w:tcW w:w="940"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982</w:t>
            </w:r>
          </w:p>
        </w:tc>
      </w:tr>
      <w:tr w:rsidR="00FC7505" w:rsidRPr="00FC7505" w:rsidTr="00FC7505">
        <w:trPr>
          <w:trHeight w:val="286"/>
        </w:trPr>
        <w:tc>
          <w:tcPr>
            <w:tcW w:w="3216"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2"/>
              </w:rPr>
            </w:pPr>
            <w:proofErr w:type="spellStart"/>
            <w:r w:rsidRPr="00FC7505">
              <w:rPr>
                <w:rFonts w:ascii="Times New Roman" w:eastAsia="Times New Roman" w:hAnsi="Times New Roman" w:cs="Times New Roman"/>
                <w:color w:val="000000"/>
                <w:sz w:val="18"/>
                <w:szCs w:val="12"/>
              </w:rPr>
              <w:t>Natinoal</w:t>
            </w:r>
            <w:proofErr w:type="spellEnd"/>
            <w:r w:rsidRPr="00FC7505">
              <w:rPr>
                <w:rFonts w:ascii="Times New Roman" w:eastAsia="Times New Roman" w:hAnsi="Times New Roman" w:cs="Times New Roman"/>
                <w:color w:val="000000"/>
                <w:sz w:val="18"/>
                <w:szCs w:val="12"/>
              </w:rPr>
              <w:t xml:space="preserve"> Institute of Child Health</w:t>
            </w:r>
          </w:p>
        </w:tc>
        <w:tc>
          <w:tcPr>
            <w:tcW w:w="2121"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Public, Tertiary Care</w:t>
            </w:r>
          </w:p>
        </w:tc>
        <w:tc>
          <w:tcPr>
            <w:tcW w:w="98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6179930</w:t>
            </w:r>
          </w:p>
        </w:tc>
        <w:tc>
          <w:tcPr>
            <w:tcW w:w="81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401</w:t>
            </w:r>
          </w:p>
        </w:tc>
        <w:tc>
          <w:tcPr>
            <w:tcW w:w="97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600</w:t>
            </w:r>
          </w:p>
        </w:tc>
        <w:tc>
          <w:tcPr>
            <w:tcW w:w="1078"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733</w:t>
            </w:r>
          </w:p>
        </w:tc>
        <w:tc>
          <w:tcPr>
            <w:tcW w:w="940"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1531</w:t>
            </w:r>
          </w:p>
        </w:tc>
      </w:tr>
      <w:tr w:rsidR="00FC7505" w:rsidRPr="00FC7505" w:rsidTr="00FC7505">
        <w:trPr>
          <w:trHeight w:val="286"/>
        </w:trPr>
        <w:tc>
          <w:tcPr>
            <w:tcW w:w="3216"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 xml:space="preserve">Archbishop </w:t>
            </w:r>
            <w:proofErr w:type="spellStart"/>
            <w:r w:rsidRPr="00FC7505">
              <w:rPr>
                <w:rFonts w:ascii="Times New Roman" w:eastAsia="Times New Roman" w:hAnsi="Times New Roman" w:cs="Times New Roman"/>
                <w:color w:val="000000"/>
                <w:sz w:val="18"/>
                <w:szCs w:val="12"/>
              </w:rPr>
              <w:t>Loayza</w:t>
            </w:r>
            <w:proofErr w:type="spellEnd"/>
            <w:r w:rsidRPr="00FC7505">
              <w:rPr>
                <w:rFonts w:ascii="Times New Roman" w:eastAsia="Times New Roman" w:hAnsi="Times New Roman" w:cs="Times New Roman"/>
                <w:color w:val="000000"/>
                <w:sz w:val="18"/>
                <w:szCs w:val="12"/>
              </w:rPr>
              <w:t xml:space="preserve"> Hospital</w:t>
            </w:r>
          </w:p>
        </w:tc>
        <w:tc>
          <w:tcPr>
            <w:tcW w:w="2121"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Public Tertiary Care</w:t>
            </w:r>
          </w:p>
        </w:tc>
        <w:tc>
          <w:tcPr>
            <w:tcW w:w="98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9111000</w:t>
            </w:r>
          </w:p>
        </w:tc>
        <w:tc>
          <w:tcPr>
            <w:tcW w:w="81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802</w:t>
            </w:r>
          </w:p>
        </w:tc>
        <w:tc>
          <w:tcPr>
            <w:tcW w:w="979"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477</w:t>
            </w:r>
          </w:p>
        </w:tc>
        <w:tc>
          <w:tcPr>
            <w:tcW w:w="1078"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681</w:t>
            </w:r>
          </w:p>
        </w:tc>
        <w:tc>
          <w:tcPr>
            <w:tcW w:w="940" w:type="dxa"/>
            <w:tcBorders>
              <w:top w:val="nil"/>
              <w:left w:val="nil"/>
              <w:bottom w:val="nil"/>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2"/>
              </w:rPr>
            </w:pPr>
            <w:r w:rsidRPr="00FC7505">
              <w:rPr>
                <w:rFonts w:ascii="Times New Roman" w:eastAsia="Times New Roman" w:hAnsi="Times New Roman" w:cs="Times New Roman"/>
                <w:color w:val="000000"/>
                <w:sz w:val="18"/>
                <w:szCs w:val="12"/>
              </w:rPr>
              <w:t>1730</w:t>
            </w:r>
          </w:p>
        </w:tc>
      </w:tr>
      <w:tr w:rsidR="00FC7505" w:rsidRPr="00FC7505" w:rsidTr="00FC7505">
        <w:trPr>
          <w:trHeight w:val="113"/>
        </w:trPr>
        <w:tc>
          <w:tcPr>
            <w:tcW w:w="3216"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2"/>
                <w:szCs w:val="12"/>
              </w:rPr>
            </w:pPr>
          </w:p>
        </w:tc>
        <w:tc>
          <w:tcPr>
            <w:tcW w:w="2121"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2"/>
                <w:szCs w:val="12"/>
              </w:rPr>
            </w:pPr>
          </w:p>
        </w:tc>
        <w:tc>
          <w:tcPr>
            <w:tcW w:w="989"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2"/>
                <w:szCs w:val="12"/>
              </w:rPr>
            </w:pPr>
          </w:p>
        </w:tc>
        <w:tc>
          <w:tcPr>
            <w:tcW w:w="819"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2"/>
                <w:szCs w:val="12"/>
              </w:rPr>
            </w:pPr>
          </w:p>
        </w:tc>
        <w:tc>
          <w:tcPr>
            <w:tcW w:w="979"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2"/>
                <w:szCs w:val="12"/>
              </w:rPr>
            </w:pPr>
          </w:p>
        </w:tc>
        <w:tc>
          <w:tcPr>
            <w:tcW w:w="1078"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2"/>
                <w:szCs w:val="12"/>
              </w:rPr>
            </w:pPr>
          </w:p>
        </w:tc>
        <w:tc>
          <w:tcPr>
            <w:tcW w:w="940"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2"/>
                <w:szCs w:val="12"/>
              </w:rPr>
            </w:pPr>
          </w:p>
        </w:tc>
      </w:tr>
    </w:tbl>
    <w:p w:rsidR="00FC7505" w:rsidRDefault="00FC7505">
      <w:pPr>
        <w:rPr>
          <w:rFonts w:ascii="Times New Roman" w:hAnsi="Times New Roman" w:cs="Times New Roman"/>
        </w:rPr>
      </w:pPr>
    </w:p>
    <w:p w:rsidR="00F65658" w:rsidRDefault="00F65658">
      <w:pPr>
        <w:rPr>
          <w:rFonts w:ascii="Times New Roman" w:hAnsi="Times New Roman" w:cs="Times New Roman"/>
        </w:rPr>
      </w:pPr>
    </w:p>
    <w:p w:rsidR="00FC7505" w:rsidRDefault="00FC7505">
      <w:r>
        <w:br w:type="page"/>
      </w:r>
    </w:p>
    <w:tbl>
      <w:tblPr>
        <w:tblW w:w="9080" w:type="dxa"/>
        <w:tblLook w:val="04A0" w:firstRow="1" w:lastRow="0" w:firstColumn="1" w:lastColumn="0" w:noHBand="0" w:noVBand="1"/>
      </w:tblPr>
      <w:tblGrid>
        <w:gridCol w:w="4410"/>
        <w:gridCol w:w="1224"/>
        <w:gridCol w:w="1206"/>
        <w:gridCol w:w="1260"/>
        <w:gridCol w:w="980"/>
      </w:tblGrid>
      <w:tr w:rsidR="00FC7505" w:rsidRPr="00FC7505" w:rsidTr="00603C62">
        <w:trPr>
          <w:trHeight w:val="260"/>
        </w:trPr>
        <w:tc>
          <w:tcPr>
            <w:tcW w:w="9080" w:type="dxa"/>
            <w:gridSpan w:val="5"/>
            <w:tcBorders>
              <w:top w:val="single" w:sz="4" w:space="0" w:color="auto"/>
              <w:left w:val="nil"/>
              <w:bottom w:val="single" w:sz="4" w:space="0" w:color="auto"/>
              <w:right w:val="nil"/>
            </w:tcBorders>
            <w:shd w:val="clear" w:color="000000" w:fill="FFFFFF"/>
            <w:vAlign w:val="center"/>
            <w:hideMark/>
          </w:tcPr>
          <w:p w:rsidR="00FC7505" w:rsidRPr="00FC7505" w:rsidRDefault="00FC7505" w:rsidP="00DD64BA">
            <w:pPr>
              <w:spacing w:after="0" w:line="240" w:lineRule="auto"/>
              <w:rPr>
                <w:rFonts w:ascii="Times New Roman" w:eastAsia="Times New Roman" w:hAnsi="Times New Roman" w:cs="Times New Roman"/>
                <w:color w:val="000000"/>
                <w:sz w:val="20"/>
                <w:szCs w:val="20"/>
              </w:rPr>
            </w:pPr>
            <w:r w:rsidRPr="00FC7505">
              <w:rPr>
                <w:rFonts w:ascii="Times New Roman" w:eastAsia="Times New Roman" w:hAnsi="Times New Roman" w:cs="Times New Roman"/>
                <w:color w:val="000000"/>
                <w:sz w:val="20"/>
                <w:szCs w:val="20"/>
              </w:rPr>
              <w:lastRenderedPageBreak/>
              <w:t xml:space="preserve">Table </w:t>
            </w:r>
            <w:r w:rsidR="00DD64BA">
              <w:rPr>
                <w:rFonts w:ascii="Times New Roman" w:eastAsia="Times New Roman" w:hAnsi="Times New Roman" w:cs="Times New Roman"/>
                <w:color w:val="000000"/>
                <w:sz w:val="20"/>
                <w:szCs w:val="20"/>
              </w:rPr>
              <w:t>S2</w:t>
            </w:r>
            <w:r w:rsidRPr="00FC7505">
              <w:rPr>
                <w:rFonts w:ascii="Times New Roman" w:eastAsia="Times New Roman" w:hAnsi="Times New Roman" w:cs="Times New Roman"/>
                <w:color w:val="000000"/>
                <w:sz w:val="20"/>
                <w:szCs w:val="20"/>
              </w:rPr>
              <w:t>. Key Study Variables by Domain and Information Sources, VIP Cohort, 2016-2018</w:t>
            </w:r>
          </w:p>
        </w:tc>
      </w:tr>
      <w:tr w:rsidR="00FC7505" w:rsidRPr="00FC7505" w:rsidTr="00FC7505">
        <w:trPr>
          <w:trHeight w:val="255"/>
        </w:trPr>
        <w:tc>
          <w:tcPr>
            <w:tcW w:w="4410" w:type="dxa"/>
            <w:vMerge w:val="restart"/>
            <w:tcBorders>
              <w:top w:val="nil"/>
              <w:left w:val="nil"/>
              <w:bottom w:val="single" w:sz="4" w:space="0" w:color="000000"/>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Domain</w:t>
            </w:r>
          </w:p>
        </w:tc>
        <w:tc>
          <w:tcPr>
            <w:tcW w:w="3690" w:type="dxa"/>
            <w:gridSpan w:val="3"/>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Times New Roman" w:eastAsia="Times New Roman" w:hAnsi="Times New Roman" w:cs="Times New Roman"/>
                <w:b/>
                <w:color w:val="000000"/>
                <w:sz w:val="18"/>
                <w:szCs w:val="18"/>
              </w:rPr>
            </w:pPr>
            <w:r w:rsidRPr="00FC7505">
              <w:rPr>
                <w:rFonts w:ascii="Times New Roman" w:eastAsia="Times New Roman" w:hAnsi="Times New Roman" w:cs="Times New Roman"/>
                <w:b/>
                <w:color w:val="000000"/>
                <w:sz w:val="18"/>
                <w:szCs w:val="18"/>
              </w:rPr>
              <w:t>Self-reported</w:t>
            </w:r>
          </w:p>
        </w:tc>
        <w:tc>
          <w:tcPr>
            <w:tcW w:w="980" w:type="dxa"/>
            <w:vMerge w:val="restart"/>
            <w:tcBorders>
              <w:top w:val="nil"/>
              <w:left w:val="nil"/>
              <w:bottom w:val="single" w:sz="4" w:space="0" w:color="000000"/>
              <w:right w:val="nil"/>
            </w:tcBorders>
            <w:shd w:val="clear" w:color="000000" w:fill="FFFFFF"/>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Employee Records</w:t>
            </w:r>
          </w:p>
        </w:tc>
      </w:tr>
      <w:tr w:rsidR="00FC7505" w:rsidRPr="00FC7505" w:rsidTr="00FC7505">
        <w:trPr>
          <w:trHeight w:val="255"/>
        </w:trPr>
        <w:tc>
          <w:tcPr>
            <w:tcW w:w="4410" w:type="dxa"/>
            <w:vMerge/>
            <w:tcBorders>
              <w:top w:val="nil"/>
              <w:left w:val="nil"/>
              <w:bottom w:val="single" w:sz="4" w:space="0" w:color="000000"/>
              <w:right w:val="nil"/>
            </w:tcBorders>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8"/>
              </w:rPr>
            </w:pPr>
          </w:p>
        </w:tc>
        <w:tc>
          <w:tcPr>
            <w:tcW w:w="1224"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Enrollment</w:t>
            </w:r>
          </w:p>
        </w:tc>
        <w:tc>
          <w:tcPr>
            <w:tcW w:w="1206"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Mid-</w:t>
            </w:r>
            <w:r w:rsidRPr="00FC7505">
              <w:rPr>
                <w:rFonts w:ascii="Times New Roman" w:eastAsia="Times New Roman" w:hAnsi="Times New Roman" w:cs="Times New Roman"/>
                <w:color w:val="000000"/>
                <w:sz w:val="18"/>
                <w:szCs w:val="18"/>
              </w:rPr>
              <w:t>season</w:t>
            </w:r>
          </w:p>
        </w:tc>
        <w:tc>
          <w:tcPr>
            <w:tcW w:w="1260" w:type="dxa"/>
            <w:tcBorders>
              <w:top w:val="nil"/>
              <w:left w:val="nil"/>
              <w:bottom w:val="single" w:sz="4" w:space="0" w:color="auto"/>
              <w:right w:val="nil"/>
            </w:tcBorders>
            <w:shd w:val="clear" w:color="000000" w:fill="FFFFFF"/>
            <w:noWrap/>
            <w:vAlign w:val="center"/>
            <w:hideMark/>
          </w:tcPr>
          <w:p w:rsidR="00FC7505" w:rsidRPr="00FC7505" w:rsidRDefault="00FC7505" w:rsidP="00FC7505">
            <w:pPr>
              <w:spacing w:after="0" w:line="240" w:lineRule="auto"/>
              <w:jc w:val="center"/>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End of Season</w:t>
            </w:r>
          </w:p>
        </w:tc>
        <w:tc>
          <w:tcPr>
            <w:tcW w:w="980" w:type="dxa"/>
            <w:vMerge/>
            <w:tcBorders>
              <w:top w:val="nil"/>
              <w:left w:val="nil"/>
              <w:bottom w:val="single" w:sz="4" w:space="0" w:color="000000"/>
              <w:right w:val="nil"/>
            </w:tcBorders>
            <w:vAlign w:val="center"/>
            <w:hideMark/>
          </w:tcPr>
          <w:p w:rsidR="00FC7505" w:rsidRPr="00FC7505" w:rsidRDefault="00FC7505" w:rsidP="00FC7505">
            <w:pPr>
              <w:spacing w:after="0" w:line="240" w:lineRule="auto"/>
              <w:rPr>
                <w:rFonts w:ascii="Times New Roman" w:eastAsia="Times New Roman" w:hAnsi="Times New Roman" w:cs="Times New Roman"/>
                <w:color w:val="000000"/>
                <w:sz w:val="18"/>
                <w:szCs w:val="18"/>
              </w:rPr>
            </w:pP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b/>
                <w:bCs/>
                <w:color w:val="000000"/>
                <w:sz w:val="18"/>
                <w:szCs w:val="18"/>
              </w:rPr>
            </w:pPr>
            <w:r w:rsidRPr="00FC7505">
              <w:rPr>
                <w:rFonts w:ascii="Times New Roman" w:eastAsia="Times New Roman" w:hAnsi="Times New Roman" w:cs="Times New Roman"/>
                <w:b/>
                <w:bCs/>
                <w:color w:val="000000"/>
                <w:sz w:val="18"/>
                <w:szCs w:val="18"/>
              </w:rPr>
              <w:t>Socio-demographic Characteristics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Sex</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DOB</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Number of household members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Marital status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Occupation</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 xml:space="preserve">Work </w:t>
            </w:r>
            <w:r w:rsidR="00661EF0" w:rsidRPr="00FC7505">
              <w:rPr>
                <w:rFonts w:ascii="Times New Roman" w:eastAsia="Times New Roman" w:hAnsi="Times New Roman" w:cs="Times New Roman"/>
                <w:color w:val="000000"/>
                <w:sz w:val="18"/>
                <w:szCs w:val="18"/>
              </w:rPr>
              <w:t>responsibilities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Perception of illness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Perception of vaccines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Perceptions of missing work</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Job satisfaction</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 </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b/>
                <w:bCs/>
                <w:color w:val="000000"/>
                <w:sz w:val="18"/>
                <w:szCs w:val="18"/>
              </w:rPr>
            </w:pPr>
            <w:r w:rsidRPr="00FC7505">
              <w:rPr>
                <w:rFonts w:ascii="Times New Roman" w:eastAsia="Times New Roman" w:hAnsi="Times New Roman" w:cs="Times New Roman"/>
                <w:b/>
                <w:bCs/>
                <w:color w:val="000000"/>
                <w:sz w:val="18"/>
                <w:szCs w:val="18"/>
              </w:rPr>
              <w:t>Current Health Status, Risk Behaviors, Medications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Current health</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Height</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Weight</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Chronic medical conditions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Smoking status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Smoking history</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Pregnancy</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 </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b/>
                <w:bCs/>
                <w:color w:val="000000"/>
                <w:sz w:val="18"/>
                <w:szCs w:val="18"/>
              </w:rPr>
            </w:pPr>
            <w:r w:rsidRPr="00FC7505">
              <w:rPr>
                <w:rFonts w:ascii="Times New Roman" w:eastAsia="Times New Roman" w:hAnsi="Times New Roman" w:cs="Times New Roman"/>
                <w:b/>
                <w:bCs/>
                <w:color w:val="000000"/>
                <w:sz w:val="18"/>
                <w:szCs w:val="18"/>
              </w:rPr>
              <w:t>Influenza Vaccination Documentation</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Receipt of vaccination in the current season</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Receipt of vaccination in the prior 5 seasons</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Vaccine administration date</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Vaccine type</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Vaccine manufacturer and lot (if available)</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 xml:space="preserve">Source of </w:t>
            </w:r>
            <w:r w:rsidR="00900630" w:rsidRPr="00FC7505">
              <w:rPr>
                <w:rFonts w:ascii="Times New Roman" w:eastAsia="Times New Roman" w:hAnsi="Times New Roman" w:cs="Times New Roman"/>
                <w:color w:val="000000"/>
                <w:sz w:val="18"/>
                <w:szCs w:val="18"/>
              </w:rPr>
              <w:t>documentation</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 </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rPr>
                <w:rFonts w:ascii="Times New Roman" w:eastAsia="Times New Roman" w:hAnsi="Times New Roman" w:cs="Times New Roman"/>
                <w:b/>
                <w:bCs/>
                <w:color w:val="000000"/>
                <w:sz w:val="18"/>
                <w:szCs w:val="18"/>
              </w:rPr>
            </w:pPr>
            <w:r w:rsidRPr="00FC7505">
              <w:rPr>
                <w:rFonts w:ascii="Times New Roman" w:eastAsia="Times New Roman" w:hAnsi="Times New Roman" w:cs="Times New Roman"/>
                <w:b/>
                <w:bCs/>
                <w:color w:val="000000"/>
                <w:sz w:val="18"/>
                <w:szCs w:val="18"/>
              </w:rPr>
              <w:t xml:space="preserve">Illness </w:t>
            </w:r>
          </w:p>
        </w:tc>
        <w:tc>
          <w:tcPr>
            <w:tcW w:w="1224"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6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4410" w:type="dxa"/>
            <w:tcBorders>
              <w:top w:val="nil"/>
              <w:left w:val="nil"/>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Acute respiratory illness</w:t>
            </w:r>
          </w:p>
        </w:tc>
        <w:tc>
          <w:tcPr>
            <w:tcW w:w="1224" w:type="dxa"/>
            <w:tcBorders>
              <w:top w:val="nil"/>
              <w:left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1206" w:type="dxa"/>
            <w:tcBorders>
              <w:top w:val="nil"/>
              <w:left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980" w:type="dxa"/>
            <w:tcBorders>
              <w:top w:val="nil"/>
              <w:left w:val="nil"/>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r>
      <w:tr w:rsidR="00FC7505" w:rsidRPr="00FC7505" w:rsidTr="00FC7505">
        <w:trPr>
          <w:trHeight w:val="255"/>
        </w:trPr>
        <w:tc>
          <w:tcPr>
            <w:tcW w:w="5634" w:type="dxa"/>
            <w:gridSpan w:val="2"/>
            <w:tcBorders>
              <w:top w:val="nil"/>
              <w:left w:val="nil"/>
              <w:bottom w:val="single" w:sz="4" w:space="0" w:color="auto"/>
              <w:right w:val="nil"/>
            </w:tcBorders>
            <w:shd w:val="clear" w:color="000000" w:fill="FFFFFF"/>
            <w:noWrap/>
            <w:vAlign w:val="bottom"/>
            <w:hideMark/>
          </w:tcPr>
          <w:p w:rsidR="00FC7505" w:rsidRPr="00FC7505" w:rsidRDefault="00FC7505" w:rsidP="00FC7505">
            <w:pPr>
              <w:spacing w:after="0" w:line="240" w:lineRule="auto"/>
              <w:ind w:firstLineChars="200" w:firstLine="360"/>
              <w:rPr>
                <w:rFonts w:ascii="Times New Roman" w:eastAsia="Times New Roman" w:hAnsi="Times New Roman" w:cs="Times New Roman"/>
                <w:color w:val="000000"/>
                <w:sz w:val="18"/>
                <w:szCs w:val="18"/>
              </w:rPr>
            </w:pPr>
            <w:r w:rsidRPr="00FC7505">
              <w:rPr>
                <w:rFonts w:ascii="Times New Roman" w:eastAsia="Times New Roman" w:hAnsi="Times New Roman" w:cs="Times New Roman"/>
                <w:color w:val="000000"/>
                <w:sz w:val="18"/>
                <w:szCs w:val="18"/>
              </w:rPr>
              <w:t>Number of days with an absence associated with illness</w:t>
            </w:r>
          </w:p>
        </w:tc>
        <w:tc>
          <w:tcPr>
            <w:tcW w:w="1206" w:type="dxa"/>
            <w:tcBorders>
              <w:top w:val="nil"/>
              <w:left w:val="nil"/>
              <w:bottom w:val="single" w:sz="4" w:space="0" w:color="auto"/>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c>
          <w:tcPr>
            <w:tcW w:w="1260" w:type="dxa"/>
            <w:tcBorders>
              <w:top w:val="nil"/>
              <w:left w:val="nil"/>
              <w:bottom w:val="single" w:sz="4" w:space="0" w:color="auto"/>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Calibri" w:eastAsia="Times New Roman" w:hAnsi="Calibri" w:cs="Calibri"/>
                <w:color w:val="000000"/>
                <w:sz w:val="14"/>
                <w:szCs w:val="14"/>
              </w:rPr>
              <w:t> </w:t>
            </w:r>
          </w:p>
        </w:tc>
        <w:tc>
          <w:tcPr>
            <w:tcW w:w="980" w:type="dxa"/>
            <w:tcBorders>
              <w:top w:val="nil"/>
              <w:left w:val="nil"/>
              <w:bottom w:val="single" w:sz="4" w:space="0" w:color="auto"/>
              <w:right w:val="nil"/>
            </w:tcBorders>
            <w:shd w:val="clear" w:color="000000" w:fill="FFFFFF"/>
            <w:noWrap/>
            <w:vAlign w:val="bottom"/>
            <w:hideMark/>
          </w:tcPr>
          <w:p w:rsidR="00FC7505" w:rsidRPr="00FC7505" w:rsidRDefault="00FC7505" w:rsidP="00FC7505">
            <w:pPr>
              <w:spacing w:after="0" w:line="240" w:lineRule="auto"/>
              <w:jc w:val="center"/>
              <w:rPr>
                <w:rFonts w:ascii="Calibri" w:eastAsia="Times New Roman" w:hAnsi="Calibri" w:cs="Calibri"/>
                <w:color w:val="000000"/>
                <w:sz w:val="14"/>
                <w:szCs w:val="14"/>
              </w:rPr>
            </w:pPr>
            <w:r w:rsidRPr="00FC7505">
              <w:rPr>
                <w:rFonts w:ascii="Segoe UI Symbol" w:eastAsia="Times New Roman" w:hAnsi="Segoe UI Symbol" w:cs="Segoe UI Symbol"/>
                <w:color w:val="000000"/>
                <w:sz w:val="14"/>
                <w:szCs w:val="14"/>
              </w:rPr>
              <w:t>✓</w:t>
            </w:r>
          </w:p>
        </w:tc>
      </w:tr>
    </w:tbl>
    <w:p w:rsidR="00FC7505" w:rsidRDefault="00FC7505">
      <w:pPr>
        <w:rPr>
          <w:rFonts w:ascii="Times New Roman" w:hAnsi="Times New Roman" w:cs="Times New Roman"/>
        </w:rPr>
      </w:pPr>
      <w:r>
        <w:rPr>
          <w:rFonts w:ascii="Times New Roman" w:hAnsi="Times New Roman" w:cs="Times New Roman"/>
        </w:rPr>
        <w:br w:type="page"/>
      </w:r>
    </w:p>
    <w:tbl>
      <w:tblPr>
        <w:tblW w:w="9355" w:type="dxa"/>
        <w:tblLayout w:type="fixed"/>
        <w:tblLook w:val="04A0" w:firstRow="1" w:lastRow="0" w:firstColumn="1" w:lastColumn="0" w:noHBand="0" w:noVBand="1"/>
      </w:tblPr>
      <w:tblGrid>
        <w:gridCol w:w="1435"/>
        <w:gridCol w:w="1440"/>
        <w:gridCol w:w="900"/>
        <w:gridCol w:w="270"/>
        <w:gridCol w:w="810"/>
        <w:gridCol w:w="630"/>
        <w:gridCol w:w="720"/>
        <w:gridCol w:w="810"/>
        <w:gridCol w:w="270"/>
        <w:gridCol w:w="810"/>
        <w:gridCol w:w="540"/>
        <w:gridCol w:w="720"/>
      </w:tblGrid>
      <w:tr w:rsidR="00A20E14" w:rsidRPr="009929AA" w:rsidTr="00C56564">
        <w:trPr>
          <w:trHeight w:val="53"/>
        </w:trPr>
        <w:tc>
          <w:tcPr>
            <w:tcW w:w="9355" w:type="dxa"/>
            <w:gridSpan w:val="12"/>
            <w:tcBorders>
              <w:top w:val="single" w:sz="4" w:space="0" w:color="auto"/>
              <w:bottom w:val="single" w:sz="4" w:space="0" w:color="auto"/>
            </w:tcBorders>
            <w:shd w:val="clear" w:color="000000" w:fill="FFFFFF"/>
            <w:noWrap/>
            <w:vAlign w:val="center"/>
          </w:tcPr>
          <w:p w:rsidR="00A20E14" w:rsidRPr="00A20E14" w:rsidRDefault="00F1757E" w:rsidP="00DD64BA">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bCs/>
                <w:color w:val="000000"/>
                <w:sz w:val="16"/>
                <w:szCs w:val="18"/>
              </w:rPr>
              <w:lastRenderedPageBreak/>
              <w:t xml:space="preserve">Table </w:t>
            </w:r>
            <w:r w:rsidR="00DD64BA">
              <w:rPr>
                <w:rFonts w:ascii="Times New Roman" w:eastAsia="Times New Roman" w:hAnsi="Times New Roman" w:cs="Times New Roman"/>
                <w:bCs/>
                <w:color w:val="000000"/>
                <w:sz w:val="16"/>
                <w:szCs w:val="18"/>
              </w:rPr>
              <w:t>S3</w:t>
            </w:r>
            <w:r w:rsidR="00A20E14" w:rsidRPr="00A20E14">
              <w:rPr>
                <w:rFonts w:ascii="Times New Roman" w:eastAsia="Times New Roman" w:hAnsi="Times New Roman" w:cs="Times New Roman"/>
                <w:bCs/>
                <w:color w:val="000000"/>
                <w:sz w:val="16"/>
                <w:szCs w:val="18"/>
              </w:rPr>
              <w:t>. Screened and Enrolled Healthcare Personnel by Demographic and Occupational Strata During Recruitment, VIP Cohort, 2016-2018</w:t>
            </w:r>
          </w:p>
        </w:tc>
      </w:tr>
      <w:tr w:rsidR="00A20E14" w:rsidRPr="009929AA" w:rsidTr="00C56564">
        <w:trPr>
          <w:trHeight w:val="53"/>
        </w:trPr>
        <w:tc>
          <w:tcPr>
            <w:tcW w:w="2875" w:type="dxa"/>
            <w:gridSpan w:val="2"/>
            <w:tcBorders>
              <w:top w:val="single" w:sz="4" w:space="0" w:color="auto"/>
            </w:tcBorders>
            <w:shd w:val="clear" w:color="000000" w:fill="FFFFFF"/>
            <w:noWrap/>
            <w:vAlign w:val="center"/>
          </w:tcPr>
          <w:p w:rsidR="00A20E14" w:rsidRPr="009929AA" w:rsidRDefault="00A20E14" w:rsidP="004B1DC6">
            <w:pPr>
              <w:spacing w:after="0" w:line="240" w:lineRule="auto"/>
              <w:rPr>
                <w:rFonts w:ascii="Times New Roman" w:eastAsia="Times New Roman" w:hAnsi="Times New Roman" w:cs="Times New Roman"/>
                <w:b/>
                <w:bCs/>
                <w:color w:val="000000"/>
                <w:sz w:val="16"/>
                <w:szCs w:val="18"/>
              </w:rPr>
            </w:pPr>
          </w:p>
        </w:tc>
        <w:tc>
          <w:tcPr>
            <w:tcW w:w="3330" w:type="dxa"/>
            <w:gridSpan w:val="5"/>
            <w:tcBorders>
              <w:top w:val="single" w:sz="4" w:space="0" w:color="auto"/>
            </w:tcBorders>
            <w:shd w:val="clear" w:color="000000" w:fill="FFFFFF"/>
          </w:tcPr>
          <w:p w:rsidR="00A20E14" w:rsidRPr="009929AA" w:rsidRDefault="00A20E14" w:rsidP="004B1DC6">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Screening of Potential Participants</w:t>
            </w:r>
            <w:r w:rsidRPr="00A20E14">
              <w:rPr>
                <w:rFonts w:ascii="Times New Roman" w:eastAsia="Times New Roman" w:hAnsi="Times New Roman" w:cs="Times New Roman"/>
                <w:color w:val="000000"/>
                <w:sz w:val="16"/>
                <w:szCs w:val="18"/>
                <w:vertAlign w:val="superscript"/>
              </w:rPr>
              <w:t>†</w:t>
            </w:r>
          </w:p>
        </w:tc>
        <w:tc>
          <w:tcPr>
            <w:tcW w:w="3150" w:type="dxa"/>
            <w:gridSpan w:val="5"/>
            <w:tcBorders>
              <w:top w:val="single" w:sz="4" w:space="0" w:color="auto"/>
            </w:tcBorders>
            <w:shd w:val="clear" w:color="000000" w:fill="FFFFFF"/>
            <w:vAlign w:val="center"/>
          </w:tcPr>
          <w:p w:rsidR="00A20E14" w:rsidRPr="009929AA" w:rsidRDefault="00A20E14" w:rsidP="004B1DC6">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Enrollment of Eligible HCP</w:t>
            </w:r>
          </w:p>
        </w:tc>
      </w:tr>
      <w:tr w:rsidR="009929AA" w:rsidRPr="009929AA" w:rsidTr="00C56564">
        <w:trPr>
          <w:trHeight w:val="63"/>
        </w:trPr>
        <w:tc>
          <w:tcPr>
            <w:tcW w:w="2875" w:type="dxa"/>
            <w:gridSpan w:val="2"/>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b/>
                <w:bCs/>
                <w:color w:val="000000"/>
                <w:sz w:val="16"/>
                <w:szCs w:val="18"/>
              </w:rPr>
            </w:pPr>
          </w:p>
        </w:tc>
        <w:tc>
          <w:tcPr>
            <w:tcW w:w="900" w:type="dxa"/>
            <w:tcBorders>
              <w:bottom w:val="single" w:sz="4" w:space="0" w:color="auto"/>
            </w:tcBorders>
            <w:shd w:val="clear" w:color="000000" w:fill="FFFFFF"/>
            <w:vAlign w:val="center"/>
          </w:tcPr>
          <w:p w:rsidR="009929AA" w:rsidRPr="009929AA" w:rsidRDefault="00A20E14" w:rsidP="00A20E14">
            <w:pPr>
              <w:spacing w:after="0" w:line="240" w:lineRule="auto"/>
              <w:jc w:val="center"/>
              <w:rPr>
                <w:rFonts w:ascii="Times New Roman" w:eastAsia="Times New Roman" w:hAnsi="Times New Roman" w:cs="Times New Roman"/>
                <w:sz w:val="16"/>
                <w:szCs w:val="18"/>
              </w:rPr>
            </w:pPr>
            <w:r>
              <w:rPr>
                <w:rFonts w:ascii="Times New Roman" w:eastAsia="Times New Roman" w:hAnsi="Times New Roman" w:cs="Times New Roman"/>
                <w:sz w:val="16"/>
                <w:szCs w:val="18"/>
              </w:rPr>
              <w:t>Screened</w:t>
            </w:r>
          </w:p>
        </w:tc>
        <w:tc>
          <w:tcPr>
            <w:tcW w:w="270" w:type="dxa"/>
            <w:tcBorders>
              <w:bottom w:val="single" w:sz="4" w:space="0" w:color="auto"/>
            </w:tcBorders>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tcBorders>
              <w:bottom w:val="single" w:sz="4" w:space="0" w:color="auto"/>
            </w:tcBorders>
            <w:shd w:val="clear" w:color="000000" w:fill="FFFFFF"/>
            <w:vAlign w:val="center"/>
          </w:tcPr>
          <w:p w:rsidR="009929AA" w:rsidRPr="00A20E14" w:rsidRDefault="00A20E14" w:rsidP="009929AA">
            <w:pPr>
              <w:spacing w:after="0" w:line="240" w:lineRule="auto"/>
              <w:jc w:val="center"/>
              <w:rPr>
                <w:rFonts w:ascii="Times New Roman" w:eastAsia="Times New Roman" w:hAnsi="Times New Roman" w:cs="Times New Roman"/>
                <w:color w:val="000000"/>
                <w:sz w:val="15"/>
                <w:szCs w:val="15"/>
              </w:rPr>
            </w:pPr>
            <w:r w:rsidRPr="00A20E14">
              <w:rPr>
                <w:rFonts w:ascii="Times New Roman" w:eastAsia="Times New Roman" w:hAnsi="Times New Roman" w:cs="Times New Roman"/>
                <w:color w:val="000000"/>
                <w:sz w:val="13"/>
                <w:szCs w:val="15"/>
              </w:rPr>
              <w:t>Contacted</w:t>
            </w:r>
          </w:p>
        </w:tc>
        <w:tc>
          <w:tcPr>
            <w:tcW w:w="630" w:type="dxa"/>
            <w:tcBorders>
              <w:bottom w:val="single" w:sz="4" w:space="0" w:color="auto"/>
            </w:tcBorders>
            <w:shd w:val="clear" w:color="000000" w:fill="FFFFFF"/>
            <w:vAlign w:val="center"/>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Row %</w:t>
            </w:r>
          </w:p>
        </w:tc>
        <w:tc>
          <w:tcPr>
            <w:tcW w:w="720" w:type="dxa"/>
            <w:tcBorders>
              <w:bottom w:val="single" w:sz="4" w:space="0" w:color="auto"/>
            </w:tcBorders>
            <w:shd w:val="clear" w:color="000000" w:fill="FFFFFF"/>
            <w:vAlign w:val="center"/>
          </w:tcPr>
          <w:p w:rsidR="009929AA" w:rsidRPr="00A36448" w:rsidRDefault="009929AA" w:rsidP="009929AA">
            <w:pPr>
              <w:spacing w:after="0" w:line="240" w:lineRule="auto"/>
              <w:jc w:val="center"/>
              <w:rPr>
                <w:rFonts w:ascii="Times New Roman" w:eastAsia="Times New Roman" w:hAnsi="Times New Roman" w:cs="Times New Roman"/>
                <w:color w:val="000000"/>
                <w:sz w:val="14"/>
                <w:szCs w:val="14"/>
              </w:rPr>
            </w:pPr>
            <w:r w:rsidRPr="00A36448">
              <w:rPr>
                <w:rFonts w:ascii="Times New Roman" w:eastAsia="Times New Roman" w:hAnsi="Times New Roman" w:cs="Times New Roman"/>
                <w:color w:val="000000"/>
                <w:sz w:val="16"/>
                <w:szCs w:val="14"/>
              </w:rPr>
              <w:t>p-value</w:t>
            </w:r>
          </w:p>
        </w:tc>
        <w:tc>
          <w:tcPr>
            <w:tcW w:w="810" w:type="dxa"/>
            <w:tcBorders>
              <w:bottom w:val="single" w:sz="4" w:space="0" w:color="auto"/>
            </w:tcBorders>
            <w:shd w:val="clear" w:color="000000" w:fill="FFFFFF"/>
            <w:vAlign w:val="center"/>
            <w:hideMark/>
          </w:tcPr>
          <w:p w:rsidR="009929AA" w:rsidRPr="00A20E14" w:rsidRDefault="00A20E14" w:rsidP="009929AA">
            <w:pPr>
              <w:spacing w:after="0" w:line="240" w:lineRule="auto"/>
              <w:jc w:val="center"/>
              <w:rPr>
                <w:rFonts w:ascii="Times New Roman" w:eastAsia="Times New Roman" w:hAnsi="Times New Roman" w:cs="Times New Roman"/>
                <w:sz w:val="15"/>
                <w:szCs w:val="15"/>
              </w:rPr>
            </w:pPr>
            <w:r w:rsidRPr="00A20E14">
              <w:rPr>
                <w:rFonts w:ascii="Times New Roman" w:eastAsia="Times New Roman" w:hAnsi="Times New Roman" w:cs="Times New Roman"/>
                <w:sz w:val="15"/>
                <w:szCs w:val="15"/>
              </w:rPr>
              <w:t>Fully Enrolled</w:t>
            </w:r>
            <w:r w:rsidR="009929AA" w:rsidRPr="00A20E14">
              <w:rPr>
                <w:rFonts w:ascii="Times New Roman" w:eastAsia="Times New Roman" w:hAnsi="Times New Roman" w:cs="Times New Roman"/>
                <w:sz w:val="15"/>
                <w:szCs w:val="15"/>
                <w:vertAlign w:val="superscript"/>
              </w:rPr>
              <w:t>‡</w:t>
            </w:r>
          </w:p>
        </w:tc>
        <w:tc>
          <w:tcPr>
            <w:tcW w:w="270" w:type="dxa"/>
            <w:tcBorders>
              <w:bottom w:val="single" w:sz="4" w:space="0" w:color="auto"/>
            </w:tcBorders>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tcBorders>
              <w:bottom w:val="single" w:sz="4" w:space="0" w:color="auto"/>
            </w:tcBorders>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Eligible</w:t>
            </w:r>
          </w:p>
        </w:tc>
        <w:tc>
          <w:tcPr>
            <w:tcW w:w="540" w:type="dxa"/>
            <w:tcBorders>
              <w:bottom w:val="single" w:sz="4" w:space="0" w:color="auto"/>
            </w:tcBorders>
            <w:shd w:val="clear" w:color="000000" w:fill="FFFFFF"/>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Row %</w:t>
            </w:r>
          </w:p>
        </w:tc>
        <w:tc>
          <w:tcPr>
            <w:tcW w:w="720" w:type="dxa"/>
            <w:tcBorders>
              <w:bottom w:val="single" w:sz="4" w:space="0" w:color="auto"/>
            </w:tcBorders>
            <w:shd w:val="clear" w:color="000000" w:fill="FFFFFF"/>
            <w:vAlign w:val="center"/>
          </w:tcPr>
          <w:p w:rsidR="009929AA" w:rsidRPr="009929AA" w:rsidRDefault="009929AA" w:rsidP="00A20E14">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p-value</w:t>
            </w:r>
          </w:p>
        </w:tc>
      </w:tr>
      <w:tr w:rsidR="009929AA" w:rsidRPr="009929AA" w:rsidTr="00C56564">
        <w:trPr>
          <w:trHeight w:val="53"/>
        </w:trPr>
        <w:tc>
          <w:tcPr>
            <w:tcW w:w="2875" w:type="dxa"/>
            <w:gridSpan w:val="2"/>
            <w:shd w:val="clear" w:color="000000" w:fill="FFFFFF"/>
            <w:noWrap/>
            <w:vAlign w:val="center"/>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b/>
                <w:bCs/>
                <w:color w:val="000000"/>
                <w:sz w:val="16"/>
                <w:szCs w:val="18"/>
              </w:rPr>
              <w:t>Major Recruitment Categories</w:t>
            </w:r>
          </w:p>
        </w:tc>
        <w:tc>
          <w:tcPr>
            <w:tcW w:w="900" w:type="dxa"/>
            <w:tcBorders>
              <w:top w:val="single" w:sz="4" w:space="0" w:color="auto"/>
            </w:tcBorders>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tcBorders>
              <w:top w:val="single" w:sz="4" w:space="0" w:color="auto"/>
            </w:tcBorders>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tcBorders>
              <w:top w:val="single" w:sz="4" w:space="0" w:color="auto"/>
            </w:tcBorders>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tcBorders>
              <w:top w:val="single" w:sz="4" w:space="0" w:color="auto"/>
            </w:tcBorders>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tcBorders>
              <w:top w:val="single" w:sz="4" w:space="0" w:color="auto"/>
            </w:tcBorders>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tcBorders>
              <w:top w:val="single" w:sz="4" w:space="0" w:color="auto"/>
            </w:tcBorders>
            <w:shd w:val="clear" w:color="000000" w:fill="FFFFFF"/>
            <w:noWrap/>
            <w:vAlign w:val="center"/>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tcBorders>
              <w:top w:val="single" w:sz="4" w:space="0" w:color="auto"/>
            </w:tcBorders>
            <w:shd w:val="clear" w:color="000000" w:fill="FFFFFF"/>
            <w:noWrap/>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tcBorders>
              <w:top w:val="single" w:sz="4" w:space="0" w:color="auto"/>
            </w:tcBorders>
            <w:shd w:val="clear" w:color="000000" w:fill="FFFFFF"/>
            <w:noWrap/>
            <w:vAlign w:val="center"/>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540" w:type="dxa"/>
            <w:tcBorders>
              <w:top w:val="single" w:sz="4" w:space="0" w:color="auto"/>
            </w:tcBorders>
            <w:shd w:val="clear" w:color="000000" w:fill="FFFFFF"/>
            <w:noWrap/>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720" w:type="dxa"/>
            <w:tcBorders>
              <w:top w:val="single" w:sz="4" w:space="0" w:color="auto"/>
            </w:tcBorders>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9929AA" w:rsidRPr="009929AA" w:rsidTr="00C56564">
        <w:trPr>
          <w:trHeight w:val="125"/>
        </w:trPr>
        <w:tc>
          <w:tcPr>
            <w:tcW w:w="2875" w:type="dxa"/>
            <w:gridSpan w:val="2"/>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Cumulative Recruitment</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4728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5131</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(92)</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3050</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3996</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(76)</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ind w:firstLineChars="100" w:firstLine="16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98"/>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Year</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74"/>
        </w:trPr>
        <w:tc>
          <w:tcPr>
            <w:tcW w:w="1435" w:type="dxa"/>
            <w:shd w:val="clear" w:color="000000" w:fill="FFFFFF"/>
            <w:noWrap/>
            <w:vAlign w:val="center"/>
            <w:hideMark/>
          </w:tcPr>
          <w:p w:rsidR="009929AA" w:rsidRPr="009929AA" w:rsidRDefault="009929AA" w:rsidP="00BA46F9">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2016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2601</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3004</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(87)</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1145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1895</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(60)</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1"/>
        </w:trPr>
        <w:tc>
          <w:tcPr>
            <w:tcW w:w="1435" w:type="dxa"/>
            <w:shd w:val="clear" w:color="000000" w:fill="FFFFFF"/>
            <w:noWrap/>
            <w:vAlign w:val="center"/>
            <w:hideMark/>
          </w:tcPr>
          <w:p w:rsidR="009929AA" w:rsidRPr="009929AA" w:rsidRDefault="009929AA" w:rsidP="00BA46F9">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2017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2015</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2015</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(100)</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1795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1989</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(90)</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BA46F9">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2018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sz w:val="16"/>
                <w:szCs w:val="18"/>
              </w:rPr>
            </w:pPr>
            <w:r>
              <w:rPr>
                <w:rFonts w:ascii="Times New Roman" w:eastAsia="Times New Roman" w:hAnsi="Times New Roman" w:cs="Times New Roman"/>
                <w:sz w:val="16"/>
                <w:szCs w:val="18"/>
              </w:rPr>
              <w:t>112</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sz w:val="16"/>
                <w:szCs w:val="18"/>
              </w:rPr>
            </w:pPr>
            <w:r>
              <w:rPr>
                <w:rFonts w:ascii="Times New Roman" w:eastAsia="Times New Roman" w:hAnsi="Times New Roman" w:cs="Times New Roman"/>
                <w:sz w:val="16"/>
                <w:szCs w:val="18"/>
              </w:rPr>
              <w:t>112</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sz w:val="16"/>
                <w:szCs w:val="18"/>
              </w:rPr>
            </w:pPr>
            <w:r>
              <w:rPr>
                <w:rFonts w:ascii="Times New Roman" w:eastAsia="Times New Roman" w:hAnsi="Times New Roman" w:cs="Times New Roman"/>
                <w:color w:val="000000"/>
                <w:sz w:val="16"/>
                <w:szCs w:val="18"/>
              </w:rPr>
              <w:t>(100)</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sz w:val="16"/>
                <w:szCs w:val="18"/>
              </w:rPr>
            </w:pPr>
            <w:r w:rsidRPr="009929AA">
              <w:rPr>
                <w:rFonts w:ascii="Times New Roman" w:eastAsia="Times New Roman" w:hAnsi="Times New Roman" w:cs="Times New Roman"/>
                <w:sz w:val="16"/>
                <w:szCs w:val="18"/>
              </w:rPr>
              <w:t>110</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112</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(98)</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ind w:firstLineChars="100" w:firstLine="16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66FF"/>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66FF"/>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66FF"/>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66FF"/>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66FF"/>
                <w:sz w:val="16"/>
                <w:szCs w:val="18"/>
              </w:rPr>
            </w:pPr>
            <w:r w:rsidRPr="009929AA">
              <w:rPr>
                <w:rFonts w:ascii="Times New Roman" w:eastAsia="Times New Roman" w:hAnsi="Times New Roman" w:cs="Times New Roman"/>
                <w:color w:val="0066FF"/>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66FF"/>
                <w:sz w:val="16"/>
                <w:szCs w:val="18"/>
              </w:rPr>
            </w:pPr>
            <w:r w:rsidRPr="009929AA">
              <w:rPr>
                <w:rFonts w:ascii="Times New Roman" w:eastAsia="Times New Roman" w:hAnsi="Times New Roman" w:cs="Times New Roman"/>
                <w:color w:val="0066FF"/>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16"/>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Sex</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0.871</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Male</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1430</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1551</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(92)</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864</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1173</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(74)</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Female</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3298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3580</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(92)</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2186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2823</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(77)</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ind w:firstLineChars="100" w:firstLine="16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2"/>
        </w:trPr>
        <w:tc>
          <w:tcPr>
            <w:tcW w:w="1435" w:type="dxa"/>
            <w:shd w:val="clear" w:color="000000" w:fill="FFFFFF"/>
            <w:noWrap/>
            <w:vAlign w:val="center"/>
            <w:hideMark/>
          </w:tcPr>
          <w:p w:rsidR="009929AA" w:rsidRPr="009929AA" w:rsidRDefault="009929AA" w:rsidP="00BA46F9">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Age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1388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1425</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(97)</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952</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1170</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(81)</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25"/>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1838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1989</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(92)</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1231</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1588</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(78)</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1502</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1717</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(87)</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867</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1238</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(70)</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ind w:firstLineChars="100" w:firstLine="16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Occupation</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0.038</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Physicians</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805</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889</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(91)</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433</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628</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(69)</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5"/>
                <w:szCs w:val="15"/>
              </w:rPr>
            </w:pPr>
            <w:r w:rsidRPr="009929AA">
              <w:rPr>
                <w:rFonts w:ascii="Times New Roman" w:eastAsia="Times New Roman" w:hAnsi="Times New Roman" w:cs="Times New Roman"/>
                <w:color w:val="000000"/>
                <w:sz w:val="16"/>
                <w:szCs w:val="18"/>
              </w:rPr>
              <w:t xml:space="preserve">  </w:t>
            </w:r>
            <w:r w:rsidRPr="009929AA">
              <w:rPr>
                <w:rFonts w:ascii="Times New Roman" w:eastAsia="Times New Roman" w:hAnsi="Times New Roman" w:cs="Times New Roman"/>
                <w:color w:val="000000"/>
                <w:sz w:val="15"/>
                <w:szCs w:val="15"/>
              </w:rPr>
              <w:t>Nurses/technicians</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1544</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1686</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(92)</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983</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1322</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(74)</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Assistants</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2379</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2556</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(93)</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1634</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2046</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(80)</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16"/>
        </w:trPr>
        <w:tc>
          <w:tcPr>
            <w:tcW w:w="1435" w:type="dxa"/>
            <w:shd w:val="clear" w:color="000000" w:fill="FFFFFF"/>
            <w:noWrap/>
            <w:vAlign w:val="center"/>
            <w:hideMark/>
          </w:tcPr>
          <w:p w:rsidR="009929AA" w:rsidRPr="009929AA" w:rsidRDefault="009929AA" w:rsidP="009929AA">
            <w:pPr>
              <w:spacing w:after="0" w:line="240" w:lineRule="auto"/>
              <w:ind w:firstLineChars="100" w:firstLine="16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88"/>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Hospitals</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Dos de Mayo</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1323</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1603</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(83)</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744</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1112</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(67)</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9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5"/>
                <w:szCs w:val="15"/>
              </w:rPr>
            </w:pPr>
            <w:r w:rsidRPr="009929AA">
              <w:rPr>
                <w:rFonts w:ascii="Times New Roman" w:eastAsia="Times New Roman" w:hAnsi="Times New Roman" w:cs="Times New Roman"/>
                <w:color w:val="000000"/>
                <w:sz w:val="16"/>
                <w:szCs w:val="18"/>
              </w:rPr>
              <w:t xml:space="preserve">  </w:t>
            </w:r>
            <w:proofErr w:type="spellStart"/>
            <w:r w:rsidRPr="009929AA">
              <w:rPr>
                <w:rFonts w:ascii="Times New Roman" w:eastAsia="Times New Roman" w:hAnsi="Times New Roman" w:cs="Times New Roman"/>
                <w:color w:val="000000"/>
                <w:sz w:val="15"/>
                <w:szCs w:val="15"/>
              </w:rPr>
              <w:t>Cayetano</w:t>
            </w:r>
            <w:proofErr w:type="spellEnd"/>
            <w:r w:rsidRPr="009929AA">
              <w:rPr>
                <w:rFonts w:ascii="Times New Roman" w:eastAsia="Times New Roman" w:hAnsi="Times New Roman" w:cs="Times New Roman"/>
                <w:color w:val="000000"/>
                <w:sz w:val="15"/>
                <w:szCs w:val="15"/>
              </w:rPr>
              <w:t xml:space="preserve"> Heredia</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1193</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1288</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(93)</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756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961</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(79)</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w:t>
            </w:r>
            <w:proofErr w:type="spellStart"/>
            <w:r w:rsidRPr="009929AA">
              <w:rPr>
                <w:rFonts w:ascii="Times New Roman" w:eastAsia="Times New Roman" w:hAnsi="Times New Roman" w:cs="Times New Roman"/>
                <w:color w:val="000000"/>
                <w:sz w:val="16"/>
                <w:szCs w:val="18"/>
              </w:rPr>
              <w:t>Carrión</w:t>
            </w:r>
            <w:proofErr w:type="spellEnd"/>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856</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884</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(97)</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326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576</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(57)</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Del Niño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640</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640</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(100)</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596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638</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(93)</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16"/>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w:t>
            </w:r>
            <w:proofErr w:type="spellStart"/>
            <w:r w:rsidRPr="009929AA">
              <w:rPr>
                <w:rFonts w:ascii="Times New Roman" w:eastAsia="Times New Roman" w:hAnsi="Times New Roman" w:cs="Times New Roman"/>
                <w:color w:val="000000"/>
                <w:sz w:val="16"/>
                <w:szCs w:val="18"/>
              </w:rPr>
              <w:t>Loayza</w:t>
            </w:r>
            <w:proofErr w:type="spellEnd"/>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716</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716</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(100)</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628</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709</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(89)</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ind w:firstLineChars="100" w:firstLine="16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79"/>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Sex and Age</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Occupation</w:t>
            </w: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Males</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Physicians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125</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129</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(97)</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74</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99</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(75)</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Nurses/technicians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82</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83</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(99)</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54</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70</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(77)</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233"/>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Assistants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236</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242</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(98)</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158</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194</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(81)</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80"/>
        </w:trPr>
        <w:tc>
          <w:tcPr>
            <w:tcW w:w="1435" w:type="dxa"/>
            <w:shd w:val="clear" w:color="000000" w:fill="FFFFFF"/>
            <w:noWrap/>
            <w:vAlign w:val="center"/>
            <w:hideMark/>
          </w:tcPr>
          <w:p w:rsidR="009929AA" w:rsidRPr="009929AA" w:rsidRDefault="009929AA" w:rsidP="009929AA">
            <w:pPr>
              <w:spacing w:after="0" w:line="240" w:lineRule="auto"/>
              <w:ind w:firstLineChars="400" w:firstLine="640"/>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81"/>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Physicians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205</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229</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(90)</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107</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159</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(67)</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53"/>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Nurses/technicians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108</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(91)</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63</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85</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(74)</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Assistants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26</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276</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(95)</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196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223</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(88)</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Physicians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168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201</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(84)</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131</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(50)</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26"/>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Nurses/technicians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46</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47</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(98)</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39</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(64)</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Assistants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207</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236</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(88)</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122</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173</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(71)</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52"/>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Females</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331FD"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331FD" w:rsidP="009929AA">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&lt;0.001</w:t>
            </w:r>
          </w:p>
        </w:tc>
      </w:tr>
      <w:tr w:rsidR="00C56564" w:rsidRPr="009929AA" w:rsidTr="00C56564">
        <w:trPr>
          <w:trHeight w:val="9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Physicians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92</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94</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(86)</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74</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(88)</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9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Nurses/technicians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392</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400</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(98)</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266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327</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(81)</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9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18-34</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Assistants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461</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477</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(97)</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335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406</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(83)</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89"/>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A36448">
            <w:pPr>
              <w:spacing w:after="0" w:line="240" w:lineRule="auto"/>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Physicians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118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129</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(91)</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71</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90</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(79)</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9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Nurses/technicians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530</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587</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(90)</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346</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471</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(73)</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35-49</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Assistants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624</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A36448">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660</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(95)</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448</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560</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(80)</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p>
        </w:tc>
        <w:tc>
          <w:tcPr>
            <w:tcW w:w="90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c>
          <w:tcPr>
            <w:tcW w:w="81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630" w:type="dxa"/>
            <w:shd w:val="clear" w:color="000000" w:fill="FFFFFF"/>
          </w:tcPr>
          <w:p w:rsidR="009929AA" w:rsidRPr="009929AA" w:rsidRDefault="009929AA" w:rsidP="00A36448">
            <w:pPr>
              <w:spacing w:after="0" w:line="240" w:lineRule="auto"/>
              <w:jc w:val="center"/>
              <w:rPr>
                <w:rFonts w:ascii="Times New Roman" w:eastAsia="Times New Roman" w:hAnsi="Times New Roman" w:cs="Times New Roman"/>
                <w:color w:val="000000"/>
                <w:sz w:val="16"/>
                <w:szCs w:val="18"/>
              </w:rPr>
            </w:pP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108"/>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Physicians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97</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107</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(91)</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51</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75</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(68)</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60"/>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Nurses/technicians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396</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461</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(86)</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229</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330</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(69)</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C56564" w:rsidRPr="009929AA" w:rsidTr="00C56564">
        <w:trPr>
          <w:trHeight w:val="74"/>
        </w:trPr>
        <w:tc>
          <w:tcPr>
            <w:tcW w:w="1435"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 xml:space="preserve">  ≥50</w:t>
            </w:r>
          </w:p>
        </w:tc>
        <w:tc>
          <w:tcPr>
            <w:tcW w:w="144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Assistants</w:t>
            </w:r>
          </w:p>
        </w:tc>
        <w:tc>
          <w:tcPr>
            <w:tcW w:w="90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588</w:t>
            </w:r>
          </w:p>
        </w:tc>
        <w:tc>
          <w:tcPr>
            <w:tcW w:w="270" w:type="dxa"/>
            <w:shd w:val="clear" w:color="000000" w:fill="FFFFFF"/>
            <w:vAlign w:val="center"/>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tcPr>
          <w:p w:rsidR="009929AA" w:rsidRPr="009929AA" w:rsidRDefault="00A36448" w:rsidP="009929AA">
            <w:pPr>
              <w:spacing w:after="0" w:line="240" w:lineRule="auto"/>
              <w:jc w:val="right"/>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665</w:t>
            </w:r>
          </w:p>
        </w:tc>
        <w:tc>
          <w:tcPr>
            <w:tcW w:w="630" w:type="dxa"/>
            <w:shd w:val="clear" w:color="000000" w:fill="FFFFFF"/>
          </w:tcPr>
          <w:p w:rsidR="009929AA" w:rsidRPr="009929AA" w:rsidRDefault="00A36448" w:rsidP="00A36448">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t>(88)</w:t>
            </w:r>
          </w:p>
        </w:tc>
        <w:tc>
          <w:tcPr>
            <w:tcW w:w="720" w:type="dxa"/>
            <w:shd w:val="clear" w:color="000000" w:fill="FFFFFF"/>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p>
        </w:tc>
        <w:tc>
          <w:tcPr>
            <w:tcW w:w="810" w:type="dxa"/>
            <w:shd w:val="clear" w:color="000000" w:fill="FFFFFF"/>
            <w:noWrap/>
            <w:vAlign w:val="center"/>
            <w:hideMark/>
          </w:tcPr>
          <w:p w:rsidR="009929AA" w:rsidRPr="009929AA" w:rsidRDefault="009929AA" w:rsidP="009929AA">
            <w:pPr>
              <w:spacing w:after="0" w:line="240" w:lineRule="auto"/>
              <w:jc w:val="right"/>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375</w:t>
            </w:r>
          </w:p>
        </w:tc>
        <w:tc>
          <w:tcPr>
            <w:tcW w:w="27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w:t>
            </w:r>
          </w:p>
        </w:tc>
        <w:tc>
          <w:tcPr>
            <w:tcW w:w="810" w:type="dxa"/>
            <w:shd w:val="clear" w:color="000000" w:fill="FFFFFF"/>
            <w:noWrap/>
            <w:vAlign w:val="center"/>
            <w:hideMark/>
          </w:tcPr>
          <w:p w:rsidR="009929AA" w:rsidRPr="009929AA" w:rsidRDefault="009929AA" w:rsidP="009929AA">
            <w:pPr>
              <w:spacing w:after="0" w:line="240" w:lineRule="auto"/>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490</w:t>
            </w:r>
          </w:p>
        </w:tc>
        <w:tc>
          <w:tcPr>
            <w:tcW w:w="540" w:type="dxa"/>
            <w:shd w:val="clear" w:color="000000" w:fill="FFFFFF"/>
            <w:noWrap/>
            <w:vAlign w:val="center"/>
            <w:hideMark/>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r w:rsidRPr="009929AA">
              <w:rPr>
                <w:rFonts w:ascii="Times New Roman" w:eastAsia="Times New Roman" w:hAnsi="Times New Roman" w:cs="Times New Roman"/>
                <w:color w:val="000000"/>
                <w:sz w:val="16"/>
                <w:szCs w:val="18"/>
              </w:rPr>
              <w:t>(77)</w:t>
            </w:r>
          </w:p>
        </w:tc>
        <w:tc>
          <w:tcPr>
            <w:tcW w:w="720" w:type="dxa"/>
            <w:shd w:val="clear" w:color="000000" w:fill="FFFFFF"/>
          </w:tcPr>
          <w:p w:rsidR="009929AA" w:rsidRPr="009929AA" w:rsidRDefault="009929AA" w:rsidP="009929AA">
            <w:pPr>
              <w:spacing w:after="0" w:line="240" w:lineRule="auto"/>
              <w:jc w:val="center"/>
              <w:rPr>
                <w:rFonts w:ascii="Times New Roman" w:eastAsia="Times New Roman" w:hAnsi="Times New Roman" w:cs="Times New Roman"/>
                <w:color w:val="000000"/>
                <w:sz w:val="16"/>
                <w:szCs w:val="18"/>
              </w:rPr>
            </w:pPr>
          </w:p>
        </w:tc>
      </w:tr>
      <w:tr w:rsidR="00A20E14" w:rsidRPr="009929AA" w:rsidTr="00C56564">
        <w:trPr>
          <w:trHeight w:val="74"/>
        </w:trPr>
        <w:tc>
          <w:tcPr>
            <w:tcW w:w="1435" w:type="dxa"/>
            <w:tcBorders>
              <w:bottom w:val="single" w:sz="4" w:space="0" w:color="auto"/>
            </w:tcBorders>
            <w:shd w:val="clear" w:color="000000" w:fill="FFFFFF"/>
            <w:noWrap/>
            <w:vAlign w:val="center"/>
          </w:tcPr>
          <w:p w:rsidR="00A20E14" w:rsidRPr="009929AA" w:rsidRDefault="00A20E14" w:rsidP="009929AA">
            <w:pPr>
              <w:spacing w:after="0" w:line="240" w:lineRule="auto"/>
              <w:rPr>
                <w:rFonts w:ascii="Times New Roman" w:eastAsia="Times New Roman" w:hAnsi="Times New Roman" w:cs="Times New Roman"/>
                <w:color w:val="000000"/>
                <w:sz w:val="16"/>
                <w:szCs w:val="18"/>
              </w:rPr>
            </w:pPr>
          </w:p>
        </w:tc>
        <w:tc>
          <w:tcPr>
            <w:tcW w:w="1440" w:type="dxa"/>
            <w:tcBorders>
              <w:bottom w:val="single" w:sz="4" w:space="0" w:color="auto"/>
            </w:tcBorders>
            <w:shd w:val="clear" w:color="000000" w:fill="FFFFFF"/>
            <w:noWrap/>
            <w:vAlign w:val="center"/>
          </w:tcPr>
          <w:p w:rsidR="00A20E14" w:rsidRPr="009929AA" w:rsidRDefault="00A20E14" w:rsidP="009929AA">
            <w:pPr>
              <w:spacing w:after="0" w:line="240" w:lineRule="auto"/>
              <w:rPr>
                <w:rFonts w:ascii="Times New Roman" w:eastAsia="Times New Roman" w:hAnsi="Times New Roman" w:cs="Times New Roman"/>
                <w:color w:val="000000"/>
                <w:sz w:val="16"/>
                <w:szCs w:val="18"/>
              </w:rPr>
            </w:pPr>
          </w:p>
        </w:tc>
        <w:tc>
          <w:tcPr>
            <w:tcW w:w="900" w:type="dxa"/>
            <w:tcBorders>
              <w:bottom w:val="single" w:sz="4" w:space="0" w:color="auto"/>
            </w:tcBorders>
            <w:shd w:val="clear" w:color="000000" w:fill="FFFFFF"/>
          </w:tcPr>
          <w:p w:rsidR="00A20E14" w:rsidRDefault="00A20E14" w:rsidP="009929AA">
            <w:pPr>
              <w:spacing w:after="0" w:line="240" w:lineRule="auto"/>
              <w:jc w:val="right"/>
              <w:rPr>
                <w:rFonts w:ascii="Times New Roman" w:eastAsia="Times New Roman" w:hAnsi="Times New Roman" w:cs="Times New Roman"/>
                <w:color w:val="000000"/>
                <w:sz w:val="16"/>
                <w:szCs w:val="18"/>
              </w:rPr>
            </w:pPr>
          </w:p>
        </w:tc>
        <w:tc>
          <w:tcPr>
            <w:tcW w:w="270" w:type="dxa"/>
            <w:tcBorders>
              <w:bottom w:val="single" w:sz="4" w:space="0" w:color="auto"/>
            </w:tcBorders>
            <w:shd w:val="clear" w:color="000000" w:fill="FFFFFF"/>
            <w:vAlign w:val="center"/>
          </w:tcPr>
          <w:p w:rsidR="00A20E14" w:rsidRPr="009929AA" w:rsidRDefault="00A20E14" w:rsidP="009929AA">
            <w:pPr>
              <w:spacing w:after="0" w:line="240" w:lineRule="auto"/>
              <w:jc w:val="center"/>
              <w:rPr>
                <w:rFonts w:ascii="Times New Roman" w:eastAsia="Times New Roman" w:hAnsi="Times New Roman" w:cs="Times New Roman"/>
                <w:color w:val="000000"/>
                <w:sz w:val="16"/>
                <w:szCs w:val="18"/>
              </w:rPr>
            </w:pPr>
          </w:p>
        </w:tc>
        <w:tc>
          <w:tcPr>
            <w:tcW w:w="810" w:type="dxa"/>
            <w:tcBorders>
              <w:bottom w:val="single" w:sz="4" w:space="0" w:color="auto"/>
            </w:tcBorders>
            <w:shd w:val="clear" w:color="000000" w:fill="FFFFFF"/>
          </w:tcPr>
          <w:p w:rsidR="00A20E14" w:rsidRDefault="00A20E14" w:rsidP="009929AA">
            <w:pPr>
              <w:spacing w:after="0" w:line="240" w:lineRule="auto"/>
              <w:jc w:val="right"/>
              <w:rPr>
                <w:rFonts w:ascii="Times New Roman" w:eastAsia="Times New Roman" w:hAnsi="Times New Roman" w:cs="Times New Roman"/>
                <w:color w:val="000000"/>
                <w:sz w:val="16"/>
                <w:szCs w:val="18"/>
              </w:rPr>
            </w:pPr>
          </w:p>
        </w:tc>
        <w:tc>
          <w:tcPr>
            <w:tcW w:w="630" w:type="dxa"/>
            <w:tcBorders>
              <w:bottom w:val="single" w:sz="4" w:space="0" w:color="auto"/>
            </w:tcBorders>
            <w:shd w:val="clear" w:color="000000" w:fill="FFFFFF"/>
          </w:tcPr>
          <w:p w:rsidR="00A20E14" w:rsidRDefault="00A20E14" w:rsidP="00A36448">
            <w:pPr>
              <w:spacing w:after="0" w:line="240" w:lineRule="auto"/>
              <w:jc w:val="center"/>
              <w:rPr>
                <w:rFonts w:ascii="Times New Roman" w:eastAsia="Times New Roman" w:hAnsi="Times New Roman" w:cs="Times New Roman"/>
                <w:color w:val="000000"/>
                <w:sz w:val="16"/>
                <w:szCs w:val="18"/>
              </w:rPr>
            </w:pPr>
          </w:p>
        </w:tc>
        <w:tc>
          <w:tcPr>
            <w:tcW w:w="720" w:type="dxa"/>
            <w:tcBorders>
              <w:bottom w:val="single" w:sz="4" w:space="0" w:color="auto"/>
            </w:tcBorders>
            <w:shd w:val="clear" w:color="000000" w:fill="FFFFFF"/>
          </w:tcPr>
          <w:p w:rsidR="00A20E14" w:rsidRPr="009929AA" w:rsidRDefault="00A20E14" w:rsidP="009929AA">
            <w:pPr>
              <w:spacing w:after="0" w:line="240" w:lineRule="auto"/>
              <w:jc w:val="right"/>
              <w:rPr>
                <w:rFonts w:ascii="Times New Roman" w:eastAsia="Times New Roman" w:hAnsi="Times New Roman" w:cs="Times New Roman"/>
                <w:color w:val="000000"/>
                <w:sz w:val="16"/>
                <w:szCs w:val="18"/>
              </w:rPr>
            </w:pPr>
          </w:p>
        </w:tc>
        <w:tc>
          <w:tcPr>
            <w:tcW w:w="810" w:type="dxa"/>
            <w:tcBorders>
              <w:bottom w:val="single" w:sz="4" w:space="0" w:color="auto"/>
            </w:tcBorders>
            <w:shd w:val="clear" w:color="000000" w:fill="FFFFFF"/>
            <w:noWrap/>
            <w:vAlign w:val="center"/>
          </w:tcPr>
          <w:p w:rsidR="00A20E14" w:rsidRPr="009929AA" w:rsidRDefault="00A20E14" w:rsidP="009929AA">
            <w:pPr>
              <w:spacing w:after="0" w:line="240" w:lineRule="auto"/>
              <w:jc w:val="right"/>
              <w:rPr>
                <w:rFonts w:ascii="Times New Roman" w:eastAsia="Times New Roman" w:hAnsi="Times New Roman" w:cs="Times New Roman"/>
                <w:color w:val="000000"/>
                <w:sz w:val="16"/>
                <w:szCs w:val="18"/>
              </w:rPr>
            </w:pPr>
          </w:p>
        </w:tc>
        <w:tc>
          <w:tcPr>
            <w:tcW w:w="270" w:type="dxa"/>
            <w:tcBorders>
              <w:bottom w:val="single" w:sz="4" w:space="0" w:color="auto"/>
            </w:tcBorders>
            <w:shd w:val="clear" w:color="000000" w:fill="FFFFFF"/>
            <w:noWrap/>
            <w:vAlign w:val="center"/>
          </w:tcPr>
          <w:p w:rsidR="00A20E14" w:rsidRPr="009929AA" w:rsidRDefault="00A20E14" w:rsidP="009929AA">
            <w:pPr>
              <w:spacing w:after="0" w:line="240" w:lineRule="auto"/>
              <w:jc w:val="center"/>
              <w:rPr>
                <w:rFonts w:ascii="Times New Roman" w:eastAsia="Times New Roman" w:hAnsi="Times New Roman" w:cs="Times New Roman"/>
                <w:color w:val="000000"/>
                <w:sz w:val="16"/>
                <w:szCs w:val="18"/>
              </w:rPr>
            </w:pPr>
          </w:p>
        </w:tc>
        <w:tc>
          <w:tcPr>
            <w:tcW w:w="810" w:type="dxa"/>
            <w:tcBorders>
              <w:bottom w:val="single" w:sz="4" w:space="0" w:color="auto"/>
            </w:tcBorders>
            <w:shd w:val="clear" w:color="000000" w:fill="FFFFFF"/>
            <w:noWrap/>
            <w:vAlign w:val="center"/>
          </w:tcPr>
          <w:p w:rsidR="00A20E14" w:rsidRPr="009929AA" w:rsidRDefault="00A20E14" w:rsidP="009929AA">
            <w:pPr>
              <w:spacing w:after="0" w:line="240" w:lineRule="auto"/>
              <w:rPr>
                <w:rFonts w:ascii="Times New Roman" w:eastAsia="Times New Roman" w:hAnsi="Times New Roman" w:cs="Times New Roman"/>
                <w:color w:val="000000"/>
                <w:sz w:val="16"/>
                <w:szCs w:val="18"/>
              </w:rPr>
            </w:pPr>
          </w:p>
        </w:tc>
        <w:tc>
          <w:tcPr>
            <w:tcW w:w="540" w:type="dxa"/>
            <w:tcBorders>
              <w:bottom w:val="single" w:sz="4" w:space="0" w:color="auto"/>
            </w:tcBorders>
            <w:shd w:val="clear" w:color="000000" w:fill="FFFFFF"/>
            <w:noWrap/>
            <w:vAlign w:val="center"/>
          </w:tcPr>
          <w:p w:rsidR="00A20E14" w:rsidRPr="009929AA" w:rsidRDefault="00A20E14" w:rsidP="009929AA">
            <w:pPr>
              <w:spacing w:after="0" w:line="240" w:lineRule="auto"/>
              <w:jc w:val="center"/>
              <w:rPr>
                <w:rFonts w:ascii="Times New Roman" w:eastAsia="Times New Roman" w:hAnsi="Times New Roman" w:cs="Times New Roman"/>
                <w:color w:val="000000"/>
                <w:sz w:val="16"/>
                <w:szCs w:val="18"/>
              </w:rPr>
            </w:pPr>
          </w:p>
        </w:tc>
        <w:tc>
          <w:tcPr>
            <w:tcW w:w="720" w:type="dxa"/>
            <w:tcBorders>
              <w:bottom w:val="single" w:sz="4" w:space="0" w:color="auto"/>
            </w:tcBorders>
            <w:shd w:val="clear" w:color="000000" w:fill="FFFFFF"/>
          </w:tcPr>
          <w:p w:rsidR="00A20E14" w:rsidRPr="009929AA" w:rsidRDefault="00A20E14" w:rsidP="009929AA">
            <w:pPr>
              <w:spacing w:after="0" w:line="240" w:lineRule="auto"/>
              <w:jc w:val="center"/>
              <w:rPr>
                <w:rFonts w:ascii="Times New Roman" w:eastAsia="Times New Roman" w:hAnsi="Times New Roman" w:cs="Times New Roman"/>
                <w:color w:val="000000"/>
                <w:sz w:val="16"/>
                <w:szCs w:val="18"/>
              </w:rPr>
            </w:pPr>
          </w:p>
        </w:tc>
      </w:tr>
      <w:tr w:rsidR="00A20E14" w:rsidRPr="009929AA" w:rsidTr="00C56564">
        <w:trPr>
          <w:trHeight w:val="74"/>
        </w:trPr>
        <w:tc>
          <w:tcPr>
            <w:tcW w:w="9355" w:type="dxa"/>
            <w:gridSpan w:val="12"/>
            <w:shd w:val="clear" w:color="000000" w:fill="FFFFFF"/>
            <w:noWrap/>
            <w:vAlign w:val="center"/>
          </w:tcPr>
          <w:p w:rsidR="00A20E14" w:rsidRPr="009929AA" w:rsidRDefault="00A20E14" w:rsidP="00A20E14">
            <w:pPr>
              <w:spacing w:after="0" w:line="240" w:lineRule="auto"/>
              <w:rPr>
                <w:rFonts w:ascii="Times New Roman" w:eastAsia="Times New Roman" w:hAnsi="Times New Roman" w:cs="Times New Roman"/>
                <w:color w:val="000000"/>
                <w:sz w:val="16"/>
                <w:szCs w:val="18"/>
              </w:rPr>
            </w:pPr>
            <w:r w:rsidRPr="00B72553">
              <w:rPr>
                <w:rFonts w:ascii="Times New Roman" w:eastAsia="Times New Roman" w:hAnsi="Times New Roman" w:cs="Times New Roman"/>
                <w:color w:val="000000"/>
                <w:sz w:val="18"/>
                <w:szCs w:val="18"/>
                <w:vertAlign w:val="superscript"/>
              </w:rPr>
              <w:t>†</w:t>
            </w:r>
            <w:r w:rsidRPr="00A20E14">
              <w:rPr>
                <w:rFonts w:ascii="Times New Roman" w:eastAsia="Times New Roman" w:hAnsi="Times New Roman" w:cs="Times New Roman"/>
                <w:color w:val="000000"/>
                <w:sz w:val="16"/>
                <w:szCs w:val="18"/>
              </w:rPr>
              <w:t xml:space="preserve"> Up to five attempts were made by telephone, email, or in person visits to</w:t>
            </w:r>
            <w:r w:rsidR="00C56564">
              <w:rPr>
                <w:rFonts w:ascii="Times New Roman" w:eastAsia="Times New Roman" w:hAnsi="Times New Roman" w:cs="Times New Roman"/>
                <w:color w:val="000000"/>
                <w:sz w:val="16"/>
                <w:szCs w:val="18"/>
              </w:rPr>
              <w:t xml:space="preserve"> contact potential participants</w:t>
            </w:r>
          </w:p>
        </w:tc>
      </w:tr>
      <w:tr w:rsidR="00A20E14" w:rsidRPr="009929AA" w:rsidTr="00C56564">
        <w:trPr>
          <w:trHeight w:val="74"/>
        </w:trPr>
        <w:tc>
          <w:tcPr>
            <w:tcW w:w="9355" w:type="dxa"/>
            <w:gridSpan w:val="12"/>
            <w:tcBorders>
              <w:bottom w:val="single" w:sz="4" w:space="0" w:color="auto"/>
            </w:tcBorders>
            <w:shd w:val="clear" w:color="000000" w:fill="FFFFFF"/>
            <w:noWrap/>
            <w:vAlign w:val="center"/>
          </w:tcPr>
          <w:p w:rsidR="00A20E14" w:rsidRPr="009929AA" w:rsidRDefault="00C56564" w:rsidP="00A20E14">
            <w:pPr>
              <w:spacing w:after="0" w:line="240" w:lineRule="auto"/>
              <w:rPr>
                <w:rFonts w:ascii="Times New Roman" w:eastAsia="Times New Roman" w:hAnsi="Times New Roman" w:cs="Times New Roman"/>
                <w:color w:val="000000"/>
                <w:sz w:val="16"/>
                <w:szCs w:val="18"/>
              </w:rPr>
            </w:pPr>
            <w:r w:rsidRPr="00A20E14">
              <w:rPr>
                <w:rFonts w:ascii="Times New Roman" w:eastAsia="Times New Roman" w:hAnsi="Times New Roman" w:cs="Times New Roman"/>
                <w:sz w:val="15"/>
                <w:szCs w:val="15"/>
                <w:vertAlign w:val="superscript"/>
              </w:rPr>
              <w:t>‡</w:t>
            </w:r>
            <w:r w:rsidR="00A20E14" w:rsidRPr="00A20E14">
              <w:rPr>
                <w:rFonts w:ascii="Times New Roman" w:eastAsia="Times New Roman" w:hAnsi="Times New Roman" w:cs="Times New Roman"/>
                <w:color w:val="000000"/>
                <w:sz w:val="16"/>
                <w:szCs w:val="18"/>
              </w:rPr>
              <w:t xml:space="preserve"> Fully enrolled is defined as completion of consent, completion of the enrollment survey and contributi</w:t>
            </w:r>
            <w:r>
              <w:rPr>
                <w:rFonts w:ascii="Times New Roman" w:eastAsia="Times New Roman" w:hAnsi="Times New Roman" w:cs="Times New Roman"/>
                <w:color w:val="000000"/>
                <w:sz w:val="16"/>
                <w:szCs w:val="18"/>
              </w:rPr>
              <w:t>on of the enrollment blood draw</w:t>
            </w:r>
          </w:p>
        </w:tc>
      </w:tr>
    </w:tbl>
    <w:p w:rsidR="00716B78" w:rsidRDefault="00716B78">
      <w:pPr>
        <w:rPr>
          <w:rFonts w:ascii="Times New Roman" w:hAnsi="Times New Roman" w:cs="Times New Roman"/>
        </w:rPr>
      </w:pPr>
    </w:p>
    <w:p w:rsidR="00716B78" w:rsidRDefault="00716B78">
      <w:pPr>
        <w:rPr>
          <w:rFonts w:ascii="Times New Roman" w:hAnsi="Times New Roman" w:cs="Times New Roman"/>
        </w:rPr>
      </w:pPr>
      <w:r>
        <w:rPr>
          <w:rFonts w:ascii="Times New Roman" w:hAnsi="Times New Roman" w:cs="Times New Roman"/>
        </w:rPr>
        <w:br w:type="page"/>
      </w:r>
    </w:p>
    <w:tbl>
      <w:tblPr>
        <w:tblW w:w="9360" w:type="dxa"/>
        <w:tblLook w:val="04A0" w:firstRow="1" w:lastRow="0" w:firstColumn="1" w:lastColumn="0" w:noHBand="0" w:noVBand="1"/>
      </w:tblPr>
      <w:tblGrid>
        <w:gridCol w:w="2970"/>
        <w:gridCol w:w="630"/>
        <w:gridCol w:w="774"/>
        <w:gridCol w:w="534"/>
        <w:gridCol w:w="696"/>
        <w:gridCol w:w="626"/>
        <w:gridCol w:w="805"/>
        <w:gridCol w:w="537"/>
        <w:gridCol w:w="805"/>
        <w:gridCol w:w="983"/>
      </w:tblGrid>
      <w:tr w:rsidR="00716B78" w:rsidRPr="005D7801" w:rsidTr="0070209B">
        <w:trPr>
          <w:trHeight w:val="242"/>
        </w:trPr>
        <w:tc>
          <w:tcPr>
            <w:tcW w:w="9360" w:type="dxa"/>
            <w:gridSpan w:val="10"/>
            <w:tcBorders>
              <w:top w:val="single" w:sz="4" w:space="0" w:color="auto"/>
            </w:tcBorders>
            <w:vAlign w:val="center"/>
          </w:tcPr>
          <w:p w:rsidR="00716B78" w:rsidRPr="00EF332E" w:rsidRDefault="00716B78" w:rsidP="00DD64BA">
            <w:pPr>
              <w:spacing w:after="0" w:line="240" w:lineRule="auto"/>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6"/>
                <w:szCs w:val="18"/>
              </w:rPr>
              <w:lastRenderedPageBreak/>
              <w:t xml:space="preserve">Table </w:t>
            </w:r>
            <w:r w:rsidR="00DD64BA">
              <w:rPr>
                <w:rFonts w:ascii="Times New Roman" w:eastAsia="Times New Roman" w:hAnsi="Times New Roman" w:cs="Times New Roman"/>
                <w:color w:val="000000"/>
                <w:sz w:val="16"/>
                <w:szCs w:val="18"/>
              </w:rPr>
              <w:t>S4</w:t>
            </w:r>
            <w:r>
              <w:rPr>
                <w:rFonts w:ascii="Times New Roman" w:eastAsia="Times New Roman" w:hAnsi="Times New Roman" w:cs="Times New Roman"/>
                <w:color w:val="000000"/>
                <w:sz w:val="16"/>
                <w:szCs w:val="18"/>
              </w:rPr>
              <w:t>. Characteristics of Participants Fully Enrolled in at least One Study Year by Year of Enrollment, VIP Cohort, 2016-2018 (N=3,050)</w:t>
            </w:r>
          </w:p>
        </w:tc>
      </w:tr>
      <w:tr w:rsidR="00716B78" w:rsidRPr="005D7801" w:rsidTr="0070209B">
        <w:trPr>
          <w:trHeight w:val="242"/>
        </w:trPr>
        <w:tc>
          <w:tcPr>
            <w:tcW w:w="2970" w:type="dxa"/>
            <w:tcBorders>
              <w:top w:val="single" w:sz="4" w:space="0" w:color="auto"/>
            </w:tcBorders>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1404" w:type="dxa"/>
            <w:gridSpan w:val="2"/>
            <w:tcBorders>
              <w:top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p>
        </w:tc>
        <w:tc>
          <w:tcPr>
            <w:tcW w:w="4003" w:type="dxa"/>
            <w:gridSpan w:val="6"/>
            <w:tcBorders>
              <w:top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Year of Enrollment</w:t>
            </w:r>
          </w:p>
        </w:tc>
        <w:tc>
          <w:tcPr>
            <w:tcW w:w="983" w:type="dxa"/>
            <w:tcBorders>
              <w:top w:val="single" w:sz="4" w:space="0" w:color="auto"/>
            </w:tcBorders>
            <w:shd w:val="clear" w:color="000000" w:fill="FFFFFF"/>
            <w:noWrap/>
            <w:vAlign w:val="center"/>
          </w:tcPr>
          <w:p w:rsidR="00716B78" w:rsidRPr="00EF332E" w:rsidRDefault="00716B78" w:rsidP="0070209B">
            <w:pPr>
              <w:spacing w:after="0" w:line="240" w:lineRule="auto"/>
              <w:jc w:val="center"/>
              <w:rPr>
                <w:rFonts w:ascii="Times New Roman" w:eastAsia="Times New Roman" w:hAnsi="Times New Roman" w:cs="Times New Roman"/>
                <w:color w:val="000000"/>
                <w:sz w:val="16"/>
                <w:szCs w:val="18"/>
              </w:rPr>
            </w:pPr>
          </w:p>
        </w:tc>
      </w:tr>
      <w:tr w:rsidR="00716B78" w:rsidRPr="005D7801" w:rsidTr="0070209B">
        <w:trPr>
          <w:trHeight w:val="242"/>
        </w:trPr>
        <w:tc>
          <w:tcPr>
            <w:tcW w:w="2970" w:type="dxa"/>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1404" w:type="dxa"/>
            <w:gridSpan w:val="2"/>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Total</w:t>
            </w:r>
          </w:p>
        </w:tc>
        <w:tc>
          <w:tcPr>
            <w:tcW w:w="1230" w:type="dxa"/>
            <w:gridSpan w:val="2"/>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2016</w:t>
            </w:r>
          </w:p>
        </w:tc>
        <w:tc>
          <w:tcPr>
            <w:tcW w:w="1431" w:type="dxa"/>
            <w:gridSpan w:val="2"/>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2017</w:t>
            </w:r>
          </w:p>
        </w:tc>
        <w:tc>
          <w:tcPr>
            <w:tcW w:w="1342" w:type="dxa"/>
            <w:gridSpan w:val="2"/>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2018</w:t>
            </w:r>
          </w:p>
        </w:tc>
        <w:tc>
          <w:tcPr>
            <w:tcW w:w="983" w:type="dxa"/>
            <w:vMerge w:val="restart"/>
            <w:shd w:val="clear" w:color="000000" w:fill="FFFFFF"/>
            <w:noWrap/>
            <w:vAlign w:val="center"/>
          </w:tcPr>
          <w:p w:rsidR="00716B78" w:rsidRPr="00EF332E" w:rsidRDefault="00716B78" w:rsidP="0070209B">
            <w:pPr>
              <w:spacing w:after="0" w:line="240" w:lineRule="auto"/>
              <w:jc w:val="center"/>
              <w:rPr>
                <w:rFonts w:ascii="Times New Roman" w:eastAsia="Times New Roman" w:hAnsi="Times New Roman" w:cs="Times New Roman"/>
                <w:color w:val="000000"/>
                <w:sz w:val="16"/>
                <w:szCs w:val="18"/>
              </w:rPr>
            </w:pPr>
            <w:r w:rsidRPr="00EF332E">
              <w:rPr>
                <w:rFonts w:ascii="Times New Roman" w:eastAsia="Times New Roman" w:hAnsi="Times New Roman" w:cs="Times New Roman"/>
                <w:color w:val="000000"/>
                <w:sz w:val="16"/>
                <w:szCs w:val="18"/>
              </w:rPr>
              <w:t>p-value</w:t>
            </w:r>
            <w:r w:rsidRPr="00EF332E">
              <w:rPr>
                <w:rFonts w:ascii="Times New Roman" w:eastAsia="Times New Roman" w:hAnsi="Times New Roman" w:cs="Times New Roman"/>
                <w:color w:val="000000"/>
                <w:sz w:val="16"/>
                <w:szCs w:val="18"/>
                <w:vertAlign w:val="superscript"/>
              </w:rPr>
              <w:t>‡</w:t>
            </w:r>
          </w:p>
        </w:tc>
      </w:tr>
      <w:tr w:rsidR="00716B78" w:rsidRPr="005D7801" w:rsidTr="0070209B">
        <w:trPr>
          <w:trHeight w:val="242"/>
        </w:trPr>
        <w:tc>
          <w:tcPr>
            <w:tcW w:w="2970" w:type="dxa"/>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1404" w:type="dxa"/>
            <w:gridSpan w:val="2"/>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N=3,050</w:t>
            </w:r>
          </w:p>
        </w:tc>
        <w:tc>
          <w:tcPr>
            <w:tcW w:w="1230" w:type="dxa"/>
            <w:gridSpan w:val="2"/>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N=1,145</w:t>
            </w:r>
          </w:p>
        </w:tc>
        <w:tc>
          <w:tcPr>
            <w:tcW w:w="1431" w:type="dxa"/>
            <w:gridSpan w:val="2"/>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N=1,795</w:t>
            </w:r>
          </w:p>
        </w:tc>
        <w:tc>
          <w:tcPr>
            <w:tcW w:w="1342" w:type="dxa"/>
            <w:gridSpan w:val="2"/>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N=110</w:t>
            </w:r>
          </w:p>
        </w:tc>
        <w:tc>
          <w:tcPr>
            <w:tcW w:w="983" w:type="dxa"/>
            <w:vMerge/>
            <w:shd w:val="clear" w:color="000000" w:fill="FFFFFF"/>
            <w:noWrap/>
            <w:vAlign w:val="center"/>
          </w:tcPr>
          <w:p w:rsidR="00716B78" w:rsidRPr="00EF332E" w:rsidRDefault="00716B78" w:rsidP="0070209B">
            <w:pPr>
              <w:spacing w:after="0" w:line="240" w:lineRule="auto"/>
              <w:jc w:val="center"/>
              <w:rPr>
                <w:rFonts w:ascii="Times New Roman" w:eastAsia="Times New Roman" w:hAnsi="Times New Roman" w:cs="Times New Roman"/>
                <w:color w:val="000000"/>
                <w:sz w:val="16"/>
                <w:szCs w:val="18"/>
              </w:rPr>
            </w:pPr>
          </w:p>
        </w:tc>
      </w:tr>
      <w:tr w:rsidR="00716B78" w:rsidRPr="005D7801" w:rsidTr="0070209B">
        <w:trPr>
          <w:trHeight w:val="242"/>
        </w:trPr>
        <w:tc>
          <w:tcPr>
            <w:tcW w:w="2970" w:type="dxa"/>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30"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n</w:t>
            </w:r>
          </w:p>
        </w:tc>
        <w:tc>
          <w:tcPr>
            <w:tcW w:w="774"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w:t>
            </w:r>
            <w:r w:rsidRPr="005D7801">
              <w:rPr>
                <w:rFonts w:ascii="Times New Roman" w:eastAsia="Times New Roman" w:hAnsi="Times New Roman" w:cs="Times New Roman"/>
                <w:color w:val="000000"/>
                <w:sz w:val="18"/>
                <w:szCs w:val="18"/>
              </w:rPr>
              <w:t>%</w:t>
            </w:r>
          </w:p>
        </w:tc>
        <w:tc>
          <w:tcPr>
            <w:tcW w:w="534"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n</w:t>
            </w:r>
          </w:p>
        </w:tc>
        <w:tc>
          <w:tcPr>
            <w:tcW w:w="696"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w:t>
            </w:r>
            <w:r w:rsidRPr="005D7801">
              <w:rPr>
                <w:rFonts w:ascii="Times New Roman" w:eastAsia="Times New Roman" w:hAnsi="Times New Roman" w:cs="Times New Roman"/>
                <w:color w:val="000000"/>
                <w:sz w:val="18"/>
                <w:szCs w:val="18"/>
              </w:rPr>
              <w:t>%</w:t>
            </w:r>
          </w:p>
        </w:tc>
        <w:tc>
          <w:tcPr>
            <w:tcW w:w="626"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n</w:t>
            </w:r>
          </w:p>
        </w:tc>
        <w:tc>
          <w:tcPr>
            <w:tcW w:w="805"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w:t>
            </w:r>
            <w:r w:rsidRPr="005D7801">
              <w:rPr>
                <w:rFonts w:ascii="Times New Roman" w:eastAsia="Times New Roman" w:hAnsi="Times New Roman" w:cs="Times New Roman"/>
                <w:color w:val="000000"/>
                <w:sz w:val="18"/>
                <w:szCs w:val="18"/>
              </w:rPr>
              <w:t>%</w:t>
            </w:r>
          </w:p>
        </w:tc>
        <w:tc>
          <w:tcPr>
            <w:tcW w:w="537"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n</w:t>
            </w:r>
          </w:p>
        </w:tc>
        <w:tc>
          <w:tcPr>
            <w:tcW w:w="805" w:type="dxa"/>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w:t>
            </w:r>
            <w:r w:rsidRPr="005D7801">
              <w:rPr>
                <w:rFonts w:ascii="Times New Roman" w:eastAsia="Times New Roman" w:hAnsi="Times New Roman" w:cs="Times New Roman"/>
                <w:color w:val="000000"/>
                <w:sz w:val="18"/>
                <w:szCs w:val="18"/>
              </w:rPr>
              <w:t>%</w:t>
            </w:r>
          </w:p>
        </w:tc>
        <w:tc>
          <w:tcPr>
            <w:tcW w:w="983" w:type="dxa"/>
            <w:vMerge/>
            <w:tcBorders>
              <w:bottom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Hospital</w:t>
            </w:r>
          </w:p>
        </w:tc>
        <w:tc>
          <w:tcPr>
            <w:tcW w:w="630"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tcBorders>
              <w:top w:val="single" w:sz="4" w:space="0" w:color="auto"/>
            </w:tcBorders>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&lt;0.00</w:t>
            </w:r>
            <w:r w:rsidRPr="005D7801">
              <w:rPr>
                <w:rFonts w:ascii="Times New Roman" w:eastAsia="Times New Roman" w:hAnsi="Times New Roman" w:cs="Times New Roman"/>
                <w:color w:val="000000"/>
                <w:sz w:val="18"/>
                <w:szCs w:val="18"/>
              </w:rPr>
              <w:t>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Dos de Mayo</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744</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561</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49</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183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Pr="005D7801">
              <w:rPr>
                <w:rFonts w:ascii="Times New Roman" w:eastAsia="Times New Roman" w:hAnsi="Times New Roman" w:cs="Times New Roman"/>
                <w:color w:val="000000"/>
                <w:sz w:val="18"/>
                <w:szCs w:val="18"/>
              </w:rPr>
              <w:t>Cayetano</w:t>
            </w:r>
            <w:proofErr w:type="spellEnd"/>
            <w:r w:rsidRPr="005D7801">
              <w:rPr>
                <w:rFonts w:ascii="Times New Roman" w:eastAsia="Times New Roman" w:hAnsi="Times New Roman" w:cs="Times New Roman"/>
                <w:color w:val="000000"/>
                <w:sz w:val="18"/>
                <w:szCs w:val="18"/>
              </w:rPr>
              <w:t xml:space="preserve"> Heredia</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756</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373</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383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Pr="005D7801">
              <w:rPr>
                <w:rFonts w:ascii="Times New Roman" w:eastAsia="Times New Roman" w:hAnsi="Times New Roman" w:cs="Times New Roman"/>
                <w:color w:val="000000"/>
                <w:sz w:val="18"/>
                <w:szCs w:val="18"/>
              </w:rPr>
              <w:t>Carrión</w:t>
            </w:r>
            <w:proofErr w:type="spellEnd"/>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326</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11</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211</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18</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115</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6</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Del Niño</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596</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596</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spellStart"/>
            <w:r w:rsidRPr="005D7801">
              <w:rPr>
                <w:rFonts w:ascii="Times New Roman" w:eastAsia="Times New Roman" w:hAnsi="Times New Roman" w:cs="Times New Roman"/>
                <w:color w:val="000000"/>
                <w:sz w:val="18"/>
                <w:szCs w:val="18"/>
              </w:rPr>
              <w:t>Loayza</w:t>
            </w:r>
            <w:proofErr w:type="spellEnd"/>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628</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0</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518</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29</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110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100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Sex</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0.240</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Male</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864</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28</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321</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28</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504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28</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39</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Female</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2186</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72</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824</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72</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1291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72</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65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Age</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0.259</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18-34</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952</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31</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335</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29</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586</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28</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35-49</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1231</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464</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41</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720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40</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43</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≥50</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867</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28</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346</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30</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489</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27</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32</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29</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600" w:firstLine="108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By Occupation</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w:t>
            </w:r>
            <w:r w:rsidRPr="005D7801">
              <w:rPr>
                <w:rFonts w:ascii="Times New Roman" w:eastAsia="Times New Roman" w:hAnsi="Times New Roman" w:cs="Times New Roman"/>
                <w:color w:val="000000"/>
                <w:sz w:val="18"/>
                <w:szCs w:val="18"/>
              </w:rPr>
              <w:t>01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Physicians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433</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227</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204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11</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005AD7" w:rsidRDefault="00716B78" w:rsidP="0070209B">
            <w:pPr>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r w:rsidRPr="00005AD7">
              <w:rPr>
                <w:rFonts w:ascii="Times New Roman" w:eastAsia="Times New Roman" w:hAnsi="Times New Roman" w:cs="Times New Roman"/>
                <w:color w:val="000000"/>
                <w:sz w:val="17"/>
                <w:szCs w:val="17"/>
              </w:rPr>
              <w:t>Nurses/technicians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983</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401</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35</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557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31</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25</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Assistants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1634</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517</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45</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1034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58</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Marital status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0.144</w:t>
            </w:r>
          </w:p>
        </w:tc>
      </w:tr>
      <w:tr w:rsidR="00716B78" w:rsidRPr="005D7801" w:rsidTr="0070209B">
        <w:trPr>
          <w:trHeight w:val="242"/>
        </w:trPr>
        <w:tc>
          <w:tcPr>
            <w:tcW w:w="2970" w:type="dxa"/>
            <w:shd w:val="clear" w:color="000000" w:fill="FFFFFF"/>
            <w:noWrap/>
            <w:vAlign w:val="center"/>
            <w:hideMark/>
          </w:tcPr>
          <w:p w:rsidR="00716B78"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Married or</w:t>
            </w:r>
          </w:p>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cohabitating</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1644</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643</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56</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945</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56</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51</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Never married,</w:t>
            </w: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separated,</w:t>
            </w:r>
            <w:r>
              <w:rPr>
                <w:rFonts w:ascii="Times New Roman" w:eastAsia="Times New Roman" w:hAnsi="Times New Roman" w:cs="Times New Roman"/>
                <w:color w:val="000000"/>
                <w:sz w:val="18"/>
                <w:szCs w:val="18"/>
              </w:rPr>
              <w:t xml:space="preserve">  </w:t>
            </w:r>
          </w:p>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divorced or</w:t>
            </w: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widowed</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1406</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46</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502</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44</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850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47</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49</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Household monthly income</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w:t>
            </w:r>
            <w:r w:rsidRPr="005D7801">
              <w:rPr>
                <w:rFonts w:ascii="Times New Roman" w:eastAsia="Times New Roman" w:hAnsi="Times New Roman" w:cs="Times New Roman"/>
                <w:color w:val="000000"/>
                <w:sz w:val="18"/>
                <w:szCs w:val="18"/>
              </w:rPr>
              <w:t>01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≤3000 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1534</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50</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532</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46</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941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52</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3001-</w:t>
            </w:r>
            <w:r w:rsidRPr="005D7801">
              <w:rPr>
                <w:rFonts w:ascii="Times New Roman" w:eastAsia="Times New Roman" w:hAnsi="Times New Roman" w:cs="Times New Roman"/>
                <w:color w:val="000000"/>
                <w:sz w:val="18"/>
                <w:szCs w:val="18"/>
              </w:rPr>
              <w:t>6000 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617</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249</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351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&gt;6001 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451</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219</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227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Refused</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448</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145</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13</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276</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Others in household</w:t>
            </w:r>
            <w:r w:rsidRPr="003D493A">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median (IQR)</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D7801">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D7801">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D7801">
              <w:rPr>
                <w:rFonts w:ascii="Times New Roman" w:eastAsia="Times New Roman" w:hAnsi="Times New Roman" w:cs="Times New Roman"/>
                <w:color w:val="000000"/>
                <w:sz w:val="18"/>
                <w:szCs w:val="18"/>
              </w:rPr>
              <w:t>4</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5D7801">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0.061</w:t>
            </w: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Self-rated overall health</w:t>
            </w:r>
            <w:r w:rsidRPr="003D493A">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0.102</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Excellent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138</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54</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Very good</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637</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268</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347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22</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Good</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1678</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55</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623</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54</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994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55</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Fair/Poor</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595</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sz w:val="18"/>
                <w:szCs w:val="18"/>
              </w:rPr>
              <w:t>20</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sz w:val="18"/>
                <w:szCs w:val="18"/>
              </w:rPr>
            </w:pPr>
            <w:r w:rsidRPr="005D7801">
              <w:rPr>
                <w:rFonts w:ascii="Times New Roman" w:eastAsia="Times New Roman" w:hAnsi="Times New Roman" w:cs="Times New Roman"/>
                <w:sz w:val="18"/>
                <w:szCs w:val="18"/>
              </w:rPr>
              <w:t>200</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17</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sz w:val="18"/>
                <w:szCs w:val="18"/>
              </w:rPr>
            </w:pPr>
            <w:r w:rsidRPr="005D7801">
              <w:rPr>
                <w:rFonts w:ascii="Times New Roman" w:eastAsia="Times New Roman" w:hAnsi="Times New Roman" w:cs="Times New Roman"/>
                <w:sz w:val="18"/>
                <w:szCs w:val="18"/>
              </w:rPr>
              <w:t>371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sz w:val="18"/>
                <w:szCs w:val="18"/>
              </w:rPr>
            </w:pPr>
            <w:r w:rsidRPr="005D7801">
              <w:rPr>
                <w:rFonts w:ascii="Times New Roman" w:eastAsia="Times New Roman" w:hAnsi="Times New Roman" w:cs="Times New Roman"/>
                <w:sz w:val="18"/>
                <w:szCs w:val="18"/>
              </w:rPr>
              <w:t>24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Current chronic medical</w:t>
            </w:r>
          </w:p>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condition</w:t>
            </w:r>
            <w:r w:rsidRPr="00F13E0E">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Yes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633</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277</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339</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No</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2417</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79</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868</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76</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1456</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81</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85</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Ever received influenza vaccine</w:t>
            </w:r>
            <w:r w:rsidRPr="00F13E0E">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&lt;0.001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Yes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2559</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84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984</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86</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1498</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83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No</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410</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13</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144</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13</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244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14</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22</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Don't know</w:t>
            </w:r>
            <w:r>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81</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17</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53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Days in pain interfere with activities, median (IQR)</w:t>
            </w:r>
            <w:r w:rsidRPr="003D493A">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vertAlign w:val="superscript"/>
              </w:rPr>
              <w:t>,</w:t>
            </w:r>
            <w:r w:rsidRPr="003D493A">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Pr="005D7801">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Pr="005D7801">
              <w:rPr>
                <w:rFonts w:ascii="Times New Roman" w:eastAsia="Times New Roman" w:hAnsi="Times New Roman" w:cs="Times New Roman"/>
                <w:color w:val="000000"/>
                <w:sz w:val="18"/>
                <w:szCs w:val="18"/>
              </w:rPr>
              <w:t>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r w:rsidRPr="005D7801">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0.003</w:t>
            </w: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66FF"/>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Days healthy and full of energy, median (IQR)</w:t>
            </w:r>
            <w:r w:rsidRPr="003D493A">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vertAlign w:val="superscript"/>
              </w:rPr>
              <w:t>,</w:t>
            </w:r>
            <w:r w:rsidRPr="003D493A">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26</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6"/>
                <w:szCs w:val="18"/>
              </w:rPr>
              <w:t>20,</w:t>
            </w:r>
            <w:r w:rsidRPr="00005AD7">
              <w:rPr>
                <w:rFonts w:ascii="Times New Roman" w:eastAsia="Times New Roman" w:hAnsi="Times New Roman" w:cs="Times New Roman"/>
                <w:color w:val="000000"/>
                <w:sz w:val="16"/>
                <w:szCs w:val="18"/>
              </w:rPr>
              <w:t>30</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25</w:t>
            </w:r>
          </w:p>
        </w:tc>
        <w:tc>
          <w:tcPr>
            <w:tcW w:w="696" w:type="dxa"/>
            <w:shd w:val="clear" w:color="000000" w:fill="FFFFFF"/>
            <w:noWrap/>
            <w:vAlign w:val="center"/>
            <w:hideMark/>
          </w:tcPr>
          <w:p w:rsidR="00716B78" w:rsidRPr="00005AD7" w:rsidRDefault="00716B78" w:rsidP="0070209B">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6"/>
                <w:szCs w:val="16"/>
              </w:rPr>
              <w:t>20,</w:t>
            </w:r>
            <w:r w:rsidRPr="00005AD7">
              <w:rPr>
                <w:rFonts w:ascii="Times New Roman" w:eastAsia="Times New Roman" w:hAnsi="Times New Roman" w:cs="Times New Roman"/>
                <w:color w:val="000000"/>
                <w:sz w:val="16"/>
                <w:szCs w:val="16"/>
              </w:rPr>
              <w:t>29</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6"/>
                <w:szCs w:val="18"/>
              </w:rPr>
              <w:t>20,</w:t>
            </w:r>
            <w:r w:rsidRPr="00005AD7">
              <w:rPr>
                <w:rFonts w:ascii="Times New Roman" w:eastAsia="Times New Roman" w:hAnsi="Times New Roman" w:cs="Times New Roman"/>
                <w:color w:val="000000"/>
                <w:sz w:val="16"/>
                <w:szCs w:val="18"/>
              </w:rPr>
              <w:t>30</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29</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6"/>
                <w:szCs w:val="18"/>
              </w:rPr>
              <w:t>25,3</w:t>
            </w:r>
            <w:r w:rsidRPr="00005AD7">
              <w:rPr>
                <w:rFonts w:ascii="Times New Roman" w:eastAsia="Times New Roman" w:hAnsi="Times New Roman" w:cs="Times New Roman"/>
                <w:color w:val="000000"/>
                <w:sz w:val="16"/>
                <w:szCs w:val="18"/>
              </w:rPr>
              <w:t>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w:t>
            </w:r>
            <w:r w:rsidRPr="005D7801">
              <w:rPr>
                <w:rFonts w:ascii="Times New Roman" w:eastAsia="Times New Roman" w:hAnsi="Times New Roman" w:cs="Times New Roman"/>
                <w:color w:val="000000"/>
                <w:sz w:val="18"/>
                <w:szCs w:val="18"/>
              </w:rPr>
              <w:t>01</w:t>
            </w: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66FF"/>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Hands-on Clinician</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w:t>
            </w:r>
            <w:r w:rsidRPr="005D7801">
              <w:rPr>
                <w:rFonts w:ascii="Times New Roman" w:eastAsia="Times New Roman" w:hAnsi="Times New Roman" w:cs="Times New Roman"/>
                <w:color w:val="000000"/>
                <w:sz w:val="18"/>
                <w:szCs w:val="18"/>
              </w:rPr>
              <w:t>01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Yes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2329</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76</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878</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77</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1384</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77</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67</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61</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No</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721</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267</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411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23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43</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39</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300" w:firstLine="54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Conducts aerosol producing procedures</w:t>
            </w:r>
            <w:r w:rsidRPr="003D493A">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&lt;0.00</w:t>
            </w:r>
            <w:r w:rsidRPr="005D7801">
              <w:rPr>
                <w:rFonts w:ascii="Times New Roman" w:eastAsia="Times New Roman" w:hAnsi="Times New Roman" w:cs="Times New Roman"/>
                <w:color w:val="000000"/>
                <w:sz w:val="18"/>
                <w:szCs w:val="18"/>
              </w:rPr>
              <w:t>1</w:t>
            </w: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Yes</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1762</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58</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760</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66</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960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53</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42</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38</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Pr="005D7801">
              <w:rPr>
                <w:rFonts w:ascii="Times New Roman" w:eastAsia="Times New Roman" w:hAnsi="Times New Roman" w:cs="Times New Roman"/>
                <w:color w:val="000000"/>
                <w:sz w:val="18"/>
                <w:szCs w:val="18"/>
              </w:rPr>
              <w:t>No</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1288</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42</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385</w:t>
            </w: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34</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835</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47</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68</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Pr="005D7801">
              <w:rPr>
                <w:rFonts w:ascii="Times New Roman" w:eastAsia="Times New Roman" w:hAnsi="Times New Roman" w:cs="Times New Roman"/>
                <w:color w:val="000000"/>
                <w:sz w:val="18"/>
                <w:szCs w:val="18"/>
              </w:rPr>
              <w:t>62</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2970" w:type="dxa"/>
            <w:shd w:val="clear" w:color="000000" w:fill="FFFFFF"/>
            <w:noWrap/>
            <w:vAlign w:val="center"/>
            <w:hideMark/>
          </w:tcPr>
          <w:p w:rsidR="00716B78" w:rsidRPr="005D7801" w:rsidRDefault="00716B78" w:rsidP="0070209B">
            <w:pPr>
              <w:spacing w:after="0" w:line="240" w:lineRule="auto"/>
              <w:ind w:firstLineChars="600" w:firstLine="1080"/>
              <w:rPr>
                <w:rFonts w:ascii="Times New Roman" w:eastAsia="Times New Roman" w:hAnsi="Times New Roman" w:cs="Times New Roman"/>
                <w:color w:val="000000"/>
                <w:sz w:val="18"/>
                <w:szCs w:val="18"/>
              </w:rPr>
            </w:pP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242"/>
        </w:trPr>
        <w:tc>
          <w:tcPr>
            <w:tcW w:w="2970" w:type="dxa"/>
            <w:shd w:val="clear" w:color="000000" w:fill="FFFFFF"/>
            <w:noWrap/>
            <w:vAlign w:val="center"/>
            <w:hideMark/>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Number of years seeing patients, median (IQR)</w:t>
            </w:r>
            <w:r w:rsidRPr="003D493A">
              <w:rPr>
                <w:rFonts w:ascii="Times New Roman" w:eastAsia="Times New Roman" w:hAnsi="Times New Roman" w:cs="Times New Roman"/>
                <w:color w:val="000000"/>
                <w:sz w:val="18"/>
                <w:szCs w:val="18"/>
                <w:vertAlign w:val="superscript"/>
              </w:rPr>
              <w:t>§</w:t>
            </w:r>
          </w:p>
        </w:tc>
        <w:tc>
          <w:tcPr>
            <w:tcW w:w="630"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12</w:t>
            </w:r>
          </w:p>
        </w:tc>
        <w:tc>
          <w:tcPr>
            <w:tcW w:w="77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5D7801">
              <w:rPr>
                <w:rFonts w:ascii="Times New Roman" w:eastAsia="Times New Roman" w:hAnsi="Times New Roman" w:cs="Times New Roman"/>
                <w:color w:val="000000"/>
                <w:sz w:val="18"/>
                <w:szCs w:val="18"/>
              </w:rPr>
              <w:t>22</w:t>
            </w:r>
            <w:r>
              <w:rPr>
                <w:rFonts w:ascii="Times New Roman" w:eastAsia="Times New Roman" w:hAnsi="Times New Roman" w:cs="Times New Roman"/>
                <w:color w:val="000000"/>
                <w:sz w:val="18"/>
                <w:szCs w:val="18"/>
              </w:rPr>
              <w:t>)</w:t>
            </w:r>
          </w:p>
        </w:tc>
        <w:tc>
          <w:tcPr>
            <w:tcW w:w="534"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13</w:t>
            </w:r>
          </w:p>
        </w:tc>
        <w:tc>
          <w:tcPr>
            <w:tcW w:w="696" w:type="dxa"/>
            <w:shd w:val="clear" w:color="000000" w:fill="FFFFFF"/>
            <w:noWrap/>
            <w:vAlign w:val="center"/>
            <w:hideMark/>
          </w:tcPr>
          <w:p w:rsidR="00716B78" w:rsidRPr="00005AD7" w:rsidRDefault="00716B78" w:rsidP="0070209B">
            <w:pPr>
              <w:spacing w:after="0" w:line="240" w:lineRule="auto"/>
              <w:jc w:val="center"/>
              <w:rPr>
                <w:rFonts w:ascii="Times New Roman" w:eastAsia="Times New Roman" w:hAnsi="Times New Roman" w:cs="Times New Roman"/>
                <w:color w:val="000000"/>
                <w:sz w:val="16"/>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6"/>
                <w:szCs w:val="18"/>
              </w:rPr>
              <w:t>6,</w:t>
            </w:r>
            <w:r w:rsidRPr="00005AD7">
              <w:rPr>
                <w:rFonts w:ascii="Times New Roman" w:eastAsia="Times New Roman" w:hAnsi="Times New Roman" w:cs="Times New Roman"/>
                <w:color w:val="000000"/>
                <w:sz w:val="16"/>
                <w:szCs w:val="18"/>
              </w:rPr>
              <w:t>24</w:t>
            </w:r>
            <w:r>
              <w:rPr>
                <w:rFonts w:ascii="Times New Roman" w:eastAsia="Times New Roman" w:hAnsi="Times New Roman" w:cs="Times New Roman"/>
                <w:color w:val="000000"/>
                <w:sz w:val="18"/>
                <w:szCs w:val="18"/>
              </w:rPr>
              <w:t>)</w:t>
            </w:r>
          </w:p>
        </w:tc>
        <w:tc>
          <w:tcPr>
            <w:tcW w:w="626"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11</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r w:rsidRPr="005D7801">
              <w:rPr>
                <w:rFonts w:ascii="Times New Roman" w:eastAsia="Times New Roman" w:hAnsi="Times New Roman" w:cs="Times New Roman"/>
                <w:color w:val="000000"/>
                <w:sz w:val="18"/>
                <w:szCs w:val="18"/>
              </w:rPr>
              <w:t>21</w:t>
            </w:r>
            <w:r>
              <w:rPr>
                <w:rFonts w:ascii="Times New Roman" w:eastAsia="Times New Roman" w:hAnsi="Times New Roman" w:cs="Times New Roman"/>
                <w:color w:val="000000"/>
                <w:sz w:val="18"/>
                <w:szCs w:val="18"/>
              </w:rPr>
              <w:t>)</w:t>
            </w:r>
          </w:p>
        </w:tc>
        <w:tc>
          <w:tcPr>
            <w:tcW w:w="537"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sidRPr="005D7801">
              <w:rPr>
                <w:rFonts w:ascii="Times New Roman" w:eastAsia="Times New Roman" w:hAnsi="Times New Roman" w:cs="Times New Roman"/>
                <w:color w:val="000000"/>
                <w:sz w:val="18"/>
                <w:szCs w:val="18"/>
              </w:rPr>
              <w:t>10</w:t>
            </w:r>
          </w:p>
        </w:tc>
        <w:tc>
          <w:tcPr>
            <w:tcW w:w="805"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r w:rsidRPr="005D7801">
              <w:rPr>
                <w:rFonts w:ascii="Times New Roman" w:eastAsia="Times New Roman" w:hAnsi="Times New Roman" w:cs="Times New Roman"/>
                <w:color w:val="000000"/>
                <w:sz w:val="18"/>
                <w:szCs w:val="18"/>
              </w:rPr>
              <w:t>20</w:t>
            </w:r>
            <w:r>
              <w:rPr>
                <w:rFonts w:ascii="Times New Roman" w:eastAsia="Times New Roman" w:hAnsi="Times New Roman" w:cs="Times New Roman"/>
                <w:color w:val="000000"/>
                <w:sz w:val="18"/>
                <w:szCs w:val="18"/>
              </w:rPr>
              <w:t>)</w:t>
            </w:r>
          </w:p>
        </w:tc>
        <w:tc>
          <w:tcPr>
            <w:tcW w:w="983" w:type="dxa"/>
            <w:shd w:val="clear" w:color="000000" w:fill="FFFFFF"/>
            <w:noWrap/>
            <w:vAlign w:val="center"/>
            <w:hideMark/>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0.002</w:t>
            </w:r>
          </w:p>
        </w:tc>
      </w:tr>
      <w:tr w:rsidR="00716B78" w:rsidRPr="005D7801" w:rsidTr="0070209B">
        <w:trPr>
          <w:trHeight w:val="242"/>
        </w:trPr>
        <w:tc>
          <w:tcPr>
            <w:tcW w:w="2970" w:type="dxa"/>
            <w:tcBorders>
              <w:bottom w:val="single" w:sz="4" w:space="0" w:color="auto"/>
            </w:tcBorders>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p>
        </w:tc>
        <w:tc>
          <w:tcPr>
            <w:tcW w:w="630" w:type="dxa"/>
            <w:tcBorders>
              <w:bottom w:val="single" w:sz="4" w:space="0" w:color="auto"/>
            </w:tcBorders>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774" w:type="dxa"/>
            <w:tcBorders>
              <w:bottom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p>
        </w:tc>
        <w:tc>
          <w:tcPr>
            <w:tcW w:w="534" w:type="dxa"/>
            <w:tcBorders>
              <w:bottom w:val="single" w:sz="4" w:space="0" w:color="auto"/>
            </w:tcBorders>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696" w:type="dxa"/>
            <w:tcBorders>
              <w:bottom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p>
        </w:tc>
        <w:tc>
          <w:tcPr>
            <w:tcW w:w="626" w:type="dxa"/>
            <w:tcBorders>
              <w:bottom w:val="single" w:sz="4" w:space="0" w:color="auto"/>
            </w:tcBorders>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tcBorders>
              <w:bottom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p>
        </w:tc>
        <w:tc>
          <w:tcPr>
            <w:tcW w:w="537" w:type="dxa"/>
            <w:tcBorders>
              <w:bottom w:val="single" w:sz="4" w:space="0" w:color="auto"/>
            </w:tcBorders>
            <w:shd w:val="clear" w:color="000000" w:fill="FFFFFF"/>
            <w:noWrap/>
            <w:vAlign w:val="center"/>
          </w:tcPr>
          <w:p w:rsidR="00716B78" w:rsidRPr="005D7801" w:rsidRDefault="00716B78" w:rsidP="0070209B">
            <w:pPr>
              <w:spacing w:after="0" w:line="240" w:lineRule="auto"/>
              <w:jc w:val="center"/>
              <w:rPr>
                <w:rFonts w:ascii="Times New Roman" w:eastAsia="Times New Roman" w:hAnsi="Times New Roman" w:cs="Times New Roman"/>
                <w:color w:val="000000"/>
                <w:sz w:val="18"/>
                <w:szCs w:val="18"/>
              </w:rPr>
            </w:pPr>
          </w:p>
        </w:tc>
        <w:tc>
          <w:tcPr>
            <w:tcW w:w="805" w:type="dxa"/>
            <w:tcBorders>
              <w:bottom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p>
        </w:tc>
        <w:tc>
          <w:tcPr>
            <w:tcW w:w="983" w:type="dxa"/>
            <w:tcBorders>
              <w:bottom w:val="single" w:sz="4" w:space="0" w:color="auto"/>
            </w:tcBorders>
            <w:shd w:val="clear" w:color="000000" w:fill="FFFFFF"/>
            <w:noWrap/>
            <w:vAlign w:val="center"/>
          </w:tcPr>
          <w:p w:rsidR="00716B78" w:rsidRDefault="00716B78" w:rsidP="0070209B">
            <w:pPr>
              <w:spacing w:after="0" w:line="240" w:lineRule="auto"/>
              <w:jc w:val="center"/>
              <w:rPr>
                <w:rFonts w:ascii="Times New Roman" w:eastAsia="Times New Roman" w:hAnsi="Times New Roman" w:cs="Times New Roman"/>
                <w:color w:val="000000"/>
                <w:sz w:val="18"/>
                <w:szCs w:val="18"/>
              </w:rPr>
            </w:pPr>
          </w:p>
        </w:tc>
      </w:tr>
      <w:tr w:rsidR="00716B78" w:rsidRPr="005D7801" w:rsidTr="0070209B">
        <w:trPr>
          <w:trHeight w:val="74"/>
        </w:trPr>
        <w:tc>
          <w:tcPr>
            <w:tcW w:w="9360" w:type="dxa"/>
            <w:gridSpan w:val="10"/>
            <w:tcBorders>
              <w:top w:val="single" w:sz="4" w:space="0" w:color="auto"/>
            </w:tcBorders>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IQR=Interquartile range</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 xml:space="preserve">†Fully enrolled defined as </w:t>
            </w:r>
            <w:r>
              <w:rPr>
                <w:rFonts w:ascii="Times New Roman" w:eastAsia="Times New Roman" w:hAnsi="Times New Roman" w:cs="Times New Roman"/>
                <w:color w:val="000000"/>
                <w:sz w:val="18"/>
                <w:szCs w:val="18"/>
              </w:rPr>
              <w:t>informed</w:t>
            </w:r>
            <w:r w:rsidRPr="009622E0">
              <w:rPr>
                <w:rFonts w:ascii="Times New Roman" w:eastAsia="Times New Roman" w:hAnsi="Times New Roman" w:cs="Times New Roman"/>
                <w:color w:val="000000"/>
                <w:sz w:val="18"/>
                <w:szCs w:val="18"/>
              </w:rPr>
              <w:t xml:space="preserve"> consent, completion of enrollment survey and contributi</w:t>
            </w:r>
            <w:r>
              <w:rPr>
                <w:rFonts w:ascii="Times New Roman" w:eastAsia="Times New Roman" w:hAnsi="Times New Roman" w:cs="Times New Roman"/>
                <w:color w:val="000000"/>
                <w:sz w:val="18"/>
                <w:szCs w:val="18"/>
              </w:rPr>
              <w:t>on of enrollment blood sample</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‡Wilcoxon rank sum test of significance be</w:t>
            </w:r>
            <w:r>
              <w:rPr>
                <w:rFonts w:ascii="Times New Roman" w:eastAsia="Times New Roman" w:hAnsi="Times New Roman" w:cs="Times New Roman"/>
                <w:color w:val="000000"/>
                <w:sz w:val="18"/>
                <w:szCs w:val="18"/>
              </w:rPr>
              <w:t>tween medians (continuous); Chi-</w:t>
            </w:r>
            <w:r w:rsidRPr="009622E0">
              <w:rPr>
                <w:rFonts w:ascii="Times New Roman" w:eastAsia="Times New Roman" w:hAnsi="Times New Roman" w:cs="Times New Roman"/>
                <w:color w:val="000000"/>
                <w:sz w:val="18"/>
                <w:szCs w:val="18"/>
              </w:rPr>
              <w:t>square test of significance be</w:t>
            </w:r>
            <w:r>
              <w:rPr>
                <w:rFonts w:ascii="Times New Roman" w:eastAsia="Times New Roman" w:hAnsi="Times New Roman" w:cs="Times New Roman"/>
                <w:color w:val="000000"/>
                <w:sz w:val="18"/>
                <w:szCs w:val="18"/>
              </w:rPr>
              <w:t>tween frequencies (categorical)</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&lt;10 missing responses</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 xml:space="preserve">||Reports currently receiving medical care for </w:t>
            </w:r>
            <w:r>
              <w:rPr>
                <w:rFonts w:ascii="Times New Roman" w:eastAsia="Times New Roman" w:hAnsi="Times New Roman" w:cs="Times New Roman"/>
                <w:color w:val="000000"/>
                <w:sz w:val="18"/>
                <w:szCs w:val="18"/>
              </w:rPr>
              <w:t xml:space="preserve">≥1 </w:t>
            </w:r>
            <w:r w:rsidRPr="009622E0">
              <w:rPr>
                <w:rFonts w:ascii="Times New Roman" w:eastAsia="Times New Roman" w:hAnsi="Times New Roman" w:cs="Times New Roman"/>
                <w:color w:val="000000"/>
                <w:sz w:val="18"/>
                <w:szCs w:val="18"/>
              </w:rPr>
              <w:t>of: asthma, cancer, lung condition, diabetes, heart condition, high blood pressure, immunosuppression</w:t>
            </w:r>
            <w:r>
              <w:rPr>
                <w:rFonts w:ascii="Times New Roman" w:eastAsia="Times New Roman" w:hAnsi="Times New Roman" w:cs="Times New Roman"/>
                <w:color w:val="000000"/>
                <w:sz w:val="18"/>
                <w:szCs w:val="18"/>
              </w:rPr>
              <w:t>/</w:t>
            </w:r>
            <w:r w:rsidRPr="009622E0">
              <w:rPr>
                <w:rFonts w:ascii="Times New Roman" w:eastAsia="Times New Roman" w:hAnsi="Times New Roman" w:cs="Times New Roman"/>
                <w:color w:val="000000"/>
                <w:sz w:val="18"/>
                <w:szCs w:val="18"/>
              </w:rPr>
              <w:t>problem with immune system, kidney dis</w:t>
            </w:r>
            <w:r>
              <w:rPr>
                <w:rFonts w:ascii="Times New Roman" w:eastAsia="Times New Roman" w:hAnsi="Times New Roman" w:cs="Times New Roman"/>
                <w:color w:val="000000"/>
                <w:sz w:val="18"/>
                <w:szCs w:val="18"/>
              </w:rPr>
              <w:t>ease, neurologic problem, other</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¶Se</w:t>
            </w:r>
            <w:r>
              <w:rPr>
                <w:rFonts w:ascii="Times New Roman" w:eastAsia="Times New Roman" w:hAnsi="Times New Roman" w:cs="Times New Roman"/>
                <w:color w:val="000000"/>
                <w:sz w:val="18"/>
                <w:szCs w:val="18"/>
              </w:rPr>
              <w:t>lf-reported vaccination history</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#"Don't know" (n=2</w:t>
            </w:r>
            <w:r>
              <w:rPr>
                <w:rFonts w:ascii="Times New Roman" w:eastAsia="Times New Roman" w:hAnsi="Times New Roman" w:cs="Times New Roman"/>
                <w:color w:val="000000"/>
                <w:sz w:val="18"/>
                <w:szCs w:val="18"/>
              </w:rPr>
              <w:t xml:space="preserve">1), missing (n=60) </w:t>
            </w:r>
          </w:p>
        </w:tc>
      </w:tr>
      <w:tr w:rsidR="00716B78" w:rsidRPr="005D7801" w:rsidTr="0070209B">
        <w:trPr>
          <w:trHeight w:val="74"/>
        </w:trPr>
        <w:tc>
          <w:tcPr>
            <w:tcW w:w="9360" w:type="dxa"/>
            <w:gridSpan w:val="10"/>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††Possible</w:t>
            </w:r>
            <w:r>
              <w:rPr>
                <w:rFonts w:ascii="Times New Roman" w:eastAsia="Times New Roman" w:hAnsi="Times New Roman" w:cs="Times New Roman"/>
                <w:color w:val="000000"/>
                <w:sz w:val="18"/>
                <w:szCs w:val="18"/>
              </w:rPr>
              <w:t xml:space="preserve"> responses range from 0-30 days</w:t>
            </w:r>
          </w:p>
        </w:tc>
      </w:tr>
      <w:tr w:rsidR="00716B78" w:rsidRPr="005D7801" w:rsidTr="0070209B">
        <w:trPr>
          <w:trHeight w:val="74"/>
        </w:trPr>
        <w:tc>
          <w:tcPr>
            <w:tcW w:w="9360" w:type="dxa"/>
            <w:gridSpan w:val="10"/>
            <w:tcBorders>
              <w:bottom w:val="single" w:sz="4" w:space="0" w:color="auto"/>
            </w:tcBorders>
            <w:shd w:val="clear" w:color="000000" w:fill="FFFFFF"/>
            <w:noWrap/>
            <w:vAlign w:val="center"/>
          </w:tcPr>
          <w:p w:rsidR="00716B78" w:rsidRPr="005D7801" w:rsidRDefault="00716B78" w:rsidP="0070209B">
            <w:pPr>
              <w:spacing w:after="0" w:line="240" w:lineRule="auto"/>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‡‡Participant affirms regularly administering at least one of the following procedures: collect a respiratory specimen using a swab, collect a sputum specimen,</w:t>
            </w:r>
            <w:r>
              <w:t xml:space="preserve"> </w:t>
            </w:r>
            <w:r w:rsidRPr="009622E0">
              <w:rPr>
                <w:rFonts w:ascii="Times New Roman" w:eastAsia="Times New Roman" w:hAnsi="Times New Roman" w:cs="Times New Roman"/>
                <w:color w:val="000000"/>
                <w:sz w:val="18"/>
                <w:szCs w:val="18"/>
              </w:rPr>
              <w:t>administer medication using a nebulizer, apply nasal cannula, apply oxygen face mask, perform tracheal intubation, insert a nasogastric tube, perform manual</w:t>
            </w:r>
            <w:r>
              <w:rPr>
                <w:rFonts w:ascii="Times New Roman" w:eastAsia="Times New Roman" w:hAnsi="Times New Roman" w:cs="Times New Roman"/>
                <w:color w:val="000000"/>
                <w:sz w:val="18"/>
                <w:szCs w:val="18"/>
              </w:rPr>
              <w:t xml:space="preserve"> </w:t>
            </w:r>
            <w:r w:rsidRPr="009622E0">
              <w:rPr>
                <w:rFonts w:ascii="Times New Roman" w:eastAsia="Times New Roman" w:hAnsi="Times New Roman" w:cs="Times New Roman"/>
                <w:color w:val="000000"/>
                <w:sz w:val="18"/>
                <w:szCs w:val="18"/>
              </w:rPr>
              <w:t>ventilation, perform suction of fluids or secretions, perform chest physiotherap</w:t>
            </w:r>
            <w:r>
              <w:rPr>
                <w:rFonts w:ascii="Times New Roman" w:eastAsia="Times New Roman" w:hAnsi="Times New Roman" w:cs="Times New Roman"/>
                <w:color w:val="000000"/>
                <w:sz w:val="18"/>
                <w:szCs w:val="18"/>
              </w:rPr>
              <w:t>y, perform bedside bronchoscopy</w:t>
            </w:r>
          </w:p>
        </w:tc>
      </w:tr>
    </w:tbl>
    <w:p w:rsidR="00F65658" w:rsidRDefault="00F65658">
      <w:pPr>
        <w:rPr>
          <w:rFonts w:ascii="Times New Roman" w:hAnsi="Times New Roman" w:cs="Times New Roman"/>
        </w:rPr>
      </w:pPr>
    </w:p>
    <w:p w:rsidR="00900630" w:rsidRDefault="00900630">
      <w:pPr>
        <w:rPr>
          <w:rFonts w:ascii="Times New Roman" w:hAnsi="Times New Roman" w:cs="Times New Roman"/>
        </w:rPr>
      </w:pPr>
      <w:r>
        <w:rPr>
          <w:rFonts w:ascii="Times New Roman" w:hAnsi="Times New Roman" w:cs="Times New Roman"/>
        </w:rPr>
        <w:br w:type="page"/>
      </w:r>
    </w:p>
    <w:tbl>
      <w:tblPr>
        <w:tblStyle w:val="TableGrid"/>
        <w:tblW w:w="9810" w:type="dxa"/>
        <w:tblLook w:val="04A0" w:firstRow="1" w:lastRow="0" w:firstColumn="1" w:lastColumn="0" w:noHBand="0" w:noVBand="1"/>
      </w:tblPr>
      <w:tblGrid>
        <w:gridCol w:w="4320"/>
        <w:gridCol w:w="1080"/>
        <w:gridCol w:w="1350"/>
        <w:gridCol w:w="891"/>
        <w:gridCol w:w="1089"/>
        <w:gridCol w:w="1080"/>
      </w:tblGrid>
      <w:tr w:rsidR="00994B16" w:rsidRPr="00994B16" w:rsidTr="00603C62">
        <w:trPr>
          <w:trHeight w:val="540"/>
        </w:trPr>
        <w:tc>
          <w:tcPr>
            <w:tcW w:w="9810" w:type="dxa"/>
            <w:gridSpan w:val="6"/>
            <w:tcBorders>
              <w:top w:val="single" w:sz="4" w:space="0" w:color="auto"/>
              <w:left w:val="nil"/>
              <w:bottom w:val="single" w:sz="4" w:space="0" w:color="auto"/>
              <w:right w:val="nil"/>
            </w:tcBorders>
            <w:vAlign w:val="center"/>
            <w:hideMark/>
          </w:tcPr>
          <w:p w:rsidR="00994B16" w:rsidRPr="00994B16" w:rsidRDefault="00801FE1" w:rsidP="00801FE1">
            <w:pPr>
              <w:rPr>
                <w:rFonts w:ascii="Times New Roman" w:hAnsi="Times New Roman" w:cs="Times New Roman"/>
              </w:rPr>
            </w:pPr>
            <w:r w:rsidRPr="00801FE1">
              <w:lastRenderedPageBreak/>
              <w:t>Table S5</w:t>
            </w:r>
            <w:r w:rsidR="00994B16" w:rsidRPr="00994B16">
              <w:rPr>
                <w:rFonts w:ascii="Times New Roman" w:hAnsi="Times New Roman" w:cs="Times New Roman"/>
              </w:rPr>
              <w:t xml:space="preserve">. Characteristics of Participants who Withdraw Mid-Season or Do Not Return for Subsequent Season, </w:t>
            </w:r>
            <w:r w:rsidR="00603C62">
              <w:rPr>
                <w:rFonts w:ascii="Times New Roman" w:hAnsi="Times New Roman" w:cs="Times New Roman"/>
              </w:rPr>
              <w:t>VIP Cohort,</w:t>
            </w:r>
            <w:r w:rsidR="00994B16" w:rsidRPr="00994B16">
              <w:rPr>
                <w:rFonts w:ascii="Times New Roman" w:hAnsi="Times New Roman" w:cs="Times New Roman"/>
              </w:rPr>
              <w:t xml:space="preserve"> 2016-2017 (N=2,940)</w:t>
            </w:r>
          </w:p>
        </w:tc>
      </w:tr>
      <w:tr w:rsidR="00994B16" w:rsidRPr="00994B16" w:rsidTr="00603C62">
        <w:trPr>
          <w:trHeight w:val="330"/>
        </w:trPr>
        <w:tc>
          <w:tcPr>
            <w:tcW w:w="4320" w:type="dxa"/>
            <w:vMerge w:val="restart"/>
            <w:tcBorders>
              <w:top w:val="single" w:sz="4" w:space="0" w:color="auto"/>
              <w:left w:val="nil"/>
              <w:bottom w:val="nil"/>
              <w:right w:val="nil"/>
            </w:tcBorders>
            <w:vAlign w:val="center"/>
            <w:hideMark/>
          </w:tcPr>
          <w:p w:rsidR="00994B16" w:rsidRPr="00994B16" w:rsidRDefault="00994B16" w:rsidP="00994B16">
            <w:pPr>
              <w:rPr>
                <w:rFonts w:ascii="Times New Roman" w:hAnsi="Times New Roman" w:cs="Times New Roman"/>
              </w:rPr>
            </w:pPr>
          </w:p>
        </w:tc>
        <w:tc>
          <w:tcPr>
            <w:tcW w:w="5490" w:type="dxa"/>
            <w:gridSpan w:val="5"/>
            <w:tcBorders>
              <w:top w:val="single" w:sz="4" w:space="0" w:color="auto"/>
              <w:left w:val="nil"/>
              <w:bottom w:val="nil"/>
              <w:right w:val="nil"/>
            </w:tcBorders>
            <w:noWrap/>
            <w:vAlign w:val="center"/>
            <w:hideMark/>
          </w:tcPr>
          <w:p w:rsidR="00994B16" w:rsidRPr="00994B16" w:rsidRDefault="00994B16" w:rsidP="00994B16">
            <w:pPr>
              <w:jc w:val="center"/>
              <w:rPr>
                <w:rFonts w:ascii="Times New Roman" w:hAnsi="Times New Roman" w:cs="Times New Roman"/>
                <w:bCs/>
              </w:rPr>
            </w:pPr>
            <w:r w:rsidRPr="00994B16">
              <w:rPr>
                <w:rFonts w:ascii="Times New Roman" w:hAnsi="Times New Roman" w:cs="Times New Roman"/>
                <w:bCs/>
              </w:rPr>
              <w:t>Fully Enrolled</w:t>
            </w:r>
            <w:r w:rsidR="00313643" w:rsidRPr="00313643">
              <w:rPr>
                <w:rFonts w:ascii="Times New Roman" w:eastAsia="Times New Roman" w:hAnsi="Times New Roman" w:cs="Times New Roman"/>
                <w:color w:val="000000"/>
                <w:sz w:val="18"/>
                <w:szCs w:val="18"/>
                <w:vertAlign w:val="superscript"/>
              </w:rPr>
              <w:t>†</w:t>
            </w:r>
            <w:r w:rsidRPr="00994B16">
              <w:rPr>
                <w:rFonts w:ascii="Times New Roman" w:hAnsi="Times New Roman" w:cs="Times New Roman"/>
                <w:bCs/>
              </w:rPr>
              <w:t xml:space="preserve"> in either Year 1, Year 2 or Both</w:t>
            </w:r>
          </w:p>
        </w:tc>
      </w:tr>
      <w:tr w:rsidR="00994B16" w:rsidRPr="00994B16" w:rsidTr="00313643">
        <w:trPr>
          <w:trHeight w:val="780"/>
        </w:trPr>
        <w:tc>
          <w:tcPr>
            <w:tcW w:w="4320" w:type="dxa"/>
            <w:vMerge/>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2430" w:type="dxa"/>
            <w:gridSpan w:val="2"/>
            <w:tcBorders>
              <w:top w:val="nil"/>
              <w:left w:val="nil"/>
              <w:bottom w:val="nil"/>
              <w:right w:val="nil"/>
            </w:tcBorders>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Complete Participation without Withdraw</w:t>
            </w:r>
            <w:r>
              <w:rPr>
                <w:rFonts w:ascii="Times New Roman" w:hAnsi="Times New Roman" w:cs="Times New Roman"/>
              </w:rPr>
              <w:t>a</w:t>
            </w:r>
            <w:r w:rsidRPr="00994B16">
              <w:rPr>
                <w:rFonts w:ascii="Times New Roman" w:hAnsi="Times New Roman" w:cs="Times New Roman"/>
              </w:rPr>
              <w:t>l</w:t>
            </w:r>
          </w:p>
        </w:tc>
        <w:tc>
          <w:tcPr>
            <w:tcW w:w="1980" w:type="dxa"/>
            <w:gridSpan w:val="2"/>
            <w:tcBorders>
              <w:top w:val="nil"/>
              <w:left w:val="nil"/>
              <w:bottom w:val="nil"/>
              <w:right w:val="nil"/>
            </w:tcBorders>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Withdrew During Study Year or Between Years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40"/>
        </w:trPr>
        <w:tc>
          <w:tcPr>
            <w:tcW w:w="4320" w:type="dxa"/>
            <w:vMerge/>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313643" w:rsidP="00994B16">
            <w:pPr>
              <w:jc w:val="right"/>
              <w:rPr>
                <w:rFonts w:ascii="Times New Roman" w:hAnsi="Times New Roman" w:cs="Times New Roman"/>
              </w:rPr>
            </w:pPr>
            <w:r>
              <w:rPr>
                <w:rFonts w:ascii="Times New Roman" w:hAnsi="Times New Roman" w:cs="Times New Roman"/>
              </w:rPr>
              <w:t>N</w:t>
            </w:r>
            <w:r w:rsidR="00994B16" w:rsidRPr="00994B16">
              <w:rPr>
                <w:rFonts w:ascii="Times New Roman" w:hAnsi="Times New Roman" w:cs="Times New Roman"/>
              </w:rPr>
              <w:t>=</w:t>
            </w:r>
          </w:p>
        </w:tc>
        <w:tc>
          <w:tcPr>
            <w:tcW w:w="1350" w:type="dxa"/>
            <w:tcBorders>
              <w:top w:val="nil"/>
              <w:left w:val="nil"/>
              <w:bottom w:val="nil"/>
              <w:right w:val="nil"/>
            </w:tcBorders>
            <w:noWrap/>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2671</w:t>
            </w:r>
          </w:p>
        </w:tc>
        <w:tc>
          <w:tcPr>
            <w:tcW w:w="891" w:type="dxa"/>
            <w:tcBorders>
              <w:top w:val="nil"/>
              <w:left w:val="nil"/>
              <w:bottom w:val="nil"/>
              <w:right w:val="nil"/>
            </w:tcBorders>
            <w:noWrap/>
            <w:vAlign w:val="center"/>
            <w:hideMark/>
          </w:tcPr>
          <w:p w:rsidR="00994B16" w:rsidRPr="00994B16" w:rsidRDefault="00313643" w:rsidP="00994B16">
            <w:pPr>
              <w:jc w:val="right"/>
              <w:rPr>
                <w:rFonts w:ascii="Times New Roman" w:hAnsi="Times New Roman" w:cs="Times New Roman"/>
              </w:rPr>
            </w:pPr>
            <w:r>
              <w:rPr>
                <w:rFonts w:ascii="Times New Roman" w:hAnsi="Times New Roman" w:cs="Times New Roman"/>
              </w:rPr>
              <w:t>N</w:t>
            </w:r>
            <w:r w:rsidR="00994B16" w:rsidRPr="00994B16">
              <w:rPr>
                <w:rFonts w:ascii="Times New Roman" w:hAnsi="Times New Roman" w:cs="Times New Roman"/>
              </w:rPr>
              <w:t>=</w:t>
            </w:r>
          </w:p>
        </w:tc>
        <w:tc>
          <w:tcPr>
            <w:tcW w:w="1089" w:type="dxa"/>
            <w:tcBorders>
              <w:top w:val="nil"/>
              <w:left w:val="nil"/>
              <w:bottom w:val="nil"/>
              <w:right w:val="nil"/>
            </w:tcBorders>
            <w:noWrap/>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269</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vMerge/>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single" w:sz="4" w:space="0" w:color="auto"/>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n</w:t>
            </w:r>
          </w:p>
        </w:tc>
        <w:tc>
          <w:tcPr>
            <w:tcW w:w="1350" w:type="dxa"/>
            <w:tcBorders>
              <w:top w:val="nil"/>
              <w:left w:val="nil"/>
              <w:bottom w:val="single" w:sz="4" w:space="0" w:color="auto"/>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Row %</w:t>
            </w:r>
          </w:p>
        </w:tc>
        <w:tc>
          <w:tcPr>
            <w:tcW w:w="891" w:type="dxa"/>
            <w:tcBorders>
              <w:top w:val="nil"/>
              <w:left w:val="nil"/>
              <w:bottom w:val="single" w:sz="4" w:space="0" w:color="auto"/>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n</w:t>
            </w:r>
          </w:p>
        </w:tc>
        <w:tc>
          <w:tcPr>
            <w:tcW w:w="1089" w:type="dxa"/>
            <w:tcBorders>
              <w:top w:val="nil"/>
              <w:left w:val="nil"/>
              <w:bottom w:val="single" w:sz="4" w:space="0" w:color="auto"/>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Row %</w:t>
            </w:r>
          </w:p>
        </w:tc>
        <w:tc>
          <w:tcPr>
            <w:tcW w:w="1080" w:type="dxa"/>
            <w:tcBorders>
              <w:top w:val="nil"/>
              <w:left w:val="nil"/>
              <w:bottom w:val="single" w:sz="4" w:space="0" w:color="auto"/>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p-value</w:t>
            </w:r>
            <w:r w:rsidR="00313643" w:rsidRPr="00EF332E">
              <w:rPr>
                <w:rFonts w:ascii="Times New Roman" w:eastAsia="Times New Roman" w:hAnsi="Times New Roman" w:cs="Times New Roman"/>
                <w:color w:val="000000"/>
                <w:sz w:val="16"/>
                <w:szCs w:val="18"/>
                <w:vertAlign w:val="superscript"/>
              </w:rPr>
              <w:t>‡</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BA46F9" w:rsidP="00994B16">
            <w:pPr>
              <w:rPr>
                <w:rFonts w:ascii="Times New Roman" w:hAnsi="Times New Roman" w:cs="Times New Roman"/>
              </w:rPr>
            </w:pPr>
            <w:r>
              <w:rPr>
                <w:rFonts w:ascii="Times New Roman" w:hAnsi="Times New Roman" w:cs="Times New Roman"/>
              </w:rPr>
              <w:t>Y</w:t>
            </w:r>
            <w:r w:rsidR="00994B16" w:rsidRPr="00994B16">
              <w:rPr>
                <w:rFonts w:ascii="Times New Roman" w:hAnsi="Times New Roman" w:cs="Times New Roman"/>
              </w:rPr>
              <w:t>ear</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0.512</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BA46F9">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2016</w:t>
            </w:r>
            <w:r w:rsidR="00603C62">
              <w:rPr>
                <w:rFonts w:ascii="Times New Roman" w:hAnsi="Times New Roman" w:cs="Times New Roman"/>
              </w:rPr>
              <w:t xml:space="preserve"> </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1035</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90</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110</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10</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BA46F9">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2017</w:t>
            </w:r>
            <w:r w:rsidR="00603C62">
              <w:rPr>
                <w:rFonts w:ascii="Times New Roman" w:hAnsi="Times New Roman" w:cs="Times New Roman"/>
              </w:rPr>
              <w:t xml:space="preserve"> </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1636</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159</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117"/>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Sex</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0.101</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Male</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738</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89</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87</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11</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Female</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1933</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182</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8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Age</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&lt;0.001</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18-34</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806</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88</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113</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12</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35-49</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1087</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98</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≥50</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778</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93</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58</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7</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8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Occupation</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0.013</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Physicians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377</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87</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54</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13</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Nurses/technicians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886</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73</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Assistants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1408</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142</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8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Hospital</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&lt;0.001</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Dos de Mayo</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672</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90</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72</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10</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proofErr w:type="spellStart"/>
            <w:r w:rsidRPr="00994B16">
              <w:rPr>
                <w:rFonts w:ascii="Times New Roman" w:hAnsi="Times New Roman" w:cs="Times New Roman"/>
              </w:rPr>
              <w:t>Cayetano</w:t>
            </w:r>
            <w:proofErr w:type="spellEnd"/>
            <w:r w:rsidRPr="00994B16">
              <w:rPr>
                <w:rFonts w:ascii="Times New Roman" w:hAnsi="Times New Roman" w:cs="Times New Roman"/>
              </w:rPr>
              <w:t xml:space="preserve"> Heredia</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696</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60</w:t>
            </w:r>
          </w:p>
        </w:tc>
        <w:tc>
          <w:tcPr>
            <w:tcW w:w="1089"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proofErr w:type="spellStart"/>
            <w:r w:rsidRPr="00994B16">
              <w:rPr>
                <w:rFonts w:ascii="Times New Roman" w:hAnsi="Times New Roman" w:cs="Times New Roman"/>
              </w:rPr>
              <w:t>Carrión</w:t>
            </w:r>
            <w:proofErr w:type="spellEnd"/>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271</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83</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55</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17</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Del Niño</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547</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49</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proofErr w:type="spellStart"/>
            <w:r w:rsidRPr="00994B16">
              <w:rPr>
                <w:rFonts w:ascii="Times New Roman" w:hAnsi="Times New Roman" w:cs="Times New Roman"/>
              </w:rPr>
              <w:t>Loayza</w:t>
            </w:r>
            <w:proofErr w:type="spellEnd"/>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485</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94</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33</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6</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8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Marital status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0.581</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Married or cohabitating</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1447</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141</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 xml:space="preserve">Never married, separated, divorced or </w:t>
            </w:r>
            <w:r>
              <w:rPr>
                <w:rFonts w:ascii="Times New Roman" w:hAnsi="Times New Roman" w:cs="Times New Roman"/>
              </w:rPr>
              <w:t xml:space="preserve">   </w:t>
            </w:r>
          </w:p>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widowed</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1224</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128</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8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Household monthly income</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0.408</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≤3000 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1339</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135</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3001 - 6000 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555</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46</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&gt;6001 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397</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89</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47</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11</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Refused</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380</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90</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41</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10</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9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Others in household</w:t>
            </w:r>
            <w:r w:rsidR="00313643" w:rsidRPr="003D493A">
              <w:rPr>
                <w:rFonts w:ascii="Times New Roman" w:eastAsia="Times New Roman" w:hAnsi="Times New Roman" w:cs="Times New Roman"/>
                <w:color w:val="000000"/>
                <w:sz w:val="18"/>
                <w:szCs w:val="18"/>
                <w:vertAlign w:val="superscript"/>
              </w:rPr>
              <w:t>§</w:t>
            </w:r>
            <w:r w:rsidRPr="00994B16">
              <w:rPr>
                <w:rFonts w:ascii="Times New Roman" w:hAnsi="Times New Roman" w:cs="Times New Roman"/>
              </w:rPr>
              <w:t>, median (IQR)</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3</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2, 4</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3</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2, 4</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0.212</w:t>
            </w:r>
          </w:p>
        </w:tc>
      </w:tr>
      <w:tr w:rsidR="00994B16" w:rsidRPr="00994B16" w:rsidTr="00313643">
        <w:trPr>
          <w:trHeight w:val="108"/>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Self-rated overall health</w:t>
            </w:r>
            <w:r w:rsidR="00313643" w:rsidRPr="003D493A">
              <w:rPr>
                <w:rFonts w:ascii="Times New Roman" w:eastAsia="Times New Roman" w:hAnsi="Times New Roman" w:cs="Times New Roman"/>
                <w:color w:val="000000"/>
                <w:sz w:val="18"/>
                <w:szCs w:val="18"/>
                <w:vertAlign w:val="superscript"/>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0.372</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Excellent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516</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90</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55</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10</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Very good</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1480</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137</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Good</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556</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90</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59</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10</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lastRenderedPageBreak/>
              <w:t xml:space="preserve">   </w:t>
            </w:r>
            <w:r w:rsidRPr="00994B16">
              <w:rPr>
                <w:rFonts w:ascii="Times New Roman" w:hAnsi="Times New Roman" w:cs="Times New Roman"/>
              </w:rPr>
              <w:t>Fair/Poor</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118</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87</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17</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13</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80"/>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sidRPr="00994B16">
              <w:rPr>
                <w:rFonts w:ascii="Times New Roman" w:hAnsi="Times New Roman" w:cs="Times New Roman"/>
              </w:rPr>
              <w:t>Current chronic medical condition</w:t>
            </w:r>
            <w:r w:rsidR="00C64337" w:rsidRPr="00F13E0E">
              <w:rPr>
                <w:rFonts w:ascii="Times New Roman" w:eastAsia="Times New Roman" w:hAnsi="Times New Roman" w:cs="Times New Roman"/>
                <w:color w:val="000000"/>
                <w:sz w:val="18"/>
                <w:szCs w:val="18"/>
                <w:vertAlign w:val="superscript"/>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0.242</w:t>
            </w: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Yes</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568</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49</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8</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No</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2103</w:t>
            </w:r>
          </w:p>
        </w:tc>
        <w:tc>
          <w:tcPr>
            <w:tcW w:w="1350" w:type="dxa"/>
            <w:tcBorders>
              <w:top w:val="nil"/>
              <w:left w:val="nil"/>
              <w:bottom w:val="nil"/>
              <w:right w:val="nil"/>
            </w:tcBorders>
            <w:noWrap/>
            <w:vAlign w:val="center"/>
            <w:hideMark/>
          </w:tcPr>
          <w:p w:rsidR="00994B16" w:rsidRPr="00994B16" w:rsidRDefault="00E22F69"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91</w:t>
            </w:r>
            <w:r>
              <w:rPr>
                <w:rFonts w:ascii="Times New Roman" w:hAnsi="Times New Roman" w:cs="Times New Roman"/>
              </w:rPr>
              <w:t>)</w:t>
            </w: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r w:rsidRPr="00994B16">
              <w:rPr>
                <w:rFonts w:ascii="Times New Roman" w:hAnsi="Times New Roman" w:cs="Times New Roman"/>
              </w:rPr>
              <w:t>220</w:t>
            </w:r>
          </w:p>
        </w:tc>
        <w:tc>
          <w:tcPr>
            <w:tcW w:w="1089" w:type="dxa"/>
            <w:tcBorders>
              <w:top w:val="nil"/>
              <w:left w:val="nil"/>
              <w:bottom w:val="nil"/>
              <w:right w:val="nil"/>
            </w:tcBorders>
            <w:noWrap/>
            <w:vAlign w:val="center"/>
            <w:hideMark/>
          </w:tcPr>
          <w:p w:rsidR="00994B16" w:rsidRPr="00994B16" w:rsidRDefault="000870FD" w:rsidP="00994B16">
            <w:pPr>
              <w:jc w:val="center"/>
              <w:rPr>
                <w:rFonts w:ascii="Times New Roman" w:hAnsi="Times New Roman" w:cs="Times New Roman"/>
              </w:rPr>
            </w:pPr>
            <w:r>
              <w:rPr>
                <w:rFonts w:ascii="Times New Roman" w:hAnsi="Times New Roman" w:cs="Times New Roman"/>
              </w:rPr>
              <w:t>(</w:t>
            </w:r>
            <w:r w:rsidR="00994B16" w:rsidRPr="00994B16">
              <w:rPr>
                <w:rFonts w:ascii="Times New Roman" w:hAnsi="Times New Roman" w:cs="Times New Roman"/>
              </w:rPr>
              <w:t>9</w:t>
            </w:r>
            <w:r w:rsidR="00E22F69">
              <w:rPr>
                <w:rFonts w:ascii="Times New Roman" w:hAnsi="Times New Roman" w:cs="Times New Roman"/>
              </w:rPr>
              <w:t>)</w:t>
            </w: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994B16" w:rsidRPr="00994B16" w:rsidTr="00313643">
        <w:trPr>
          <w:trHeight w:val="255"/>
        </w:trPr>
        <w:tc>
          <w:tcPr>
            <w:tcW w:w="4320" w:type="dxa"/>
            <w:tcBorders>
              <w:top w:val="nil"/>
              <w:left w:val="nil"/>
              <w:bottom w:val="nil"/>
              <w:right w:val="nil"/>
            </w:tcBorders>
            <w:vAlign w:val="center"/>
            <w:hideMark/>
          </w:tcPr>
          <w:p w:rsidR="00994B16" w:rsidRPr="00994B16" w:rsidRDefault="00994B16" w:rsidP="00994B16">
            <w:pP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35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891"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9"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c>
          <w:tcPr>
            <w:tcW w:w="1080" w:type="dxa"/>
            <w:tcBorders>
              <w:top w:val="nil"/>
              <w:left w:val="nil"/>
              <w:bottom w:val="nil"/>
              <w:right w:val="nil"/>
            </w:tcBorders>
            <w:noWrap/>
            <w:vAlign w:val="center"/>
            <w:hideMark/>
          </w:tcPr>
          <w:p w:rsidR="00994B16" w:rsidRPr="00994B16" w:rsidRDefault="00994B16" w:rsidP="00994B16">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C64337" w:rsidRDefault="00C64337" w:rsidP="00C64337">
            <w:pPr>
              <w:rPr>
                <w:rFonts w:ascii="Times New Roman" w:eastAsia="Times New Roman" w:hAnsi="Times New Roman" w:cs="Times New Roman"/>
                <w:color w:val="000000"/>
                <w:szCs w:val="18"/>
              </w:rPr>
            </w:pPr>
            <w:r w:rsidRPr="00C64337">
              <w:rPr>
                <w:rFonts w:ascii="Times New Roman" w:eastAsia="Times New Roman" w:hAnsi="Times New Roman" w:cs="Times New Roman"/>
                <w:color w:val="000000"/>
                <w:szCs w:val="18"/>
              </w:rPr>
              <w:t>Ever received influenza vaccine</w:t>
            </w:r>
            <w:r w:rsidRPr="00C64337">
              <w:rPr>
                <w:rFonts w:ascii="Times New Roman" w:eastAsia="Times New Roman" w:hAnsi="Times New Roman" w:cs="Times New Roman"/>
                <w:color w:val="000000"/>
                <w:szCs w:val="18"/>
                <w:vertAlign w:val="superscript"/>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0.007</w:t>
            </w:r>
          </w:p>
        </w:tc>
      </w:tr>
      <w:tr w:rsidR="00C64337" w:rsidRPr="00994B16" w:rsidTr="00313643">
        <w:trPr>
          <w:trHeight w:val="255"/>
        </w:trPr>
        <w:tc>
          <w:tcPr>
            <w:tcW w:w="4320" w:type="dxa"/>
            <w:tcBorders>
              <w:top w:val="nil"/>
              <w:left w:val="nil"/>
              <w:bottom w:val="nil"/>
              <w:right w:val="nil"/>
            </w:tcBorders>
            <w:vAlign w:val="center"/>
            <w:hideMark/>
          </w:tcPr>
          <w:p w:rsidR="00C64337" w:rsidRPr="00C64337" w:rsidRDefault="00C64337" w:rsidP="00C64337">
            <w:pPr>
              <w:rPr>
                <w:rFonts w:ascii="Times New Roman" w:eastAsia="Times New Roman" w:hAnsi="Times New Roman" w:cs="Times New Roman"/>
                <w:color w:val="000000"/>
                <w:szCs w:val="18"/>
              </w:rPr>
            </w:pPr>
            <w:r w:rsidRPr="00C64337">
              <w:rPr>
                <w:rFonts w:ascii="Times New Roman" w:eastAsia="Times New Roman" w:hAnsi="Times New Roman" w:cs="Times New Roman"/>
                <w:color w:val="000000"/>
                <w:szCs w:val="18"/>
              </w:rPr>
              <w:t xml:space="preserve">   Yes</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2272</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210</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8</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C64337" w:rsidRDefault="00C64337" w:rsidP="00C64337">
            <w:pPr>
              <w:rPr>
                <w:rFonts w:ascii="Times New Roman" w:eastAsia="Times New Roman" w:hAnsi="Times New Roman" w:cs="Times New Roman"/>
                <w:color w:val="000000"/>
                <w:szCs w:val="18"/>
              </w:rPr>
            </w:pPr>
            <w:r w:rsidRPr="00C64337">
              <w:rPr>
                <w:rFonts w:ascii="Times New Roman" w:eastAsia="Times New Roman" w:hAnsi="Times New Roman" w:cs="Times New Roman"/>
                <w:color w:val="000000"/>
                <w:szCs w:val="18"/>
              </w:rPr>
              <w:t xml:space="preserve">   No</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341</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88</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47</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12</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80"/>
        </w:trPr>
        <w:tc>
          <w:tcPr>
            <w:tcW w:w="4320" w:type="dxa"/>
            <w:tcBorders>
              <w:top w:val="nil"/>
              <w:left w:val="nil"/>
              <w:bottom w:val="nil"/>
              <w:right w:val="nil"/>
            </w:tcBorders>
            <w:vAlign w:val="center"/>
            <w:hideMark/>
          </w:tcPr>
          <w:p w:rsidR="00C64337" w:rsidRPr="00C64337" w:rsidRDefault="00C64337" w:rsidP="00C64337">
            <w:pPr>
              <w:rPr>
                <w:rFonts w:ascii="Times New Roman" w:eastAsia="Times New Roman" w:hAnsi="Times New Roman" w:cs="Times New Roman"/>
                <w:color w:val="000000"/>
                <w:szCs w:val="18"/>
              </w:rPr>
            </w:pPr>
            <w:r w:rsidRPr="00C64337">
              <w:rPr>
                <w:rFonts w:ascii="Times New Roman" w:eastAsia="Times New Roman" w:hAnsi="Times New Roman" w:cs="Times New Roman"/>
                <w:color w:val="000000"/>
                <w:szCs w:val="18"/>
              </w:rPr>
              <w:t xml:space="preserve">   Don't know</w:t>
            </w:r>
            <w:r w:rsidRPr="00C64337">
              <w:rPr>
                <w:rFonts w:ascii="Times New Roman" w:eastAsia="Times New Roman" w:hAnsi="Times New Roman" w:cs="Times New Roman"/>
                <w:color w:val="000000"/>
                <w:szCs w:val="18"/>
                <w:vertAlign w:val="superscript"/>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13</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76</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4</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24</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80"/>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570"/>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sidRPr="00994B16">
              <w:rPr>
                <w:rFonts w:ascii="Times New Roman" w:hAnsi="Times New Roman" w:cs="Times New Roman"/>
              </w:rPr>
              <w:t xml:space="preserve">Days in pain interfere with activities, median </w:t>
            </w:r>
            <w:r>
              <w:rPr>
                <w:rFonts w:ascii="Times New Roman" w:hAnsi="Times New Roman" w:cs="Times New Roman"/>
              </w:rPr>
              <w:t xml:space="preserve">   </w:t>
            </w:r>
            <w:r w:rsidRPr="00994B16">
              <w:rPr>
                <w:rFonts w:ascii="Times New Roman" w:hAnsi="Times New Roman" w:cs="Times New Roman"/>
              </w:rPr>
              <w:t>(IQR)</w:t>
            </w:r>
            <w:r w:rsidRPr="003D493A">
              <w:rPr>
                <w:rFonts w:ascii="Times New Roman" w:eastAsia="Times New Roman" w:hAnsi="Times New Roman" w:cs="Times New Roman"/>
                <w:color w:val="000000"/>
                <w:sz w:val="18"/>
                <w:szCs w:val="18"/>
                <w:vertAlign w:val="superscript"/>
              </w:rPr>
              <w:t xml:space="preserve"> §</w:t>
            </w:r>
            <w:r>
              <w:rPr>
                <w:rFonts w:ascii="Times New Roman" w:eastAsia="Times New Roman" w:hAnsi="Times New Roman" w:cs="Times New Roman"/>
                <w:color w:val="000000"/>
                <w:sz w:val="18"/>
                <w:szCs w:val="18"/>
                <w:vertAlign w:val="superscript"/>
              </w:rPr>
              <w:t>,</w:t>
            </w:r>
            <w:r w:rsidRPr="003D493A">
              <w:rPr>
                <w:rFonts w:ascii="Times New Roman" w:eastAsia="Times New Roman" w:hAnsi="Times New Roman" w:cs="Times New Roman"/>
                <w:color w:val="000000"/>
                <w:sz w:val="18"/>
                <w:szCs w:val="18"/>
                <w:vertAlign w:val="superscript"/>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0</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0, 2</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0</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0, 2</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0.459</w:t>
            </w:r>
          </w:p>
        </w:tc>
      </w:tr>
      <w:tr w:rsidR="00C64337" w:rsidRPr="00994B16" w:rsidTr="00313643">
        <w:trPr>
          <w:trHeight w:val="80"/>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sidRPr="00994B16">
              <w:rPr>
                <w:rFonts w:ascii="Times New Roman" w:hAnsi="Times New Roman" w:cs="Times New Roman"/>
              </w:rPr>
              <w:t xml:space="preserve">Days healthy and full of energy, median </w:t>
            </w:r>
            <w:r>
              <w:rPr>
                <w:rFonts w:ascii="Times New Roman" w:hAnsi="Times New Roman" w:cs="Times New Roman"/>
              </w:rPr>
              <w:t xml:space="preserve">   </w:t>
            </w:r>
            <w:r w:rsidRPr="00994B16">
              <w:rPr>
                <w:rFonts w:ascii="Times New Roman" w:hAnsi="Times New Roman" w:cs="Times New Roman"/>
              </w:rPr>
              <w:t>(IQR)</w:t>
            </w:r>
            <w:r w:rsidRPr="003D493A">
              <w:rPr>
                <w:rFonts w:ascii="Times New Roman" w:eastAsia="Times New Roman" w:hAnsi="Times New Roman" w:cs="Times New Roman"/>
                <w:color w:val="000000"/>
                <w:sz w:val="18"/>
                <w:szCs w:val="18"/>
                <w:vertAlign w:val="superscript"/>
              </w:rPr>
              <w:t xml:space="preserve"> §</w:t>
            </w:r>
            <w:r>
              <w:rPr>
                <w:rFonts w:ascii="Times New Roman" w:eastAsia="Times New Roman" w:hAnsi="Times New Roman" w:cs="Times New Roman"/>
                <w:color w:val="000000"/>
                <w:sz w:val="18"/>
                <w:szCs w:val="18"/>
                <w:vertAlign w:val="superscript"/>
              </w:rPr>
              <w:t>,</w:t>
            </w:r>
            <w:r w:rsidRPr="003D493A">
              <w:rPr>
                <w:rFonts w:ascii="Times New Roman" w:eastAsia="Times New Roman" w:hAnsi="Times New Roman" w:cs="Times New Roman"/>
                <w:color w:val="000000"/>
                <w:sz w:val="18"/>
                <w:szCs w:val="18"/>
                <w:vertAlign w:val="superscript"/>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26</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20, 30</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25</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20, 30</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0.145</w:t>
            </w: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sidRPr="00994B16">
              <w:rPr>
                <w:rFonts w:ascii="Times New Roman" w:hAnsi="Times New Roman" w:cs="Times New Roman"/>
              </w:rPr>
              <w:t>Hands-on Clinician</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&lt;0.001</w:t>
            </w: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Yes</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2175</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183</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8</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No</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496</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85</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86</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15</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80"/>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sidRPr="00994B16">
              <w:rPr>
                <w:rFonts w:ascii="Times New Roman" w:hAnsi="Times New Roman" w:cs="Times New Roman"/>
              </w:rPr>
              <w:t>Conducts aerosol producing procedures</w:t>
            </w:r>
            <w:r w:rsidRPr="003D493A">
              <w:rPr>
                <w:rFonts w:ascii="Times New Roman" w:eastAsia="Times New Roman" w:hAnsi="Times New Roman" w:cs="Times New Roman"/>
                <w:color w:val="000000"/>
                <w:sz w:val="18"/>
                <w:szCs w:val="18"/>
                <w:vertAlign w:val="superscript"/>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0.007</w:t>
            </w: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Yes</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1576</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92</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136</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8</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Pr>
                <w:rFonts w:ascii="Times New Roman" w:hAnsi="Times New Roman" w:cs="Times New Roman"/>
              </w:rPr>
              <w:t xml:space="preserve">   </w:t>
            </w:r>
            <w:r w:rsidRPr="00994B16">
              <w:rPr>
                <w:rFonts w:ascii="Times New Roman" w:hAnsi="Times New Roman" w:cs="Times New Roman"/>
              </w:rPr>
              <w:t>No</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1095</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89</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133</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11</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108"/>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55"/>
        </w:trPr>
        <w:tc>
          <w:tcPr>
            <w:tcW w:w="4320" w:type="dxa"/>
            <w:tcBorders>
              <w:top w:val="nil"/>
              <w:left w:val="nil"/>
              <w:bottom w:val="nil"/>
              <w:right w:val="nil"/>
            </w:tcBorders>
            <w:vAlign w:val="center"/>
            <w:hideMark/>
          </w:tcPr>
          <w:p w:rsidR="00C64337" w:rsidRPr="00994B16" w:rsidRDefault="00C64337" w:rsidP="00C64337">
            <w:pPr>
              <w:rPr>
                <w:rFonts w:ascii="Times New Roman" w:hAnsi="Times New Roman" w:cs="Times New Roman"/>
              </w:rPr>
            </w:pPr>
            <w:r w:rsidRPr="00994B16">
              <w:rPr>
                <w:rFonts w:ascii="Times New Roman" w:hAnsi="Times New Roman" w:cs="Times New Roman"/>
              </w:rPr>
              <w:t>Number of years seeing patients, median (IQR)</w:t>
            </w:r>
            <w:r w:rsidRPr="003D493A">
              <w:rPr>
                <w:rFonts w:ascii="Times New Roman" w:eastAsia="Times New Roman" w:hAnsi="Times New Roman" w:cs="Times New Roman"/>
                <w:color w:val="000000"/>
                <w:sz w:val="18"/>
                <w:szCs w:val="18"/>
                <w:vertAlign w:val="superscript"/>
              </w:rPr>
              <w:t xml:space="preserve"> §</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12</w:t>
            </w:r>
          </w:p>
        </w:tc>
        <w:tc>
          <w:tcPr>
            <w:tcW w:w="135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6, 22</w:t>
            </w:r>
            <w:r>
              <w:rPr>
                <w:rFonts w:ascii="Times New Roman" w:hAnsi="Times New Roman" w:cs="Times New Roman"/>
              </w:rPr>
              <w:t>)</w:t>
            </w:r>
          </w:p>
        </w:tc>
        <w:tc>
          <w:tcPr>
            <w:tcW w:w="891"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7</w:t>
            </w:r>
          </w:p>
        </w:tc>
        <w:tc>
          <w:tcPr>
            <w:tcW w:w="1089"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Pr>
                <w:rFonts w:ascii="Times New Roman" w:hAnsi="Times New Roman" w:cs="Times New Roman"/>
              </w:rPr>
              <w:t>(</w:t>
            </w:r>
            <w:r w:rsidRPr="00994B16">
              <w:rPr>
                <w:rFonts w:ascii="Times New Roman" w:hAnsi="Times New Roman" w:cs="Times New Roman"/>
              </w:rPr>
              <w:t>3, 17</w:t>
            </w:r>
            <w:r>
              <w:rPr>
                <w:rFonts w:ascii="Times New Roman" w:hAnsi="Times New Roman" w:cs="Times New Roman"/>
              </w:rPr>
              <w:t>)</w:t>
            </w:r>
          </w:p>
        </w:tc>
        <w:tc>
          <w:tcPr>
            <w:tcW w:w="1080" w:type="dxa"/>
            <w:tcBorders>
              <w:top w:val="nil"/>
              <w:left w:val="nil"/>
              <w:bottom w:val="nil"/>
              <w:right w:val="nil"/>
            </w:tcBorders>
            <w:noWrap/>
            <w:vAlign w:val="center"/>
            <w:hideMark/>
          </w:tcPr>
          <w:p w:rsidR="00C64337" w:rsidRPr="00994B16" w:rsidRDefault="00C64337" w:rsidP="00C64337">
            <w:pPr>
              <w:jc w:val="center"/>
              <w:rPr>
                <w:rFonts w:ascii="Times New Roman" w:hAnsi="Times New Roman" w:cs="Times New Roman"/>
              </w:rPr>
            </w:pPr>
            <w:r w:rsidRPr="00994B16">
              <w:rPr>
                <w:rFonts w:ascii="Times New Roman" w:hAnsi="Times New Roman" w:cs="Times New Roman"/>
              </w:rPr>
              <w:t>&lt;0.001</w:t>
            </w:r>
          </w:p>
        </w:tc>
      </w:tr>
      <w:tr w:rsidR="00C64337" w:rsidRPr="00994B16" w:rsidTr="00313643">
        <w:trPr>
          <w:trHeight w:val="255"/>
        </w:trPr>
        <w:tc>
          <w:tcPr>
            <w:tcW w:w="4320" w:type="dxa"/>
            <w:tcBorders>
              <w:top w:val="nil"/>
              <w:left w:val="nil"/>
              <w:bottom w:val="single" w:sz="4" w:space="0" w:color="auto"/>
              <w:right w:val="nil"/>
            </w:tcBorders>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single" w:sz="4" w:space="0" w:color="auto"/>
              <w:right w:val="nil"/>
            </w:tcBorders>
            <w:noWrap/>
            <w:vAlign w:val="center"/>
            <w:hideMark/>
          </w:tcPr>
          <w:p w:rsidR="00C64337" w:rsidRPr="00994B16" w:rsidRDefault="00C64337" w:rsidP="00C64337">
            <w:pPr>
              <w:jc w:val="center"/>
              <w:rPr>
                <w:rFonts w:ascii="Times New Roman" w:hAnsi="Times New Roman" w:cs="Times New Roman"/>
              </w:rPr>
            </w:pPr>
          </w:p>
        </w:tc>
        <w:tc>
          <w:tcPr>
            <w:tcW w:w="1350" w:type="dxa"/>
            <w:tcBorders>
              <w:top w:val="nil"/>
              <w:left w:val="nil"/>
              <w:bottom w:val="single" w:sz="4" w:space="0" w:color="auto"/>
              <w:right w:val="nil"/>
            </w:tcBorders>
            <w:noWrap/>
            <w:vAlign w:val="center"/>
            <w:hideMark/>
          </w:tcPr>
          <w:p w:rsidR="00C64337" w:rsidRPr="00994B16" w:rsidRDefault="00C64337" w:rsidP="00C64337">
            <w:pPr>
              <w:jc w:val="center"/>
              <w:rPr>
                <w:rFonts w:ascii="Times New Roman" w:hAnsi="Times New Roman" w:cs="Times New Roman"/>
              </w:rPr>
            </w:pPr>
          </w:p>
        </w:tc>
        <w:tc>
          <w:tcPr>
            <w:tcW w:w="891" w:type="dxa"/>
            <w:tcBorders>
              <w:top w:val="nil"/>
              <w:left w:val="nil"/>
              <w:bottom w:val="single" w:sz="4" w:space="0" w:color="auto"/>
              <w:right w:val="nil"/>
            </w:tcBorders>
            <w:noWrap/>
            <w:vAlign w:val="center"/>
            <w:hideMark/>
          </w:tcPr>
          <w:p w:rsidR="00C64337" w:rsidRPr="00994B16" w:rsidRDefault="00C64337" w:rsidP="00C64337">
            <w:pPr>
              <w:jc w:val="center"/>
              <w:rPr>
                <w:rFonts w:ascii="Times New Roman" w:hAnsi="Times New Roman" w:cs="Times New Roman"/>
              </w:rPr>
            </w:pPr>
          </w:p>
        </w:tc>
        <w:tc>
          <w:tcPr>
            <w:tcW w:w="1089" w:type="dxa"/>
            <w:tcBorders>
              <w:top w:val="nil"/>
              <w:left w:val="nil"/>
              <w:bottom w:val="single" w:sz="4" w:space="0" w:color="auto"/>
              <w:right w:val="nil"/>
            </w:tcBorders>
            <w:noWrap/>
            <w:vAlign w:val="center"/>
            <w:hideMark/>
          </w:tcPr>
          <w:p w:rsidR="00C64337" w:rsidRPr="00994B16" w:rsidRDefault="00C64337" w:rsidP="00C64337">
            <w:pPr>
              <w:jc w:val="center"/>
              <w:rPr>
                <w:rFonts w:ascii="Times New Roman" w:hAnsi="Times New Roman" w:cs="Times New Roman"/>
              </w:rPr>
            </w:pPr>
          </w:p>
        </w:tc>
        <w:tc>
          <w:tcPr>
            <w:tcW w:w="1080" w:type="dxa"/>
            <w:tcBorders>
              <w:top w:val="nil"/>
              <w:left w:val="nil"/>
              <w:bottom w:val="single" w:sz="4" w:space="0" w:color="auto"/>
              <w:right w:val="nil"/>
            </w:tcBorders>
            <w:noWrap/>
            <w:vAlign w:val="center"/>
            <w:hideMark/>
          </w:tcPr>
          <w:p w:rsidR="00C64337" w:rsidRPr="00994B16" w:rsidRDefault="00C64337" w:rsidP="00C64337">
            <w:pPr>
              <w:jc w:val="center"/>
              <w:rPr>
                <w:rFonts w:ascii="Times New Roman" w:hAnsi="Times New Roman" w:cs="Times New Roman"/>
              </w:rPr>
            </w:pPr>
          </w:p>
        </w:tc>
      </w:tr>
      <w:tr w:rsidR="00C64337" w:rsidRPr="00994B16" w:rsidTr="00313643">
        <w:trPr>
          <w:trHeight w:val="240"/>
        </w:trPr>
        <w:tc>
          <w:tcPr>
            <w:tcW w:w="9810" w:type="dxa"/>
            <w:gridSpan w:val="6"/>
            <w:tcBorders>
              <w:top w:val="single" w:sz="4" w:space="0" w:color="auto"/>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IQR=Interquartile range</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 xml:space="preserve">†Fully enrolled defined as </w:t>
            </w:r>
            <w:r>
              <w:rPr>
                <w:rFonts w:ascii="Times New Roman" w:eastAsia="Times New Roman" w:hAnsi="Times New Roman" w:cs="Times New Roman"/>
                <w:color w:val="000000"/>
                <w:sz w:val="18"/>
                <w:szCs w:val="18"/>
              </w:rPr>
              <w:t>informed</w:t>
            </w:r>
            <w:r w:rsidRPr="009622E0">
              <w:rPr>
                <w:rFonts w:ascii="Times New Roman" w:eastAsia="Times New Roman" w:hAnsi="Times New Roman" w:cs="Times New Roman"/>
                <w:color w:val="000000"/>
                <w:sz w:val="18"/>
                <w:szCs w:val="18"/>
              </w:rPr>
              <w:t xml:space="preserve"> consent, completion of enrollment survey and contributi</w:t>
            </w:r>
            <w:r>
              <w:rPr>
                <w:rFonts w:ascii="Times New Roman" w:eastAsia="Times New Roman" w:hAnsi="Times New Roman" w:cs="Times New Roman"/>
                <w:color w:val="000000"/>
                <w:sz w:val="18"/>
                <w:szCs w:val="18"/>
              </w:rPr>
              <w:t>on of enrollment blood sample</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‡Wilcoxon rank sum test of significance be</w:t>
            </w:r>
            <w:r>
              <w:rPr>
                <w:rFonts w:ascii="Times New Roman" w:eastAsia="Times New Roman" w:hAnsi="Times New Roman" w:cs="Times New Roman"/>
                <w:color w:val="000000"/>
                <w:sz w:val="18"/>
                <w:szCs w:val="18"/>
              </w:rPr>
              <w:t>tween medians (continuous); Chi-</w:t>
            </w:r>
            <w:r w:rsidRPr="009622E0">
              <w:rPr>
                <w:rFonts w:ascii="Times New Roman" w:eastAsia="Times New Roman" w:hAnsi="Times New Roman" w:cs="Times New Roman"/>
                <w:color w:val="000000"/>
                <w:sz w:val="18"/>
                <w:szCs w:val="18"/>
              </w:rPr>
              <w:t>square test of significance be</w:t>
            </w:r>
            <w:r>
              <w:rPr>
                <w:rFonts w:ascii="Times New Roman" w:eastAsia="Times New Roman" w:hAnsi="Times New Roman" w:cs="Times New Roman"/>
                <w:color w:val="000000"/>
                <w:sz w:val="18"/>
                <w:szCs w:val="18"/>
              </w:rPr>
              <w:t>tween frequencies (categorical)</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&lt;10 missing responses</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 xml:space="preserve">||Reports currently receiving medical care for </w:t>
            </w:r>
            <w:r>
              <w:rPr>
                <w:rFonts w:ascii="Times New Roman" w:eastAsia="Times New Roman" w:hAnsi="Times New Roman" w:cs="Times New Roman"/>
                <w:color w:val="000000"/>
                <w:sz w:val="18"/>
                <w:szCs w:val="18"/>
              </w:rPr>
              <w:t xml:space="preserve">≥1 </w:t>
            </w:r>
            <w:r w:rsidRPr="009622E0">
              <w:rPr>
                <w:rFonts w:ascii="Times New Roman" w:eastAsia="Times New Roman" w:hAnsi="Times New Roman" w:cs="Times New Roman"/>
                <w:color w:val="000000"/>
                <w:sz w:val="18"/>
                <w:szCs w:val="18"/>
              </w:rPr>
              <w:t>of: asthma, cancer, lung condition, diabetes, heart condition, high blood pressure, immunosuppression</w:t>
            </w:r>
            <w:r>
              <w:rPr>
                <w:rFonts w:ascii="Times New Roman" w:eastAsia="Times New Roman" w:hAnsi="Times New Roman" w:cs="Times New Roman"/>
                <w:color w:val="000000"/>
                <w:sz w:val="18"/>
                <w:szCs w:val="18"/>
              </w:rPr>
              <w:t>/</w:t>
            </w:r>
            <w:r w:rsidRPr="009622E0">
              <w:rPr>
                <w:rFonts w:ascii="Times New Roman" w:eastAsia="Times New Roman" w:hAnsi="Times New Roman" w:cs="Times New Roman"/>
                <w:color w:val="000000"/>
                <w:sz w:val="18"/>
                <w:szCs w:val="18"/>
              </w:rPr>
              <w:t>problem with immune system, kidney dis</w:t>
            </w:r>
            <w:r>
              <w:rPr>
                <w:rFonts w:ascii="Times New Roman" w:eastAsia="Times New Roman" w:hAnsi="Times New Roman" w:cs="Times New Roman"/>
                <w:color w:val="000000"/>
                <w:sz w:val="18"/>
                <w:szCs w:val="18"/>
              </w:rPr>
              <w:t>ease, neurologic problem, other</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¶Se</w:t>
            </w:r>
            <w:r>
              <w:rPr>
                <w:rFonts w:ascii="Times New Roman" w:eastAsia="Times New Roman" w:hAnsi="Times New Roman" w:cs="Times New Roman"/>
                <w:color w:val="000000"/>
                <w:sz w:val="18"/>
                <w:szCs w:val="18"/>
              </w:rPr>
              <w:t>lf-reported vaccination history</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#"Don't know" (n=2</w:t>
            </w:r>
            <w:r>
              <w:rPr>
                <w:rFonts w:ascii="Times New Roman" w:eastAsia="Times New Roman" w:hAnsi="Times New Roman" w:cs="Times New Roman"/>
                <w:color w:val="000000"/>
                <w:sz w:val="18"/>
                <w:szCs w:val="18"/>
              </w:rPr>
              <w:t xml:space="preserve">1), missing (n=60) </w:t>
            </w:r>
          </w:p>
        </w:tc>
      </w:tr>
      <w:tr w:rsidR="00C64337" w:rsidRPr="00994B16" w:rsidTr="00313643">
        <w:trPr>
          <w:trHeight w:val="240"/>
        </w:trPr>
        <w:tc>
          <w:tcPr>
            <w:tcW w:w="9810" w:type="dxa"/>
            <w:gridSpan w:val="6"/>
            <w:tcBorders>
              <w:top w:val="nil"/>
              <w:left w:val="nil"/>
              <w:bottom w:val="nil"/>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††Possible</w:t>
            </w:r>
            <w:r>
              <w:rPr>
                <w:rFonts w:ascii="Times New Roman" w:eastAsia="Times New Roman" w:hAnsi="Times New Roman" w:cs="Times New Roman"/>
                <w:color w:val="000000"/>
                <w:sz w:val="18"/>
                <w:szCs w:val="18"/>
              </w:rPr>
              <w:t xml:space="preserve"> responses range from 0-30 days</w:t>
            </w:r>
          </w:p>
        </w:tc>
      </w:tr>
      <w:tr w:rsidR="00C64337" w:rsidRPr="00994B16" w:rsidTr="00313643">
        <w:trPr>
          <w:trHeight w:val="240"/>
        </w:trPr>
        <w:tc>
          <w:tcPr>
            <w:tcW w:w="9810" w:type="dxa"/>
            <w:gridSpan w:val="6"/>
            <w:tcBorders>
              <w:top w:val="nil"/>
              <w:left w:val="nil"/>
              <w:bottom w:val="single" w:sz="4" w:space="0" w:color="auto"/>
              <w:right w:val="nil"/>
            </w:tcBorders>
            <w:vAlign w:val="center"/>
          </w:tcPr>
          <w:p w:rsidR="00C64337" w:rsidRPr="005D7801" w:rsidRDefault="00C64337" w:rsidP="00C64337">
            <w:pPr>
              <w:rPr>
                <w:rFonts w:ascii="Times New Roman" w:eastAsia="Times New Roman" w:hAnsi="Times New Roman" w:cs="Times New Roman"/>
                <w:color w:val="000000"/>
                <w:sz w:val="18"/>
                <w:szCs w:val="18"/>
              </w:rPr>
            </w:pPr>
            <w:r w:rsidRPr="009622E0">
              <w:rPr>
                <w:rFonts w:ascii="Times New Roman" w:eastAsia="Times New Roman" w:hAnsi="Times New Roman" w:cs="Times New Roman"/>
                <w:color w:val="000000"/>
                <w:sz w:val="18"/>
                <w:szCs w:val="18"/>
              </w:rPr>
              <w:t>‡‡Participant affirms regularly administering at least one of the following procedures: collect a respiratory specimen using a swab, collect a sputum specimen,</w:t>
            </w:r>
            <w:r>
              <w:t xml:space="preserve"> </w:t>
            </w:r>
            <w:r w:rsidRPr="009622E0">
              <w:rPr>
                <w:rFonts w:ascii="Times New Roman" w:eastAsia="Times New Roman" w:hAnsi="Times New Roman" w:cs="Times New Roman"/>
                <w:color w:val="000000"/>
                <w:sz w:val="18"/>
                <w:szCs w:val="18"/>
              </w:rPr>
              <w:t>administer medication using a nebulizer, apply nasal cannula, apply oxygen face mask, perform tracheal intubation, insert a nasogastric tube, perform manual</w:t>
            </w:r>
            <w:r>
              <w:rPr>
                <w:rFonts w:ascii="Times New Roman" w:eastAsia="Times New Roman" w:hAnsi="Times New Roman" w:cs="Times New Roman"/>
                <w:color w:val="000000"/>
                <w:sz w:val="18"/>
                <w:szCs w:val="18"/>
              </w:rPr>
              <w:t xml:space="preserve"> </w:t>
            </w:r>
            <w:r w:rsidRPr="009622E0">
              <w:rPr>
                <w:rFonts w:ascii="Times New Roman" w:eastAsia="Times New Roman" w:hAnsi="Times New Roman" w:cs="Times New Roman"/>
                <w:color w:val="000000"/>
                <w:sz w:val="18"/>
                <w:szCs w:val="18"/>
              </w:rPr>
              <w:t>ventilation, perform suction of fluids or secretions, perform chest physiotherap</w:t>
            </w:r>
            <w:r>
              <w:rPr>
                <w:rFonts w:ascii="Times New Roman" w:eastAsia="Times New Roman" w:hAnsi="Times New Roman" w:cs="Times New Roman"/>
                <w:color w:val="000000"/>
                <w:sz w:val="18"/>
                <w:szCs w:val="18"/>
              </w:rPr>
              <w:t>y, perform bedside bronchoscopy</w:t>
            </w:r>
          </w:p>
        </w:tc>
      </w:tr>
      <w:tr w:rsidR="00C64337" w:rsidRPr="00994B16" w:rsidTr="00313643">
        <w:trPr>
          <w:trHeight w:val="240"/>
        </w:trPr>
        <w:tc>
          <w:tcPr>
            <w:tcW w:w="9810" w:type="dxa"/>
            <w:gridSpan w:val="6"/>
            <w:tcBorders>
              <w:top w:val="single" w:sz="4" w:space="0" w:color="auto"/>
              <w:left w:val="nil"/>
              <w:bottom w:val="nil"/>
              <w:right w:val="nil"/>
            </w:tcBorders>
            <w:vAlign w:val="center"/>
          </w:tcPr>
          <w:p w:rsidR="00C64337" w:rsidRPr="00994B16" w:rsidRDefault="00C64337" w:rsidP="00C64337">
            <w:pPr>
              <w:rPr>
                <w:rFonts w:ascii="Times New Roman" w:hAnsi="Times New Roman" w:cs="Times New Roman"/>
              </w:rPr>
            </w:pPr>
          </w:p>
        </w:tc>
      </w:tr>
      <w:tr w:rsidR="00C64337" w:rsidRPr="00994B16" w:rsidTr="00313643">
        <w:trPr>
          <w:trHeight w:val="240"/>
        </w:trPr>
        <w:tc>
          <w:tcPr>
            <w:tcW w:w="9810" w:type="dxa"/>
            <w:gridSpan w:val="6"/>
            <w:tcBorders>
              <w:top w:val="nil"/>
              <w:left w:val="nil"/>
              <w:bottom w:val="nil"/>
              <w:right w:val="nil"/>
            </w:tcBorders>
            <w:vAlign w:val="bottom"/>
          </w:tcPr>
          <w:p w:rsidR="00C64337" w:rsidRPr="00994B16" w:rsidRDefault="00C64337" w:rsidP="00C64337">
            <w:pPr>
              <w:rPr>
                <w:rFonts w:ascii="Times New Roman" w:hAnsi="Times New Roman" w:cs="Times New Roman"/>
              </w:rPr>
            </w:pPr>
          </w:p>
        </w:tc>
      </w:tr>
      <w:tr w:rsidR="00C64337" w:rsidRPr="00994B16" w:rsidTr="00313643">
        <w:trPr>
          <w:trHeight w:val="405"/>
        </w:trPr>
        <w:tc>
          <w:tcPr>
            <w:tcW w:w="9810" w:type="dxa"/>
            <w:gridSpan w:val="6"/>
            <w:tcBorders>
              <w:top w:val="nil"/>
              <w:left w:val="nil"/>
              <w:bottom w:val="nil"/>
              <w:right w:val="nil"/>
            </w:tcBorders>
            <w:vAlign w:val="bottom"/>
          </w:tcPr>
          <w:p w:rsidR="00C64337" w:rsidRPr="00994B16" w:rsidRDefault="00C64337" w:rsidP="00C64337">
            <w:pPr>
              <w:rPr>
                <w:rFonts w:ascii="Times New Roman" w:hAnsi="Times New Roman" w:cs="Times New Roman"/>
              </w:rPr>
            </w:pPr>
          </w:p>
        </w:tc>
      </w:tr>
    </w:tbl>
    <w:p w:rsidR="00565C40" w:rsidRPr="00F1757E" w:rsidRDefault="00565C40">
      <w:pPr>
        <w:rPr>
          <w:rFonts w:ascii="Times New Roman" w:hAnsi="Times New Roman" w:cs="Times New Roman"/>
          <w:b/>
        </w:rPr>
      </w:pPr>
    </w:p>
    <w:p w:rsidR="00565C40" w:rsidRPr="00704155" w:rsidRDefault="00565C40">
      <w:pPr>
        <w:rPr>
          <w:rFonts w:ascii="Times New Roman" w:hAnsi="Times New Roman" w:cs="Times New Roman"/>
        </w:rPr>
      </w:pPr>
    </w:p>
    <w:sectPr w:rsidR="00565C40" w:rsidRPr="007041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10D" w:rsidRDefault="0067210D" w:rsidP="00A171ED">
      <w:pPr>
        <w:spacing w:after="0" w:line="240" w:lineRule="auto"/>
      </w:pPr>
      <w:r>
        <w:separator/>
      </w:r>
    </w:p>
  </w:endnote>
  <w:endnote w:type="continuationSeparator" w:id="0">
    <w:p w:rsidR="0067210D" w:rsidRDefault="0067210D" w:rsidP="00A1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35439"/>
      <w:docPartObj>
        <w:docPartGallery w:val="Page Numbers (Bottom of Page)"/>
        <w:docPartUnique/>
      </w:docPartObj>
    </w:sdtPr>
    <w:sdtEndPr>
      <w:rPr>
        <w:noProof/>
      </w:rPr>
    </w:sdtEndPr>
    <w:sdtContent>
      <w:p w:rsidR="0067210D" w:rsidRDefault="0067210D">
        <w:pPr>
          <w:pStyle w:val="Footer"/>
          <w:jc w:val="right"/>
        </w:pPr>
        <w:r>
          <w:fldChar w:fldCharType="begin"/>
        </w:r>
        <w:r>
          <w:instrText xml:space="preserve"> PAGE   \* MERGEFORMAT </w:instrText>
        </w:r>
        <w:r>
          <w:fldChar w:fldCharType="separate"/>
        </w:r>
        <w:r w:rsidR="0085632D">
          <w:rPr>
            <w:noProof/>
          </w:rPr>
          <w:t>20</w:t>
        </w:r>
        <w:r>
          <w:rPr>
            <w:noProof/>
          </w:rPr>
          <w:fldChar w:fldCharType="end"/>
        </w:r>
      </w:p>
    </w:sdtContent>
  </w:sdt>
  <w:p w:rsidR="0067210D" w:rsidRDefault="00672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10D" w:rsidRDefault="0067210D" w:rsidP="00A171ED">
      <w:pPr>
        <w:spacing w:after="0" w:line="240" w:lineRule="auto"/>
      </w:pPr>
      <w:r>
        <w:separator/>
      </w:r>
    </w:p>
  </w:footnote>
  <w:footnote w:type="continuationSeparator" w:id="0">
    <w:p w:rsidR="0067210D" w:rsidRDefault="0067210D" w:rsidP="00A17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36209"/>
    <w:multiLevelType w:val="hybridMultilevel"/>
    <w:tmpl w:val="E4763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4ED8"/>
    <w:multiLevelType w:val="hybridMultilevel"/>
    <w:tmpl w:val="5CAA6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3D2A"/>
    <w:multiLevelType w:val="hybridMultilevel"/>
    <w:tmpl w:val="7584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400D"/>
    <w:multiLevelType w:val="hybridMultilevel"/>
    <w:tmpl w:val="B080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E79AD"/>
    <w:multiLevelType w:val="hybridMultilevel"/>
    <w:tmpl w:val="E1AAF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123A1"/>
    <w:multiLevelType w:val="hybridMultilevel"/>
    <w:tmpl w:val="4052F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D13CBF"/>
    <w:multiLevelType w:val="hybridMultilevel"/>
    <w:tmpl w:val="5CAED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D20C59"/>
    <w:multiLevelType w:val="hybridMultilevel"/>
    <w:tmpl w:val="EBC46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2804FE"/>
    <w:multiLevelType w:val="hybridMultilevel"/>
    <w:tmpl w:val="605AFC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574784"/>
    <w:multiLevelType w:val="hybridMultilevel"/>
    <w:tmpl w:val="70C0F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35AEA"/>
    <w:multiLevelType w:val="hybridMultilevel"/>
    <w:tmpl w:val="24647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21680F"/>
    <w:multiLevelType w:val="hybridMultilevel"/>
    <w:tmpl w:val="BCB2856E"/>
    <w:lvl w:ilvl="0" w:tplc="CFEC3A4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66277"/>
    <w:multiLevelType w:val="hybridMultilevel"/>
    <w:tmpl w:val="7270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87BA2"/>
    <w:multiLevelType w:val="hybridMultilevel"/>
    <w:tmpl w:val="7D5EF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7"/>
  </w:num>
  <w:num w:numId="4">
    <w:abstractNumId w:val="4"/>
  </w:num>
  <w:num w:numId="5">
    <w:abstractNumId w:val="13"/>
  </w:num>
  <w:num w:numId="6">
    <w:abstractNumId w:val="12"/>
  </w:num>
  <w:num w:numId="7">
    <w:abstractNumId w:val="10"/>
  </w:num>
  <w:num w:numId="8">
    <w:abstractNumId w:val="2"/>
  </w:num>
  <w:num w:numId="9">
    <w:abstractNumId w:val="5"/>
  </w:num>
  <w:num w:numId="10">
    <w:abstractNumId w:val="3"/>
  </w:num>
  <w:num w:numId="11">
    <w:abstractNumId w:val="1"/>
  </w:num>
  <w:num w:numId="12">
    <w:abstractNumId w:val="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5B"/>
    <w:rsid w:val="00053AD0"/>
    <w:rsid w:val="000870FD"/>
    <w:rsid w:val="00201E85"/>
    <w:rsid w:val="00263636"/>
    <w:rsid w:val="00313643"/>
    <w:rsid w:val="00324C6D"/>
    <w:rsid w:val="004B1DC6"/>
    <w:rsid w:val="004B51B6"/>
    <w:rsid w:val="004D5EB5"/>
    <w:rsid w:val="00565C40"/>
    <w:rsid w:val="00603C62"/>
    <w:rsid w:val="00661EF0"/>
    <w:rsid w:val="0067210D"/>
    <w:rsid w:val="00704155"/>
    <w:rsid w:val="00716B78"/>
    <w:rsid w:val="0076465B"/>
    <w:rsid w:val="00801FE1"/>
    <w:rsid w:val="00845B4E"/>
    <w:rsid w:val="00847ADF"/>
    <w:rsid w:val="0085632D"/>
    <w:rsid w:val="00900630"/>
    <w:rsid w:val="00931144"/>
    <w:rsid w:val="009331FD"/>
    <w:rsid w:val="00940374"/>
    <w:rsid w:val="009929AA"/>
    <w:rsid w:val="00994B16"/>
    <w:rsid w:val="00A171ED"/>
    <w:rsid w:val="00A20E14"/>
    <w:rsid w:val="00A36448"/>
    <w:rsid w:val="00A40DBA"/>
    <w:rsid w:val="00B420D6"/>
    <w:rsid w:val="00B9630E"/>
    <w:rsid w:val="00BA34D5"/>
    <w:rsid w:val="00BA46F9"/>
    <w:rsid w:val="00C56564"/>
    <w:rsid w:val="00C64337"/>
    <w:rsid w:val="00D9020D"/>
    <w:rsid w:val="00D904B5"/>
    <w:rsid w:val="00DD64BA"/>
    <w:rsid w:val="00E06F69"/>
    <w:rsid w:val="00E22F69"/>
    <w:rsid w:val="00E57A87"/>
    <w:rsid w:val="00EF768A"/>
    <w:rsid w:val="00F1757E"/>
    <w:rsid w:val="00F65658"/>
    <w:rsid w:val="00FC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D947B-EBBD-4DB3-ACE3-733D12A4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C6D"/>
    <w:pPr>
      <w:ind w:left="720"/>
      <w:contextualSpacing/>
    </w:pPr>
  </w:style>
  <w:style w:type="paragraph" w:styleId="Footer">
    <w:name w:val="footer"/>
    <w:basedOn w:val="Normal"/>
    <w:link w:val="FooterChar"/>
    <w:uiPriority w:val="99"/>
    <w:unhideWhenUsed/>
    <w:rsid w:val="00324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C6D"/>
  </w:style>
  <w:style w:type="paragraph" w:customStyle="1" w:styleId="TableNote">
    <w:name w:val="TableNote"/>
    <w:basedOn w:val="Normal"/>
    <w:rsid w:val="00324C6D"/>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
    <w:rsid w:val="00324C6D"/>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324C6D"/>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324C6D"/>
  </w:style>
  <w:style w:type="character" w:styleId="Strong">
    <w:name w:val="Strong"/>
    <w:basedOn w:val="DefaultParagraphFont"/>
    <w:uiPriority w:val="22"/>
    <w:qFormat/>
    <w:rsid w:val="00324C6D"/>
    <w:rPr>
      <w:b/>
      <w:bCs/>
    </w:rPr>
  </w:style>
  <w:style w:type="paragraph" w:styleId="Header">
    <w:name w:val="header"/>
    <w:basedOn w:val="Normal"/>
    <w:link w:val="HeaderChar"/>
    <w:uiPriority w:val="99"/>
    <w:unhideWhenUsed/>
    <w:rsid w:val="00A1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1ED"/>
  </w:style>
  <w:style w:type="character" w:styleId="Hyperlink">
    <w:name w:val="Hyperlink"/>
    <w:basedOn w:val="DefaultParagraphFont"/>
    <w:uiPriority w:val="99"/>
    <w:unhideWhenUsed/>
    <w:rsid w:val="00940374"/>
    <w:rPr>
      <w:color w:val="0000FF"/>
      <w:u w:val="single"/>
    </w:rPr>
  </w:style>
  <w:style w:type="paragraph" w:styleId="PlainText">
    <w:name w:val="Plain Text"/>
    <w:basedOn w:val="Normal"/>
    <w:link w:val="PlainTextChar"/>
    <w:uiPriority w:val="99"/>
    <w:unhideWhenUsed/>
    <w:rsid w:val="0094037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40374"/>
    <w:rPr>
      <w:rFonts w:ascii="Calibri" w:eastAsia="Calibri" w:hAnsi="Calibri" w:cs="Times New Roman"/>
      <w:szCs w:val="21"/>
    </w:rPr>
  </w:style>
  <w:style w:type="table" w:styleId="TableGrid">
    <w:name w:val="Table Grid"/>
    <w:basedOn w:val="TableNormal"/>
    <w:uiPriority w:val="39"/>
    <w:rsid w:val="00994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532116">
      <w:bodyDiv w:val="1"/>
      <w:marLeft w:val="0"/>
      <w:marRight w:val="0"/>
      <w:marTop w:val="0"/>
      <w:marBottom w:val="0"/>
      <w:divBdr>
        <w:top w:val="none" w:sz="0" w:space="0" w:color="auto"/>
        <w:left w:val="none" w:sz="0" w:space="0" w:color="auto"/>
        <w:bottom w:val="none" w:sz="0" w:space="0" w:color="auto"/>
        <w:right w:val="none" w:sz="0" w:space="0" w:color="auto"/>
      </w:divBdr>
    </w:div>
    <w:div w:id="471797199">
      <w:bodyDiv w:val="1"/>
      <w:marLeft w:val="0"/>
      <w:marRight w:val="0"/>
      <w:marTop w:val="0"/>
      <w:marBottom w:val="0"/>
      <w:divBdr>
        <w:top w:val="none" w:sz="0" w:space="0" w:color="auto"/>
        <w:left w:val="none" w:sz="0" w:space="0" w:color="auto"/>
        <w:bottom w:val="none" w:sz="0" w:space="0" w:color="auto"/>
        <w:right w:val="none" w:sz="0" w:space="0" w:color="auto"/>
      </w:divBdr>
    </w:div>
    <w:div w:id="1366638285">
      <w:bodyDiv w:val="1"/>
      <w:marLeft w:val="0"/>
      <w:marRight w:val="0"/>
      <w:marTop w:val="0"/>
      <w:marBottom w:val="0"/>
      <w:divBdr>
        <w:top w:val="none" w:sz="0" w:space="0" w:color="auto"/>
        <w:left w:val="none" w:sz="0" w:space="0" w:color="auto"/>
        <w:bottom w:val="none" w:sz="0" w:space="0" w:color="auto"/>
        <w:right w:val="none" w:sz="0" w:space="0" w:color="auto"/>
      </w:divBdr>
    </w:div>
    <w:div w:id="1422798565">
      <w:bodyDiv w:val="1"/>
      <w:marLeft w:val="0"/>
      <w:marRight w:val="0"/>
      <w:marTop w:val="0"/>
      <w:marBottom w:val="0"/>
      <w:divBdr>
        <w:top w:val="none" w:sz="0" w:space="0" w:color="auto"/>
        <w:left w:val="none" w:sz="0" w:space="0" w:color="auto"/>
        <w:bottom w:val="none" w:sz="0" w:space="0" w:color="auto"/>
        <w:right w:val="none" w:sz="0" w:space="0" w:color="auto"/>
      </w:divBdr>
    </w:div>
    <w:div w:id="1469473292">
      <w:bodyDiv w:val="1"/>
      <w:marLeft w:val="0"/>
      <w:marRight w:val="0"/>
      <w:marTop w:val="0"/>
      <w:marBottom w:val="0"/>
      <w:divBdr>
        <w:top w:val="none" w:sz="0" w:space="0" w:color="auto"/>
        <w:left w:val="none" w:sz="0" w:space="0" w:color="auto"/>
        <w:bottom w:val="none" w:sz="0" w:space="0" w:color="auto"/>
        <w:right w:val="none" w:sz="0" w:space="0" w:color="auto"/>
      </w:divBdr>
    </w:div>
    <w:div w:id="1688096023">
      <w:bodyDiv w:val="1"/>
      <w:marLeft w:val="0"/>
      <w:marRight w:val="0"/>
      <w:marTop w:val="0"/>
      <w:marBottom w:val="0"/>
      <w:divBdr>
        <w:top w:val="none" w:sz="0" w:space="0" w:color="auto"/>
        <w:left w:val="none" w:sz="0" w:space="0" w:color="auto"/>
        <w:bottom w:val="none" w:sz="0" w:space="0" w:color="auto"/>
        <w:right w:val="none" w:sz="0" w:space="0" w:color="auto"/>
      </w:divBdr>
    </w:div>
    <w:div w:id="1897859426">
      <w:bodyDiv w:val="1"/>
      <w:marLeft w:val="0"/>
      <w:marRight w:val="0"/>
      <w:marTop w:val="0"/>
      <w:marBottom w:val="0"/>
      <w:divBdr>
        <w:top w:val="none" w:sz="0" w:space="0" w:color="auto"/>
        <w:left w:val="none" w:sz="0" w:space="0" w:color="auto"/>
        <w:bottom w:val="none" w:sz="0" w:space="0" w:color="auto"/>
        <w:right w:val="none" w:sz="0" w:space="0" w:color="auto"/>
      </w:divBdr>
    </w:div>
    <w:div w:id="1981953908">
      <w:bodyDiv w:val="1"/>
      <w:marLeft w:val="0"/>
      <w:marRight w:val="0"/>
      <w:marTop w:val="0"/>
      <w:marBottom w:val="0"/>
      <w:divBdr>
        <w:top w:val="none" w:sz="0" w:space="0" w:color="auto"/>
        <w:left w:val="none" w:sz="0" w:space="0" w:color="auto"/>
        <w:bottom w:val="none" w:sz="0" w:space="0" w:color="auto"/>
        <w:right w:val="none" w:sz="0" w:space="0" w:color="auto"/>
      </w:divBdr>
    </w:div>
    <w:div w:id="2052921927">
      <w:bodyDiv w:val="1"/>
      <w:marLeft w:val="0"/>
      <w:marRight w:val="0"/>
      <w:marTop w:val="0"/>
      <w:marBottom w:val="0"/>
      <w:divBdr>
        <w:top w:val="none" w:sz="0" w:space="0" w:color="auto"/>
        <w:left w:val="none" w:sz="0" w:space="0" w:color="auto"/>
        <w:bottom w:val="none" w:sz="0" w:space="0" w:color="auto"/>
        <w:right w:val="none" w:sz="0" w:space="0" w:color="auto"/>
      </w:divBdr>
    </w:div>
    <w:div w:id="2103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24</Pages>
  <Words>6197</Words>
  <Characters>35326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Wesley</dc:creator>
  <cp:keywords/>
  <dc:description/>
  <cp:lastModifiedBy>Jeyanthi V.</cp:lastModifiedBy>
  <cp:revision>20</cp:revision>
  <dcterms:created xsi:type="dcterms:W3CDTF">2020-02-24T22:42:00Z</dcterms:created>
  <dcterms:modified xsi:type="dcterms:W3CDTF">2020-03-14T07:36:00Z</dcterms:modified>
</cp:coreProperties>
</file>