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1EA6" w14:textId="77777777" w:rsidR="0062668C" w:rsidRPr="0062668C" w:rsidRDefault="0062668C" w:rsidP="0062668C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2156"/>
        <w:gridCol w:w="1260"/>
      </w:tblGrid>
      <w:tr w:rsidR="0062668C" w:rsidRPr="00840C97" w14:paraId="7F71820F" w14:textId="39B7E9A9" w:rsidTr="0062668C">
        <w:trPr>
          <w:trHeight w:val="344"/>
        </w:trPr>
        <w:tc>
          <w:tcPr>
            <w:tcW w:w="59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37EDBFBC" w14:textId="77777777" w:rsidR="0062668C" w:rsidRPr="00426FC6" w:rsidRDefault="0062668C" w:rsidP="00007801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426FC6">
              <w:rPr>
                <w:rFonts w:eastAsia="Times New Roman" w:cs="Times New Roman"/>
                <w:b/>
              </w:rPr>
              <w:t> </w:t>
            </w:r>
            <w:r w:rsidRPr="00426FC6">
              <w:rPr>
                <w:rFonts w:eastAsia="Times New Roman" w:cs="Times New Roman"/>
                <w:b/>
                <w:color w:val="000000" w:themeColor="text1"/>
              </w:rPr>
              <w:t xml:space="preserve">Individual or </w:t>
            </w:r>
            <w:r>
              <w:rPr>
                <w:rFonts w:eastAsia="Times New Roman" w:cs="Times New Roman"/>
                <w:b/>
                <w:color w:val="000000" w:themeColor="text1"/>
              </w:rPr>
              <w:t>country-level</w:t>
            </w:r>
            <w:r w:rsidRPr="00426FC6">
              <w:rPr>
                <w:rFonts w:eastAsia="Times New Roman" w:cs="Times New Roman"/>
                <w:b/>
                <w:color w:val="000000" w:themeColor="text1"/>
              </w:rPr>
              <w:t xml:space="preserve"> factor</w:t>
            </w:r>
          </w:p>
        </w:tc>
        <w:tc>
          <w:tcPr>
            <w:tcW w:w="215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36E161CB" w14:textId="77777777" w:rsidR="0062668C" w:rsidRPr="00426FC6" w:rsidRDefault="0062668C" w:rsidP="00007801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426FC6">
              <w:rPr>
                <w:rFonts w:eastAsia="Times New Roman" w:cs="Times New Roman"/>
                <w:b/>
              </w:rPr>
              <w:t xml:space="preserve">  OR (95% CI)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000000" w:fill="F2F2F2"/>
          </w:tcPr>
          <w:p w14:paraId="5F8BCC3D" w14:textId="2BB84F61" w:rsidR="0062668C" w:rsidRPr="00426FC6" w:rsidRDefault="0062668C" w:rsidP="00007801">
            <w:pPr>
              <w:spacing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p-v</w:t>
            </w:r>
            <w:bookmarkStart w:id="0" w:name="_GoBack"/>
            <w:bookmarkEnd w:id="0"/>
            <w:r>
              <w:rPr>
                <w:rFonts w:eastAsia="Times New Roman" w:cs="Times New Roman"/>
                <w:b/>
              </w:rPr>
              <w:t>alue</w:t>
            </w:r>
            <w:r w:rsidR="005A623C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 xml:space="preserve"> </w:t>
            </w:r>
            <w:r w:rsidR="005A623C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>a</w:t>
            </w:r>
          </w:p>
        </w:tc>
      </w:tr>
      <w:tr w:rsidR="0062668C" w:rsidRPr="00840C97" w14:paraId="13F8A6FC" w14:textId="112723D1" w:rsidTr="0062668C">
        <w:trPr>
          <w:trHeight w:val="170"/>
        </w:trPr>
        <w:tc>
          <w:tcPr>
            <w:tcW w:w="594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0976712" w14:textId="77777777" w:rsidR="0062668C" w:rsidRPr="00840C97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840C97">
              <w:rPr>
                <w:rFonts w:eastAsia="Times New Roman" w:cs="Times New Roman"/>
              </w:rPr>
              <w:t xml:space="preserve">Time from last </w:t>
            </w:r>
            <w:r w:rsidRPr="003E4DBF">
              <w:rPr>
                <w:rFonts w:cs="Times New Roman"/>
                <w:szCs w:val="24"/>
              </w:rPr>
              <w:t>rotavirus</w:t>
            </w:r>
            <w:r w:rsidRPr="00840C97">
              <w:rPr>
                <w:rFonts w:eastAsia="Times New Roman" w:cs="Times New Roman"/>
              </w:rPr>
              <w:t xml:space="preserve"> dose to serology (</w:t>
            </w:r>
            <w:r>
              <w:rPr>
                <w:rFonts w:eastAsia="Times New Roman" w:cs="Times New Roman"/>
              </w:rPr>
              <w:t xml:space="preserve">per </w:t>
            </w:r>
            <w:r w:rsidRPr="00840C97">
              <w:rPr>
                <w:rFonts w:eastAsia="Times New Roman" w:cs="Times New Roman"/>
              </w:rPr>
              <w:t>week)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59ED7E" w14:textId="77777777" w:rsidR="0062668C" w:rsidRPr="00840C97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840C97">
              <w:rPr>
                <w:rFonts w:cs="Times New Roman"/>
              </w:rPr>
              <w:t>0.88</w:t>
            </w:r>
            <w:r>
              <w:rPr>
                <w:rFonts w:cs="Times New Roman"/>
              </w:rPr>
              <w:t xml:space="preserve"> (0.84, 0.93)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595D2BB" w14:textId="0799FD1A" w:rsidR="0062668C" w:rsidRPr="00840C97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</w:tr>
      <w:tr w:rsidR="0062668C" w:rsidRPr="00840C97" w14:paraId="61003F2E" w14:textId="7FC2268C" w:rsidTr="0062668C">
        <w:trPr>
          <w:trHeight w:val="170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ACB77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>Vaccine concentration ≥10</w:t>
            </w:r>
            <w:r w:rsidRPr="005714FB">
              <w:rPr>
                <w:rFonts w:eastAsia="Times New Roman" w:cs="Times New Roman"/>
                <w:vertAlign w:val="superscript"/>
              </w:rPr>
              <w:t xml:space="preserve">6.0 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CC7DBB" w14:textId="77777777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 w:rsidRPr="005714FB">
              <w:rPr>
                <w:rFonts w:cs="Times New Roman"/>
              </w:rPr>
              <w:t>1.00 (ref)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64DC829" w14:textId="77777777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</w:p>
        </w:tc>
      </w:tr>
      <w:tr w:rsidR="0062668C" w:rsidRPr="00840C97" w14:paraId="11133D84" w14:textId="0104BE1E" w:rsidTr="0062668C">
        <w:trPr>
          <w:trHeight w:val="197"/>
        </w:trPr>
        <w:tc>
          <w:tcPr>
            <w:tcW w:w="5944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84B627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>Vaccine concentration &lt;10</w:t>
            </w:r>
            <w:r w:rsidRPr="005714FB">
              <w:rPr>
                <w:rFonts w:eastAsia="Times New Roman" w:cs="Times New Roman"/>
                <w:vertAlign w:val="superscript"/>
              </w:rPr>
              <w:t>6.0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CEC55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cs="Times New Roman"/>
              </w:rPr>
              <w:t>0.65 (0.48, 0.87)</w:t>
            </w:r>
          </w:p>
        </w:tc>
        <w:tc>
          <w:tcPr>
            <w:tcW w:w="1260" w:type="dxa"/>
            <w:tcBorders>
              <w:top w:val="nil"/>
            </w:tcBorders>
          </w:tcPr>
          <w:p w14:paraId="2DFE239F" w14:textId="3FC37448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0.003</w:t>
            </w:r>
          </w:p>
        </w:tc>
      </w:tr>
      <w:tr w:rsidR="0062668C" w:rsidRPr="00840C97" w14:paraId="6C78EFCF" w14:textId="09A95060" w:rsidTr="0062668C">
        <w:trPr>
          <w:trHeight w:val="197"/>
        </w:trPr>
        <w:tc>
          <w:tcPr>
            <w:tcW w:w="5944" w:type="dxa"/>
            <w:tcBorders>
              <w:top w:val="nil"/>
            </w:tcBorders>
            <w:shd w:val="clear" w:color="auto" w:fill="auto"/>
            <w:vAlign w:val="bottom"/>
          </w:tcPr>
          <w:p w14:paraId="2A2BB31E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 xml:space="preserve">OPV neither concomitant w/ </w:t>
            </w:r>
            <w:r w:rsidRPr="003E4DBF">
              <w:rPr>
                <w:rFonts w:cs="Times New Roman"/>
                <w:szCs w:val="24"/>
              </w:rPr>
              <w:t>rotavirus</w:t>
            </w:r>
            <w:r w:rsidRPr="005714FB">
              <w:rPr>
                <w:rFonts w:eastAsia="Times New Roman" w:cs="Times New Roman"/>
              </w:rPr>
              <w:t xml:space="preserve"> dose 1 nor 2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834848" w14:textId="77777777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 w:rsidRPr="005714FB">
              <w:rPr>
                <w:rFonts w:eastAsia="Times New Roman" w:cs="Times New Roman"/>
              </w:rPr>
              <w:t>1.00 (ref)</w:t>
            </w:r>
          </w:p>
        </w:tc>
        <w:tc>
          <w:tcPr>
            <w:tcW w:w="1260" w:type="dxa"/>
            <w:tcBorders>
              <w:top w:val="nil"/>
            </w:tcBorders>
          </w:tcPr>
          <w:p w14:paraId="3F7D2809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62668C" w:rsidRPr="00840C97" w14:paraId="13933095" w14:textId="3F75C975" w:rsidTr="0062668C">
        <w:trPr>
          <w:trHeight w:val="170"/>
        </w:trPr>
        <w:tc>
          <w:tcPr>
            <w:tcW w:w="5944" w:type="dxa"/>
            <w:shd w:val="clear" w:color="auto" w:fill="auto"/>
            <w:noWrap/>
            <w:vAlign w:val="bottom"/>
            <w:hideMark/>
          </w:tcPr>
          <w:p w14:paraId="7694C97D" w14:textId="77777777" w:rsidR="0062668C" w:rsidRPr="00485246" w:rsidRDefault="0062668C" w:rsidP="00007801">
            <w:pPr>
              <w:spacing w:line="240" w:lineRule="auto"/>
              <w:rPr>
                <w:rFonts w:eastAsia="Times New Roman" w:cs="Times New Roman"/>
                <w:lang w:val="es-419"/>
              </w:rPr>
            </w:pPr>
            <w:r w:rsidRPr="00485246">
              <w:rPr>
                <w:rFonts w:eastAsia="Times New Roman" w:cs="Times New Roman"/>
                <w:lang w:val="es-419"/>
              </w:rPr>
              <w:t xml:space="preserve">OPV concomitant w/ </w:t>
            </w:r>
            <w:r w:rsidRPr="00485246">
              <w:rPr>
                <w:rFonts w:cs="Times New Roman"/>
                <w:szCs w:val="24"/>
                <w:lang w:val="es-419"/>
              </w:rPr>
              <w:t>rotavirus</w:t>
            </w:r>
            <w:r w:rsidRPr="00485246">
              <w:rPr>
                <w:rFonts w:eastAsia="Times New Roman" w:cs="Times New Roman"/>
                <w:lang w:val="es-419"/>
              </w:rPr>
              <w:t xml:space="preserve"> dose 1 &amp; 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502B2D3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cs="Times New Roman"/>
              </w:rPr>
              <w:t>0.62 (0.46, 0.81)</w:t>
            </w:r>
          </w:p>
        </w:tc>
        <w:tc>
          <w:tcPr>
            <w:tcW w:w="1260" w:type="dxa"/>
          </w:tcPr>
          <w:p w14:paraId="24BE6A1E" w14:textId="45F77CA6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0.001</w:t>
            </w:r>
          </w:p>
        </w:tc>
      </w:tr>
      <w:tr w:rsidR="0062668C" w:rsidRPr="00840C97" w14:paraId="6CE43E2E" w14:textId="37F9C7DB" w:rsidTr="0062668C">
        <w:trPr>
          <w:trHeight w:val="170"/>
        </w:trPr>
        <w:tc>
          <w:tcPr>
            <w:tcW w:w="5944" w:type="dxa"/>
            <w:shd w:val="clear" w:color="auto" w:fill="auto"/>
            <w:noWrap/>
            <w:vAlign w:val="bottom"/>
            <w:hideMark/>
          </w:tcPr>
          <w:p w14:paraId="10BB7523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 xml:space="preserve">OPV concomitant w/ </w:t>
            </w:r>
            <w:r w:rsidRPr="003E4DBF">
              <w:rPr>
                <w:rFonts w:cs="Times New Roman"/>
                <w:szCs w:val="24"/>
              </w:rPr>
              <w:t>rotavirus</w:t>
            </w:r>
            <w:r w:rsidRPr="005714FB">
              <w:rPr>
                <w:rFonts w:eastAsia="Times New Roman" w:cs="Times New Roman"/>
              </w:rPr>
              <w:t xml:space="preserve"> dose 1 only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2896B41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cs="Times New Roman"/>
              </w:rPr>
              <w:t>0.36 (0.05, 2.58)</w:t>
            </w:r>
          </w:p>
        </w:tc>
        <w:tc>
          <w:tcPr>
            <w:tcW w:w="1260" w:type="dxa"/>
          </w:tcPr>
          <w:p w14:paraId="0474F6ED" w14:textId="678D4AE8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0.309</w:t>
            </w:r>
          </w:p>
        </w:tc>
      </w:tr>
      <w:tr w:rsidR="0062668C" w:rsidRPr="00840C97" w14:paraId="5B5D5BE2" w14:textId="163197D3" w:rsidTr="0062668C">
        <w:trPr>
          <w:trHeight w:val="170"/>
        </w:trPr>
        <w:tc>
          <w:tcPr>
            <w:tcW w:w="5944" w:type="dxa"/>
            <w:shd w:val="clear" w:color="auto" w:fill="auto"/>
            <w:noWrap/>
            <w:vAlign w:val="bottom"/>
            <w:hideMark/>
          </w:tcPr>
          <w:p w14:paraId="0B3252F1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 xml:space="preserve">OPV concomitant w/ </w:t>
            </w:r>
            <w:r w:rsidRPr="003E4DBF">
              <w:rPr>
                <w:rFonts w:cs="Times New Roman"/>
                <w:szCs w:val="24"/>
              </w:rPr>
              <w:t>rotavirus</w:t>
            </w:r>
            <w:r w:rsidRPr="005714FB">
              <w:rPr>
                <w:rFonts w:eastAsia="Times New Roman" w:cs="Times New Roman"/>
              </w:rPr>
              <w:t xml:space="preserve"> dose 2 only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4A4A512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cs="Times New Roman"/>
              </w:rPr>
              <w:t>0.90 (0.30, 2.70)</w:t>
            </w:r>
          </w:p>
        </w:tc>
        <w:tc>
          <w:tcPr>
            <w:tcW w:w="1260" w:type="dxa"/>
          </w:tcPr>
          <w:p w14:paraId="079A3633" w14:textId="277DF4CF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0.855</w:t>
            </w:r>
          </w:p>
        </w:tc>
      </w:tr>
      <w:tr w:rsidR="0062668C" w:rsidRPr="00840C97" w14:paraId="49A76BDC" w14:textId="421DED03" w:rsidTr="0062668C">
        <w:trPr>
          <w:trHeight w:val="170"/>
        </w:trPr>
        <w:tc>
          <w:tcPr>
            <w:tcW w:w="5944" w:type="dxa"/>
            <w:shd w:val="clear" w:color="auto" w:fill="auto"/>
            <w:noWrap/>
            <w:vAlign w:val="bottom"/>
            <w:hideMark/>
          </w:tcPr>
          <w:p w14:paraId="279ADDB8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>No OPV received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7B38B5E7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cs="Times New Roman"/>
              </w:rPr>
              <w:t>0.92 (0.56, 1.50)</w:t>
            </w:r>
          </w:p>
        </w:tc>
        <w:tc>
          <w:tcPr>
            <w:tcW w:w="1260" w:type="dxa"/>
          </w:tcPr>
          <w:p w14:paraId="111A658F" w14:textId="4C8F1689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0.733</w:t>
            </w:r>
          </w:p>
        </w:tc>
      </w:tr>
      <w:tr w:rsidR="0062668C" w:rsidRPr="00840C97" w14:paraId="0242FB92" w14:textId="3CB6CDC8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E1A406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eastAsia="Times New Roman" w:cs="Times New Roman"/>
              </w:rPr>
              <w:t>Log(GDP)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E5080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5714FB">
              <w:rPr>
                <w:rFonts w:cs="Times New Roman"/>
              </w:rPr>
              <w:t>1.20 (1.05, 1.38)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C01394A" w14:textId="0DA2A2AF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0.008</w:t>
            </w:r>
          </w:p>
        </w:tc>
      </w:tr>
      <w:tr w:rsidR="0062668C" w:rsidRPr="00840C97" w14:paraId="7DBD7670" w14:textId="65FF983C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9C4F0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840C97">
              <w:rPr>
                <w:rFonts w:eastAsia="Times New Roman" w:cs="Times New Roman"/>
              </w:rPr>
              <w:t xml:space="preserve">Age at 1st </w:t>
            </w:r>
            <w:r w:rsidRPr="003E4DBF">
              <w:rPr>
                <w:rFonts w:cs="Times New Roman"/>
                <w:szCs w:val="24"/>
              </w:rPr>
              <w:t>rotavirus</w:t>
            </w:r>
            <w:r w:rsidRPr="00840C97">
              <w:rPr>
                <w:rFonts w:eastAsia="Times New Roman" w:cs="Times New Roman"/>
              </w:rPr>
              <w:t xml:space="preserve"> dose (weeks)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C50E2C" w14:textId="77777777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1.13 (1.08, 1.17)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9801329" w14:textId="155DC3DE" w:rsidR="0062668C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</w:tr>
      <w:tr w:rsidR="0062668C" w:rsidRPr="00840C97" w14:paraId="36C3CB6C" w14:textId="616BCBCF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9953" w14:textId="77777777" w:rsidR="0062668C" w:rsidRPr="00840C97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Age at 1</w:t>
            </w:r>
            <w:r w:rsidRPr="005E3B0D">
              <w:rPr>
                <w:rFonts w:eastAsia="Times New Roman" w:cs="Times New Roman"/>
                <w:vertAlign w:val="superscript"/>
              </w:rPr>
              <w:t>st</w:t>
            </w:r>
            <w:r>
              <w:rPr>
                <w:rFonts w:eastAsia="Times New Roman" w:cs="Times New Roman"/>
              </w:rPr>
              <w:t xml:space="preserve"> rotavirus dose (weeks)*Child mortality setting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880210" w14:textId="77777777" w:rsidR="0062668C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0.89 (0.84, 0.95)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769BB6" w14:textId="2A0E66FC" w:rsidR="0062668C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</w:tr>
      <w:tr w:rsidR="0062668C" w:rsidRPr="00840C97" w14:paraId="2C35BF0E" w14:textId="04409B51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5FBD24" w14:textId="77777777" w:rsidR="0062668C" w:rsidRPr="00840C97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 w:themeColor="text1"/>
              </w:rPr>
              <w:t>LAZ: stunted or severely stunted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E7BC75" w14:textId="77777777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 w:themeColor="text1"/>
              </w:rPr>
              <w:t>1.00 (ref)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D933231" w14:textId="77777777" w:rsidR="0062668C" w:rsidRDefault="0062668C" w:rsidP="0000780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62668C" w:rsidRPr="00840C97" w14:paraId="55704089" w14:textId="52F94B61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EF3ACE" w14:textId="77777777" w:rsidR="0062668C" w:rsidRPr="005714FB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LAZ: not stunted/severely stunted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AFA597" w14:textId="77777777" w:rsidR="0062668C" w:rsidRPr="005714FB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1.22 (0.92, 1.62)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0CDB050" w14:textId="16AD2E34" w:rsidR="0062668C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0.173</w:t>
            </w:r>
          </w:p>
        </w:tc>
      </w:tr>
      <w:tr w:rsidR="0062668C" w:rsidRPr="00840C97" w14:paraId="0583F14A" w14:textId="2DF1D25E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68A7D4" w14:textId="77777777" w:rsidR="0062668C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LAZ: not stunted*Child mortality setting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FB449D" w14:textId="77777777" w:rsidR="0062668C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0.64 (0.40, 1.04)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2029CE" w14:textId="6C8FA9DE" w:rsidR="0062668C" w:rsidRDefault="0062668C" w:rsidP="0000780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0.071</w:t>
            </w:r>
          </w:p>
        </w:tc>
      </w:tr>
      <w:tr w:rsidR="0062668C" w:rsidRPr="00840C97" w14:paraId="3817D3A9" w14:textId="39F08C84" w:rsidTr="0062668C">
        <w:trPr>
          <w:trHeight w:val="207"/>
        </w:trPr>
        <w:tc>
          <w:tcPr>
            <w:tcW w:w="5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C447A" w14:textId="77777777" w:rsidR="0062668C" w:rsidRPr="00840C97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3530BB">
              <w:rPr>
                <w:rFonts w:eastAsia="Times New Roman" w:cs="Times New Roman"/>
                <w:color w:val="000000" w:themeColor="text1"/>
              </w:rPr>
              <w:t>Child mortality- Low</w:t>
            </w:r>
            <w:r>
              <w:rPr>
                <w:rFonts w:eastAsia="Times New Roman" w:cs="Times New Roman"/>
                <w:color w:val="000000" w:themeColor="text1"/>
              </w:rPr>
              <w:t xml:space="preserve"> child mortality settings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6BD6B0" w14:textId="77777777" w:rsidR="0062668C" w:rsidRPr="00840C97" w:rsidRDefault="0062668C" w:rsidP="00007801">
            <w:pPr>
              <w:spacing w:line="240" w:lineRule="auto"/>
              <w:rPr>
                <w:rFonts w:cs="Times New Roman"/>
              </w:rPr>
            </w:pPr>
            <w:r w:rsidRPr="003530BB">
              <w:rPr>
                <w:rFonts w:eastAsia="Times New Roman" w:cs="Times New Roman"/>
                <w:color w:val="000000" w:themeColor="text1"/>
              </w:rPr>
              <w:t>1.00 (ref)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C4B8522" w14:textId="77777777" w:rsidR="0062668C" w:rsidRPr="003530BB" w:rsidRDefault="0062668C" w:rsidP="0000780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62668C" w:rsidRPr="00840C97" w14:paraId="7F8E88C0" w14:textId="583F59BE" w:rsidTr="0062668C">
        <w:trPr>
          <w:trHeight w:val="207"/>
        </w:trPr>
        <w:tc>
          <w:tcPr>
            <w:tcW w:w="59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1FDD4E" w14:textId="77777777" w:rsidR="0062668C" w:rsidRPr="00840C97" w:rsidRDefault="0062668C" w:rsidP="00007801">
            <w:pPr>
              <w:spacing w:line="240" w:lineRule="auto"/>
              <w:rPr>
                <w:rFonts w:eastAsia="Times New Roman" w:cs="Times New Roman"/>
              </w:rPr>
            </w:pPr>
            <w:r w:rsidRPr="003530BB">
              <w:rPr>
                <w:rFonts w:eastAsia="Times New Roman" w:cs="Times New Roman"/>
                <w:color w:val="000000" w:themeColor="text1"/>
              </w:rPr>
              <w:t>Child mortality- High</w:t>
            </w:r>
            <w:r>
              <w:rPr>
                <w:rFonts w:eastAsia="Times New Roman" w:cs="Times New Roman"/>
                <w:color w:val="000000" w:themeColor="text1"/>
              </w:rPr>
              <w:t xml:space="preserve"> child mortality settings</w:t>
            </w:r>
          </w:p>
        </w:tc>
        <w:tc>
          <w:tcPr>
            <w:tcW w:w="2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9A3D2" w14:textId="77777777" w:rsidR="0062668C" w:rsidRPr="00840C97" w:rsidRDefault="0062668C" w:rsidP="00007801">
            <w:pPr>
              <w:spacing w:line="240" w:lineRule="auto"/>
              <w:rPr>
                <w:rFonts w:cs="Times New Roman"/>
              </w:rPr>
            </w:pPr>
            <w:r w:rsidRPr="003530BB">
              <w:rPr>
                <w:rFonts w:eastAsia="Times New Roman" w:cs="Times New Roman"/>
                <w:color w:val="000000" w:themeColor="text1"/>
              </w:rPr>
              <w:t>1.</w:t>
            </w:r>
            <w:r>
              <w:rPr>
                <w:rFonts w:eastAsia="Times New Roman" w:cs="Times New Roman"/>
                <w:color w:val="000000" w:themeColor="text1"/>
              </w:rPr>
              <w:t>80</w:t>
            </w:r>
            <w:r w:rsidRPr="003530BB">
              <w:rPr>
                <w:rFonts w:eastAsia="Times New Roman" w:cs="Times New Roman"/>
                <w:color w:val="000000" w:themeColor="text1"/>
              </w:rPr>
              <w:t xml:space="preserve"> (0.</w:t>
            </w:r>
            <w:r>
              <w:rPr>
                <w:rFonts w:eastAsia="Times New Roman" w:cs="Times New Roman"/>
                <w:color w:val="000000" w:themeColor="text1"/>
              </w:rPr>
              <w:t>77</w:t>
            </w:r>
            <w:r w:rsidRPr="003530BB">
              <w:rPr>
                <w:rFonts w:eastAsia="Times New Roman" w:cs="Times New Roman"/>
                <w:color w:val="000000" w:themeColor="text1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  <w:r w:rsidRPr="003530BB">
              <w:rPr>
                <w:rFonts w:eastAsia="Times New Roman" w:cs="Times New Roman"/>
                <w:color w:val="000000" w:themeColor="text1"/>
              </w:rPr>
              <w:t>.</w:t>
            </w:r>
            <w:r>
              <w:rPr>
                <w:rFonts w:eastAsia="Times New Roman" w:cs="Times New Roman"/>
                <w:color w:val="000000" w:themeColor="text1"/>
              </w:rPr>
              <w:t>22</w:t>
            </w:r>
            <w:r w:rsidRPr="003530BB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1162B98C" w14:textId="50D47907" w:rsidR="0062668C" w:rsidRPr="003530BB" w:rsidRDefault="0062668C" w:rsidP="0000780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0.178</w:t>
            </w:r>
          </w:p>
        </w:tc>
      </w:tr>
    </w:tbl>
    <w:p w14:paraId="7E99E809" w14:textId="7E2CDD37" w:rsidR="00571E65" w:rsidRDefault="005A623C" w:rsidP="00007801">
      <w:pPr>
        <w:pStyle w:val="Normal1"/>
        <w:spacing w:line="240" w:lineRule="auto"/>
        <w:jc w:val="both"/>
        <w:rPr>
          <w:rFonts w:ascii="Times New Roman" w:hAnsi="Times New Roman" w:cs="Times New Roman"/>
        </w:rPr>
      </w:pPr>
      <w:r w:rsidRPr="004328F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</w:rPr>
        <w:t xml:space="preserve"> Determined by Wald Test; </w:t>
      </w:r>
      <w:r w:rsidR="00571E65">
        <w:rPr>
          <w:rFonts w:ascii="Times New Roman" w:hAnsi="Times New Roman" w:cs="Times New Roman"/>
        </w:rPr>
        <w:t xml:space="preserve">IgA, immunoglobulin A; </w:t>
      </w:r>
      <w:r w:rsidR="00571E65" w:rsidRPr="00EE62C3">
        <w:rPr>
          <w:rFonts w:ascii="Times New Roman" w:hAnsi="Times New Roman" w:cs="Times New Roman"/>
        </w:rPr>
        <w:t>OR</w:t>
      </w:r>
      <w:r w:rsidR="00571E65">
        <w:rPr>
          <w:rFonts w:ascii="Times New Roman" w:hAnsi="Times New Roman" w:cs="Times New Roman"/>
        </w:rPr>
        <w:t>,</w:t>
      </w:r>
      <w:r w:rsidR="00571E65" w:rsidRPr="00EE62C3">
        <w:rPr>
          <w:rFonts w:ascii="Times New Roman" w:hAnsi="Times New Roman" w:cs="Times New Roman"/>
        </w:rPr>
        <w:t xml:space="preserve"> odds ratio; CI</w:t>
      </w:r>
      <w:r w:rsidR="00571E65">
        <w:rPr>
          <w:rFonts w:ascii="Times New Roman" w:hAnsi="Times New Roman" w:cs="Times New Roman"/>
        </w:rPr>
        <w:t>,</w:t>
      </w:r>
      <w:r w:rsidR="00571E65" w:rsidRPr="00EE62C3">
        <w:rPr>
          <w:rFonts w:ascii="Times New Roman" w:hAnsi="Times New Roman" w:cs="Times New Roman"/>
        </w:rPr>
        <w:t xml:space="preserve"> confidence interval; LAZ</w:t>
      </w:r>
      <w:r w:rsidR="00571E65">
        <w:rPr>
          <w:rFonts w:ascii="Times New Roman" w:hAnsi="Times New Roman" w:cs="Times New Roman"/>
        </w:rPr>
        <w:t>,</w:t>
      </w:r>
      <w:r w:rsidR="00571E65" w:rsidRPr="00EE62C3">
        <w:rPr>
          <w:rFonts w:ascii="Times New Roman" w:hAnsi="Times New Roman" w:cs="Times New Roman"/>
        </w:rPr>
        <w:t xml:space="preserve"> length-for-age z-score; OPV</w:t>
      </w:r>
      <w:r w:rsidR="00571E65">
        <w:rPr>
          <w:rFonts w:ascii="Times New Roman" w:hAnsi="Times New Roman" w:cs="Times New Roman"/>
        </w:rPr>
        <w:t>,</w:t>
      </w:r>
      <w:r w:rsidR="00571E65" w:rsidRPr="00EE62C3">
        <w:rPr>
          <w:rFonts w:ascii="Times New Roman" w:hAnsi="Times New Roman" w:cs="Times New Roman"/>
        </w:rPr>
        <w:t xml:space="preserve"> oral polio</w:t>
      </w:r>
      <w:r w:rsidR="00571E65">
        <w:rPr>
          <w:rFonts w:ascii="Times New Roman" w:hAnsi="Times New Roman" w:cs="Times New Roman"/>
        </w:rPr>
        <w:t>virus</w:t>
      </w:r>
      <w:r w:rsidR="00571E65" w:rsidRPr="00EE62C3">
        <w:rPr>
          <w:rFonts w:ascii="Times New Roman" w:hAnsi="Times New Roman" w:cs="Times New Roman"/>
        </w:rPr>
        <w:t xml:space="preserve"> vaccine, GDP</w:t>
      </w:r>
      <w:r w:rsidR="00571E65">
        <w:rPr>
          <w:rFonts w:ascii="Times New Roman" w:hAnsi="Times New Roman" w:cs="Times New Roman"/>
        </w:rPr>
        <w:t>,</w:t>
      </w:r>
      <w:r w:rsidR="00571E65" w:rsidRPr="00EE62C3">
        <w:rPr>
          <w:rFonts w:ascii="Times New Roman" w:hAnsi="Times New Roman" w:cs="Times New Roman"/>
        </w:rPr>
        <w:t xml:space="preserve"> gross domestic product</w:t>
      </w:r>
      <w:r w:rsidR="00571E65">
        <w:rPr>
          <w:rFonts w:ascii="Times New Roman" w:hAnsi="Times New Roman" w:cs="Times New Roman"/>
        </w:rPr>
        <w:t>; ref, reference group.</w:t>
      </w:r>
    </w:p>
    <w:p w14:paraId="3F6909ED" w14:textId="77777777" w:rsidR="00FC343F" w:rsidRDefault="005A623C" w:rsidP="00007801">
      <w:pPr>
        <w:spacing w:line="240" w:lineRule="auto"/>
      </w:pPr>
    </w:p>
    <w:sectPr w:rsidR="00FC343F" w:rsidSect="005D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5"/>
    <w:rsid w:val="00007801"/>
    <w:rsid w:val="00571E65"/>
    <w:rsid w:val="005A623C"/>
    <w:rsid w:val="005D5086"/>
    <w:rsid w:val="0062668C"/>
    <w:rsid w:val="00A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C9FB3"/>
  <w15:chartTrackingRefBased/>
  <w15:docId w15:val="{B86C8EC2-1E26-2448-B950-439919B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65"/>
    <w:pPr>
      <w:spacing w:line="259" w:lineRule="auto"/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1E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01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Julia</dc:creator>
  <cp:keywords/>
  <dc:description/>
  <cp:lastModifiedBy>Julia Baker</cp:lastModifiedBy>
  <cp:revision>2</cp:revision>
  <dcterms:created xsi:type="dcterms:W3CDTF">2019-11-19T16:59:00Z</dcterms:created>
  <dcterms:modified xsi:type="dcterms:W3CDTF">2019-11-19T16:59:00Z</dcterms:modified>
</cp:coreProperties>
</file>