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CA3D8" w14:textId="2FD65D54" w:rsidR="008353E5" w:rsidRPr="008353E5" w:rsidRDefault="008353E5" w:rsidP="008353E5">
      <w:pPr>
        <w:pStyle w:val="Normal1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040" w:type="dxa"/>
        <w:tblLayout w:type="fixed"/>
        <w:tblLook w:val="04A0" w:firstRow="1" w:lastRow="0" w:firstColumn="1" w:lastColumn="0" w:noHBand="0" w:noVBand="1"/>
      </w:tblPr>
      <w:tblGrid>
        <w:gridCol w:w="3690"/>
        <w:gridCol w:w="1710"/>
        <w:gridCol w:w="720"/>
        <w:gridCol w:w="1710"/>
        <w:gridCol w:w="900"/>
        <w:gridCol w:w="1724"/>
        <w:gridCol w:w="836"/>
        <w:gridCol w:w="1850"/>
        <w:gridCol w:w="900"/>
      </w:tblGrid>
      <w:tr w:rsidR="00DE7B3C" w:rsidRPr="00443CA3" w14:paraId="5E33DD93" w14:textId="77777777" w:rsidTr="00F53084">
        <w:trPr>
          <w:trHeight w:val="247"/>
        </w:trPr>
        <w:tc>
          <w:tcPr>
            <w:tcW w:w="3690" w:type="dxa"/>
            <w:tcBorders>
              <w:top w:val="single" w:sz="4" w:space="0" w:color="auto"/>
            </w:tcBorders>
            <w:shd w:val="clear" w:color="000000" w:fill="F2F2F2"/>
            <w:vAlign w:val="bottom"/>
          </w:tcPr>
          <w:p w14:paraId="6A4CFF24" w14:textId="77777777" w:rsidR="00DE7B3C" w:rsidRPr="00443CA3" w:rsidRDefault="00DE7B3C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</w:tcBorders>
            <w:shd w:val="clear" w:color="000000" w:fill="F2F2F2"/>
          </w:tcPr>
          <w:p w14:paraId="62AE926A" w14:textId="6D6C81D1" w:rsidR="00DE7B3C" w:rsidRPr="00443CA3" w:rsidRDefault="00DE7B3C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Child mortality level</w:t>
            </w:r>
          </w:p>
        </w:tc>
      </w:tr>
      <w:tr w:rsidR="008353E5" w:rsidRPr="00443CA3" w14:paraId="5DB8BC06" w14:textId="77777777" w:rsidTr="00F53084">
        <w:trPr>
          <w:trHeight w:val="247"/>
        </w:trPr>
        <w:tc>
          <w:tcPr>
            <w:tcW w:w="3690" w:type="dxa"/>
            <w:shd w:val="clear" w:color="000000" w:fill="F2F2F2"/>
            <w:vAlign w:val="bottom"/>
          </w:tcPr>
          <w:p w14:paraId="06C82DEB" w14:textId="77777777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  <w:shd w:val="clear" w:color="000000" w:fill="F2F2F2"/>
            <w:vAlign w:val="bottom"/>
          </w:tcPr>
          <w:p w14:paraId="489637DC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High</w:t>
            </w:r>
          </w:p>
          <w:p w14:paraId="45E9C232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(n = 2,806)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</w:tcBorders>
            <w:shd w:val="clear" w:color="000000" w:fill="F2F2F2"/>
            <w:vAlign w:val="bottom"/>
          </w:tcPr>
          <w:p w14:paraId="33CBD8BF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Low</w:t>
            </w:r>
          </w:p>
          <w:p w14:paraId="2E46F666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(n = 3,783)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</w:tcBorders>
            <w:shd w:val="clear" w:color="000000" w:fill="F2F2F2"/>
            <w:vAlign w:val="bottom"/>
          </w:tcPr>
          <w:p w14:paraId="736766D1" w14:textId="77777777" w:rsidR="008353E5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 xml:space="preserve">Moderately low </w:t>
            </w:r>
          </w:p>
          <w:p w14:paraId="60E04FDE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(n = 1,836)</w:t>
            </w:r>
          </w:p>
        </w:tc>
        <w:tc>
          <w:tcPr>
            <w:tcW w:w="2750" w:type="dxa"/>
            <w:gridSpan w:val="2"/>
            <w:tcBorders>
              <w:top w:val="single" w:sz="4" w:space="0" w:color="auto"/>
            </w:tcBorders>
            <w:shd w:val="clear" w:color="000000" w:fill="F2F2F2"/>
            <w:vAlign w:val="bottom"/>
          </w:tcPr>
          <w:p w14:paraId="1864DFE0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Very low</w:t>
            </w:r>
          </w:p>
          <w:p w14:paraId="70ED6140" w14:textId="77777777" w:rsidR="008353E5" w:rsidRPr="00443CA3" w:rsidRDefault="008353E5" w:rsidP="00243602">
            <w:pPr>
              <w:spacing w:line="240" w:lineRule="auto"/>
              <w:contextualSpacing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(n = 1,947)</w:t>
            </w:r>
          </w:p>
        </w:tc>
      </w:tr>
      <w:tr w:rsidR="008353E5" w:rsidRPr="00443CA3" w14:paraId="11C6D3B4" w14:textId="77777777" w:rsidTr="00F53084">
        <w:trPr>
          <w:trHeight w:val="247"/>
        </w:trPr>
        <w:tc>
          <w:tcPr>
            <w:tcW w:w="3690" w:type="dxa"/>
            <w:tcBorders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1312220D" w14:textId="77777777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color w:val="000000" w:themeColor="text1"/>
                <w:sz w:val="22"/>
              </w:rPr>
              <w:t>Individual or country-level factor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2F2F2"/>
            <w:vAlign w:val="bottom"/>
          </w:tcPr>
          <w:p w14:paraId="577849A7" w14:textId="3530D9B1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color w:val="000000" w:themeColor="text1"/>
                <w:sz w:val="22"/>
              </w:rPr>
              <w:t>OR (95% CI)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000000" w:fill="F2F2F2"/>
          </w:tcPr>
          <w:p w14:paraId="3CAE7B50" w14:textId="77777777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p-value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000000" w:fill="F2F2F2"/>
            <w:vAlign w:val="bottom"/>
          </w:tcPr>
          <w:p w14:paraId="5BBB9820" w14:textId="2E1C1D3D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color w:val="000000" w:themeColor="text1"/>
                <w:sz w:val="22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F2F2F2"/>
          </w:tcPr>
          <w:p w14:paraId="46C7F225" w14:textId="720D26FA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p-value</w:t>
            </w:r>
            <w:r w:rsidR="004328F1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 xml:space="preserve"> a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000000" w:fill="F2F2F2"/>
            <w:vAlign w:val="bottom"/>
            <w:hideMark/>
          </w:tcPr>
          <w:p w14:paraId="69F57421" w14:textId="079A8102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color w:val="000000" w:themeColor="text1"/>
                <w:sz w:val="22"/>
              </w:rPr>
              <w:t>OR (95% CI)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000000" w:fill="F2F2F2"/>
          </w:tcPr>
          <w:p w14:paraId="0874FEF7" w14:textId="1234CDF9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p-value</w:t>
            </w:r>
            <w:r w:rsidR="004328F1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 xml:space="preserve"> a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000000" w:fill="F2F2F2"/>
            <w:vAlign w:val="bottom"/>
          </w:tcPr>
          <w:p w14:paraId="0B660F91" w14:textId="77777777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/>
                <w:color w:val="000000" w:themeColor="text1"/>
                <w:sz w:val="22"/>
              </w:rPr>
              <w:t>OR (95% CI)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000000" w:fill="F2F2F2"/>
          </w:tcPr>
          <w:p w14:paraId="656FEC3D" w14:textId="21933A65" w:rsidR="008353E5" w:rsidRPr="00443CA3" w:rsidRDefault="008353E5" w:rsidP="00243602">
            <w:pPr>
              <w:spacing w:line="240" w:lineRule="auto"/>
              <w:contextualSpacing/>
              <w:rPr>
                <w:rFonts w:eastAsia="Times New Roman" w:cs="Times New Roman"/>
                <w:b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2"/>
              </w:rPr>
              <w:t>p-value</w:t>
            </w:r>
            <w:r w:rsidR="004328F1" w:rsidRPr="004328F1">
              <w:rPr>
                <w:rFonts w:eastAsia="Times New Roman" w:cs="Times New Roman"/>
                <w:bCs/>
                <w:szCs w:val="24"/>
                <w:vertAlign w:val="superscript"/>
              </w:rPr>
              <w:t xml:space="preserve"> a</w:t>
            </w:r>
          </w:p>
        </w:tc>
      </w:tr>
      <w:tr w:rsidR="008353E5" w:rsidRPr="00443CA3" w14:paraId="3F7FD5F2" w14:textId="77777777" w:rsidTr="00F53084">
        <w:trPr>
          <w:trHeight w:val="241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B4575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 xml:space="preserve">Time from last </w:t>
            </w:r>
            <w:r w:rsidRPr="00443CA3">
              <w:rPr>
                <w:rFonts w:cs="Times New Roman"/>
                <w:sz w:val="22"/>
              </w:rPr>
              <w:t>rotavirus</w:t>
            </w: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 xml:space="preserve"> dose to serology (per week)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886776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0.97 (0.83, 1.13)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14:paraId="299E532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0.665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39E8B844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0.88 (0.84, 0.93)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2FF1CBE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72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A28A739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0.92 (0.85, 1.00)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34A4200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0.045</w:t>
            </w:r>
          </w:p>
        </w:tc>
        <w:tc>
          <w:tcPr>
            <w:tcW w:w="1850" w:type="dxa"/>
            <w:tcBorders>
              <w:top w:val="single" w:sz="4" w:space="0" w:color="auto"/>
            </w:tcBorders>
          </w:tcPr>
          <w:p w14:paraId="176DA315" w14:textId="77777777" w:rsidR="008353E5" w:rsidRPr="00AB1A3F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0.85 (0.79, 0.90)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14:paraId="64161DB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8353E5" w:rsidRPr="00443CA3" w14:paraId="39C79F5E" w14:textId="77777777" w:rsidTr="00F53084">
        <w:trPr>
          <w:trHeight w:val="241"/>
        </w:trPr>
        <w:tc>
          <w:tcPr>
            <w:tcW w:w="3690" w:type="dxa"/>
            <w:shd w:val="clear" w:color="auto" w:fill="auto"/>
            <w:vAlign w:val="center"/>
            <w:hideMark/>
          </w:tcPr>
          <w:p w14:paraId="263F692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 xml:space="preserve">Age at 1st </w:t>
            </w:r>
            <w:r w:rsidRPr="00443CA3">
              <w:rPr>
                <w:rFonts w:cs="Times New Roman"/>
                <w:sz w:val="22"/>
              </w:rPr>
              <w:t>rotavirus</w:t>
            </w: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 xml:space="preserve"> dose (weeks)</w:t>
            </w:r>
          </w:p>
        </w:tc>
        <w:tc>
          <w:tcPr>
            <w:tcW w:w="1710" w:type="dxa"/>
          </w:tcPr>
          <w:p w14:paraId="69B2A90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1.02 (0.99, 1.05)</w:t>
            </w:r>
          </w:p>
        </w:tc>
        <w:tc>
          <w:tcPr>
            <w:tcW w:w="720" w:type="dxa"/>
          </w:tcPr>
          <w:p w14:paraId="060B6EE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0.210</w:t>
            </w:r>
          </w:p>
        </w:tc>
        <w:tc>
          <w:tcPr>
            <w:tcW w:w="1710" w:type="dxa"/>
          </w:tcPr>
          <w:p w14:paraId="7FAA42F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1.13 (1.09, 1.18)</w:t>
            </w:r>
          </w:p>
        </w:tc>
        <w:tc>
          <w:tcPr>
            <w:tcW w:w="900" w:type="dxa"/>
          </w:tcPr>
          <w:p w14:paraId="41D826FE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1C5CC4B4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1.14 (1.08, 1.21)</w:t>
            </w:r>
          </w:p>
        </w:tc>
        <w:tc>
          <w:tcPr>
            <w:tcW w:w="836" w:type="dxa"/>
          </w:tcPr>
          <w:p w14:paraId="2DF2EC7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&lt;0.001</w:t>
            </w:r>
          </w:p>
        </w:tc>
        <w:tc>
          <w:tcPr>
            <w:tcW w:w="1850" w:type="dxa"/>
          </w:tcPr>
          <w:p w14:paraId="5B670246" w14:textId="77777777" w:rsidR="008353E5" w:rsidRPr="00AB1A3F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1.13 (1.07, 1.20)</w:t>
            </w:r>
          </w:p>
        </w:tc>
        <w:tc>
          <w:tcPr>
            <w:tcW w:w="900" w:type="dxa"/>
          </w:tcPr>
          <w:p w14:paraId="19CF1E3C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&lt;0.001</w:t>
            </w:r>
          </w:p>
        </w:tc>
      </w:tr>
      <w:tr w:rsidR="008353E5" w:rsidRPr="00443CA3" w14:paraId="5DD58375" w14:textId="77777777" w:rsidTr="00F53084">
        <w:trPr>
          <w:trHeight w:val="241"/>
        </w:trPr>
        <w:tc>
          <w:tcPr>
            <w:tcW w:w="3690" w:type="dxa"/>
            <w:shd w:val="clear" w:color="auto" w:fill="auto"/>
            <w:vAlign w:val="bottom"/>
          </w:tcPr>
          <w:p w14:paraId="3A399C23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Vaccine concentration ≥10</w:t>
            </w:r>
            <w:r w:rsidRPr="00443CA3">
              <w:rPr>
                <w:rFonts w:eastAsia="Times New Roman" w:cs="Times New Roman"/>
                <w:color w:val="000000" w:themeColor="text1"/>
                <w:sz w:val="22"/>
                <w:vertAlign w:val="superscript"/>
              </w:rPr>
              <w:t>6.0</w:t>
            </w:r>
          </w:p>
        </w:tc>
        <w:tc>
          <w:tcPr>
            <w:tcW w:w="1710" w:type="dxa"/>
          </w:tcPr>
          <w:p w14:paraId="4F27AD0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Cs/>
                <w:color w:val="000000" w:themeColor="text1"/>
                <w:sz w:val="22"/>
              </w:rPr>
              <w:t>1.00 (ref)</w:t>
            </w:r>
          </w:p>
        </w:tc>
        <w:tc>
          <w:tcPr>
            <w:tcW w:w="720" w:type="dxa"/>
          </w:tcPr>
          <w:p w14:paraId="4025B5DE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1710" w:type="dxa"/>
          </w:tcPr>
          <w:p w14:paraId="01BED4B4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1.00 (ref)</w:t>
            </w:r>
          </w:p>
        </w:tc>
        <w:tc>
          <w:tcPr>
            <w:tcW w:w="900" w:type="dxa"/>
          </w:tcPr>
          <w:p w14:paraId="10F2A2B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</w:p>
        </w:tc>
        <w:tc>
          <w:tcPr>
            <w:tcW w:w="1724" w:type="dxa"/>
            <w:shd w:val="clear" w:color="auto" w:fill="auto"/>
            <w:noWrap/>
          </w:tcPr>
          <w:p w14:paraId="4758BEC4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1.00 (ref)</w:t>
            </w:r>
          </w:p>
        </w:tc>
        <w:tc>
          <w:tcPr>
            <w:tcW w:w="836" w:type="dxa"/>
          </w:tcPr>
          <w:p w14:paraId="329B3AD9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Cs/>
                <w:color w:val="000000" w:themeColor="text1"/>
                <w:sz w:val="22"/>
              </w:rPr>
            </w:pPr>
          </w:p>
        </w:tc>
        <w:tc>
          <w:tcPr>
            <w:tcW w:w="1850" w:type="dxa"/>
          </w:tcPr>
          <w:p w14:paraId="082D61E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bCs/>
                <w:color w:val="000000" w:themeColor="text1"/>
                <w:sz w:val="22"/>
              </w:rPr>
              <w:t>1.00 (ref)</w:t>
            </w:r>
          </w:p>
        </w:tc>
        <w:tc>
          <w:tcPr>
            <w:tcW w:w="900" w:type="dxa"/>
          </w:tcPr>
          <w:p w14:paraId="501201A2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Cs/>
                <w:color w:val="000000" w:themeColor="text1"/>
                <w:sz w:val="22"/>
              </w:rPr>
            </w:pPr>
          </w:p>
        </w:tc>
      </w:tr>
      <w:tr w:rsidR="008353E5" w:rsidRPr="00443CA3" w14:paraId="720CA0E8" w14:textId="77777777" w:rsidTr="00F53084">
        <w:trPr>
          <w:trHeight w:val="277"/>
        </w:trPr>
        <w:tc>
          <w:tcPr>
            <w:tcW w:w="3690" w:type="dxa"/>
            <w:shd w:val="clear" w:color="auto" w:fill="auto"/>
            <w:vAlign w:val="bottom"/>
            <w:hideMark/>
          </w:tcPr>
          <w:p w14:paraId="63211703" w14:textId="347A8DF6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Vaccine concentration &lt;10</w:t>
            </w:r>
            <w:r w:rsidRPr="00443CA3">
              <w:rPr>
                <w:rFonts w:eastAsia="Times New Roman" w:cs="Times New Roman"/>
                <w:sz w:val="22"/>
                <w:vertAlign w:val="superscript"/>
              </w:rPr>
              <w:t xml:space="preserve">6.0 </w:t>
            </w:r>
            <w:r w:rsidR="00C122E0">
              <w:rPr>
                <w:rFonts w:eastAsia="Times New Roman" w:cs="Times New Roman"/>
                <w:sz w:val="22"/>
                <w:vertAlign w:val="superscript"/>
              </w:rPr>
              <w:t>b</w:t>
            </w:r>
          </w:p>
        </w:tc>
        <w:tc>
          <w:tcPr>
            <w:tcW w:w="1710" w:type="dxa"/>
          </w:tcPr>
          <w:p w14:paraId="077CC36E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sz w:val="22"/>
              </w:rPr>
              <w:t>--</w:t>
            </w:r>
          </w:p>
        </w:tc>
        <w:tc>
          <w:tcPr>
            <w:tcW w:w="720" w:type="dxa"/>
          </w:tcPr>
          <w:p w14:paraId="586217A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710" w:type="dxa"/>
          </w:tcPr>
          <w:p w14:paraId="4632EA9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0.62 (0.45, 0.83)</w:t>
            </w:r>
          </w:p>
        </w:tc>
        <w:tc>
          <w:tcPr>
            <w:tcW w:w="900" w:type="dxa"/>
          </w:tcPr>
          <w:p w14:paraId="2A5F6DA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0.002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29FEEA6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0.49 (0.23, 1.07)</w:t>
            </w:r>
          </w:p>
        </w:tc>
        <w:tc>
          <w:tcPr>
            <w:tcW w:w="836" w:type="dxa"/>
          </w:tcPr>
          <w:p w14:paraId="33741F01" w14:textId="77777777" w:rsidR="008353E5" w:rsidRPr="007B286D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7B286D">
              <w:rPr>
                <w:rFonts w:eastAsia="Times New Roman" w:cs="Times New Roman"/>
                <w:sz w:val="22"/>
              </w:rPr>
              <w:t>0.074</w:t>
            </w:r>
          </w:p>
        </w:tc>
        <w:tc>
          <w:tcPr>
            <w:tcW w:w="1850" w:type="dxa"/>
          </w:tcPr>
          <w:p w14:paraId="08D6472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43CA3">
              <w:rPr>
                <w:rFonts w:eastAsia="Times New Roman" w:cs="Times New Roman"/>
                <w:b/>
                <w:bCs/>
                <w:sz w:val="22"/>
              </w:rPr>
              <w:t>--</w:t>
            </w:r>
          </w:p>
        </w:tc>
        <w:tc>
          <w:tcPr>
            <w:tcW w:w="900" w:type="dxa"/>
          </w:tcPr>
          <w:p w14:paraId="1F754CB6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</w:p>
        </w:tc>
      </w:tr>
      <w:tr w:rsidR="008353E5" w:rsidRPr="00443CA3" w14:paraId="496A201E" w14:textId="77777777" w:rsidTr="00F53084">
        <w:trPr>
          <w:trHeight w:val="277"/>
        </w:trPr>
        <w:tc>
          <w:tcPr>
            <w:tcW w:w="3690" w:type="dxa"/>
            <w:shd w:val="clear" w:color="auto" w:fill="auto"/>
            <w:vAlign w:val="bottom"/>
          </w:tcPr>
          <w:p w14:paraId="6985C65C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LAZ: stunted or severely stunted</w:t>
            </w:r>
          </w:p>
        </w:tc>
        <w:tc>
          <w:tcPr>
            <w:tcW w:w="1710" w:type="dxa"/>
          </w:tcPr>
          <w:p w14:paraId="4C17AEC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1.00 (ref)</w:t>
            </w:r>
          </w:p>
        </w:tc>
        <w:tc>
          <w:tcPr>
            <w:tcW w:w="720" w:type="dxa"/>
          </w:tcPr>
          <w:p w14:paraId="4399160F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710" w:type="dxa"/>
          </w:tcPr>
          <w:p w14:paraId="62F00A66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1.00 (ref)</w:t>
            </w:r>
          </w:p>
        </w:tc>
        <w:tc>
          <w:tcPr>
            <w:tcW w:w="900" w:type="dxa"/>
          </w:tcPr>
          <w:p w14:paraId="2DCBD9C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724" w:type="dxa"/>
            <w:shd w:val="clear" w:color="auto" w:fill="auto"/>
            <w:noWrap/>
          </w:tcPr>
          <w:p w14:paraId="006F52C9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1.00 (ref)</w:t>
            </w:r>
          </w:p>
        </w:tc>
        <w:tc>
          <w:tcPr>
            <w:tcW w:w="836" w:type="dxa"/>
          </w:tcPr>
          <w:p w14:paraId="49C79D2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850" w:type="dxa"/>
          </w:tcPr>
          <w:p w14:paraId="09E564A6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/>
                <w:bCs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1.00 (ref)</w:t>
            </w:r>
          </w:p>
        </w:tc>
        <w:tc>
          <w:tcPr>
            <w:tcW w:w="900" w:type="dxa"/>
          </w:tcPr>
          <w:p w14:paraId="4052F412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353E5" w:rsidRPr="00443CA3" w14:paraId="251BEADD" w14:textId="77777777" w:rsidTr="00F53084">
        <w:trPr>
          <w:trHeight w:val="241"/>
        </w:trPr>
        <w:tc>
          <w:tcPr>
            <w:tcW w:w="3690" w:type="dxa"/>
            <w:shd w:val="clear" w:color="auto" w:fill="auto"/>
            <w:vAlign w:val="bottom"/>
            <w:hideMark/>
          </w:tcPr>
          <w:p w14:paraId="075F06F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LAZ: not stunted/severely stunted</w:t>
            </w:r>
          </w:p>
        </w:tc>
        <w:tc>
          <w:tcPr>
            <w:tcW w:w="1710" w:type="dxa"/>
          </w:tcPr>
          <w:p w14:paraId="639B63C2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0.84 (0.68, 1.03)</w:t>
            </w:r>
          </w:p>
        </w:tc>
        <w:tc>
          <w:tcPr>
            <w:tcW w:w="720" w:type="dxa"/>
          </w:tcPr>
          <w:p w14:paraId="5B4EF97E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0.093</w:t>
            </w:r>
          </w:p>
        </w:tc>
        <w:tc>
          <w:tcPr>
            <w:tcW w:w="1710" w:type="dxa"/>
          </w:tcPr>
          <w:p w14:paraId="7FC645D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1.24 (0.93, 1.65)</w:t>
            </w:r>
          </w:p>
        </w:tc>
        <w:tc>
          <w:tcPr>
            <w:tcW w:w="900" w:type="dxa"/>
          </w:tcPr>
          <w:p w14:paraId="7471441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0.138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384EB04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1.27 (0.88, 1.83)</w:t>
            </w:r>
          </w:p>
        </w:tc>
        <w:tc>
          <w:tcPr>
            <w:tcW w:w="836" w:type="dxa"/>
          </w:tcPr>
          <w:p w14:paraId="3DCD5FFF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0.198</w:t>
            </w:r>
          </w:p>
        </w:tc>
        <w:tc>
          <w:tcPr>
            <w:tcW w:w="1850" w:type="dxa"/>
          </w:tcPr>
          <w:p w14:paraId="0AE8891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1.19 (0.76, 1.85)</w:t>
            </w:r>
          </w:p>
        </w:tc>
        <w:tc>
          <w:tcPr>
            <w:tcW w:w="900" w:type="dxa"/>
          </w:tcPr>
          <w:p w14:paraId="15DEF2F9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0.450</w:t>
            </w:r>
          </w:p>
        </w:tc>
      </w:tr>
      <w:tr w:rsidR="008353E5" w:rsidRPr="00443CA3" w14:paraId="6FA07D9C" w14:textId="77777777" w:rsidTr="00F53084">
        <w:trPr>
          <w:trHeight w:val="241"/>
        </w:trPr>
        <w:tc>
          <w:tcPr>
            <w:tcW w:w="3690" w:type="dxa"/>
            <w:shd w:val="clear" w:color="auto" w:fill="auto"/>
            <w:vAlign w:val="bottom"/>
          </w:tcPr>
          <w:p w14:paraId="3B0DE0C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 xml:space="preserve">OPV neither concomitant w/ </w:t>
            </w:r>
            <w:r w:rsidRPr="00443CA3">
              <w:rPr>
                <w:rFonts w:cs="Times New Roman"/>
                <w:sz w:val="22"/>
              </w:rPr>
              <w:t>rotavirus</w:t>
            </w:r>
            <w:r w:rsidRPr="00443CA3">
              <w:rPr>
                <w:rFonts w:eastAsia="Times New Roman" w:cs="Times New Roman"/>
                <w:sz w:val="22"/>
              </w:rPr>
              <w:t xml:space="preserve"> dose 1 nor 2</w:t>
            </w:r>
          </w:p>
        </w:tc>
        <w:tc>
          <w:tcPr>
            <w:tcW w:w="1710" w:type="dxa"/>
          </w:tcPr>
          <w:p w14:paraId="1E75DB03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bCs/>
                <w:sz w:val="22"/>
              </w:rPr>
              <w:t>1.00 (ref)</w:t>
            </w:r>
          </w:p>
        </w:tc>
        <w:tc>
          <w:tcPr>
            <w:tcW w:w="720" w:type="dxa"/>
          </w:tcPr>
          <w:p w14:paraId="2A5FC0F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710" w:type="dxa"/>
          </w:tcPr>
          <w:p w14:paraId="367A39B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1.00 (ref)</w:t>
            </w:r>
          </w:p>
        </w:tc>
        <w:tc>
          <w:tcPr>
            <w:tcW w:w="900" w:type="dxa"/>
          </w:tcPr>
          <w:p w14:paraId="0A04081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724" w:type="dxa"/>
            <w:shd w:val="clear" w:color="auto" w:fill="auto"/>
            <w:noWrap/>
          </w:tcPr>
          <w:p w14:paraId="57B7AE4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1.00 (ref)</w:t>
            </w:r>
          </w:p>
        </w:tc>
        <w:tc>
          <w:tcPr>
            <w:tcW w:w="836" w:type="dxa"/>
          </w:tcPr>
          <w:p w14:paraId="3CA4C12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Cs/>
                <w:sz w:val="22"/>
              </w:rPr>
            </w:pPr>
          </w:p>
        </w:tc>
        <w:tc>
          <w:tcPr>
            <w:tcW w:w="1850" w:type="dxa"/>
          </w:tcPr>
          <w:p w14:paraId="17934206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bCs/>
                <w:sz w:val="22"/>
              </w:rPr>
              <w:t>1.00 (ref)</w:t>
            </w:r>
          </w:p>
        </w:tc>
        <w:tc>
          <w:tcPr>
            <w:tcW w:w="900" w:type="dxa"/>
          </w:tcPr>
          <w:p w14:paraId="0758AAE3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bCs/>
                <w:sz w:val="22"/>
              </w:rPr>
            </w:pPr>
          </w:p>
        </w:tc>
      </w:tr>
      <w:tr w:rsidR="008353E5" w:rsidRPr="00443CA3" w14:paraId="79D41798" w14:textId="77777777" w:rsidTr="00F53084">
        <w:trPr>
          <w:trHeight w:val="241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AFFBDE2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  <w:lang w:val="es-419"/>
              </w:rPr>
            </w:pPr>
            <w:r w:rsidRPr="00443CA3">
              <w:rPr>
                <w:rFonts w:eastAsia="Times New Roman" w:cs="Times New Roman"/>
                <w:sz w:val="22"/>
                <w:lang w:val="es-419"/>
              </w:rPr>
              <w:t xml:space="preserve">OPV concomitant w/ </w:t>
            </w:r>
            <w:r w:rsidRPr="00443CA3">
              <w:rPr>
                <w:rFonts w:cs="Times New Roman"/>
                <w:sz w:val="22"/>
                <w:lang w:val="es-419"/>
              </w:rPr>
              <w:t>rotavirus</w:t>
            </w:r>
            <w:r w:rsidRPr="00443CA3">
              <w:rPr>
                <w:rFonts w:eastAsia="Times New Roman" w:cs="Times New Roman"/>
                <w:sz w:val="22"/>
                <w:lang w:val="es-419"/>
              </w:rPr>
              <w:t xml:space="preserve"> dose 1 &amp; 2</w:t>
            </w:r>
          </w:p>
        </w:tc>
        <w:tc>
          <w:tcPr>
            <w:tcW w:w="1710" w:type="dxa"/>
          </w:tcPr>
          <w:p w14:paraId="40247CD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0.71 (0.40, 1.26)</w:t>
            </w:r>
          </w:p>
        </w:tc>
        <w:tc>
          <w:tcPr>
            <w:tcW w:w="720" w:type="dxa"/>
          </w:tcPr>
          <w:p w14:paraId="52D51F3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0.246</w:t>
            </w:r>
          </w:p>
        </w:tc>
        <w:tc>
          <w:tcPr>
            <w:tcW w:w="1710" w:type="dxa"/>
          </w:tcPr>
          <w:p w14:paraId="551A564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0.61 (0.42, 0.89)</w:t>
            </w:r>
          </w:p>
        </w:tc>
        <w:tc>
          <w:tcPr>
            <w:tcW w:w="900" w:type="dxa"/>
          </w:tcPr>
          <w:p w14:paraId="6E6D5DA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0.011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74ADAFEB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0.63 (0.42, 0.93)</w:t>
            </w:r>
          </w:p>
        </w:tc>
        <w:tc>
          <w:tcPr>
            <w:tcW w:w="836" w:type="dxa"/>
          </w:tcPr>
          <w:p w14:paraId="4642C0AF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0.020</w:t>
            </w:r>
          </w:p>
        </w:tc>
        <w:tc>
          <w:tcPr>
            <w:tcW w:w="1850" w:type="dxa"/>
          </w:tcPr>
          <w:p w14:paraId="09E6CC39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--</w:t>
            </w:r>
          </w:p>
        </w:tc>
        <w:tc>
          <w:tcPr>
            <w:tcW w:w="900" w:type="dxa"/>
          </w:tcPr>
          <w:p w14:paraId="7635679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353E5" w:rsidRPr="00443CA3" w14:paraId="0C58046A" w14:textId="77777777" w:rsidTr="00F53084">
        <w:trPr>
          <w:trHeight w:val="241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589A194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 xml:space="preserve">OPV concomitant w/ </w:t>
            </w:r>
            <w:r w:rsidRPr="00443CA3">
              <w:rPr>
                <w:rFonts w:cs="Times New Roman"/>
                <w:sz w:val="22"/>
              </w:rPr>
              <w:t>rotavirus</w:t>
            </w:r>
            <w:r w:rsidRPr="00443CA3">
              <w:rPr>
                <w:rFonts w:eastAsia="Times New Roman" w:cs="Times New Roman"/>
                <w:sz w:val="22"/>
              </w:rPr>
              <w:t xml:space="preserve"> dose 1 only</w:t>
            </w:r>
          </w:p>
        </w:tc>
        <w:tc>
          <w:tcPr>
            <w:tcW w:w="1710" w:type="dxa"/>
          </w:tcPr>
          <w:p w14:paraId="2AC8AAC3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0.49 (0.13, 1.83)</w:t>
            </w:r>
          </w:p>
        </w:tc>
        <w:tc>
          <w:tcPr>
            <w:tcW w:w="720" w:type="dxa"/>
          </w:tcPr>
          <w:p w14:paraId="6F4BB8E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0.287</w:t>
            </w:r>
          </w:p>
        </w:tc>
        <w:tc>
          <w:tcPr>
            <w:tcW w:w="1710" w:type="dxa"/>
          </w:tcPr>
          <w:p w14:paraId="470078D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0.17 (0.02, 1.95)</w:t>
            </w:r>
          </w:p>
        </w:tc>
        <w:tc>
          <w:tcPr>
            <w:tcW w:w="900" w:type="dxa"/>
          </w:tcPr>
          <w:p w14:paraId="78298A2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0.156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6CA4F7A4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0.18 (0.02, 2.01)</w:t>
            </w:r>
          </w:p>
        </w:tc>
        <w:tc>
          <w:tcPr>
            <w:tcW w:w="836" w:type="dxa"/>
          </w:tcPr>
          <w:p w14:paraId="0FBD3EE6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0.163</w:t>
            </w:r>
          </w:p>
        </w:tc>
        <w:tc>
          <w:tcPr>
            <w:tcW w:w="1850" w:type="dxa"/>
          </w:tcPr>
          <w:p w14:paraId="6A22BBD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--</w:t>
            </w:r>
          </w:p>
        </w:tc>
        <w:tc>
          <w:tcPr>
            <w:tcW w:w="900" w:type="dxa"/>
          </w:tcPr>
          <w:p w14:paraId="518C3EF4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353E5" w:rsidRPr="00443CA3" w14:paraId="575F09CA" w14:textId="77777777" w:rsidTr="00F53084">
        <w:trPr>
          <w:trHeight w:val="241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27AE0DF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 xml:space="preserve">OPV concomitant w/ </w:t>
            </w:r>
            <w:r w:rsidRPr="00443CA3">
              <w:rPr>
                <w:rFonts w:cs="Times New Roman"/>
                <w:sz w:val="22"/>
              </w:rPr>
              <w:t>rotavirus</w:t>
            </w:r>
            <w:r w:rsidRPr="00443CA3">
              <w:rPr>
                <w:rFonts w:eastAsia="Times New Roman" w:cs="Times New Roman"/>
                <w:sz w:val="22"/>
              </w:rPr>
              <w:t xml:space="preserve"> dose 2 only</w:t>
            </w:r>
          </w:p>
        </w:tc>
        <w:tc>
          <w:tcPr>
            <w:tcW w:w="1710" w:type="dxa"/>
          </w:tcPr>
          <w:p w14:paraId="5B5A335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0.40 (0.09, 1.83)</w:t>
            </w:r>
          </w:p>
        </w:tc>
        <w:tc>
          <w:tcPr>
            <w:tcW w:w="720" w:type="dxa"/>
          </w:tcPr>
          <w:p w14:paraId="2E715BF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0.239</w:t>
            </w:r>
          </w:p>
        </w:tc>
        <w:tc>
          <w:tcPr>
            <w:tcW w:w="1710" w:type="dxa"/>
          </w:tcPr>
          <w:p w14:paraId="4DE0E84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0.91 (0.30, 4.44)</w:t>
            </w:r>
          </w:p>
        </w:tc>
        <w:tc>
          <w:tcPr>
            <w:tcW w:w="900" w:type="dxa"/>
          </w:tcPr>
          <w:p w14:paraId="483B6FFD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0.862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2B441D5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0.95 (0.31, 2.97)</w:t>
            </w:r>
          </w:p>
        </w:tc>
        <w:tc>
          <w:tcPr>
            <w:tcW w:w="836" w:type="dxa"/>
          </w:tcPr>
          <w:p w14:paraId="6F268A0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0.935</w:t>
            </w:r>
          </w:p>
        </w:tc>
        <w:tc>
          <w:tcPr>
            <w:tcW w:w="1850" w:type="dxa"/>
          </w:tcPr>
          <w:p w14:paraId="348A900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--</w:t>
            </w:r>
          </w:p>
        </w:tc>
        <w:tc>
          <w:tcPr>
            <w:tcW w:w="900" w:type="dxa"/>
          </w:tcPr>
          <w:p w14:paraId="42C33F4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0.479</w:t>
            </w:r>
          </w:p>
        </w:tc>
      </w:tr>
      <w:tr w:rsidR="008353E5" w:rsidRPr="00443CA3" w14:paraId="0658D6C1" w14:textId="77777777" w:rsidTr="00F53084">
        <w:trPr>
          <w:trHeight w:val="241"/>
        </w:trPr>
        <w:tc>
          <w:tcPr>
            <w:tcW w:w="3690" w:type="dxa"/>
            <w:shd w:val="clear" w:color="auto" w:fill="auto"/>
            <w:noWrap/>
            <w:vAlign w:val="bottom"/>
            <w:hideMark/>
          </w:tcPr>
          <w:p w14:paraId="74076E69" w14:textId="3DFEFA2B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  <w:vertAlign w:val="superscript"/>
              </w:rPr>
            </w:pPr>
            <w:r w:rsidRPr="00443CA3">
              <w:rPr>
                <w:rFonts w:eastAsia="Times New Roman" w:cs="Times New Roman"/>
                <w:sz w:val="22"/>
              </w:rPr>
              <w:t xml:space="preserve">No OPV received </w:t>
            </w:r>
            <w:r w:rsidR="00C122E0">
              <w:rPr>
                <w:rFonts w:eastAsia="Times New Roman" w:cs="Times New Roman"/>
                <w:sz w:val="22"/>
                <w:vertAlign w:val="superscript"/>
              </w:rPr>
              <w:t>c</w:t>
            </w:r>
            <w:bookmarkStart w:id="0" w:name="_GoBack"/>
            <w:bookmarkEnd w:id="0"/>
          </w:p>
        </w:tc>
        <w:tc>
          <w:tcPr>
            <w:tcW w:w="1710" w:type="dxa"/>
          </w:tcPr>
          <w:p w14:paraId="5C239ECA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--</w:t>
            </w:r>
          </w:p>
        </w:tc>
        <w:tc>
          <w:tcPr>
            <w:tcW w:w="720" w:type="dxa"/>
          </w:tcPr>
          <w:p w14:paraId="5D8F93E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710" w:type="dxa"/>
          </w:tcPr>
          <w:p w14:paraId="682A140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0.78 (0.40, 1.53)</w:t>
            </w:r>
          </w:p>
        </w:tc>
        <w:tc>
          <w:tcPr>
            <w:tcW w:w="900" w:type="dxa"/>
          </w:tcPr>
          <w:p w14:paraId="314F4E33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0.474</w:t>
            </w:r>
          </w:p>
        </w:tc>
        <w:tc>
          <w:tcPr>
            <w:tcW w:w="1724" w:type="dxa"/>
            <w:shd w:val="clear" w:color="auto" w:fill="auto"/>
            <w:noWrap/>
            <w:hideMark/>
          </w:tcPr>
          <w:p w14:paraId="4A77C57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--</w:t>
            </w:r>
          </w:p>
        </w:tc>
        <w:tc>
          <w:tcPr>
            <w:tcW w:w="836" w:type="dxa"/>
          </w:tcPr>
          <w:p w14:paraId="6FDEE58E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  <w:tc>
          <w:tcPr>
            <w:tcW w:w="1850" w:type="dxa"/>
          </w:tcPr>
          <w:p w14:paraId="55196070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  <w:r w:rsidRPr="00443CA3">
              <w:rPr>
                <w:rFonts w:eastAsia="Times New Roman" w:cs="Times New Roman"/>
                <w:sz w:val="22"/>
              </w:rPr>
              <w:t>2.40 (0.21, 26.89)</w:t>
            </w:r>
          </w:p>
        </w:tc>
        <w:tc>
          <w:tcPr>
            <w:tcW w:w="900" w:type="dxa"/>
          </w:tcPr>
          <w:p w14:paraId="4995793C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sz w:val="22"/>
              </w:rPr>
            </w:pPr>
          </w:p>
        </w:tc>
      </w:tr>
      <w:tr w:rsidR="008353E5" w:rsidRPr="00443CA3" w14:paraId="7329E285" w14:textId="77777777" w:rsidTr="00F53084">
        <w:trPr>
          <w:trHeight w:val="29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33696E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Log(GDP)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460671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1.10 (1.02, 1.17)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5FDE28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0.009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35DA8796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1.28 (1.02, 1.60)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B906447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0.035</w:t>
            </w:r>
          </w:p>
        </w:tc>
        <w:tc>
          <w:tcPr>
            <w:tcW w:w="172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D63C90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1.37 (0.97, 1.94)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48237465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0.076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14:paraId="13352DA5" w14:textId="77777777" w:rsidR="008353E5" w:rsidRPr="00AB1A3F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 w:rsidRPr="00443CA3">
              <w:rPr>
                <w:rFonts w:eastAsia="Times New Roman" w:cs="Times New Roman"/>
                <w:color w:val="000000" w:themeColor="text1"/>
                <w:sz w:val="22"/>
              </w:rPr>
              <w:t>1.17 (0.85, 1.63)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A24DC71" w14:textId="77777777" w:rsidR="008353E5" w:rsidRPr="00443CA3" w:rsidRDefault="008353E5" w:rsidP="00243602">
            <w:pPr>
              <w:spacing w:line="240" w:lineRule="auto"/>
              <w:contextualSpacing/>
              <w:jc w:val="left"/>
              <w:rPr>
                <w:rFonts w:eastAsia="Times New Roman" w:cs="Times New Roman"/>
                <w:color w:val="000000" w:themeColor="text1"/>
                <w:sz w:val="22"/>
              </w:rPr>
            </w:pPr>
            <w:r>
              <w:rPr>
                <w:rFonts w:eastAsia="Times New Roman" w:cs="Times New Roman"/>
                <w:color w:val="000000" w:themeColor="text1"/>
                <w:sz w:val="22"/>
              </w:rPr>
              <w:t>0.338</w:t>
            </w:r>
          </w:p>
        </w:tc>
      </w:tr>
    </w:tbl>
    <w:p w14:paraId="530E8D6E" w14:textId="7CF8E553" w:rsidR="004328F1" w:rsidRDefault="004328F1" w:rsidP="008353E5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328F1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a</w:t>
      </w:r>
      <w:r w:rsidRPr="00375CBD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Determined by Wald Test.</w:t>
      </w:r>
    </w:p>
    <w:p w14:paraId="61C3162F" w14:textId="760E4A9E" w:rsidR="008C718A" w:rsidRPr="00EE62C3" w:rsidRDefault="004328F1" w:rsidP="008353E5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vertAlign w:val="superscript"/>
        </w:rPr>
        <w:t>b</w:t>
      </w:r>
      <w:r w:rsidR="008C718A" w:rsidRPr="00EE62C3">
        <w:rPr>
          <w:rFonts w:ascii="Times New Roman" w:eastAsia="Times New Roman" w:hAnsi="Times New Roman" w:cs="Times New Roman"/>
          <w:color w:val="000000" w:themeColor="text1"/>
        </w:rPr>
        <w:t xml:space="preserve"> No children in high child mortality settings </w:t>
      </w:r>
      <w:r w:rsidR="008C718A">
        <w:rPr>
          <w:rFonts w:ascii="Times New Roman" w:eastAsia="Times New Roman" w:hAnsi="Times New Roman" w:cs="Times New Roman"/>
          <w:color w:val="000000" w:themeColor="text1"/>
        </w:rPr>
        <w:t xml:space="preserve">or very low child mortality settings </w:t>
      </w:r>
      <w:r w:rsidR="008C718A" w:rsidRPr="00EE62C3">
        <w:rPr>
          <w:rFonts w:ascii="Times New Roman" w:eastAsia="Times New Roman" w:hAnsi="Times New Roman" w:cs="Times New Roman"/>
          <w:color w:val="000000" w:themeColor="text1"/>
        </w:rPr>
        <w:t>received low concentration vaccines.</w:t>
      </w:r>
    </w:p>
    <w:p w14:paraId="1436FFFD" w14:textId="5B38AD20" w:rsidR="008C718A" w:rsidRPr="00EE62C3" w:rsidRDefault="004328F1" w:rsidP="008353E5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vertAlign w:val="superscript"/>
        </w:rPr>
        <w:t>c</w:t>
      </w:r>
      <w:r w:rsidR="008C718A" w:rsidRPr="00EE62C3">
        <w:rPr>
          <w:rFonts w:ascii="Times New Roman" w:hAnsi="Times New Roman" w:cs="Times New Roman"/>
          <w:color w:val="000000" w:themeColor="text1"/>
        </w:rPr>
        <w:t xml:space="preserve"> All children in high </w:t>
      </w:r>
      <w:r w:rsidR="008C718A">
        <w:rPr>
          <w:rFonts w:ascii="Times New Roman" w:hAnsi="Times New Roman" w:cs="Times New Roman"/>
          <w:color w:val="000000" w:themeColor="text1"/>
        </w:rPr>
        <w:t xml:space="preserve">and moderately low </w:t>
      </w:r>
      <w:r w:rsidR="008C718A" w:rsidRPr="00EE62C3">
        <w:rPr>
          <w:rFonts w:ascii="Times New Roman" w:hAnsi="Times New Roman" w:cs="Times New Roman"/>
          <w:color w:val="000000" w:themeColor="text1"/>
        </w:rPr>
        <w:t>child mortality setting received at least one dose of OPV</w:t>
      </w:r>
      <w:r w:rsidR="008C718A">
        <w:rPr>
          <w:rFonts w:ascii="Times New Roman" w:hAnsi="Times New Roman" w:cs="Times New Roman"/>
          <w:color w:val="000000" w:themeColor="text1"/>
        </w:rPr>
        <w:t>.</w:t>
      </w:r>
      <w:r w:rsidR="008C718A" w:rsidRPr="00EE62C3">
        <w:rPr>
          <w:rFonts w:ascii="Times New Roman" w:hAnsi="Times New Roman" w:cs="Times New Roman"/>
          <w:color w:val="000000" w:themeColor="text1"/>
        </w:rPr>
        <w:t xml:space="preserve"> </w:t>
      </w:r>
    </w:p>
    <w:p w14:paraId="1D074A81" w14:textId="77777777" w:rsidR="008C718A" w:rsidRPr="00EE62C3" w:rsidRDefault="008C718A" w:rsidP="008353E5">
      <w:pPr>
        <w:pStyle w:val="Normal1"/>
        <w:spacing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62C3">
        <w:rPr>
          <w:rFonts w:ascii="Times New Roman" w:hAnsi="Times New Roman" w:cs="Times New Roman"/>
          <w:color w:val="000000" w:themeColor="text1"/>
        </w:rPr>
        <w:t>OR</w:t>
      </w:r>
      <w:r>
        <w:rPr>
          <w:rFonts w:ascii="Times New Roman" w:hAnsi="Times New Roman" w:cs="Times New Roman"/>
          <w:color w:val="000000" w:themeColor="text1"/>
        </w:rPr>
        <w:t>,</w:t>
      </w:r>
      <w:r w:rsidRPr="00EE62C3">
        <w:rPr>
          <w:rFonts w:ascii="Times New Roman" w:hAnsi="Times New Roman" w:cs="Times New Roman"/>
          <w:color w:val="000000" w:themeColor="text1"/>
        </w:rPr>
        <w:t xml:space="preserve"> odds ratio; CI</w:t>
      </w:r>
      <w:r>
        <w:rPr>
          <w:rFonts w:ascii="Times New Roman" w:hAnsi="Times New Roman" w:cs="Times New Roman"/>
          <w:color w:val="000000" w:themeColor="text1"/>
        </w:rPr>
        <w:t>,</w:t>
      </w:r>
      <w:r w:rsidRPr="00EE62C3">
        <w:rPr>
          <w:rFonts w:ascii="Times New Roman" w:hAnsi="Times New Roman" w:cs="Times New Roman"/>
          <w:color w:val="000000" w:themeColor="text1"/>
        </w:rPr>
        <w:t xml:space="preserve"> confidence interval; LAZ</w:t>
      </w:r>
      <w:r>
        <w:rPr>
          <w:rFonts w:ascii="Times New Roman" w:hAnsi="Times New Roman" w:cs="Times New Roman"/>
          <w:color w:val="000000" w:themeColor="text1"/>
        </w:rPr>
        <w:t>,</w:t>
      </w:r>
      <w:r w:rsidRPr="00EE62C3">
        <w:rPr>
          <w:rFonts w:ascii="Times New Roman" w:hAnsi="Times New Roman" w:cs="Times New Roman"/>
          <w:color w:val="000000" w:themeColor="text1"/>
        </w:rPr>
        <w:t xml:space="preserve"> length-for-age z-score; OPV</w:t>
      </w:r>
      <w:r>
        <w:rPr>
          <w:rFonts w:ascii="Times New Roman" w:hAnsi="Times New Roman" w:cs="Times New Roman"/>
          <w:color w:val="000000" w:themeColor="text1"/>
        </w:rPr>
        <w:t>,</w:t>
      </w:r>
      <w:r w:rsidRPr="00EE62C3">
        <w:rPr>
          <w:rFonts w:ascii="Times New Roman" w:hAnsi="Times New Roman" w:cs="Times New Roman"/>
          <w:color w:val="000000" w:themeColor="text1"/>
        </w:rPr>
        <w:t xml:space="preserve"> oral polio</w:t>
      </w:r>
      <w:r>
        <w:rPr>
          <w:rFonts w:ascii="Times New Roman" w:hAnsi="Times New Roman" w:cs="Times New Roman"/>
          <w:color w:val="000000" w:themeColor="text1"/>
        </w:rPr>
        <w:t>virus</w:t>
      </w:r>
      <w:r w:rsidRPr="00EE62C3">
        <w:rPr>
          <w:rFonts w:ascii="Times New Roman" w:hAnsi="Times New Roman" w:cs="Times New Roman"/>
          <w:color w:val="000000" w:themeColor="text1"/>
        </w:rPr>
        <w:t xml:space="preserve"> vaccine</w:t>
      </w:r>
      <w:r>
        <w:rPr>
          <w:rFonts w:ascii="Times New Roman" w:hAnsi="Times New Roman" w:cs="Times New Roman"/>
          <w:color w:val="000000" w:themeColor="text1"/>
        </w:rPr>
        <w:t>, GDP, gross domestic product; ref, reference group.</w:t>
      </w:r>
    </w:p>
    <w:p w14:paraId="0495825D" w14:textId="77777777" w:rsidR="00FC343F" w:rsidRDefault="00C122E0"/>
    <w:sectPr w:rsidR="00FC343F" w:rsidSect="004966EF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18A"/>
    <w:rsid w:val="004328F1"/>
    <w:rsid w:val="00443CA3"/>
    <w:rsid w:val="004966EF"/>
    <w:rsid w:val="005D5086"/>
    <w:rsid w:val="007B286D"/>
    <w:rsid w:val="008353E5"/>
    <w:rsid w:val="008C718A"/>
    <w:rsid w:val="009E57CF"/>
    <w:rsid w:val="00A50216"/>
    <w:rsid w:val="00AB1A3F"/>
    <w:rsid w:val="00C122E0"/>
    <w:rsid w:val="00CF4F89"/>
    <w:rsid w:val="00DE7B3C"/>
    <w:rsid w:val="00E34C84"/>
    <w:rsid w:val="00F5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C260B"/>
  <w15:chartTrackingRefBased/>
  <w15:docId w15:val="{42F1D3BF-A008-604A-8EBC-CEF96B0A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8A"/>
    <w:pPr>
      <w:spacing w:line="259" w:lineRule="auto"/>
      <w:jc w:val="both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C718A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EF"/>
    <w:pPr>
      <w:spacing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E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BA4F54-FCDC-2A46-94BB-705059875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Julia</dc:creator>
  <cp:keywords/>
  <dc:description/>
  <cp:lastModifiedBy>Baker, Julia</cp:lastModifiedBy>
  <cp:revision>2</cp:revision>
  <dcterms:created xsi:type="dcterms:W3CDTF">2019-12-16T20:54:00Z</dcterms:created>
  <dcterms:modified xsi:type="dcterms:W3CDTF">2019-12-16T20:54:00Z</dcterms:modified>
</cp:coreProperties>
</file>