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A3" w:rsidRDefault="00944BA3" w:rsidP="00944BA3">
      <w:pPr>
        <w:pStyle w:val="Tableheader"/>
      </w:pPr>
      <w:r>
        <w:t xml:space="preserve">Table S2: Comparison of tested and non-tested ARI hospitalizations stratified by SARI case definition among adults aged 18 or older in Auckland, New Zealand 2012-2015. </w:t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740"/>
        <w:gridCol w:w="1148"/>
        <w:gridCol w:w="569"/>
        <w:gridCol w:w="1148"/>
        <w:gridCol w:w="1195"/>
        <w:gridCol w:w="715"/>
        <w:gridCol w:w="1108"/>
        <w:gridCol w:w="715"/>
        <w:gridCol w:w="1108"/>
        <w:gridCol w:w="1154"/>
      </w:tblGrid>
      <w:tr w:rsidR="00944BA3" w:rsidRPr="00312646" w:rsidTr="00436EF3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All ARI hospitalizations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 xml:space="preserve">SARI 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non-SARI acute respiratory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Tested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non-tested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p-value</w:t>
            </w:r>
            <w:r w:rsidRPr="0031264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AU" w:eastAsia="en-AU"/>
              </w:rPr>
              <w:t>*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Tested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non-tested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p-value</w:t>
            </w:r>
            <w:r w:rsidRPr="0031264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AU" w:eastAsia="en-AU"/>
              </w:rPr>
              <w:t>*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(Col %)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(Col %)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(Col %)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(Col %)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(Col %)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8776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(100.0)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3046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(100.0)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758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(100.0)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1554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(100.0)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3418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(100.0)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 xml:space="preserve">Age Group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18-49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(24.1)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982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(32.2)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(24.4)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385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(24.8)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565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(16.5)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&lt;0.001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50-64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(22.5)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754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(24.8)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(21.0)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0.009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(24.1)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686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(20.1)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0.059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65-79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(30.5)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824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(27.1)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(28.0)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0.917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484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(31.1)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1157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(33.9)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0.519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 xml:space="preserve">≥80 </w:t>
            </w:r>
            <w:proofErr w:type="spellStart"/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(22.9)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486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(16.0)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(26.6)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&lt;0.001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(19.9)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1010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(29.5)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&lt;0.001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4682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(53.4)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1673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(54.9)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(51.7)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0.125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855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(55.0)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1762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(51.6)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0.376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4094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(46.6)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1373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(45.1)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(48.3)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0.124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699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(45.0)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1656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(48.4)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0.403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SES</w:t>
            </w:r>
            <w:r w:rsidRPr="0031264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AU" w:eastAsia="en-AU"/>
              </w:rPr>
              <w:t>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 (least deprived)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(10.6)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(10.4)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(10.2)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0.783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(11.0)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(11.4)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0.767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(13.9)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438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(14.4)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(14.5)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0.870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(14.6)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511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(15.0)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0.236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(15.2)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432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(14.2)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(14.9)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0.703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(14.5)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516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(15.1)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0.414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(14.3)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(13.1)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(13.6)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0.764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(14.2)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522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(15.3)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0.589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5 (most deprived)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4036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(46.0)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1459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(47.9)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(46.8)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0.903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711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(45.8)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1481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(43.3)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0.100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 xml:space="preserve">Ethnicity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Maori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(18.1)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560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(18.4)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(17.2)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0.406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(17.1)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629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(18.4)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0.063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Pacific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(29.1)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1026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(33.7)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(32.5)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0.858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426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(27.4)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854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(25.0)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0.045</w:t>
            </w:r>
          </w:p>
        </w:tc>
      </w:tr>
      <w:tr w:rsidR="00944BA3" w:rsidRPr="00312646" w:rsidTr="00436EF3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(9.2)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(10.5)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(12.3)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0.029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(7.7)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(8.1)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0.070</w:t>
            </w:r>
          </w:p>
        </w:tc>
      </w:tr>
      <w:tr w:rsidR="00944BA3" w:rsidRPr="00312646" w:rsidTr="00436EF3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European/Other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(43.6)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1139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(37.4)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289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(38.1)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0.395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743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(47.8)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1657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(48.5)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BA3" w:rsidRPr="00312646" w:rsidRDefault="00944BA3" w:rsidP="00436E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312646">
              <w:rPr>
                <w:rFonts w:eastAsia="Times New Roman" w:cs="Times New Roman"/>
                <w:color w:val="000000"/>
                <w:sz w:val="18"/>
                <w:szCs w:val="18"/>
                <w:lang w:val="en-AU" w:eastAsia="en-AU"/>
              </w:rPr>
              <w:t>0.571</w:t>
            </w:r>
          </w:p>
        </w:tc>
      </w:tr>
    </w:tbl>
    <w:p w:rsidR="00944BA3" w:rsidRPr="008F645B" w:rsidRDefault="00944BA3" w:rsidP="00944BA3">
      <w:pPr>
        <w:spacing w:after="0" w:line="276" w:lineRule="auto"/>
        <w:rPr>
          <w:sz w:val="20"/>
          <w:szCs w:val="20"/>
        </w:rPr>
      </w:pPr>
      <w:r w:rsidRPr="008F645B">
        <w:rPr>
          <w:sz w:val="20"/>
          <w:szCs w:val="20"/>
        </w:rPr>
        <w:t>*</w:t>
      </w:r>
      <w:r w:rsidRPr="008F645B">
        <w:rPr>
          <w:rFonts w:eastAsia="Calibri" w:cs="Times New Roman"/>
          <w:sz w:val="20"/>
          <w:szCs w:val="20"/>
        </w:rPr>
        <w:t xml:space="preserve"> Characteristics of tested and non-tested cases were compared using </w:t>
      </w:r>
      <w:r w:rsidRPr="008F645B">
        <w:rPr>
          <w:rFonts w:cs="Times New Roman"/>
          <w:sz w:val="20"/>
          <w:szCs w:val="20"/>
        </w:rPr>
        <w:t>Chi-square tests</w:t>
      </w:r>
      <w:r>
        <w:rPr>
          <w:rFonts w:cs="Times New Roman"/>
          <w:sz w:val="20"/>
          <w:szCs w:val="20"/>
        </w:rPr>
        <w:t>.</w:t>
      </w:r>
    </w:p>
    <w:p w:rsidR="00944BA3" w:rsidRDefault="00944BA3" w:rsidP="00944BA3">
      <w:pPr>
        <w:spacing w:after="0" w:line="276" w:lineRule="auto"/>
        <w:ind w:left="142" w:hanging="142"/>
        <w:rPr>
          <w:rFonts w:cs="Times New Roman"/>
          <w:sz w:val="20"/>
          <w:szCs w:val="20"/>
        </w:rPr>
      </w:pPr>
      <w:r w:rsidRPr="008F645B">
        <w:rPr>
          <w:rFonts w:cs="Times New Roman"/>
          <w:sz w:val="20"/>
          <w:szCs w:val="20"/>
        </w:rPr>
        <w:t>†</w:t>
      </w:r>
      <w:r>
        <w:rPr>
          <w:rFonts w:cs="Times New Roman"/>
          <w:sz w:val="20"/>
          <w:szCs w:val="20"/>
        </w:rPr>
        <w:t xml:space="preserve"> SES</w:t>
      </w:r>
      <w:r w:rsidRPr="008F645B">
        <w:rPr>
          <w:rFonts w:cs="Times New Roman"/>
          <w:sz w:val="20"/>
          <w:szCs w:val="20"/>
        </w:rPr>
        <w:t xml:space="preserve"> quantified using a small area level measure of household deprivation derived from the national census (NZDep2013). This measure was used to divide the study sample into quintiles</w:t>
      </w:r>
      <w:r w:rsidRPr="0059275C">
        <w:rPr>
          <w:sz w:val="20"/>
        </w:rPr>
        <w:t xml:space="preserve"> </w:t>
      </w:r>
      <w:r>
        <w:rPr>
          <w:sz w:val="20"/>
        </w:rPr>
        <w:t>with SES 1 as least deprived and SES 5 as most deprived.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ADDIN EN.CITE &lt;EndNote&gt;&lt;Cite&gt;&lt;Author&gt;Atkinson&lt;/Author&gt;&lt;Year&gt;2014&lt;/Year&gt;&lt;RecNum&gt;165&lt;/RecNum&gt;&lt;DisplayText&gt;&lt;style face="superscript"&gt;28&lt;/style&gt;&lt;/DisplayText&gt;&lt;record&gt;&lt;rec-number&gt;165&lt;/rec-number&gt;&lt;foreign-keys&gt;&lt;key app="EN" db-id="9srxsx0flzrz20erftjvatt0azf5tsszapx2" timestamp="1524599094"&gt;165&lt;/key&gt;&lt;/foreign-keys&gt;&lt;ref-type name="Journal Article"&gt;17&lt;/ref-type&gt;&lt;contributors&gt;&lt;authors&gt;&lt;author&gt;Atkinson, June&lt;/author&gt;&lt;author&gt;Salmond, Clare&lt;/author&gt;&lt;author&gt;Crampton, Peter&lt;/author&gt;&lt;/authors&gt;&lt;/contributors&gt;&lt;titles&gt;&lt;title&gt;NZDep2013 index of deprivation&lt;/title&gt;&lt;secondary-title&gt;New Zealand, Ministry of Health&lt;/secondary-title&gt;&lt;/titles&gt;&lt;dates&gt;&lt;year&gt;2014&lt;/year&gt;&lt;/dates&gt;&lt;urls&gt;&lt;/urls&gt;&lt;/record&gt;&lt;/Cite&gt;&lt;/EndNote&gt;</w:instrText>
      </w:r>
      <w:r>
        <w:rPr>
          <w:rFonts w:cs="Times New Roman"/>
          <w:sz w:val="20"/>
          <w:szCs w:val="20"/>
        </w:rPr>
        <w:fldChar w:fldCharType="separate"/>
      </w:r>
      <w:r w:rsidRPr="00EA72A2">
        <w:rPr>
          <w:rFonts w:cs="Times New Roman"/>
          <w:noProof/>
          <w:sz w:val="20"/>
          <w:szCs w:val="20"/>
          <w:vertAlign w:val="superscript"/>
        </w:rPr>
        <w:t>28</w:t>
      </w:r>
      <w:r>
        <w:rPr>
          <w:rFonts w:cs="Times New Roman"/>
          <w:sz w:val="20"/>
          <w:szCs w:val="20"/>
        </w:rPr>
        <w:fldChar w:fldCharType="end"/>
      </w:r>
    </w:p>
    <w:p w:rsidR="00AC0BA2" w:rsidRDefault="00AC0BA2">
      <w:bookmarkStart w:id="0" w:name="_GoBack"/>
      <w:bookmarkEnd w:id="0"/>
    </w:p>
    <w:sectPr w:rsidR="00AC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A3"/>
    <w:rsid w:val="00944BA3"/>
    <w:rsid w:val="00A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A3"/>
    <w:pPr>
      <w:spacing w:after="160" w:line="480" w:lineRule="auto"/>
    </w:pPr>
    <w:rPr>
      <w:rFonts w:ascii="Times New Roman" w:hAnsi="Times New Roman"/>
      <w:sz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Heading1"/>
    <w:link w:val="TableheaderChar"/>
    <w:qFormat/>
    <w:rsid w:val="00944BA3"/>
    <w:pPr>
      <w:spacing w:before="0"/>
    </w:pPr>
    <w:rPr>
      <w:rFonts w:ascii="Times New Roman" w:hAnsi="Times New Roman"/>
      <w:bCs w:val="0"/>
      <w:color w:val="auto"/>
      <w:sz w:val="24"/>
      <w:szCs w:val="32"/>
    </w:rPr>
  </w:style>
  <w:style w:type="character" w:customStyle="1" w:styleId="TableheaderChar">
    <w:name w:val="Table header Char"/>
    <w:basedOn w:val="DefaultParagraphFont"/>
    <w:link w:val="Tableheader"/>
    <w:rsid w:val="00944BA3"/>
    <w:rPr>
      <w:rFonts w:ascii="Times New Roman" w:eastAsiaTheme="majorEastAsia" w:hAnsi="Times New Roman" w:cstheme="majorBidi"/>
      <w:b/>
      <w:sz w:val="24"/>
      <w:szCs w:val="3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944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A3"/>
    <w:pPr>
      <w:spacing w:after="160" w:line="480" w:lineRule="auto"/>
    </w:pPr>
    <w:rPr>
      <w:rFonts w:ascii="Times New Roman" w:hAnsi="Times New Roman"/>
      <w:sz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Heading1"/>
    <w:link w:val="TableheaderChar"/>
    <w:qFormat/>
    <w:rsid w:val="00944BA3"/>
    <w:pPr>
      <w:spacing w:before="0"/>
    </w:pPr>
    <w:rPr>
      <w:rFonts w:ascii="Times New Roman" w:hAnsi="Times New Roman"/>
      <w:bCs w:val="0"/>
      <w:color w:val="auto"/>
      <w:sz w:val="24"/>
      <w:szCs w:val="32"/>
    </w:rPr>
  </w:style>
  <w:style w:type="character" w:customStyle="1" w:styleId="TableheaderChar">
    <w:name w:val="Table header Char"/>
    <w:basedOn w:val="DefaultParagraphFont"/>
    <w:link w:val="Tableheader"/>
    <w:rsid w:val="00944BA3"/>
    <w:rPr>
      <w:rFonts w:ascii="Times New Roman" w:eastAsiaTheme="majorEastAsia" w:hAnsi="Times New Roman" w:cstheme="majorBidi"/>
      <w:b/>
      <w:sz w:val="24"/>
      <w:szCs w:val="3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944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2020-05-31T00:30:00Z</dcterms:created>
  <dcterms:modified xsi:type="dcterms:W3CDTF">2020-05-31T00:30:00Z</dcterms:modified>
</cp:coreProperties>
</file>