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4" w:rsidRPr="001B564A" w:rsidRDefault="001602DE" w:rsidP="005E7834">
      <w:pPr>
        <w:spacing w:line="480" w:lineRule="auto"/>
        <w:rPr>
          <w:b/>
        </w:rPr>
      </w:pPr>
      <w:r>
        <w:rPr>
          <w:b/>
        </w:rPr>
        <w:t xml:space="preserve">S1 </w:t>
      </w:r>
      <w:r w:rsidR="003F3304">
        <w:rPr>
          <w:b/>
        </w:rPr>
        <w:t>Table</w:t>
      </w:r>
      <w:bookmarkStart w:id="0" w:name="_GoBack"/>
      <w:bookmarkEnd w:id="0"/>
      <w:r w:rsidR="005E7834" w:rsidRPr="001B564A">
        <w:rPr>
          <w:b/>
        </w:rPr>
        <w:t>. Search strategy used to determine the eligibility of publications on etiologies of acute febrile illness, published from January 01, 2005 to December 31, 2017 (N=190)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7834" w:rsidRPr="001B564A" w:rsidTr="00980806"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>Database Search</w:t>
            </w:r>
          </w:p>
        </w:tc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>Manual Search</w:t>
            </w:r>
          </w:p>
        </w:tc>
      </w:tr>
      <w:tr w:rsidR="005E7834" w:rsidRPr="001B564A" w:rsidTr="00980806"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>Databases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proofErr w:type="spellStart"/>
            <w:r w:rsidRPr="001B564A">
              <w:t>Embase</w:t>
            </w:r>
            <w:proofErr w:type="spellEnd"/>
            <w:r w:rsidRPr="001B564A">
              <w:t xml:space="preserve"> 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 w:rsidRPr="001B564A">
              <w:t xml:space="preserve">Global Health 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 w:rsidRPr="001B564A">
              <w:t>Ovid MEDLINE</w:t>
            </w:r>
          </w:p>
        </w:tc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</w:pPr>
            <w:r w:rsidRPr="001B564A">
              <w:t xml:space="preserve">Mapping the </w:t>
            </w:r>
            <w:proofErr w:type="spellStart"/>
            <w:r w:rsidRPr="001B564A">
              <w:t>aetiology</w:t>
            </w:r>
            <w:proofErr w:type="spellEnd"/>
            <w:r w:rsidRPr="001B564A">
              <w:t xml:space="preserve"> of non-malarial febrile illness in Africa and SE Asia Project (Available at:</w:t>
            </w:r>
          </w:p>
          <w:p w:rsidR="005E7834" w:rsidRPr="001B564A" w:rsidRDefault="00D1608A" w:rsidP="00980806">
            <w:pPr>
              <w:spacing w:line="480" w:lineRule="auto"/>
            </w:pPr>
            <w:hyperlink r:id="rId5" w:history="1">
              <w:r w:rsidR="005E7834" w:rsidRPr="001B564A">
                <w:rPr>
                  <w:rStyle w:val="Hyperlink"/>
                </w:rPr>
                <w:t>http://www.wwarn.org/non-malarial-febrile-illness-nmfi-map</w:t>
              </w:r>
            </w:hyperlink>
            <w:r w:rsidR="005E7834" w:rsidRPr="001B564A">
              <w:t xml:space="preserve">) </w:t>
            </w:r>
          </w:p>
        </w:tc>
      </w:tr>
      <w:tr w:rsidR="005E7834" w:rsidRPr="001B564A" w:rsidTr="00980806"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>Search terms and search strategy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(undifferentiated adj2 fever</w:t>
            </w:r>
            <w:proofErr w:type="gramStart"/>
            <w:r w:rsidRPr="001B564A">
              <w:rPr>
                <w:rFonts w:cs="Times New Roman"/>
              </w:rPr>
              <w:t>).ab.</w:t>
            </w:r>
            <w:proofErr w:type="gramEnd"/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(undifferentiated adj2 fever).</w:t>
            </w:r>
            <w:proofErr w:type="spellStart"/>
            <w:r w:rsidRPr="001B564A">
              <w:rPr>
                <w:rFonts w:cs="Times New Roman"/>
              </w:rPr>
              <w:t>ti</w:t>
            </w:r>
            <w:proofErr w:type="spellEnd"/>
            <w:r w:rsidRPr="001B564A">
              <w:rPr>
                <w:rFonts w:cs="Times New Roman"/>
              </w:rPr>
              <w:t>.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(acute adj2 febrile adj2 illness</w:t>
            </w:r>
            <w:proofErr w:type="gramStart"/>
            <w:r w:rsidRPr="001B564A">
              <w:rPr>
                <w:rFonts w:cs="Times New Roman"/>
              </w:rPr>
              <w:t>).ab.</w:t>
            </w:r>
            <w:proofErr w:type="gramEnd"/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(acute adj2 febrile adj2 illness).</w:t>
            </w:r>
            <w:proofErr w:type="spellStart"/>
            <w:r w:rsidRPr="001B564A">
              <w:rPr>
                <w:rFonts w:cs="Times New Roman"/>
              </w:rPr>
              <w:t>ti</w:t>
            </w:r>
            <w:proofErr w:type="spellEnd"/>
            <w:r w:rsidRPr="001B564A">
              <w:rPr>
                <w:rFonts w:cs="Times New Roman"/>
              </w:rPr>
              <w:t>.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</w:t>
            </w:r>
            <w:proofErr w:type="spellStart"/>
            <w:r w:rsidRPr="001B564A">
              <w:rPr>
                <w:rFonts w:cs="Times New Roman"/>
              </w:rPr>
              <w:t>non$specific</w:t>
            </w:r>
            <w:proofErr w:type="spellEnd"/>
            <w:r w:rsidRPr="001B564A">
              <w:rPr>
                <w:rFonts w:cs="Times New Roman"/>
              </w:rPr>
              <w:t xml:space="preserve"> adj2 fever</w:t>
            </w:r>
            <w:proofErr w:type="gramStart"/>
            <w:r w:rsidRPr="001B564A">
              <w:rPr>
                <w:rFonts w:cs="Times New Roman"/>
              </w:rPr>
              <w:t>).ab.</w:t>
            </w:r>
            <w:proofErr w:type="gramEnd"/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(</w:t>
            </w:r>
            <w:proofErr w:type="spellStart"/>
            <w:r w:rsidRPr="001B564A">
              <w:rPr>
                <w:rFonts w:cs="Times New Roman"/>
              </w:rPr>
              <w:t>non$specific</w:t>
            </w:r>
            <w:proofErr w:type="spellEnd"/>
            <w:r w:rsidRPr="001B564A">
              <w:rPr>
                <w:rFonts w:cs="Times New Roman"/>
              </w:rPr>
              <w:t xml:space="preserve"> adj2 fever).</w:t>
            </w:r>
            <w:proofErr w:type="spellStart"/>
            <w:r w:rsidRPr="001B564A">
              <w:rPr>
                <w:rFonts w:cs="Times New Roman"/>
              </w:rPr>
              <w:t>ti</w:t>
            </w:r>
            <w:proofErr w:type="spellEnd"/>
            <w:r w:rsidRPr="001B564A">
              <w:rPr>
                <w:rFonts w:cs="Times New Roman"/>
              </w:rPr>
              <w:t>.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1 or 2 or 3 or 4 or 5 or 6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Limit 7 to abstracts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Limit 8 to English language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Limit 9 to human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Journal article.pt.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10 and 11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 xml:space="preserve">Limit 12 to </w:t>
            </w:r>
            <w:proofErr w:type="spellStart"/>
            <w:r w:rsidRPr="001B564A">
              <w:rPr>
                <w:rFonts w:cs="Times New Roman"/>
              </w:rPr>
              <w:t>yr</w:t>
            </w:r>
            <w:proofErr w:type="spellEnd"/>
            <w:r w:rsidRPr="001B564A">
              <w:rPr>
                <w:rFonts w:cs="Times New Roman"/>
              </w:rPr>
              <w:t>=”2005-2017”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</w:rPr>
            </w:pPr>
            <w:r w:rsidRPr="001B564A">
              <w:rPr>
                <w:rFonts w:cs="Times New Roman"/>
              </w:rPr>
              <w:t>Remove duplicates</w:t>
            </w:r>
          </w:p>
        </w:tc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>Other review publications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proofErr w:type="spellStart"/>
            <w:r w:rsidRPr="001B564A">
              <w:t>Acestor</w:t>
            </w:r>
            <w:proofErr w:type="spellEnd"/>
            <w:r w:rsidRPr="001B564A">
              <w:t xml:space="preserve"> N, Cooksey R, Newton PN, et al. Mapping the </w:t>
            </w:r>
            <w:proofErr w:type="spellStart"/>
            <w:r w:rsidRPr="001B564A">
              <w:t>aetiology</w:t>
            </w:r>
            <w:proofErr w:type="spellEnd"/>
            <w:r w:rsidRPr="001B564A">
              <w:t xml:space="preserve"> of non-malarial febrile illness in Southeast Asia through a systematic review--terra incognita impairing treatment policies. </w:t>
            </w:r>
            <w:proofErr w:type="spellStart"/>
            <w:r w:rsidRPr="001B564A">
              <w:t>PLoS</w:t>
            </w:r>
            <w:proofErr w:type="spellEnd"/>
            <w:r w:rsidRPr="001B564A">
              <w:t xml:space="preserve"> One. 2012;7(9</w:t>
            </w:r>
            <w:proofErr w:type="gramStart"/>
            <w:r w:rsidRPr="001B564A">
              <w:t>):e</w:t>
            </w:r>
            <w:proofErr w:type="gramEnd"/>
            <w:r w:rsidRPr="001B564A">
              <w:t xml:space="preserve">44269. 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 w:rsidRPr="001B564A">
              <w:t xml:space="preserve">Prasad N, Murdoch DR, </w:t>
            </w:r>
            <w:proofErr w:type="spellStart"/>
            <w:r w:rsidRPr="001B564A">
              <w:t>Reyburn</w:t>
            </w:r>
            <w:proofErr w:type="spellEnd"/>
            <w:r w:rsidRPr="001B564A">
              <w:t xml:space="preserve"> H, Crump JA. Etiology of Severe Febrile Illness in Low- and Middle-Income Countries: A Systematic </w:t>
            </w:r>
            <w:proofErr w:type="spellStart"/>
            <w:r w:rsidRPr="001B564A">
              <w:t>Review.PLoS</w:t>
            </w:r>
            <w:proofErr w:type="spellEnd"/>
            <w:r w:rsidRPr="001B564A">
              <w:t xml:space="preserve"> One. 2015;10(6):e0127962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 w:rsidRPr="001B564A">
              <w:t xml:space="preserve">Reddy EA, Shaw AV, Crump JA. Community-acquired bloodstream infections in Africa: a systematic review and meta-analysis. Lancet Infect Dis. 2010;10(6):417-32. 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proofErr w:type="spellStart"/>
            <w:r w:rsidRPr="001B564A">
              <w:rPr>
                <w:lang w:val="fr-FR"/>
              </w:rPr>
              <w:lastRenderedPageBreak/>
              <w:t>Deen</w:t>
            </w:r>
            <w:proofErr w:type="spellEnd"/>
            <w:r w:rsidRPr="001B564A">
              <w:rPr>
                <w:lang w:val="fr-FR"/>
              </w:rPr>
              <w:t xml:space="preserve"> J, von </w:t>
            </w:r>
            <w:proofErr w:type="spellStart"/>
            <w:r w:rsidRPr="001B564A">
              <w:rPr>
                <w:lang w:val="fr-FR"/>
              </w:rPr>
              <w:t>Seidlein</w:t>
            </w:r>
            <w:proofErr w:type="spellEnd"/>
            <w:r w:rsidRPr="001B564A">
              <w:rPr>
                <w:lang w:val="fr-FR"/>
              </w:rPr>
              <w:t xml:space="preserve"> L, Andersen F, et al. </w:t>
            </w:r>
            <w:r w:rsidRPr="001B564A">
              <w:t>Community-acquired bacterial bloodstream infections in developing countries in south and southeast Asia: a systematic review. Lancet Infect Dis. 2012;12(6):480-7</w:t>
            </w:r>
          </w:p>
          <w:p w:rsidR="005E7834" w:rsidRPr="001B564A" w:rsidRDefault="005E7834" w:rsidP="0098080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b/>
              </w:rPr>
            </w:pPr>
            <w:r w:rsidRPr="001B564A">
              <w:t xml:space="preserve">Church J, Maitland K. Invasive bacterial co-infection in African children with Plasmodium falciparum malaria: a systematic review. BMC Med. </w:t>
            </w:r>
            <w:proofErr w:type="gramStart"/>
            <w:r w:rsidRPr="001B564A">
              <w:t>2014;12:31</w:t>
            </w:r>
            <w:proofErr w:type="gramEnd"/>
            <w:r w:rsidRPr="001B564A">
              <w:t xml:space="preserve">. </w:t>
            </w:r>
            <w:proofErr w:type="spellStart"/>
            <w:r w:rsidRPr="001B564A">
              <w:t>doi</w:t>
            </w:r>
            <w:proofErr w:type="spellEnd"/>
            <w:r w:rsidRPr="001B564A">
              <w:t>: 10.1186/1741-7015-12-31.</w:t>
            </w:r>
          </w:p>
        </w:tc>
      </w:tr>
      <w:tr w:rsidR="005E7834" w:rsidRPr="001B564A" w:rsidTr="00980806"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</w:pPr>
            <w:r w:rsidRPr="001B564A">
              <w:rPr>
                <w:b/>
              </w:rPr>
              <w:lastRenderedPageBreak/>
              <w:t xml:space="preserve">Search result: </w:t>
            </w:r>
            <w:r w:rsidRPr="001B564A">
              <w:t>1,083 Abstracts</w:t>
            </w:r>
          </w:p>
        </w:tc>
        <w:tc>
          <w:tcPr>
            <w:tcW w:w="4675" w:type="dxa"/>
          </w:tcPr>
          <w:p w:rsidR="005E7834" w:rsidRPr="001B564A" w:rsidRDefault="005E7834" w:rsidP="00980806">
            <w:pPr>
              <w:spacing w:line="480" w:lineRule="auto"/>
              <w:rPr>
                <w:b/>
              </w:rPr>
            </w:pPr>
            <w:r w:rsidRPr="001B564A">
              <w:rPr>
                <w:b/>
              </w:rPr>
              <w:t xml:space="preserve">Search result: </w:t>
            </w:r>
            <w:r w:rsidRPr="001B564A">
              <w:t>256 abstracts</w:t>
            </w:r>
          </w:p>
        </w:tc>
      </w:tr>
    </w:tbl>
    <w:p w:rsidR="005E7834" w:rsidRPr="001B564A" w:rsidRDefault="005E7834" w:rsidP="005E7834">
      <w:pPr>
        <w:spacing w:line="480" w:lineRule="auto"/>
        <w:rPr>
          <w:b/>
        </w:rPr>
      </w:pPr>
    </w:p>
    <w:sectPr w:rsidR="005E7834" w:rsidRPr="001B564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3057"/>
    <w:multiLevelType w:val="hybridMultilevel"/>
    <w:tmpl w:val="830A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20F4"/>
    <w:multiLevelType w:val="hybridMultilevel"/>
    <w:tmpl w:val="DB42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B40F1"/>
    <w:multiLevelType w:val="hybridMultilevel"/>
    <w:tmpl w:val="2BB2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34"/>
    <w:rsid w:val="001602DE"/>
    <w:rsid w:val="002631D3"/>
    <w:rsid w:val="003F3304"/>
    <w:rsid w:val="0058151D"/>
    <w:rsid w:val="005E7834"/>
    <w:rsid w:val="007F7E4F"/>
    <w:rsid w:val="00980806"/>
    <w:rsid w:val="00BD3571"/>
    <w:rsid w:val="00BE63C4"/>
    <w:rsid w:val="00D1608A"/>
    <w:rsid w:val="00D26908"/>
    <w:rsid w:val="00E40869"/>
    <w:rsid w:val="00E4194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2C54"/>
  <w15:chartTrackingRefBased/>
  <w15:docId w15:val="{96CEBB1E-6CB3-41DA-AE8B-F2F29459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8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warn.org/non-malarial-febrile-illness-nmfi-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 Kharod</dc:creator>
  <cp:keywords/>
  <dc:description/>
  <cp:lastModifiedBy>Kharod, Grishma A. (CDC/DDID/NCEZID/DHCPP)</cp:lastModifiedBy>
  <cp:revision>6</cp:revision>
  <dcterms:created xsi:type="dcterms:W3CDTF">2019-07-30T13:34:00Z</dcterms:created>
  <dcterms:modified xsi:type="dcterms:W3CDTF">2019-10-01T12:33:00Z</dcterms:modified>
</cp:coreProperties>
</file>