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A0" w:rsidRPr="00D6712C" w:rsidRDefault="001953A0" w:rsidP="001953A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712C">
        <w:rPr>
          <w:rFonts w:ascii="Times New Roman" w:hAnsi="Times New Roman" w:cs="Times New Roman"/>
          <w:sz w:val="20"/>
          <w:szCs w:val="20"/>
          <w:u w:val="single"/>
        </w:rPr>
        <w:t>ELECTRONIC SUPPLEMENTARY MATERIAL</w:t>
      </w:r>
    </w:p>
    <w:p w:rsidR="001953A0" w:rsidRPr="00D6712C" w:rsidRDefault="001953A0" w:rsidP="001953A0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953A0" w:rsidRPr="00D6712C" w:rsidRDefault="001953A0" w:rsidP="001953A0">
      <w:pPr>
        <w:spacing w:after="0" w:line="48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Feasibility and applicability</w:t>
      </w:r>
      <w:r w:rsidRPr="00D6712C">
        <w:rPr>
          <w:rFonts w:ascii="Times New Roman" w:hAnsi="Times New Roman" w:cs="Times New Roman"/>
          <w:i/>
          <w:sz w:val="20"/>
          <w:szCs w:val="20"/>
        </w:rPr>
        <w:t xml:space="preserve"> of the bag-mediated filtration system for enhanced environmental surveillance of poliovirus in Kenya</w:t>
      </w:r>
      <w:r>
        <w:rPr>
          <w:rFonts w:ascii="Times New Roman" w:hAnsi="Times New Roman" w:cs="Times New Roman"/>
          <w:i/>
          <w:sz w:val="20"/>
          <w:szCs w:val="20"/>
        </w:rPr>
        <w:t xml:space="preserve"> using three analysis methods</w:t>
      </w:r>
    </w:p>
    <w:p w:rsidR="001953A0" w:rsidRPr="00D6712C" w:rsidRDefault="001953A0" w:rsidP="001953A0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53A0" w:rsidRPr="00D6712C" w:rsidRDefault="001953A0" w:rsidP="001953A0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712C">
        <w:rPr>
          <w:rFonts w:ascii="Times New Roman" w:hAnsi="Times New Roman" w:cs="Times New Roman"/>
          <w:sz w:val="20"/>
          <w:szCs w:val="20"/>
        </w:rPr>
        <w:t xml:space="preserve">Nicolette A.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Zhou</w:t>
      </w: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spellEnd"/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 w:rsidRPr="00D6712C">
        <w:rPr>
          <w:rFonts w:ascii="Times New Roman" w:hAnsi="Times New Roman" w:cs="Times New Roman"/>
          <w:sz w:val="20"/>
          <w:szCs w:val="20"/>
        </w:rPr>
        <w:t xml:space="preserve">, Christine S.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Fagnant</w:t>
      </w:r>
      <w:r>
        <w:rPr>
          <w:rFonts w:ascii="Times New Roman" w:hAnsi="Times New Roman" w:cs="Times New Roman"/>
          <w:sz w:val="20"/>
          <w:szCs w:val="20"/>
        </w:rPr>
        <w:t>-Sperati</w:t>
      </w: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spellEnd"/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 w:rsidRPr="00D6712C">
        <w:rPr>
          <w:rFonts w:ascii="Times New Roman" w:hAnsi="Times New Roman" w:cs="Times New Roman"/>
          <w:sz w:val="20"/>
          <w:szCs w:val="20"/>
        </w:rPr>
        <w:t xml:space="preserve">, Evans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Komen</w:t>
      </w: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Benlick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Mwangi</w:t>
      </w: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Johnstone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Mukubi</w:t>
      </w: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 xml:space="preserve">, James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Nyangao</w:t>
      </w: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Joanne </w:t>
      </w:r>
      <w:proofErr w:type="spellStart"/>
      <w:r>
        <w:rPr>
          <w:rFonts w:ascii="Times New Roman" w:hAnsi="Times New Roman" w:cs="Times New Roman"/>
          <w:sz w:val="20"/>
          <w:szCs w:val="20"/>
        </w:rPr>
        <w:t>Hassan</w:t>
      </w:r>
      <w:r w:rsidRPr="00BE7E1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spellEnd"/>
      <w:r w:rsidRPr="00BE7E1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Agnes </w:t>
      </w:r>
      <w:proofErr w:type="spellStart"/>
      <w:r>
        <w:rPr>
          <w:rFonts w:ascii="Times New Roman" w:hAnsi="Times New Roman" w:cs="Times New Roman"/>
          <w:sz w:val="20"/>
          <w:szCs w:val="20"/>
        </w:rPr>
        <w:t>Chepkurui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6712C">
        <w:rPr>
          <w:rFonts w:ascii="Times New Roman" w:hAnsi="Times New Roman" w:cs="Times New Roman"/>
          <w:sz w:val="20"/>
          <w:szCs w:val="20"/>
        </w:rPr>
        <w:t xml:space="preserve">Caroline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Maina</w:t>
      </w: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Walda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 xml:space="preserve"> B. van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Zyl</w:t>
      </w: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 xml:space="preserve">, Peter N.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Matsapola</w:t>
      </w: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 xml:space="preserve">, Marianne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Wolfaardt</w:t>
      </w: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Fhatuwani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 xml:space="preserve"> B.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Ngwana</w:t>
      </w: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>, Stacey Jeffries-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Miles</w:t>
      </w: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 xml:space="preserve">, Angela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Coulliette-Salmond</w:t>
      </w: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 xml:space="preserve">, Silvia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Peñaranda</w:t>
      </w: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 xml:space="preserve">, Jeffry H.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Shirai</w:t>
      </w: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 xml:space="preserve">, Alexandra L.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Kossik</w:t>
      </w: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 xml:space="preserve">, Nicola K.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Beck</w:t>
      </w: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 xml:space="preserve">, Robyn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Wilmouth</w:t>
      </w: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 xml:space="preserve">, David S.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Boyle</w:t>
      </w: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 xml:space="preserve">, Cara C.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Burns</w:t>
      </w: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 xml:space="preserve">, Maureen B.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Taylor</w:t>
      </w: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 xml:space="preserve">, Peter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Borus</w:t>
      </w: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 xml:space="preserve">, J. Scott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Meschke</w:t>
      </w: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>*</w:t>
      </w:r>
    </w:p>
    <w:p w:rsidR="001953A0" w:rsidRPr="00D6712C" w:rsidRDefault="001953A0" w:rsidP="001953A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1953A0" w:rsidRPr="00D6712C" w:rsidRDefault="001953A0" w:rsidP="001953A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D6712C">
        <w:rPr>
          <w:rFonts w:ascii="Times New Roman" w:hAnsi="Times New Roman" w:cs="Times New Roman"/>
          <w:sz w:val="20"/>
          <w:szCs w:val="20"/>
        </w:rPr>
        <w:t>Department of Environmental and Occupational Health Sciences, University of Washington; 4225 Roosevelt Way</w:t>
      </w:r>
      <w:r>
        <w:rPr>
          <w:rFonts w:ascii="Times New Roman" w:hAnsi="Times New Roman" w:cs="Times New Roman"/>
          <w:sz w:val="20"/>
          <w:szCs w:val="20"/>
        </w:rPr>
        <w:t xml:space="preserve"> NE, Suite 100, Seattle, WA 9810</w:t>
      </w:r>
      <w:r w:rsidRPr="00D6712C">
        <w:rPr>
          <w:rFonts w:ascii="Times New Roman" w:hAnsi="Times New Roman" w:cs="Times New Roman"/>
          <w:sz w:val="20"/>
          <w:szCs w:val="20"/>
        </w:rPr>
        <w:t>5, USA</w:t>
      </w:r>
    </w:p>
    <w:p w:rsidR="001953A0" w:rsidRPr="00D6712C" w:rsidRDefault="001953A0" w:rsidP="001953A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6712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6712C">
        <w:rPr>
          <w:rFonts w:ascii="Times New Roman" w:hAnsi="Times New Roman" w:cs="Times New Roman"/>
          <w:sz w:val="20"/>
          <w:szCs w:val="20"/>
        </w:rPr>
        <w:t>Centre</w:t>
      </w:r>
      <w:proofErr w:type="gramEnd"/>
      <w:r w:rsidRPr="00D6712C">
        <w:rPr>
          <w:rFonts w:ascii="Times New Roman" w:hAnsi="Times New Roman" w:cs="Times New Roman"/>
          <w:sz w:val="20"/>
          <w:szCs w:val="20"/>
        </w:rPr>
        <w:t xml:space="preserve"> for Viral Research, Kenya Medical Research Institute;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Mbagathi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 xml:space="preserve"> Road, P.O. Box 54628, Nairobi 00200, Kenya</w:t>
      </w:r>
    </w:p>
    <w:p w:rsidR="001953A0" w:rsidRPr="00D6712C" w:rsidRDefault="001953A0" w:rsidP="001953A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D6712C">
        <w:rPr>
          <w:rFonts w:ascii="Times New Roman" w:hAnsi="Times New Roman" w:cs="Times New Roman"/>
          <w:sz w:val="20"/>
          <w:szCs w:val="20"/>
        </w:rPr>
        <w:t xml:space="preserve">Kenya Ministry of Health;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Afya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 xml:space="preserve"> House, Cathedral Road, P.O. Box 30016, Nairobi 00100, Kenya</w:t>
      </w:r>
    </w:p>
    <w:p w:rsidR="001953A0" w:rsidRPr="00D6712C" w:rsidRDefault="001953A0" w:rsidP="001953A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D6712C">
        <w:rPr>
          <w:rFonts w:ascii="Times New Roman" w:hAnsi="Times New Roman" w:cs="Times New Roman"/>
          <w:sz w:val="20"/>
          <w:szCs w:val="20"/>
        </w:rPr>
        <w:t xml:space="preserve"> Department of Medical Virology, University of Pretoria; Room 3-33 Pathology Building,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Cnr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 xml:space="preserve"> Beatrix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Str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 xml:space="preserve"> &amp; Dr Savage Road, Pretoria 0002, South Africa</w:t>
      </w:r>
    </w:p>
    <w:p w:rsidR="001953A0" w:rsidRPr="00D6712C" w:rsidRDefault="001953A0" w:rsidP="001953A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IHRC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 xml:space="preserve">, Inc.; 2 </w:t>
      </w:r>
      <w:proofErr w:type="spellStart"/>
      <w:r w:rsidRPr="00D6712C">
        <w:rPr>
          <w:rFonts w:ascii="Times New Roman" w:hAnsi="Times New Roman" w:cs="Times New Roman"/>
          <w:sz w:val="20"/>
          <w:szCs w:val="20"/>
        </w:rPr>
        <w:t>Ravinia</w:t>
      </w:r>
      <w:proofErr w:type="spellEnd"/>
      <w:r w:rsidRPr="00D6712C">
        <w:rPr>
          <w:rFonts w:ascii="Times New Roman" w:hAnsi="Times New Roman" w:cs="Times New Roman"/>
          <w:sz w:val="20"/>
          <w:szCs w:val="20"/>
        </w:rPr>
        <w:t xml:space="preserve"> Drive, Suite 1200, Atlanta, GA 30346, USA</w:t>
      </w:r>
    </w:p>
    <w:p w:rsidR="001953A0" w:rsidRPr="00D6712C" w:rsidRDefault="001953A0" w:rsidP="001953A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 xml:space="preserve">6 </w:t>
      </w:r>
      <w:proofErr w:type="gramStart"/>
      <w:r w:rsidRPr="00D6712C">
        <w:rPr>
          <w:rFonts w:ascii="Times New Roman" w:hAnsi="Times New Roman" w:cs="Times New Roman"/>
          <w:sz w:val="20"/>
          <w:szCs w:val="20"/>
        </w:rPr>
        <w:t>Division</w:t>
      </w:r>
      <w:proofErr w:type="gramEnd"/>
      <w:r w:rsidRPr="00D6712C">
        <w:rPr>
          <w:rFonts w:ascii="Times New Roman" w:hAnsi="Times New Roman" w:cs="Times New Roman"/>
          <w:sz w:val="20"/>
          <w:szCs w:val="20"/>
        </w:rPr>
        <w:t xml:space="preserve"> of Viral Diseases, Centers for Disease Control and Prevention; 1600 Clifton Road NE, Mailstop </w:t>
      </w:r>
      <w:proofErr w:type="spellStart"/>
      <w:r>
        <w:rPr>
          <w:rFonts w:ascii="Times New Roman" w:hAnsi="Times New Roman" w:cs="Times New Roman"/>
          <w:sz w:val="20"/>
          <w:szCs w:val="20"/>
        </w:rPr>
        <w:t>H17</w:t>
      </w:r>
      <w:proofErr w:type="spellEnd"/>
      <w:r>
        <w:rPr>
          <w:rFonts w:ascii="Times New Roman" w:hAnsi="Times New Roman" w:cs="Times New Roman"/>
          <w:sz w:val="20"/>
          <w:szCs w:val="20"/>
        </w:rPr>
        <w:t>-6</w:t>
      </w:r>
      <w:r w:rsidRPr="00D6712C">
        <w:rPr>
          <w:rFonts w:ascii="Times New Roman" w:hAnsi="Times New Roman" w:cs="Times New Roman"/>
          <w:sz w:val="20"/>
          <w:szCs w:val="20"/>
        </w:rPr>
        <w:t>, Atlanta, GA 30329, USA</w:t>
      </w:r>
    </w:p>
    <w:p w:rsidR="001953A0" w:rsidRDefault="001953A0" w:rsidP="001953A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 xml:space="preserve">7 </w:t>
      </w:r>
      <w:proofErr w:type="gramStart"/>
      <w:r w:rsidRPr="00D6712C">
        <w:rPr>
          <w:rFonts w:ascii="Times New Roman" w:hAnsi="Times New Roman" w:cs="Times New Roman"/>
          <w:sz w:val="20"/>
          <w:szCs w:val="20"/>
        </w:rPr>
        <w:t>PATH</w:t>
      </w:r>
      <w:proofErr w:type="gramEnd"/>
      <w:r w:rsidRPr="00D6712C">
        <w:rPr>
          <w:rFonts w:ascii="Times New Roman" w:hAnsi="Times New Roman" w:cs="Times New Roman"/>
          <w:sz w:val="20"/>
          <w:szCs w:val="20"/>
        </w:rPr>
        <w:t>; 2201 Westlake Ave, Suite 200, Seattle, WA 98121, USA</w:t>
      </w:r>
    </w:p>
    <w:p w:rsidR="001953A0" w:rsidRPr="00D6712C" w:rsidRDefault="001953A0" w:rsidP="001953A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1953A0" w:rsidRPr="00D6712C" w:rsidRDefault="001953A0" w:rsidP="001953A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6712C">
        <w:rPr>
          <w:rFonts w:ascii="Times New Roman" w:hAnsi="Times New Roman" w:cs="Times New Roman"/>
          <w:sz w:val="20"/>
          <w:szCs w:val="20"/>
          <w:vertAlign w:val="superscript"/>
        </w:rPr>
        <w:t xml:space="preserve">† </w:t>
      </w:r>
      <w:proofErr w:type="gramStart"/>
      <w:r w:rsidRPr="00D6712C">
        <w:rPr>
          <w:rFonts w:ascii="Times New Roman" w:hAnsi="Times New Roman" w:cs="Times New Roman"/>
          <w:sz w:val="20"/>
          <w:szCs w:val="20"/>
        </w:rPr>
        <w:t>equal</w:t>
      </w:r>
      <w:proofErr w:type="gramEnd"/>
      <w:r w:rsidRPr="00D6712C">
        <w:rPr>
          <w:rFonts w:ascii="Times New Roman" w:hAnsi="Times New Roman" w:cs="Times New Roman"/>
          <w:sz w:val="20"/>
          <w:szCs w:val="20"/>
        </w:rPr>
        <w:t xml:space="preserve"> contributions towards authorship</w:t>
      </w:r>
    </w:p>
    <w:p w:rsidR="001953A0" w:rsidRPr="00D6712C" w:rsidRDefault="001953A0" w:rsidP="001953A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6712C">
        <w:rPr>
          <w:rFonts w:ascii="Times New Roman" w:hAnsi="Times New Roman" w:cs="Times New Roman"/>
          <w:sz w:val="20"/>
          <w:szCs w:val="20"/>
        </w:rPr>
        <w:t xml:space="preserve">*corresponding author: email: </w:t>
      </w:r>
      <w:r w:rsidRPr="008C5C13">
        <w:rPr>
          <w:rFonts w:ascii="Times New Roman" w:hAnsi="Times New Roman" w:cs="Times New Roman"/>
          <w:sz w:val="20"/>
          <w:szCs w:val="20"/>
        </w:rPr>
        <w:t>jmeschke@uw.edu</w:t>
      </w:r>
      <w:r w:rsidRPr="00D6712C">
        <w:rPr>
          <w:rFonts w:ascii="Times New Roman" w:hAnsi="Times New Roman" w:cs="Times New Roman"/>
          <w:sz w:val="20"/>
          <w:szCs w:val="20"/>
        </w:rPr>
        <w:t>; phone: +1-206-221-5470</w:t>
      </w:r>
    </w:p>
    <w:p w:rsidR="001953A0" w:rsidRPr="00D6712C" w:rsidRDefault="001953A0" w:rsidP="001953A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1953A0" w:rsidRPr="00D6712C" w:rsidRDefault="001953A0" w:rsidP="001953A0">
      <w:pPr>
        <w:spacing w:after="0" w:line="48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6712C">
        <w:rPr>
          <w:rFonts w:ascii="Times New Roman" w:hAnsi="Times New Roman" w:cs="Times New Roman"/>
          <w:i/>
          <w:sz w:val="20"/>
          <w:szCs w:val="20"/>
        </w:rPr>
        <w:t xml:space="preserve">Submitted to </w:t>
      </w:r>
      <w:r w:rsidRPr="00D6712C">
        <w:rPr>
          <w:rFonts w:ascii="Times New Roman" w:hAnsi="Times New Roman" w:cs="Times New Roman"/>
          <w:i/>
          <w:sz w:val="20"/>
          <w:szCs w:val="20"/>
          <w:u w:val="single"/>
        </w:rPr>
        <w:t>Food and Environmental Virology</w:t>
      </w:r>
    </w:p>
    <w:p w:rsidR="001953A0" w:rsidRPr="00D6712C" w:rsidRDefault="001953A0" w:rsidP="001953A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6712C">
        <w:rPr>
          <w:rFonts w:ascii="Times New Roman" w:hAnsi="Times New Roman" w:cs="Times New Roman"/>
          <w:sz w:val="20"/>
          <w:szCs w:val="20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0"/>
          <w:szCs w:val="20"/>
        </w:rPr>
        <w:id w:val="-139489124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953A0" w:rsidRPr="00986A5A" w:rsidRDefault="001953A0" w:rsidP="001953A0">
          <w:pPr>
            <w:pStyle w:val="TOCHeading"/>
            <w:spacing w:before="0" w:line="48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86A5A">
            <w:rPr>
              <w:rFonts w:ascii="Times New Roman" w:eastAsiaTheme="minorHAnsi" w:hAnsi="Times New Roman" w:cs="Times New Roman"/>
              <w:b/>
              <w:color w:val="auto"/>
              <w:sz w:val="20"/>
              <w:szCs w:val="20"/>
            </w:rPr>
            <w:t>Table of contents</w:t>
          </w:r>
        </w:p>
        <w:p w:rsidR="001953A0" w:rsidRDefault="001953A0" w:rsidP="001953A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8C5C13">
            <w:rPr>
              <w:rFonts w:ascii="Times New Roman" w:hAnsi="Times New Roman" w:cs="Times New Roman"/>
              <w:b/>
              <w:noProof/>
            </w:rPr>
            <w:t>MS2 recovery experiments</w:t>
          </w:r>
          <w:r>
            <w:rPr>
              <w:noProof/>
              <w:webHidden/>
            </w:rPr>
            <w:tab/>
            <w:t>2</w:t>
          </w:r>
        </w:p>
        <w:p w:rsidR="001953A0" w:rsidRDefault="001953A0" w:rsidP="001953A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8C5C13">
            <w:rPr>
              <w:rFonts w:ascii="Times New Roman" w:hAnsi="Times New Roman" w:cs="Times New Roman"/>
              <w:b/>
              <w:noProof/>
            </w:rPr>
            <w:t>Fig. S1</w:t>
          </w:r>
          <w:r w:rsidRPr="008C5C13">
            <w:rPr>
              <w:rFonts w:ascii="Times New Roman" w:hAnsi="Times New Roman" w:cs="Times New Roman"/>
              <w:noProof/>
            </w:rPr>
            <w:t xml:space="preserve"> Infectious MS2 recovery from ViroCap filters after storage at 4°C.</w:t>
          </w:r>
          <w:r>
            <w:rPr>
              <w:noProof/>
              <w:webHidden/>
            </w:rPr>
            <w:tab/>
            <w:t>2</w:t>
          </w:r>
        </w:p>
        <w:p w:rsidR="001953A0" w:rsidRDefault="001953A0" w:rsidP="001953A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8C5C13">
            <w:rPr>
              <w:rFonts w:ascii="Times New Roman" w:hAnsi="Times New Roman" w:cs="Times New Roman"/>
              <w:b/>
              <w:noProof/>
            </w:rPr>
            <w:t>Table S1.</w:t>
          </w:r>
          <w:r w:rsidRPr="008C5C13">
            <w:rPr>
              <w:rFonts w:ascii="Times New Roman" w:hAnsi="Times New Roman" w:cs="Times New Roman"/>
              <w:noProof/>
            </w:rPr>
            <w:t xml:space="preserve"> Primers and probes used for detection of SL1, SL2, SL3, WPV1, and WPV3</w:t>
          </w:r>
          <w:r>
            <w:rPr>
              <w:noProof/>
              <w:webHidden/>
            </w:rPr>
            <w:tab/>
            <w:t>2</w:t>
          </w:r>
        </w:p>
        <w:p w:rsidR="001953A0" w:rsidRDefault="001953A0" w:rsidP="001953A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8C5C13">
            <w:rPr>
              <w:rFonts w:ascii="Times New Roman" w:hAnsi="Times New Roman" w:cs="Times New Roman"/>
              <w:b/>
              <w:noProof/>
            </w:rPr>
            <w:t>Table S2.</w:t>
          </w:r>
          <w:r w:rsidRPr="008C5C13">
            <w:rPr>
              <w:rFonts w:ascii="Times New Roman" w:hAnsi="Times New Roman" w:cs="Times New Roman"/>
              <w:noProof/>
            </w:rPr>
            <w:t xml:space="preserve"> Real-time RT-PCR programs used for poliovirus detection</w:t>
          </w:r>
          <w:r>
            <w:rPr>
              <w:noProof/>
              <w:webHidden/>
            </w:rPr>
            <w:tab/>
            <w:t>2</w:t>
          </w:r>
        </w:p>
        <w:p w:rsidR="001953A0" w:rsidRDefault="001953A0" w:rsidP="001953A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8C5C13">
            <w:rPr>
              <w:rFonts w:ascii="Times New Roman" w:hAnsi="Times New Roman" w:cs="Times New Roman"/>
              <w:b/>
              <w:noProof/>
            </w:rPr>
            <w:t>Table S3.</w:t>
          </w:r>
          <w:r w:rsidRPr="008C5C13">
            <w:rPr>
              <w:rFonts w:ascii="Times New Roman" w:hAnsi="Times New Roman" w:cs="Times New Roman"/>
              <w:noProof/>
            </w:rPr>
            <w:t xml:space="preserve"> ICC-RT-PCR cell lines and media used</w:t>
          </w:r>
          <w:r>
            <w:rPr>
              <w:noProof/>
              <w:webHidden/>
            </w:rPr>
            <w:tab/>
            <w:t>2</w:t>
          </w:r>
        </w:p>
        <w:p w:rsidR="001953A0" w:rsidRDefault="001953A0" w:rsidP="001953A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8C5C13">
            <w:rPr>
              <w:rFonts w:ascii="Times New Roman" w:hAnsi="Times New Roman" w:cs="Times New Roman"/>
              <w:b/>
              <w:noProof/>
            </w:rPr>
            <w:t>Table S4.</w:t>
          </w:r>
          <w:r w:rsidRPr="008C5C13">
            <w:rPr>
              <w:rFonts w:ascii="Times New Roman" w:hAnsi="Times New Roman" w:cs="Times New Roman"/>
              <w:noProof/>
            </w:rPr>
            <w:t xml:space="preserve"> BMFS sampling scheme</w:t>
          </w:r>
          <w:r>
            <w:rPr>
              <w:noProof/>
              <w:webHidden/>
            </w:rPr>
            <w:tab/>
            <w:t>2</w:t>
          </w:r>
        </w:p>
        <w:p w:rsidR="001953A0" w:rsidRDefault="001953A0" w:rsidP="001953A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8C5C13">
            <w:rPr>
              <w:rFonts w:ascii="Times New Roman" w:hAnsi="Times New Roman" w:cs="Times New Roman"/>
              <w:b/>
              <w:noProof/>
            </w:rPr>
            <w:t xml:space="preserve">Table S5. </w:t>
          </w:r>
          <w:r w:rsidRPr="008C5C13">
            <w:rPr>
              <w:rFonts w:ascii="Times New Roman" w:hAnsi="Times New Roman" w:cs="Times New Roman"/>
              <w:noProof/>
            </w:rPr>
            <w:t>Comparison of</w:t>
          </w:r>
          <w:r w:rsidRPr="008C5C13">
            <w:rPr>
              <w:rFonts w:ascii="Times New Roman" w:hAnsi="Times New Roman" w:cs="Times New Roman"/>
              <w:b/>
              <w:noProof/>
            </w:rPr>
            <w:t xml:space="preserve"> </w:t>
          </w:r>
          <w:r w:rsidRPr="008C5C13">
            <w:rPr>
              <w:rFonts w:ascii="Times New Roman" w:hAnsi="Times New Roman" w:cs="Times New Roman"/>
              <w:noProof/>
            </w:rPr>
            <w:t>PV and MS2 detection in matched two-phase and BMFS samples.</w:t>
          </w:r>
          <w:r>
            <w:rPr>
              <w:noProof/>
              <w:webHidden/>
            </w:rPr>
            <w:tab/>
            <w:t>2</w:t>
          </w:r>
        </w:p>
        <w:p w:rsidR="001953A0" w:rsidRDefault="001953A0" w:rsidP="001953A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8C5C13">
            <w:rPr>
              <w:rFonts w:ascii="Times New Roman" w:hAnsi="Times New Roman" w:cs="Times New Roman"/>
              <w:b/>
              <w:noProof/>
            </w:rPr>
            <w:t>Table S6.</w:t>
          </w:r>
          <w:r w:rsidRPr="008C5C13">
            <w:rPr>
              <w:rFonts w:ascii="Times New Roman" w:hAnsi="Times New Roman" w:cs="Times New Roman"/>
              <w:noProof/>
            </w:rPr>
            <w:t xml:space="preserve"> Comparison of PV detection in BMFS samples as measured by three different detection methods</w:t>
          </w:r>
          <w:r>
            <w:rPr>
              <w:noProof/>
              <w:webHidden/>
            </w:rPr>
            <w:tab/>
            <w:t>2</w:t>
          </w:r>
        </w:p>
        <w:p w:rsidR="001953A0" w:rsidRDefault="001953A0" w:rsidP="001953A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8C5C13">
            <w:rPr>
              <w:rFonts w:ascii="Times New Roman" w:hAnsi="Times New Roman" w:cs="Times New Roman"/>
              <w:b/>
              <w:noProof/>
            </w:rPr>
            <w:t xml:space="preserve">Table S7. </w:t>
          </w:r>
          <w:r w:rsidRPr="008C5C13">
            <w:rPr>
              <w:rFonts w:ascii="Times New Roman" w:hAnsi="Times New Roman" w:cs="Times New Roman"/>
              <w:noProof/>
            </w:rPr>
            <w:t>Comparison of PV detection in BMFS samples analyzed by ICC-RT-PCR</w:t>
          </w:r>
          <w:r>
            <w:rPr>
              <w:noProof/>
              <w:webHidden/>
            </w:rPr>
            <w:tab/>
            <w:t>2</w:t>
          </w:r>
        </w:p>
        <w:p w:rsidR="001953A0" w:rsidRDefault="001953A0" w:rsidP="001953A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8C5C13">
            <w:rPr>
              <w:rFonts w:ascii="Times New Roman" w:hAnsi="Times New Roman" w:cs="Times New Roman"/>
              <w:b/>
              <w:noProof/>
            </w:rPr>
            <w:t>Table S8.</w:t>
          </w:r>
          <w:r w:rsidRPr="008C5C13">
            <w:rPr>
              <w:rFonts w:ascii="Times New Roman" w:hAnsi="Times New Roman" w:cs="Times New Roman"/>
              <w:noProof/>
            </w:rPr>
            <w:t xml:space="preserve"> Comparison of PV detection in matching BMFS and two-phase samples as measured by WHO algorithm</w:t>
          </w:r>
          <w:r>
            <w:rPr>
              <w:noProof/>
              <w:webHidden/>
            </w:rPr>
            <w:tab/>
            <w:t>2</w:t>
          </w:r>
        </w:p>
        <w:p w:rsidR="001953A0" w:rsidRDefault="001953A0" w:rsidP="001953A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8C5C13">
            <w:rPr>
              <w:rFonts w:ascii="Times New Roman" w:hAnsi="Times New Roman" w:cs="Times New Roman"/>
              <w:b/>
              <w:noProof/>
            </w:rPr>
            <w:t>References</w:t>
          </w:r>
          <w:r>
            <w:rPr>
              <w:noProof/>
              <w:webHidden/>
            </w:rPr>
            <w:tab/>
            <w:t>2</w:t>
          </w:r>
        </w:p>
        <w:p w:rsidR="001953A0" w:rsidRDefault="005D265B" w:rsidP="001953A0">
          <w:pPr>
            <w:spacing w:after="0" w:line="480" w:lineRule="auto"/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</w:pPr>
        </w:p>
      </w:sdtContent>
    </w:sdt>
    <w:p w:rsidR="001953A0" w:rsidRPr="001F63D4" w:rsidRDefault="001953A0" w:rsidP="001953A0">
      <w:pPr>
        <w:spacing w:after="0" w:line="48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br w:type="page"/>
      </w:r>
    </w:p>
    <w:p w:rsidR="001953A0" w:rsidRPr="00571E0D" w:rsidRDefault="001953A0" w:rsidP="001953A0">
      <w:pPr>
        <w:pStyle w:val="Heading1"/>
        <w:spacing w:before="0" w:line="48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Toc8723080"/>
      <w:proofErr w:type="spellStart"/>
      <w:r w:rsidRPr="00571E0D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MS2</w:t>
      </w:r>
      <w:proofErr w:type="spellEnd"/>
      <w:r w:rsidRPr="00571E0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recovery experiments</w:t>
      </w:r>
      <w:bookmarkEnd w:id="0"/>
    </w:p>
    <w:p w:rsidR="001953A0" w:rsidRPr="007A755E" w:rsidRDefault="001953A0" w:rsidP="001953A0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7A755E">
        <w:rPr>
          <w:rFonts w:ascii="Times New Roman" w:hAnsi="Times New Roman" w:cs="Times New Roman"/>
          <w:i/>
          <w:sz w:val="20"/>
          <w:szCs w:val="20"/>
        </w:rPr>
        <w:t>Methods</w:t>
      </w:r>
    </w:p>
    <w:p w:rsidR="001953A0" w:rsidRPr="007A755E" w:rsidRDefault="001953A0" w:rsidP="001953A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A755E">
        <w:rPr>
          <w:rFonts w:ascii="Times New Roman" w:hAnsi="Times New Roman" w:cs="Times New Roman"/>
          <w:sz w:val="20"/>
          <w:szCs w:val="20"/>
        </w:rPr>
        <w:t>Approximately 10</w:t>
      </w:r>
      <w:r w:rsidRPr="007A755E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7A755E">
        <w:rPr>
          <w:rFonts w:ascii="Times New Roman" w:hAnsi="Times New Roman" w:cs="Times New Roman"/>
          <w:sz w:val="20"/>
          <w:szCs w:val="20"/>
        </w:rPr>
        <w:t xml:space="preserve"> PFU of </w:t>
      </w:r>
      <w:proofErr w:type="spellStart"/>
      <w:r w:rsidRPr="007A755E">
        <w:rPr>
          <w:rFonts w:ascii="Times New Roman" w:hAnsi="Times New Roman" w:cs="Times New Roman"/>
          <w:sz w:val="20"/>
          <w:szCs w:val="20"/>
        </w:rPr>
        <w:t>MS2</w:t>
      </w:r>
      <w:proofErr w:type="spellEnd"/>
      <w:r w:rsidRPr="007A755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A755E">
        <w:rPr>
          <w:rFonts w:ascii="Times New Roman" w:hAnsi="Times New Roman" w:cs="Times New Roman"/>
          <w:sz w:val="20"/>
          <w:szCs w:val="20"/>
        </w:rPr>
        <w:t>ATCC</w:t>
      </w:r>
      <w:proofErr w:type="spellEnd"/>
      <w:r w:rsidRPr="007A755E">
        <w:rPr>
          <w:rFonts w:ascii="Times New Roman" w:hAnsi="Times New Roman" w:cs="Times New Roman"/>
          <w:sz w:val="20"/>
          <w:szCs w:val="20"/>
        </w:rPr>
        <w:t xml:space="preserve"> 15597-</w:t>
      </w:r>
      <w:proofErr w:type="spellStart"/>
      <w:r w:rsidRPr="007A755E">
        <w:rPr>
          <w:rFonts w:ascii="Times New Roman" w:hAnsi="Times New Roman" w:cs="Times New Roman"/>
          <w:sz w:val="20"/>
          <w:szCs w:val="20"/>
        </w:rPr>
        <w:t>B1</w:t>
      </w:r>
      <w:proofErr w:type="spellEnd"/>
      <w:r w:rsidRPr="007A755E">
        <w:rPr>
          <w:rFonts w:ascii="Times New Roman" w:hAnsi="Times New Roman" w:cs="Times New Roman"/>
          <w:sz w:val="20"/>
          <w:szCs w:val="20"/>
        </w:rPr>
        <w:t xml:space="preserve">) were seeded to 175 mL </w:t>
      </w:r>
      <w:proofErr w:type="spellStart"/>
      <w:r w:rsidRPr="007A755E">
        <w:rPr>
          <w:rFonts w:ascii="Times New Roman" w:hAnsi="Times New Roman" w:cs="Times New Roman"/>
          <w:sz w:val="20"/>
          <w:szCs w:val="20"/>
        </w:rPr>
        <w:t>1x</w:t>
      </w:r>
      <w:proofErr w:type="spellEnd"/>
      <w:r w:rsidRPr="007A755E">
        <w:rPr>
          <w:rFonts w:ascii="Times New Roman" w:hAnsi="Times New Roman" w:cs="Times New Roman"/>
          <w:sz w:val="20"/>
          <w:szCs w:val="20"/>
        </w:rPr>
        <w:t xml:space="preserve"> phosphate-buffered saline (PBS), </w:t>
      </w:r>
      <w:r>
        <w:rPr>
          <w:rFonts w:ascii="Times New Roman" w:hAnsi="Times New Roman" w:cs="Times New Roman"/>
          <w:sz w:val="20"/>
          <w:szCs w:val="20"/>
        </w:rPr>
        <w:t>agitated using a vortex</w:t>
      </w:r>
      <w:r w:rsidRPr="007A755E">
        <w:rPr>
          <w:rFonts w:ascii="Times New Roman" w:hAnsi="Times New Roman" w:cs="Times New Roman"/>
          <w:sz w:val="20"/>
          <w:szCs w:val="20"/>
        </w:rPr>
        <w:t xml:space="preserve"> (30 seconds), and passed through the </w:t>
      </w:r>
      <w:proofErr w:type="spellStart"/>
      <w:r w:rsidRPr="007A755E">
        <w:rPr>
          <w:rFonts w:ascii="Times New Roman" w:hAnsi="Times New Roman" w:cs="Times New Roman"/>
          <w:sz w:val="20"/>
          <w:szCs w:val="20"/>
        </w:rPr>
        <w:t>ViroCap</w:t>
      </w:r>
      <w:proofErr w:type="spellEnd"/>
      <w:r w:rsidRPr="007A755E">
        <w:rPr>
          <w:rFonts w:ascii="Times New Roman" w:hAnsi="Times New Roman" w:cs="Times New Roman"/>
          <w:sz w:val="20"/>
          <w:szCs w:val="20"/>
        </w:rPr>
        <w:t xml:space="preserve"> filter inlet using a peristaltic pump. The filtrate was collected and discarded. Filters were stored for 0, 1, 2, 4, or 7 days at </w:t>
      </w:r>
      <w:proofErr w:type="spellStart"/>
      <w:r w:rsidRPr="007A755E">
        <w:rPr>
          <w:rFonts w:ascii="Times New Roman" w:hAnsi="Times New Roman" w:cs="Times New Roman"/>
          <w:sz w:val="20"/>
          <w:szCs w:val="20"/>
        </w:rPr>
        <w:t>4°C</w:t>
      </w:r>
      <w:proofErr w:type="spellEnd"/>
      <w:r w:rsidRPr="007A755E">
        <w:rPr>
          <w:rFonts w:ascii="Times New Roman" w:hAnsi="Times New Roman" w:cs="Times New Roman"/>
          <w:sz w:val="20"/>
          <w:szCs w:val="20"/>
        </w:rPr>
        <w:t xml:space="preserve">, and two filters were tested for each time point.  </w:t>
      </w:r>
    </w:p>
    <w:p w:rsidR="001953A0" w:rsidRPr="007A755E" w:rsidRDefault="001953A0" w:rsidP="001953A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1953A0" w:rsidRPr="007A755E" w:rsidRDefault="001953A0" w:rsidP="001953A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A755E">
        <w:rPr>
          <w:rFonts w:ascii="Times New Roman" w:hAnsi="Times New Roman" w:cs="Times New Roman"/>
          <w:sz w:val="20"/>
          <w:szCs w:val="20"/>
        </w:rPr>
        <w:t>Filters were eluted as previously described, using 175 mL sterile 1.5% beef extract, 0.05 M glycine, pH 9.5 (</w:t>
      </w:r>
      <w:proofErr w:type="spellStart"/>
      <w:r w:rsidRPr="007A755E">
        <w:rPr>
          <w:rFonts w:ascii="Times New Roman" w:hAnsi="Times New Roman" w:cs="Times New Roman"/>
          <w:sz w:val="20"/>
          <w:szCs w:val="20"/>
        </w:rPr>
        <w:t>Fagnant</w:t>
      </w:r>
      <w:proofErr w:type="spellEnd"/>
      <w:r w:rsidRPr="007A755E">
        <w:rPr>
          <w:rFonts w:ascii="Times New Roman" w:hAnsi="Times New Roman" w:cs="Times New Roman"/>
          <w:sz w:val="20"/>
          <w:szCs w:val="20"/>
        </w:rPr>
        <w:t xml:space="preserve"> et al. 2014). The eluent was added to the filter inlet, let to stand 30 minutes, and recovered via the outlet. The recovered eluate was then pH-adjusted to 7.0-7.5 using 5 M </w:t>
      </w:r>
      <w:proofErr w:type="spellStart"/>
      <w:r w:rsidRPr="007A755E">
        <w:rPr>
          <w:rFonts w:ascii="Times New Roman" w:hAnsi="Times New Roman" w:cs="Times New Roman"/>
          <w:sz w:val="20"/>
          <w:szCs w:val="20"/>
        </w:rPr>
        <w:t>HCl</w:t>
      </w:r>
      <w:proofErr w:type="spellEnd"/>
      <w:r w:rsidRPr="007A755E">
        <w:rPr>
          <w:rFonts w:ascii="Times New Roman" w:hAnsi="Times New Roman" w:cs="Times New Roman"/>
          <w:sz w:val="20"/>
          <w:szCs w:val="20"/>
        </w:rPr>
        <w:t xml:space="preserve"> and 5 M </w:t>
      </w:r>
      <w:proofErr w:type="spellStart"/>
      <w:r w:rsidRPr="007A755E">
        <w:rPr>
          <w:rFonts w:ascii="Times New Roman" w:hAnsi="Times New Roman" w:cs="Times New Roman"/>
          <w:sz w:val="20"/>
          <w:szCs w:val="20"/>
        </w:rPr>
        <w:t>NaOH</w:t>
      </w:r>
      <w:proofErr w:type="spellEnd"/>
      <w:r w:rsidRPr="007A755E">
        <w:rPr>
          <w:rFonts w:ascii="Times New Roman" w:hAnsi="Times New Roman" w:cs="Times New Roman"/>
          <w:sz w:val="20"/>
          <w:szCs w:val="20"/>
        </w:rPr>
        <w:t xml:space="preserve">.  Infectious </w:t>
      </w:r>
      <w:proofErr w:type="spellStart"/>
      <w:r w:rsidRPr="007A755E">
        <w:rPr>
          <w:rFonts w:ascii="Times New Roman" w:hAnsi="Times New Roman" w:cs="Times New Roman"/>
          <w:sz w:val="20"/>
          <w:szCs w:val="20"/>
        </w:rPr>
        <w:t>MS2</w:t>
      </w:r>
      <w:proofErr w:type="spellEnd"/>
      <w:r w:rsidRPr="007A755E">
        <w:rPr>
          <w:rFonts w:ascii="Times New Roman" w:hAnsi="Times New Roman" w:cs="Times New Roman"/>
          <w:sz w:val="20"/>
          <w:szCs w:val="20"/>
        </w:rPr>
        <w:t xml:space="preserve"> was enumerated by the double agar layer method on </w:t>
      </w:r>
      <w:r w:rsidRPr="007A755E">
        <w:rPr>
          <w:rFonts w:ascii="Times New Roman" w:hAnsi="Times New Roman" w:cs="Times New Roman"/>
          <w:i/>
          <w:sz w:val="20"/>
          <w:szCs w:val="20"/>
        </w:rPr>
        <w:t>E. coli</w:t>
      </w:r>
      <w:r w:rsidRPr="007A755E">
        <w:rPr>
          <w:rFonts w:ascii="Times New Roman" w:hAnsi="Times New Roman" w:cs="Times New Roman"/>
          <w:sz w:val="20"/>
          <w:szCs w:val="20"/>
        </w:rPr>
        <w:t xml:space="preserve"> F-amp host (</w:t>
      </w:r>
      <w:proofErr w:type="spellStart"/>
      <w:r w:rsidRPr="007A755E">
        <w:rPr>
          <w:rFonts w:ascii="Times New Roman" w:hAnsi="Times New Roman" w:cs="Times New Roman"/>
          <w:sz w:val="20"/>
          <w:szCs w:val="20"/>
        </w:rPr>
        <w:t>ATCC</w:t>
      </w:r>
      <w:proofErr w:type="spellEnd"/>
      <w:r w:rsidRPr="007A755E">
        <w:rPr>
          <w:rFonts w:ascii="Times New Roman" w:hAnsi="Times New Roman" w:cs="Times New Roman"/>
          <w:sz w:val="20"/>
          <w:szCs w:val="20"/>
        </w:rPr>
        <w:t xml:space="preserve"> 70081) (Adams 1959). Briefly, 100 µL sample dilutions in PBS and 100 µL </w:t>
      </w:r>
      <w:proofErr w:type="gramStart"/>
      <w:r w:rsidRPr="007A755E">
        <w:rPr>
          <w:rFonts w:ascii="Times New Roman" w:hAnsi="Times New Roman" w:cs="Times New Roman"/>
          <w:sz w:val="20"/>
          <w:szCs w:val="20"/>
        </w:rPr>
        <w:t>log-phase</w:t>
      </w:r>
      <w:proofErr w:type="gramEnd"/>
      <w:r w:rsidRPr="007A755E">
        <w:rPr>
          <w:rFonts w:ascii="Times New Roman" w:hAnsi="Times New Roman" w:cs="Times New Roman"/>
          <w:sz w:val="20"/>
          <w:szCs w:val="20"/>
        </w:rPr>
        <w:t xml:space="preserve"> </w:t>
      </w:r>
      <w:r w:rsidRPr="007A755E">
        <w:rPr>
          <w:rFonts w:ascii="Times New Roman" w:hAnsi="Times New Roman" w:cs="Times New Roman"/>
          <w:i/>
          <w:sz w:val="20"/>
          <w:szCs w:val="20"/>
        </w:rPr>
        <w:t>E. coli</w:t>
      </w:r>
      <w:r w:rsidRPr="007A755E">
        <w:rPr>
          <w:rFonts w:ascii="Times New Roman" w:hAnsi="Times New Roman" w:cs="Times New Roman"/>
          <w:sz w:val="20"/>
          <w:szCs w:val="20"/>
        </w:rPr>
        <w:t xml:space="preserve"> F-amp in nutrient broth were added to 6-8 mL molten </w:t>
      </w:r>
      <w:proofErr w:type="spellStart"/>
      <w:r w:rsidRPr="007A755E">
        <w:rPr>
          <w:rFonts w:ascii="Times New Roman" w:hAnsi="Times New Roman" w:cs="Times New Roman"/>
          <w:sz w:val="20"/>
          <w:szCs w:val="20"/>
        </w:rPr>
        <w:t>bactoagar</w:t>
      </w:r>
      <w:proofErr w:type="spellEnd"/>
      <w:r w:rsidRPr="007A755E">
        <w:rPr>
          <w:rFonts w:ascii="Times New Roman" w:hAnsi="Times New Roman" w:cs="Times New Roman"/>
          <w:sz w:val="20"/>
          <w:szCs w:val="20"/>
        </w:rPr>
        <w:t xml:space="preserve"> (0.7% </w:t>
      </w:r>
      <w:proofErr w:type="spellStart"/>
      <w:r w:rsidRPr="007A755E">
        <w:rPr>
          <w:rFonts w:ascii="Times New Roman" w:hAnsi="Times New Roman" w:cs="Times New Roman"/>
          <w:sz w:val="20"/>
          <w:szCs w:val="20"/>
        </w:rPr>
        <w:t>bactoagar</w:t>
      </w:r>
      <w:proofErr w:type="spellEnd"/>
      <w:r w:rsidRPr="007A755E">
        <w:rPr>
          <w:rFonts w:ascii="Times New Roman" w:hAnsi="Times New Roman" w:cs="Times New Roman"/>
          <w:sz w:val="20"/>
          <w:szCs w:val="20"/>
        </w:rPr>
        <w:t xml:space="preserve">, 0.5% sodium chloride) and mixed. The </w:t>
      </w:r>
      <w:proofErr w:type="spellStart"/>
      <w:r w:rsidRPr="007A755E">
        <w:rPr>
          <w:rFonts w:ascii="Times New Roman" w:hAnsi="Times New Roman" w:cs="Times New Roman"/>
          <w:sz w:val="20"/>
          <w:szCs w:val="20"/>
        </w:rPr>
        <w:t>bactoagar</w:t>
      </w:r>
      <w:proofErr w:type="spellEnd"/>
      <w:r w:rsidRPr="007A755E">
        <w:rPr>
          <w:rFonts w:ascii="Times New Roman" w:hAnsi="Times New Roman" w:cs="Times New Roman"/>
          <w:sz w:val="20"/>
          <w:szCs w:val="20"/>
        </w:rPr>
        <w:t xml:space="preserve"> was then poured onto a 100 mm tryptic soy agar plate and let to solidify. Plates were incubated at </w:t>
      </w:r>
      <w:proofErr w:type="spellStart"/>
      <w:r w:rsidRPr="007A755E">
        <w:rPr>
          <w:rFonts w:ascii="Times New Roman" w:hAnsi="Times New Roman" w:cs="Times New Roman"/>
          <w:sz w:val="20"/>
          <w:szCs w:val="20"/>
        </w:rPr>
        <w:t>37°C</w:t>
      </w:r>
      <w:proofErr w:type="spellEnd"/>
      <w:r w:rsidRPr="007A755E">
        <w:rPr>
          <w:rFonts w:ascii="Times New Roman" w:hAnsi="Times New Roman" w:cs="Times New Roman"/>
          <w:sz w:val="20"/>
          <w:szCs w:val="20"/>
        </w:rPr>
        <w:t xml:space="preserve"> for 18-20 hours and plaques were counted. Relevant dilutions were plated in duplicate, and recovery was calculated by dividing the recovered count by the known seeded count.</w:t>
      </w:r>
    </w:p>
    <w:p w:rsidR="001953A0" w:rsidRPr="007A755E" w:rsidRDefault="001953A0" w:rsidP="001953A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1953A0" w:rsidRPr="007A755E" w:rsidRDefault="001953A0" w:rsidP="001953A0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7A755E">
        <w:rPr>
          <w:rFonts w:ascii="Times New Roman" w:hAnsi="Times New Roman" w:cs="Times New Roman"/>
          <w:i/>
          <w:sz w:val="20"/>
          <w:szCs w:val="20"/>
        </w:rPr>
        <w:t>Results and Discussion</w:t>
      </w:r>
    </w:p>
    <w:p w:rsidR="001953A0" w:rsidRPr="007A755E" w:rsidRDefault="001953A0" w:rsidP="001953A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A755E">
        <w:rPr>
          <w:rFonts w:ascii="Times New Roman" w:hAnsi="Times New Roman" w:cs="Times New Roman"/>
          <w:sz w:val="20"/>
          <w:szCs w:val="20"/>
        </w:rPr>
        <w:t>MS2</w:t>
      </w:r>
      <w:proofErr w:type="spellEnd"/>
      <w:r w:rsidRPr="007A755E">
        <w:rPr>
          <w:rFonts w:ascii="Times New Roman" w:hAnsi="Times New Roman" w:cs="Times New Roman"/>
          <w:sz w:val="20"/>
          <w:szCs w:val="20"/>
        </w:rPr>
        <w:t xml:space="preserve"> recovery averaged 74.9%, 63.7%, 54.3%, 55.3%, and 69.9% after 0, 1, 2, 4, and 7 days, respectively (Fig. </w:t>
      </w:r>
      <w:proofErr w:type="spellStart"/>
      <w:r w:rsidRPr="007A755E">
        <w:rPr>
          <w:rFonts w:ascii="Times New Roman" w:hAnsi="Times New Roman" w:cs="Times New Roman"/>
          <w:sz w:val="20"/>
          <w:szCs w:val="20"/>
        </w:rPr>
        <w:t>S1</w:t>
      </w:r>
      <w:proofErr w:type="spellEnd"/>
      <w:r w:rsidRPr="007A755E">
        <w:rPr>
          <w:rFonts w:ascii="Times New Roman" w:hAnsi="Times New Roman" w:cs="Times New Roman"/>
          <w:sz w:val="20"/>
          <w:szCs w:val="20"/>
        </w:rPr>
        <w:t xml:space="preserve">). The relatively high </w:t>
      </w:r>
      <w:proofErr w:type="spellStart"/>
      <w:r w:rsidRPr="007A755E">
        <w:rPr>
          <w:rFonts w:ascii="Times New Roman" w:hAnsi="Times New Roman" w:cs="Times New Roman"/>
          <w:sz w:val="20"/>
          <w:szCs w:val="20"/>
        </w:rPr>
        <w:t>MS2</w:t>
      </w:r>
      <w:proofErr w:type="spellEnd"/>
      <w:r w:rsidRPr="007A755E">
        <w:rPr>
          <w:rFonts w:ascii="Times New Roman" w:hAnsi="Times New Roman" w:cs="Times New Roman"/>
          <w:sz w:val="20"/>
          <w:szCs w:val="20"/>
        </w:rPr>
        <w:t xml:space="preserve"> recovery after one day indicates filters could be stored for up to 24 hours after </w:t>
      </w:r>
      <w:proofErr w:type="spellStart"/>
      <w:r w:rsidRPr="007A755E">
        <w:rPr>
          <w:rFonts w:ascii="Times New Roman" w:hAnsi="Times New Roman" w:cs="Times New Roman"/>
          <w:sz w:val="20"/>
          <w:szCs w:val="20"/>
        </w:rPr>
        <w:t>MS2</w:t>
      </w:r>
      <w:proofErr w:type="spellEnd"/>
      <w:r w:rsidRPr="007A755E">
        <w:rPr>
          <w:rFonts w:ascii="Times New Roman" w:hAnsi="Times New Roman" w:cs="Times New Roman"/>
          <w:sz w:val="20"/>
          <w:szCs w:val="20"/>
        </w:rPr>
        <w:t xml:space="preserve"> seeding prior to filtration, while still anticipating greater than 50% recovery of infectious </w:t>
      </w:r>
      <w:proofErr w:type="spellStart"/>
      <w:r w:rsidRPr="007A755E">
        <w:rPr>
          <w:rFonts w:ascii="Times New Roman" w:hAnsi="Times New Roman" w:cs="Times New Roman"/>
          <w:sz w:val="20"/>
          <w:szCs w:val="20"/>
        </w:rPr>
        <w:t>MS2</w:t>
      </w:r>
      <w:proofErr w:type="spellEnd"/>
      <w:r w:rsidRPr="007A755E">
        <w:rPr>
          <w:rFonts w:ascii="Times New Roman" w:hAnsi="Times New Roman" w:cs="Times New Roman"/>
          <w:sz w:val="20"/>
          <w:szCs w:val="20"/>
        </w:rPr>
        <w:t>.</w:t>
      </w:r>
    </w:p>
    <w:p w:rsidR="001953A0" w:rsidRPr="007A755E" w:rsidRDefault="001953A0" w:rsidP="001953A0">
      <w:pPr>
        <w:rPr>
          <w:rFonts w:ascii="Times New Roman" w:hAnsi="Times New Roman" w:cs="Times New Roman"/>
          <w:sz w:val="20"/>
          <w:szCs w:val="20"/>
        </w:rPr>
      </w:pPr>
      <w:r w:rsidRPr="007A755E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572000" cy="26289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53A0" w:rsidRPr="001F63D4" w:rsidRDefault="001953A0" w:rsidP="001953A0">
      <w:pPr>
        <w:pStyle w:val="Heading1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_Toc8723081"/>
      <w:proofErr w:type="gramStart"/>
      <w:r w:rsidRPr="00571E0D">
        <w:rPr>
          <w:rFonts w:ascii="Times New Roman" w:hAnsi="Times New Roman" w:cs="Times New Roman"/>
          <w:b/>
          <w:color w:val="auto"/>
          <w:sz w:val="20"/>
          <w:szCs w:val="20"/>
        </w:rPr>
        <w:t>Fig.</w:t>
      </w:r>
      <w:proofErr w:type="gramEnd"/>
      <w:r w:rsidRPr="00571E0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571E0D">
        <w:rPr>
          <w:rFonts w:ascii="Times New Roman" w:hAnsi="Times New Roman" w:cs="Times New Roman"/>
          <w:b/>
          <w:color w:val="auto"/>
          <w:sz w:val="20"/>
          <w:szCs w:val="20"/>
        </w:rPr>
        <w:t>S1</w:t>
      </w:r>
      <w:proofErr w:type="spellEnd"/>
      <w:r w:rsidRPr="00571E0D">
        <w:rPr>
          <w:rFonts w:ascii="Times New Roman" w:hAnsi="Times New Roman" w:cs="Times New Roman"/>
          <w:color w:val="auto"/>
          <w:sz w:val="20"/>
          <w:szCs w:val="20"/>
        </w:rPr>
        <w:t xml:space="preserve"> Infectious </w:t>
      </w:r>
      <w:proofErr w:type="spellStart"/>
      <w:r w:rsidRPr="00571E0D">
        <w:rPr>
          <w:rFonts w:ascii="Times New Roman" w:hAnsi="Times New Roman" w:cs="Times New Roman"/>
          <w:color w:val="auto"/>
          <w:sz w:val="20"/>
          <w:szCs w:val="20"/>
        </w:rPr>
        <w:t>MS2</w:t>
      </w:r>
      <w:proofErr w:type="spellEnd"/>
      <w:r w:rsidRPr="00571E0D">
        <w:rPr>
          <w:rFonts w:ascii="Times New Roman" w:hAnsi="Times New Roman" w:cs="Times New Roman"/>
          <w:color w:val="auto"/>
          <w:sz w:val="20"/>
          <w:szCs w:val="20"/>
        </w:rPr>
        <w:t xml:space="preserve"> recovery from </w:t>
      </w:r>
      <w:proofErr w:type="spellStart"/>
      <w:r w:rsidRPr="00571E0D">
        <w:rPr>
          <w:rFonts w:ascii="Times New Roman" w:hAnsi="Times New Roman" w:cs="Times New Roman"/>
          <w:color w:val="auto"/>
          <w:sz w:val="20"/>
          <w:szCs w:val="20"/>
        </w:rPr>
        <w:t>ViroCap</w:t>
      </w:r>
      <w:proofErr w:type="spellEnd"/>
      <w:r w:rsidRPr="00571E0D">
        <w:rPr>
          <w:rFonts w:ascii="Times New Roman" w:hAnsi="Times New Roman" w:cs="Times New Roman"/>
          <w:color w:val="auto"/>
          <w:sz w:val="20"/>
          <w:szCs w:val="20"/>
        </w:rPr>
        <w:t xml:space="preserve"> filters after storage at </w:t>
      </w:r>
      <w:proofErr w:type="spellStart"/>
      <w:r w:rsidRPr="00571E0D">
        <w:rPr>
          <w:rFonts w:ascii="Times New Roman" w:hAnsi="Times New Roman" w:cs="Times New Roman"/>
          <w:color w:val="auto"/>
          <w:sz w:val="20"/>
          <w:szCs w:val="20"/>
        </w:rPr>
        <w:t>4°C</w:t>
      </w:r>
      <w:proofErr w:type="spellEnd"/>
      <w:r w:rsidRPr="00571E0D">
        <w:rPr>
          <w:rFonts w:ascii="Times New Roman" w:hAnsi="Times New Roman" w:cs="Times New Roman"/>
          <w:color w:val="auto"/>
          <w:sz w:val="20"/>
          <w:szCs w:val="20"/>
        </w:rPr>
        <w:t>.</w:t>
      </w:r>
      <w:bookmarkEnd w:id="1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n</w:t>
      </w:r>
      <w:r>
        <w:rPr>
          <w:rFonts w:ascii="Times New Roman" w:hAnsi="Times New Roman" w:cs="Times New Roman"/>
          <w:color w:val="auto"/>
          <w:sz w:val="20"/>
          <w:szCs w:val="20"/>
        </w:rPr>
        <w:t>=2 per filter storage time.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953A0" w:rsidRPr="00571E0D" w:rsidRDefault="001953A0" w:rsidP="001953A0">
      <w:pPr>
        <w:pStyle w:val="Heading1"/>
        <w:rPr>
          <w:rFonts w:ascii="Times New Roman" w:hAnsi="Times New Roman" w:cs="Times New Roman"/>
          <w:color w:val="auto"/>
          <w:sz w:val="20"/>
          <w:szCs w:val="20"/>
        </w:rPr>
      </w:pPr>
      <w:bookmarkStart w:id="2" w:name="_Toc510098166"/>
      <w:bookmarkStart w:id="3" w:name="_Toc8723082"/>
      <w:r w:rsidRPr="00571E0D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Table </w:t>
      </w:r>
      <w:proofErr w:type="spellStart"/>
      <w:r w:rsidRPr="00571E0D">
        <w:rPr>
          <w:rFonts w:ascii="Times New Roman" w:hAnsi="Times New Roman" w:cs="Times New Roman"/>
          <w:b/>
          <w:color w:val="auto"/>
          <w:sz w:val="20"/>
          <w:szCs w:val="20"/>
        </w:rPr>
        <w:t>S</w:t>
      </w:r>
      <w:r>
        <w:rPr>
          <w:rFonts w:ascii="Times New Roman" w:hAnsi="Times New Roman" w:cs="Times New Roman"/>
          <w:b/>
          <w:noProof/>
          <w:color w:val="auto"/>
          <w:sz w:val="20"/>
          <w:szCs w:val="20"/>
        </w:rPr>
        <w:t>1</w:t>
      </w:r>
      <w:proofErr w:type="spellEnd"/>
      <w:r w:rsidRPr="00571E0D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Pr="00571E0D">
        <w:rPr>
          <w:rFonts w:ascii="Times New Roman" w:hAnsi="Times New Roman" w:cs="Times New Roman"/>
          <w:color w:val="auto"/>
          <w:sz w:val="20"/>
          <w:szCs w:val="20"/>
        </w:rPr>
        <w:t xml:space="preserve"> Primers and probes used for detection of </w:t>
      </w:r>
      <w:proofErr w:type="spellStart"/>
      <w:r w:rsidRPr="00571E0D">
        <w:rPr>
          <w:rFonts w:ascii="Times New Roman" w:hAnsi="Times New Roman" w:cs="Times New Roman"/>
          <w:color w:val="auto"/>
          <w:sz w:val="20"/>
          <w:szCs w:val="20"/>
        </w:rPr>
        <w:t>SL1</w:t>
      </w:r>
      <w:proofErr w:type="spellEnd"/>
      <w:r w:rsidRPr="00571E0D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571E0D">
        <w:rPr>
          <w:rFonts w:ascii="Times New Roman" w:hAnsi="Times New Roman" w:cs="Times New Roman"/>
          <w:color w:val="auto"/>
          <w:sz w:val="20"/>
          <w:szCs w:val="20"/>
        </w:rPr>
        <w:t>SL2</w:t>
      </w:r>
      <w:proofErr w:type="spellEnd"/>
      <w:r w:rsidRPr="00571E0D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571E0D">
        <w:rPr>
          <w:rFonts w:ascii="Times New Roman" w:hAnsi="Times New Roman" w:cs="Times New Roman"/>
          <w:color w:val="auto"/>
          <w:sz w:val="20"/>
          <w:szCs w:val="20"/>
        </w:rPr>
        <w:t>SL3</w:t>
      </w:r>
      <w:proofErr w:type="spellEnd"/>
      <w:r w:rsidRPr="00571E0D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571E0D">
        <w:rPr>
          <w:rFonts w:ascii="Times New Roman" w:hAnsi="Times New Roman" w:cs="Times New Roman"/>
          <w:color w:val="auto"/>
          <w:sz w:val="20"/>
          <w:szCs w:val="20"/>
        </w:rPr>
        <w:t>WPV1</w:t>
      </w:r>
      <w:proofErr w:type="spellEnd"/>
      <w:r w:rsidRPr="00571E0D">
        <w:rPr>
          <w:rFonts w:ascii="Times New Roman" w:hAnsi="Times New Roman" w:cs="Times New Roman"/>
          <w:color w:val="auto"/>
          <w:sz w:val="20"/>
          <w:szCs w:val="20"/>
        </w:rPr>
        <w:t xml:space="preserve">, and </w:t>
      </w:r>
      <w:proofErr w:type="spellStart"/>
      <w:r w:rsidRPr="00571E0D">
        <w:rPr>
          <w:rFonts w:ascii="Times New Roman" w:hAnsi="Times New Roman" w:cs="Times New Roman"/>
          <w:color w:val="auto"/>
          <w:sz w:val="20"/>
          <w:szCs w:val="20"/>
        </w:rPr>
        <w:t>WPV3</w:t>
      </w:r>
      <w:bookmarkEnd w:id="2"/>
      <w:bookmarkEnd w:id="3"/>
      <w:proofErr w:type="spellEnd"/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5"/>
        <w:gridCol w:w="5216"/>
        <w:gridCol w:w="1272"/>
        <w:gridCol w:w="1157"/>
      </w:tblGrid>
      <w:tr w:rsidR="001953A0" w:rsidRPr="003857AC" w:rsidTr="00673F75"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Primer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Sequence (5</w:t>
            </w:r>
            <w:r w:rsidRPr="003857AC">
              <w:rPr>
                <w:rFonts w:ascii="Times New Roman" w:hAnsi="Times New Roman"/>
              </w:rPr>
              <w:sym w:font="Wingdings" w:char="F0E0"/>
            </w:r>
            <w:r w:rsidRPr="003857AC">
              <w:rPr>
                <w:rFonts w:ascii="Times New Roman" w:hAnsi="Times New Roman"/>
              </w:rPr>
              <w:t>3)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Orientation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Position</w:t>
            </w:r>
          </w:p>
        </w:tc>
      </w:tr>
      <w:tr w:rsidR="001953A0" w:rsidRPr="003857AC" w:rsidTr="00673F75">
        <w:tc>
          <w:tcPr>
            <w:tcW w:w="9350" w:type="dxa"/>
            <w:gridSpan w:val="4"/>
            <w:vAlign w:val="center"/>
          </w:tcPr>
          <w:p w:rsidR="001953A0" w:rsidRPr="00A1284E" w:rsidRDefault="001953A0" w:rsidP="00673F75">
            <w:pPr>
              <w:jc w:val="center"/>
              <w:rPr>
                <w:rFonts w:ascii="Times New Roman" w:hAnsi="Times New Roman"/>
                <w:i/>
              </w:rPr>
            </w:pPr>
            <w:r w:rsidRPr="00A1284E">
              <w:rPr>
                <w:rFonts w:ascii="Times New Roman" w:hAnsi="Times New Roman"/>
                <w:i/>
              </w:rPr>
              <w:t>Centers for Disease Control and Prevention</w:t>
            </w:r>
            <w:r w:rsidRPr="00967C19">
              <w:rPr>
                <w:rFonts w:ascii="Times New Roman" w:hAnsi="Times New Roman"/>
              </w:rPr>
              <w:t xml:space="preserve"> </w:t>
            </w:r>
            <w:r w:rsidRPr="00967C19">
              <w:rPr>
                <w:rFonts w:ascii="Times New Roman" w:hAnsi="Times New Roman"/>
                <w:vertAlign w:val="superscript"/>
              </w:rPr>
              <w:t>a</w:t>
            </w:r>
          </w:p>
        </w:tc>
      </w:tr>
      <w:tr w:rsidR="001953A0" w:rsidRPr="003857AC" w:rsidTr="00673F75">
        <w:tc>
          <w:tcPr>
            <w:tcW w:w="1705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  <w:b/>
                <w:u w:val="single"/>
              </w:rPr>
            </w:pPr>
            <w:r w:rsidRPr="003857AC">
              <w:rPr>
                <w:rFonts w:ascii="Times New Roman" w:hAnsi="Times New Roman"/>
                <w:b/>
                <w:u w:val="single"/>
              </w:rPr>
              <w:t>Quadruplex</w:t>
            </w:r>
          </w:p>
        </w:tc>
        <w:tc>
          <w:tcPr>
            <w:tcW w:w="5216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</w:p>
        </w:tc>
      </w:tr>
      <w:tr w:rsidR="001953A0" w:rsidRPr="003857AC" w:rsidTr="00673F75">
        <w:tc>
          <w:tcPr>
            <w:tcW w:w="1705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 xml:space="preserve">Pan-EV PCR-1 </w:t>
            </w:r>
          </w:p>
        </w:tc>
        <w:tc>
          <w:tcPr>
            <w:tcW w:w="5216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GCGATTGTCACCATWAGCAGYCA</w:t>
            </w:r>
            <w:proofErr w:type="spellEnd"/>
          </w:p>
        </w:tc>
        <w:tc>
          <w:tcPr>
            <w:tcW w:w="1272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Reverse</w:t>
            </w:r>
          </w:p>
        </w:tc>
        <w:tc>
          <w:tcPr>
            <w:tcW w:w="1157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603–581</w:t>
            </w:r>
          </w:p>
        </w:tc>
      </w:tr>
      <w:tr w:rsidR="001953A0" w:rsidRPr="003857AC" w:rsidTr="00673F75">
        <w:tc>
          <w:tcPr>
            <w:tcW w:w="1705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Pan-EV PCR-2</w:t>
            </w:r>
          </w:p>
        </w:tc>
        <w:tc>
          <w:tcPr>
            <w:tcW w:w="5216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GGCCCCTGAATGCGGCTAATCC</w:t>
            </w:r>
            <w:proofErr w:type="spellEnd"/>
            <w:r w:rsidRPr="003857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Forward</w:t>
            </w:r>
          </w:p>
        </w:tc>
        <w:tc>
          <w:tcPr>
            <w:tcW w:w="1157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458–480</w:t>
            </w:r>
          </w:p>
        </w:tc>
      </w:tr>
      <w:tr w:rsidR="001953A0" w:rsidRPr="003857AC" w:rsidTr="00673F75">
        <w:tc>
          <w:tcPr>
            <w:tcW w:w="1705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Pan</w:t>
            </w:r>
            <w:r>
              <w:rPr>
                <w:rFonts w:ascii="Times New Roman" w:hAnsi="Times New Roman"/>
              </w:rPr>
              <w:t>-</w:t>
            </w:r>
            <w:r w:rsidRPr="003857AC">
              <w:rPr>
                <w:rFonts w:ascii="Times New Roman" w:hAnsi="Times New Roman"/>
              </w:rPr>
              <w:t>EV Probe</w:t>
            </w:r>
          </w:p>
        </w:tc>
        <w:tc>
          <w:tcPr>
            <w:tcW w:w="5216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VIC-</w:t>
            </w:r>
            <w:proofErr w:type="spellStart"/>
            <w:r w:rsidRPr="003857AC">
              <w:rPr>
                <w:rFonts w:ascii="Times New Roman" w:hAnsi="Times New Roman"/>
              </w:rPr>
              <w:t>CCGACTACTTTGGGWGTCCGTGT</w:t>
            </w:r>
            <w:proofErr w:type="spellEnd"/>
            <w:r w:rsidRPr="003857AC">
              <w:rPr>
                <w:rFonts w:ascii="Times New Roman" w:hAnsi="Times New Roman"/>
              </w:rPr>
              <w:t>-</w:t>
            </w:r>
            <w:proofErr w:type="spellStart"/>
            <w:r w:rsidRPr="003857AC">
              <w:rPr>
                <w:rFonts w:ascii="Times New Roman" w:hAnsi="Times New Roman"/>
              </w:rPr>
              <w:t>TAMRA</w:t>
            </w:r>
            <w:proofErr w:type="spellEnd"/>
          </w:p>
        </w:tc>
        <w:tc>
          <w:tcPr>
            <w:tcW w:w="1272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546–568</w:t>
            </w:r>
          </w:p>
        </w:tc>
      </w:tr>
      <w:tr w:rsidR="001953A0" w:rsidRPr="003857AC" w:rsidTr="00673F75">
        <w:tc>
          <w:tcPr>
            <w:tcW w:w="1705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Sabin 1 PCR-1</w:t>
            </w:r>
          </w:p>
        </w:tc>
        <w:tc>
          <w:tcPr>
            <w:tcW w:w="5216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CCACTGGCTTCAGTGTTT</w:t>
            </w:r>
            <w:proofErr w:type="spellEnd"/>
          </w:p>
        </w:tc>
        <w:tc>
          <w:tcPr>
            <w:tcW w:w="1272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Reverse</w:t>
            </w:r>
          </w:p>
        </w:tc>
        <w:tc>
          <w:tcPr>
            <w:tcW w:w="1157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2600–2583</w:t>
            </w:r>
          </w:p>
        </w:tc>
      </w:tr>
      <w:tr w:rsidR="001953A0" w:rsidRPr="003857AC" w:rsidTr="00673F75">
        <w:tc>
          <w:tcPr>
            <w:tcW w:w="1705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Sabin 1 PCR-2</w:t>
            </w:r>
          </w:p>
        </w:tc>
        <w:tc>
          <w:tcPr>
            <w:tcW w:w="5216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AGGTCAGATGCTTGAAAGC</w:t>
            </w:r>
            <w:proofErr w:type="spellEnd"/>
          </w:p>
        </w:tc>
        <w:tc>
          <w:tcPr>
            <w:tcW w:w="1272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Forward</w:t>
            </w:r>
          </w:p>
        </w:tc>
        <w:tc>
          <w:tcPr>
            <w:tcW w:w="1157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2505–2523</w:t>
            </w:r>
          </w:p>
        </w:tc>
      </w:tr>
      <w:tr w:rsidR="001953A0" w:rsidRPr="003857AC" w:rsidTr="00673F75">
        <w:tc>
          <w:tcPr>
            <w:tcW w:w="1705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 xml:space="preserve">Sabin 1 Probe </w:t>
            </w:r>
            <w:proofErr w:type="spellStart"/>
            <w:r w:rsidRPr="003857AC">
              <w:rPr>
                <w:rFonts w:ascii="Times New Roman" w:hAnsi="Times New Roman"/>
              </w:rPr>
              <w:t>A4</w:t>
            </w:r>
            <w:proofErr w:type="spellEnd"/>
            <w:r w:rsidRPr="003857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16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CY5-CGCCCCCACCGTTTCACGGA-BHQ3</w:t>
            </w:r>
            <w:proofErr w:type="spellEnd"/>
          </w:p>
        </w:tc>
        <w:tc>
          <w:tcPr>
            <w:tcW w:w="1272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2559–2540</w:t>
            </w:r>
          </w:p>
        </w:tc>
      </w:tr>
      <w:tr w:rsidR="001953A0" w:rsidRPr="003857AC" w:rsidTr="00673F75">
        <w:tc>
          <w:tcPr>
            <w:tcW w:w="1705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Sabin 2 PCR-1</w:t>
            </w:r>
          </w:p>
        </w:tc>
        <w:tc>
          <w:tcPr>
            <w:tcW w:w="5216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CGGCTTTGTGTCAGGCA</w:t>
            </w:r>
            <w:proofErr w:type="spellEnd"/>
            <w:r w:rsidRPr="003857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Reverse</w:t>
            </w:r>
          </w:p>
        </w:tc>
        <w:tc>
          <w:tcPr>
            <w:tcW w:w="1157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2595–2579</w:t>
            </w:r>
          </w:p>
        </w:tc>
      </w:tr>
      <w:tr w:rsidR="001953A0" w:rsidRPr="003857AC" w:rsidTr="00673F75">
        <w:tc>
          <w:tcPr>
            <w:tcW w:w="1705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Sabin 2 PCR-2</w:t>
            </w:r>
          </w:p>
        </w:tc>
        <w:tc>
          <w:tcPr>
            <w:tcW w:w="5216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CCGTTGAAGGGATTACTAAA</w:t>
            </w:r>
            <w:proofErr w:type="spellEnd"/>
            <w:r w:rsidRPr="003857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Forward</w:t>
            </w:r>
          </w:p>
        </w:tc>
        <w:tc>
          <w:tcPr>
            <w:tcW w:w="1157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2525–2544</w:t>
            </w:r>
          </w:p>
        </w:tc>
      </w:tr>
      <w:tr w:rsidR="001953A0" w:rsidRPr="003857AC" w:rsidTr="00673F75">
        <w:tc>
          <w:tcPr>
            <w:tcW w:w="1705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Sabin 2 Probe</w:t>
            </w:r>
          </w:p>
        </w:tc>
        <w:tc>
          <w:tcPr>
            <w:tcW w:w="5216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FAM-ATTGGTTCCCCCGACTTCCACCAAT-BHQ1</w:t>
            </w:r>
            <w:proofErr w:type="spellEnd"/>
            <w:r w:rsidRPr="003857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2550–2572</w:t>
            </w:r>
          </w:p>
        </w:tc>
      </w:tr>
      <w:tr w:rsidR="001953A0" w:rsidRPr="003857AC" w:rsidTr="00673F75">
        <w:tc>
          <w:tcPr>
            <w:tcW w:w="1705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Sabin 3 PCR-1</w:t>
            </w:r>
          </w:p>
        </w:tc>
        <w:tc>
          <w:tcPr>
            <w:tcW w:w="5216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TTAGTATCAGGTAAGCTATC</w:t>
            </w:r>
            <w:proofErr w:type="spellEnd"/>
            <w:r w:rsidRPr="003857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Reverse</w:t>
            </w:r>
          </w:p>
        </w:tc>
        <w:tc>
          <w:tcPr>
            <w:tcW w:w="1157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2591–2572</w:t>
            </w:r>
          </w:p>
        </w:tc>
      </w:tr>
      <w:tr w:rsidR="001953A0" w:rsidRPr="003857AC" w:rsidTr="00673F75">
        <w:tc>
          <w:tcPr>
            <w:tcW w:w="1705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Sabin 3 PCR-2</w:t>
            </w:r>
          </w:p>
        </w:tc>
        <w:tc>
          <w:tcPr>
            <w:tcW w:w="5216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AGGGCGCCCTAACTTT</w:t>
            </w:r>
            <w:proofErr w:type="spellEnd"/>
            <w:r w:rsidRPr="003857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Forward</w:t>
            </w:r>
          </w:p>
        </w:tc>
        <w:tc>
          <w:tcPr>
            <w:tcW w:w="1157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2537–2552</w:t>
            </w:r>
          </w:p>
        </w:tc>
      </w:tr>
      <w:tr w:rsidR="001953A0" w:rsidRPr="003857AC" w:rsidTr="00673F75">
        <w:tc>
          <w:tcPr>
            <w:tcW w:w="1705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Sabin 3 Probe</w:t>
            </w:r>
          </w:p>
        </w:tc>
        <w:tc>
          <w:tcPr>
            <w:tcW w:w="5216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ROX-TCACTCCCGAAGCAACAG-BHQ2</w:t>
            </w:r>
            <w:proofErr w:type="spellEnd"/>
            <w:r w:rsidRPr="003857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2554–2571</w:t>
            </w:r>
          </w:p>
        </w:tc>
      </w:tr>
      <w:tr w:rsidR="001953A0" w:rsidRPr="003857AC" w:rsidTr="00673F75">
        <w:tc>
          <w:tcPr>
            <w:tcW w:w="1705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  <w:b/>
                <w:u w:val="single"/>
              </w:rPr>
            </w:pPr>
            <w:r w:rsidRPr="003857AC">
              <w:rPr>
                <w:rFonts w:ascii="Times New Roman" w:hAnsi="Times New Roman"/>
                <w:b/>
                <w:u w:val="single"/>
              </w:rPr>
              <w:t>Pan Poliovirus</w:t>
            </w:r>
          </w:p>
        </w:tc>
        <w:tc>
          <w:tcPr>
            <w:tcW w:w="5216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</w:p>
        </w:tc>
      </w:tr>
      <w:tr w:rsidR="001953A0" w:rsidRPr="003857AC" w:rsidTr="00673F75">
        <w:tc>
          <w:tcPr>
            <w:tcW w:w="1705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Pan-PV PCR-1</w:t>
            </w:r>
          </w:p>
        </w:tc>
        <w:tc>
          <w:tcPr>
            <w:tcW w:w="5216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GGAGCTCCGGGTGGGAYRTACATIATYTGRTAIAC</w:t>
            </w:r>
            <w:proofErr w:type="spellEnd"/>
            <w:r w:rsidRPr="003857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Reverse</w:t>
            </w:r>
          </w:p>
        </w:tc>
        <w:tc>
          <w:tcPr>
            <w:tcW w:w="1157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2978–2956</w:t>
            </w:r>
          </w:p>
        </w:tc>
      </w:tr>
      <w:tr w:rsidR="001953A0" w:rsidRPr="003857AC" w:rsidTr="00673F75">
        <w:tc>
          <w:tcPr>
            <w:tcW w:w="1705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Pan-PV PCR-2</w:t>
            </w:r>
          </w:p>
        </w:tc>
        <w:tc>
          <w:tcPr>
            <w:tcW w:w="5216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TTGGAGTTCTTCACITAITCIMGITTYGAYATG</w:t>
            </w:r>
            <w:proofErr w:type="spellEnd"/>
            <w:r w:rsidRPr="003857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Forward</w:t>
            </w:r>
          </w:p>
        </w:tc>
        <w:tc>
          <w:tcPr>
            <w:tcW w:w="1157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2876–2895</w:t>
            </w:r>
          </w:p>
        </w:tc>
      </w:tr>
      <w:tr w:rsidR="001953A0" w:rsidRPr="003857AC" w:rsidTr="00673F75">
        <w:tc>
          <w:tcPr>
            <w:tcW w:w="1705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Pan-PV Probe</w:t>
            </w:r>
          </w:p>
        </w:tc>
        <w:tc>
          <w:tcPr>
            <w:tcW w:w="5216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FAM-TGRTTNARIGCRTGICCRTTRTT-BHQ1</w:t>
            </w:r>
            <w:proofErr w:type="spellEnd"/>
            <w:r w:rsidRPr="003857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2957–2935</w:t>
            </w:r>
          </w:p>
        </w:tc>
      </w:tr>
      <w:tr w:rsidR="001953A0" w:rsidRPr="003857AC" w:rsidTr="00673F75">
        <w:tc>
          <w:tcPr>
            <w:tcW w:w="9350" w:type="dxa"/>
            <w:gridSpan w:val="4"/>
            <w:vAlign w:val="center"/>
          </w:tcPr>
          <w:p w:rsidR="001953A0" w:rsidRPr="003857AC" w:rsidRDefault="001953A0" w:rsidP="00673F75">
            <w:pPr>
              <w:jc w:val="center"/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  <w:i/>
              </w:rPr>
              <w:t>University of Pretoria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b</w:t>
            </w:r>
          </w:p>
        </w:tc>
      </w:tr>
      <w:tr w:rsidR="001953A0" w:rsidRPr="003857AC" w:rsidTr="00673F75">
        <w:tc>
          <w:tcPr>
            <w:tcW w:w="1705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SABIN1</w:t>
            </w:r>
            <w:proofErr w:type="spellEnd"/>
            <w:r w:rsidRPr="003857AC">
              <w:rPr>
                <w:rFonts w:ascii="Times New Roman" w:hAnsi="Times New Roman"/>
              </w:rPr>
              <w:t>-F</w:t>
            </w:r>
          </w:p>
        </w:tc>
        <w:tc>
          <w:tcPr>
            <w:tcW w:w="5216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TCCCTTTGACTTAAGTACAAA</w:t>
            </w:r>
            <w:proofErr w:type="spellEnd"/>
          </w:p>
        </w:tc>
        <w:tc>
          <w:tcPr>
            <w:tcW w:w="1272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Forward</w:t>
            </w:r>
          </w:p>
        </w:tc>
        <w:tc>
          <w:tcPr>
            <w:tcW w:w="1157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1904-1924</w:t>
            </w:r>
          </w:p>
        </w:tc>
      </w:tr>
      <w:tr w:rsidR="001953A0" w:rsidRPr="003857AC" w:rsidTr="00673F75">
        <w:tc>
          <w:tcPr>
            <w:tcW w:w="1705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POLIO1</w:t>
            </w:r>
            <w:proofErr w:type="spellEnd"/>
            <w:r w:rsidRPr="003857AC">
              <w:rPr>
                <w:rFonts w:ascii="Times New Roman" w:hAnsi="Times New Roman"/>
              </w:rPr>
              <w:t>-R</w:t>
            </w:r>
          </w:p>
        </w:tc>
        <w:tc>
          <w:tcPr>
            <w:tcW w:w="5216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GATCCTGCCCAGTGTGTGTAG</w:t>
            </w:r>
            <w:proofErr w:type="spellEnd"/>
          </w:p>
        </w:tc>
        <w:tc>
          <w:tcPr>
            <w:tcW w:w="1272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Reverse</w:t>
            </w:r>
          </w:p>
        </w:tc>
        <w:tc>
          <w:tcPr>
            <w:tcW w:w="1157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2083-2063</w:t>
            </w:r>
          </w:p>
        </w:tc>
      </w:tr>
      <w:tr w:rsidR="001953A0" w:rsidRPr="003857AC" w:rsidTr="00673F75">
        <w:tc>
          <w:tcPr>
            <w:tcW w:w="1705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POLIO1</w:t>
            </w:r>
            <w:proofErr w:type="spellEnd"/>
            <w:r w:rsidRPr="003857AC">
              <w:rPr>
                <w:rFonts w:ascii="Times New Roman" w:hAnsi="Times New Roman"/>
              </w:rPr>
              <w:t>-TM</w:t>
            </w:r>
          </w:p>
        </w:tc>
        <w:tc>
          <w:tcPr>
            <w:tcW w:w="5216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FAM</w:t>
            </w:r>
            <w:proofErr w:type="spellEnd"/>
            <w:r w:rsidRPr="003857AC">
              <w:rPr>
                <w:rFonts w:ascii="Times New Roman" w:hAnsi="Times New Roman"/>
              </w:rPr>
              <w:t>-</w:t>
            </w:r>
            <w:proofErr w:type="spellStart"/>
            <w:r w:rsidRPr="003857AC">
              <w:rPr>
                <w:rFonts w:ascii="Times New Roman" w:hAnsi="Times New Roman"/>
              </w:rPr>
              <w:t>AGGGTTCGGTTAAGTGACAAACCACATAC</w:t>
            </w:r>
            <w:proofErr w:type="spellEnd"/>
            <w:r w:rsidRPr="003857AC">
              <w:rPr>
                <w:rFonts w:ascii="Times New Roman" w:hAnsi="Times New Roman"/>
              </w:rPr>
              <w:t>-BBQ</w:t>
            </w:r>
          </w:p>
        </w:tc>
        <w:tc>
          <w:tcPr>
            <w:tcW w:w="1272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1950-1978</w:t>
            </w:r>
          </w:p>
        </w:tc>
      </w:tr>
      <w:tr w:rsidR="001953A0" w:rsidRPr="003857AC" w:rsidTr="00673F75">
        <w:tc>
          <w:tcPr>
            <w:tcW w:w="1705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SABIN2</w:t>
            </w:r>
            <w:proofErr w:type="spellEnd"/>
            <w:r w:rsidRPr="003857AC">
              <w:rPr>
                <w:rFonts w:ascii="Times New Roman" w:hAnsi="Times New Roman"/>
              </w:rPr>
              <w:t>-F</w:t>
            </w:r>
          </w:p>
        </w:tc>
        <w:tc>
          <w:tcPr>
            <w:tcW w:w="5216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AAGGAATTGGTGACATGATTGAGG</w:t>
            </w:r>
            <w:proofErr w:type="spellEnd"/>
          </w:p>
        </w:tc>
        <w:tc>
          <w:tcPr>
            <w:tcW w:w="1272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Forward</w:t>
            </w:r>
          </w:p>
        </w:tc>
        <w:tc>
          <w:tcPr>
            <w:tcW w:w="1157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2480-2503</w:t>
            </w:r>
          </w:p>
        </w:tc>
      </w:tr>
      <w:tr w:rsidR="001953A0" w:rsidRPr="003857AC" w:rsidTr="00673F75">
        <w:tc>
          <w:tcPr>
            <w:tcW w:w="1705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SABIN2</w:t>
            </w:r>
            <w:proofErr w:type="spellEnd"/>
            <w:r w:rsidRPr="003857AC">
              <w:rPr>
                <w:rFonts w:ascii="Times New Roman" w:hAnsi="Times New Roman"/>
              </w:rPr>
              <w:t>-R</w:t>
            </w:r>
          </w:p>
        </w:tc>
        <w:tc>
          <w:tcPr>
            <w:tcW w:w="5216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CTCGGCTTTGTGTCAGGC</w:t>
            </w:r>
            <w:proofErr w:type="spellEnd"/>
          </w:p>
        </w:tc>
        <w:tc>
          <w:tcPr>
            <w:tcW w:w="1272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Reverse</w:t>
            </w:r>
          </w:p>
        </w:tc>
        <w:tc>
          <w:tcPr>
            <w:tcW w:w="1157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2579-2562</w:t>
            </w:r>
          </w:p>
        </w:tc>
      </w:tr>
      <w:tr w:rsidR="001953A0" w:rsidRPr="003857AC" w:rsidTr="00673F75">
        <w:tc>
          <w:tcPr>
            <w:tcW w:w="1705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SABIN2</w:t>
            </w:r>
            <w:proofErr w:type="spellEnd"/>
            <w:r w:rsidRPr="003857AC">
              <w:rPr>
                <w:rFonts w:ascii="Times New Roman" w:hAnsi="Times New Roman"/>
              </w:rPr>
              <w:t>-TM</w:t>
            </w:r>
          </w:p>
        </w:tc>
        <w:tc>
          <w:tcPr>
            <w:tcW w:w="5216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FAM</w:t>
            </w:r>
            <w:proofErr w:type="spellEnd"/>
            <w:r w:rsidRPr="003857AC">
              <w:rPr>
                <w:rFonts w:ascii="Times New Roman" w:hAnsi="Times New Roman"/>
              </w:rPr>
              <w:t>-</w:t>
            </w:r>
            <w:proofErr w:type="spellStart"/>
            <w:r w:rsidRPr="003857AC">
              <w:rPr>
                <w:rFonts w:ascii="Times New Roman" w:hAnsi="Times New Roman"/>
              </w:rPr>
              <w:t>TGGAAGTCGGGGGAACCAATGC</w:t>
            </w:r>
            <w:proofErr w:type="spellEnd"/>
            <w:r w:rsidRPr="003857AC">
              <w:rPr>
                <w:rFonts w:ascii="Times New Roman" w:hAnsi="Times New Roman"/>
              </w:rPr>
              <w:t>-BBQ</w:t>
            </w:r>
          </w:p>
        </w:tc>
        <w:tc>
          <w:tcPr>
            <w:tcW w:w="1272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2551-2530</w:t>
            </w:r>
          </w:p>
        </w:tc>
      </w:tr>
      <w:tr w:rsidR="001953A0" w:rsidRPr="003857AC" w:rsidTr="00673F75">
        <w:tc>
          <w:tcPr>
            <w:tcW w:w="1705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SABIN3</w:t>
            </w:r>
            <w:proofErr w:type="spellEnd"/>
            <w:r w:rsidRPr="003857AC">
              <w:rPr>
                <w:rFonts w:ascii="Times New Roman" w:hAnsi="Times New Roman"/>
              </w:rPr>
              <w:t>-F</w:t>
            </w:r>
          </w:p>
        </w:tc>
        <w:tc>
          <w:tcPr>
            <w:tcW w:w="5216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AATGACCAGATTGGTGATTCCTTG</w:t>
            </w:r>
            <w:proofErr w:type="spellEnd"/>
          </w:p>
        </w:tc>
        <w:tc>
          <w:tcPr>
            <w:tcW w:w="1272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Forward</w:t>
            </w:r>
          </w:p>
        </w:tc>
        <w:tc>
          <w:tcPr>
            <w:tcW w:w="1157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3134-3157</w:t>
            </w:r>
          </w:p>
        </w:tc>
      </w:tr>
      <w:tr w:rsidR="001953A0" w:rsidRPr="003857AC" w:rsidTr="00673F75">
        <w:tc>
          <w:tcPr>
            <w:tcW w:w="1705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SABIN3</w:t>
            </w:r>
            <w:proofErr w:type="spellEnd"/>
            <w:r w:rsidRPr="003857AC">
              <w:rPr>
                <w:rFonts w:ascii="Times New Roman" w:hAnsi="Times New Roman"/>
              </w:rPr>
              <w:t>-R</w:t>
            </w:r>
          </w:p>
        </w:tc>
        <w:tc>
          <w:tcPr>
            <w:tcW w:w="5216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GTAAATGCGGACTTTGGAGGTTACT</w:t>
            </w:r>
            <w:proofErr w:type="spellEnd"/>
          </w:p>
        </w:tc>
        <w:tc>
          <w:tcPr>
            <w:tcW w:w="1272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Reverse</w:t>
            </w:r>
          </w:p>
        </w:tc>
        <w:tc>
          <w:tcPr>
            <w:tcW w:w="1157" w:type="dxa"/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3253-3229</w:t>
            </w:r>
          </w:p>
        </w:tc>
      </w:tr>
      <w:tr w:rsidR="001953A0" w:rsidRPr="003857AC" w:rsidTr="00673F75"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SABIN3</w:t>
            </w:r>
            <w:proofErr w:type="spellEnd"/>
            <w:r w:rsidRPr="003857AC">
              <w:rPr>
                <w:rFonts w:ascii="Times New Roman" w:hAnsi="Times New Roman"/>
              </w:rPr>
              <w:t>-TM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3857AC">
              <w:rPr>
                <w:rFonts w:ascii="Times New Roman" w:hAnsi="Times New Roman"/>
              </w:rPr>
              <w:t>FAM</w:t>
            </w:r>
            <w:proofErr w:type="spellEnd"/>
            <w:r w:rsidRPr="003857AC">
              <w:rPr>
                <w:rFonts w:ascii="Times New Roman" w:hAnsi="Times New Roman"/>
              </w:rPr>
              <w:t>-</w:t>
            </w:r>
            <w:proofErr w:type="spellStart"/>
            <w:r w:rsidRPr="003857AC">
              <w:rPr>
                <w:rFonts w:ascii="Times New Roman" w:hAnsi="Times New Roman"/>
              </w:rPr>
              <w:t>TGTGATCATTGACAACACGAACTGCCAA</w:t>
            </w:r>
            <w:proofErr w:type="spellEnd"/>
            <w:r w:rsidRPr="003857AC">
              <w:rPr>
                <w:rFonts w:ascii="Times New Roman" w:hAnsi="Times New Roman"/>
              </w:rPr>
              <w:t>-BBQ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1953A0" w:rsidRPr="003857AC" w:rsidRDefault="001953A0" w:rsidP="00673F75">
            <w:pPr>
              <w:rPr>
                <w:rFonts w:ascii="Times New Roman" w:hAnsi="Times New Roman"/>
              </w:rPr>
            </w:pPr>
            <w:r w:rsidRPr="003857AC">
              <w:rPr>
                <w:rFonts w:ascii="Times New Roman" w:hAnsi="Times New Roman"/>
              </w:rPr>
              <w:t>3218-3191</w:t>
            </w:r>
          </w:p>
        </w:tc>
      </w:tr>
    </w:tbl>
    <w:p w:rsidR="001953A0" w:rsidRPr="00967C19" w:rsidRDefault="001953A0" w:rsidP="001953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67C19">
        <w:rPr>
          <w:rFonts w:ascii="Times New Roman" w:hAnsi="Times New Roman" w:cs="Times New Roman"/>
          <w:sz w:val="20"/>
          <w:szCs w:val="20"/>
        </w:rPr>
        <w:t>SL1</w:t>
      </w:r>
      <w:proofErr w:type="spellEnd"/>
      <w:r w:rsidRPr="00967C19">
        <w:rPr>
          <w:rFonts w:ascii="Times New Roman" w:hAnsi="Times New Roman" w:cs="Times New Roman"/>
          <w:sz w:val="20"/>
          <w:szCs w:val="20"/>
        </w:rPr>
        <w:t xml:space="preserve">, Sabin-like poliovirus type 1; </w:t>
      </w:r>
      <w:proofErr w:type="spellStart"/>
      <w:r w:rsidRPr="00967C19">
        <w:rPr>
          <w:rFonts w:ascii="Times New Roman" w:hAnsi="Times New Roman" w:cs="Times New Roman"/>
          <w:sz w:val="20"/>
          <w:szCs w:val="20"/>
        </w:rPr>
        <w:t>SL2</w:t>
      </w:r>
      <w:proofErr w:type="spellEnd"/>
      <w:r w:rsidRPr="00967C19">
        <w:rPr>
          <w:rFonts w:ascii="Times New Roman" w:hAnsi="Times New Roman" w:cs="Times New Roman"/>
          <w:sz w:val="20"/>
          <w:szCs w:val="20"/>
        </w:rPr>
        <w:t xml:space="preserve">, Sabin-like poliovirus type 2; </w:t>
      </w:r>
      <w:proofErr w:type="spellStart"/>
      <w:r w:rsidRPr="00967C19">
        <w:rPr>
          <w:rFonts w:ascii="Times New Roman" w:hAnsi="Times New Roman" w:cs="Times New Roman"/>
          <w:sz w:val="20"/>
          <w:szCs w:val="20"/>
        </w:rPr>
        <w:t>SL3</w:t>
      </w:r>
      <w:proofErr w:type="spellEnd"/>
      <w:r w:rsidRPr="00967C19">
        <w:rPr>
          <w:rFonts w:ascii="Times New Roman" w:hAnsi="Times New Roman" w:cs="Times New Roman"/>
          <w:sz w:val="20"/>
          <w:szCs w:val="20"/>
        </w:rPr>
        <w:t xml:space="preserve">, Sabin-like poliovirus type 3; </w:t>
      </w:r>
      <w:proofErr w:type="spellStart"/>
      <w:r w:rsidRPr="00967C19">
        <w:rPr>
          <w:rFonts w:ascii="Times New Roman" w:hAnsi="Times New Roman" w:cs="Times New Roman"/>
          <w:sz w:val="20"/>
          <w:szCs w:val="20"/>
        </w:rPr>
        <w:t>ITD</w:t>
      </w:r>
      <w:proofErr w:type="spellEnd"/>
      <w:r w:rsidRPr="00967C1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67C19">
        <w:rPr>
          <w:rFonts w:ascii="Times New Roman" w:hAnsi="Times New Roman" w:cs="Times New Roman"/>
          <w:sz w:val="20"/>
          <w:szCs w:val="20"/>
        </w:rPr>
        <w:t>intratypic</w:t>
      </w:r>
      <w:proofErr w:type="spellEnd"/>
      <w:r w:rsidRPr="00967C19">
        <w:rPr>
          <w:rFonts w:ascii="Times New Roman" w:hAnsi="Times New Roman" w:cs="Times New Roman"/>
          <w:sz w:val="20"/>
          <w:szCs w:val="20"/>
        </w:rPr>
        <w:t xml:space="preserve"> differentiation</w:t>
      </w:r>
    </w:p>
    <w:p w:rsidR="001953A0" w:rsidRPr="00967C19" w:rsidRDefault="001953A0" w:rsidP="001953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67C19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Centers for Disease Control and Prevention </w:t>
      </w:r>
      <w:r w:rsidRPr="00967C19">
        <w:rPr>
          <w:rFonts w:ascii="Times New Roman" w:hAnsi="Times New Roman" w:cs="Times New Roman"/>
          <w:sz w:val="20"/>
          <w:szCs w:val="20"/>
        </w:rPr>
        <w:t xml:space="preserve">used the Poliovirus </w:t>
      </w:r>
      <w:proofErr w:type="spellStart"/>
      <w:r w:rsidRPr="00967C19">
        <w:rPr>
          <w:rFonts w:ascii="Times New Roman" w:hAnsi="Times New Roman" w:cs="Times New Roman"/>
          <w:sz w:val="20"/>
          <w:szCs w:val="20"/>
        </w:rPr>
        <w:t>ITD</w:t>
      </w:r>
      <w:proofErr w:type="spellEnd"/>
      <w:r w:rsidRPr="00967C19">
        <w:rPr>
          <w:rFonts w:ascii="Times New Roman" w:hAnsi="Times New Roman" w:cs="Times New Roman"/>
          <w:sz w:val="20"/>
          <w:szCs w:val="20"/>
        </w:rPr>
        <w:t xml:space="preserve"> 4.0/4.1 </w:t>
      </w:r>
      <w:proofErr w:type="spellStart"/>
      <w:r w:rsidRPr="00967C19">
        <w:rPr>
          <w:rFonts w:ascii="Times New Roman" w:hAnsi="Times New Roman" w:cs="Times New Roman"/>
          <w:sz w:val="20"/>
          <w:szCs w:val="20"/>
        </w:rPr>
        <w:t>rRT</w:t>
      </w:r>
      <w:proofErr w:type="spellEnd"/>
      <w:r w:rsidRPr="00967C19">
        <w:rPr>
          <w:rFonts w:ascii="Times New Roman" w:hAnsi="Times New Roman" w:cs="Times New Roman"/>
          <w:sz w:val="20"/>
          <w:szCs w:val="20"/>
        </w:rPr>
        <w:t>-PCR Kit</w:t>
      </w:r>
    </w:p>
    <w:p w:rsidR="001953A0" w:rsidRDefault="001953A0" w:rsidP="001953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7C19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967C19">
        <w:rPr>
          <w:rFonts w:ascii="Times New Roman" w:hAnsi="Times New Roman" w:cs="Times New Roman"/>
          <w:sz w:val="20"/>
          <w:szCs w:val="20"/>
        </w:rPr>
        <w:t xml:space="preserve"> University of Pretoria used the Poliovirus </w:t>
      </w:r>
      <w:proofErr w:type="spellStart"/>
      <w:r w:rsidRPr="00967C19">
        <w:rPr>
          <w:rFonts w:ascii="Times New Roman" w:hAnsi="Times New Roman" w:cs="Times New Roman"/>
          <w:sz w:val="20"/>
          <w:szCs w:val="20"/>
        </w:rPr>
        <w:t>ITD</w:t>
      </w:r>
      <w:proofErr w:type="spellEnd"/>
      <w:r w:rsidRPr="00967C19">
        <w:rPr>
          <w:rFonts w:ascii="Times New Roman" w:hAnsi="Times New Roman" w:cs="Times New Roman"/>
          <w:sz w:val="20"/>
          <w:szCs w:val="20"/>
        </w:rPr>
        <w:t xml:space="preserve"> 4.0/4.1 </w:t>
      </w:r>
      <w:proofErr w:type="spellStart"/>
      <w:r w:rsidRPr="00967C19">
        <w:rPr>
          <w:rFonts w:ascii="Times New Roman" w:hAnsi="Times New Roman" w:cs="Times New Roman"/>
          <w:sz w:val="20"/>
          <w:szCs w:val="20"/>
        </w:rPr>
        <w:t>rRT</w:t>
      </w:r>
      <w:proofErr w:type="spellEnd"/>
      <w:r w:rsidRPr="00967C19">
        <w:rPr>
          <w:rFonts w:ascii="Times New Roman" w:hAnsi="Times New Roman" w:cs="Times New Roman"/>
          <w:sz w:val="20"/>
          <w:szCs w:val="20"/>
        </w:rPr>
        <w:t xml:space="preserve">-PCR Kit for detection of </w:t>
      </w:r>
      <w:proofErr w:type="spellStart"/>
      <w:r w:rsidRPr="00967C19">
        <w:rPr>
          <w:rFonts w:ascii="Times New Roman" w:hAnsi="Times New Roman" w:cs="Times New Roman"/>
          <w:sz w:val="20"/>
          <w:szCs w:val="20"/>
        </w:rPr>
        <w:t>WPV1</w:t>
      </w:r>
      <w:proofErr w:type="spellEnd"/>
      <w:r w:rsidRPr="00967C1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967C19">
        <w:rPr>
          <w:rFonts w:ascii="Times New Roman" w:hAnsi="Times New Roman" w:cs="Times New Roman"/>
          <w:sz w:val="20"/>
          <w:szCs w:val="20"/>
        </w:rPr>
        <w:t>WPV3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 described for the Poliovirus </w:t>
      </w:r>
      <w:proofErr w:type="spellStart"/>
      <w:r>
        <w:rPr>
          <w:rFonts w:ascii="Times New Roman" w:hAnsi="Times New Roman" w:cs="Times New Roman"/>
          <w:sz w:val="20"/>
          <w:szCs w:val="20"/>
        </w:rPr>
        <w:t>ITD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5.0 </w:t>
      </w:r>
      <w:proofErr w:type="spellStart"/>
      <w:r>
        <w:rPr>
          <w:rFonts w:ascii="Times New Roman" w:hAnsi="Times New Roman" w:cs="Times New Roman"/>
          <w:sz w:val="20"/>
          <w:szCs w:val="20"/>
        </w:rPr>
        <w:t>rRT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-PCR Kit by </w:t>
      </w:r>
      <w:proofErr w:type="spellStart"/>
      <w:r w:rsidRPr="00F80D11">
        <w:rPr>
          <w:rFonts w:ascii="Times New Roman" w:hAnsi="Times New Roman" w:cs="Times New Roman"/>
          <w:sz w:val="20"/>
        </w:rPr>
        <w:t>Gerloff</w:t>
      </w:r>
      <w:proofErr w:type="spellEnd"/>
      <w:r w:rsidRPr="00F80D11">
        <w:rPr>
          <w:rFonts w:ascii="Times New Roman" w:hAnsi="Times New Roman" w:cs="Times New Roman"/>
          <w:sz w:val="20"/>
        </w:rPr>
        <w:t xml:space="preserve"> et al. 201</w:t>
      </w:r>
      <w:r>
        <w:rPr>
          <w:rFonts w:ascii="Times New Roman" w:hAnsi="Times New Roman" w:cs="Times New Roman"/>
          <w:sz w:val="20"/>
          <w:szCs w:val="20"/>
        </w:rPr>
        <w:t xml:space="preserve">8, and primers and probes from </w:t>
      </w:r>
      <w:proofErr w:type="spellStart"/>
      <w:r w:rsidRPr="00967C19">
        <w:rPr>
          <w:rFonts w:ascii="Times New Roman" w:hAnsi="Times New Roman" w:cs="Times New Roman"/>
          <w:sz w:val="20"/>
        </w:rPr>
        <w:t>Nijst</w:t>
      </w:r>
      <w:proofErr w:type="spellEnd"/>
      <w:r w:rsidRPr="00967C19">
        <w:rPr>
          <w:rFonts w:ascii="Times New Roman" w:hAnsi="Times New Roman" w:cs="Times New Roman"/>
          <w:sz w:val="20"/>
        </w:rPr>
        <w:t xml:space="preserve"> et al. 2013</w:t>
      </w:r>
      <w:r>
        <w:rPr>
          <w:rFonts w:ascii="Times New Roman" w:hAnsi="Times New Roman" w:cs="Times New Roman"/>
          <w:sz w:val="20"/>
          <w:szCs w:val="20"/>
        </w:rPr>
        <w:t xml:space="preserve"> for detection of </w:t>
      </w:r>
      <w:proofErr w:type="spellStart"/>
      <w:r>
        <w:rPr>
          <w:rFonts w:ascii="Times New Roman" w:hAnsi="Times New Roman" w:cs="Times New Roman"/>
          <w:sz w:val="20"/>
          <w:szCs w:val="20"/>
        </w:rPr>
        <w:t>SL1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SL2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SL3</w:t>
      </w:r>
      <w:proofErr w:type="spellEnd"/>
      <w:r w:rsidRPr="00967C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1953A0" w:rsidRPr="00571E0D" w:rsidRDefault="001953A0" w:rsidP="001953A0">
      <w:pPr>
        <w:pStyle w:val="Heading1"/>
        <w:rPr>
          <w:rFonts w:ascii="Times New Roman" w:hAnsi="Times New Roman" w:cs="Times New Roman"/>
          <w:color w:val="auto"/>
          <w:sz w:val="20"/>
          <w:szCs w:val="20"/>
        </w:rPr>
      </w:pPr>
      <w:bookmarkStart w:id="4" w:name="_Toc510098167"/>
      <w:bookmarkStart w:id="5" w:name="_Toc8723083"/>
      <w:r w:rsidRPr="00571E0D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Table </w:t>
      </w:r>
      <w:proofErr w:type="spellStart"/>
      <w:r w:rsidRPr="00571E0D">
        <w:rPr>
          <w:rFonts w:ascii="Times New Roman" w:hAnsi="Times New Roman" w:cs="Times New Roman"/>
          <w:b/>
          <w:color w:val="auto"/>
          <w:sz w:val="20"/>
          <w:szCs w:val="20"/>
        </w:rPr>
        <w:t>S</w:t>
      </w:r>
      <w:r>
        <w:rPr>
          <w:rFonts w:ascii="Times New Roman" w:hAnsi="Times New Roman" w:cs="Times New Roman"/>
          <w:b/>
          <w:noProof/>
          <w:color w:val="auto"/>
          <w:sz w:val="20"/>
          <w:szCs w:val="20"/>
        </w:rPr>
        <w:t>2</w:t>
      </w:r>
      <w:proofErr w:type="spellEnd"/>
      <w:r w:rsidRPr="00571E0D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Pr="00571E0D">
        <w:rPr>
          <w:rFonts w:ascii="Times New Roman" w:hAnsi="Times New Roman" w:cs="Times New Roman"/>
          <w:color w:val="auto"/>
          <w:sz w:val="20"/>
          <w:szCs w:val="20"/>
        </w:rPr>
        <w:t xml:space="preserve"> Real-time RT-PCR programs used for poliovirus detection</w:t>
      </w:r>
      <w:bookmarkEnd w:id="4"/>
      <w:bookmarkEnd w:id="5"/>
      <w:r w:rsidRPr="00571E0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313" w:type="dxa"/>
        <w:tblLook w:val="04A0"/>
      </w:tblPr>
      <w:tblGrid>
        <w:gridCol w:w="1872"/>
        <w:gridCol w:w="1008"/>
        <w:gridCol w:w="1296"/>
        <w:gridCol w:w="270"/>
        <w:gridCol w:w="576"/>
        <w:gridCol w:w="864"/>
        <w:gridCol w:w="270"/>
        <w:gridCol w:w="576"/>
        <w:gridCol w:w="864"/>
        <w:gridCol w:w="270"/>
        <w:gridCol w:w="576"/>
        <w:gridCol w:w="864"/>
        <w:gridCol w:w="7"/>
      </w:tblGrid>
      <w:tr w:rsidR="001953A0" w:rsidRPr="00242B02" w:rsidTr="00673F75">
        <w:trPr>
          <w:gridAfter w:val="1"/>
          <w:wAfter w:w="7" w:type="dxa"/>
          <w:trHeight w:val="144"/>
        </w:trPr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3A0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Centers for Disease Control and Prevention </w:t>
            </w:r>
            <w:r w:rsidRPr="002B0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</w:tcPr>
          <w:p w:rsidR="001953A0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University of Pretoria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1953A0" w:rsidRPr="00242B02" w:rsidTr="00673F75">
        <w:trPr>
          <w:gridAfter w:val="1"/>
          <w:wAfter w:w="7" w:type="dxa"/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primer sets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953A0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SL1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SL2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SL3</w:t>
            </w:r>
            <w:proofErr w:type="spellEnd"/>
          </w:p>
        </w:tc>
      </w:tr>
      <w:tr w:rsidR="001953A0" w:rsidRPr="00242B02" w:rsidTr="00673F75">
        <w:trPr>
          <w:gridAfter w:val="1"/>
          <w:wAfter w:w="7" w:type="dxa"/>
          <w:trHeight w:val="255"/>
        </w:trPr>
        <w:tc>
          <w:tcPr>
            <w:tcW w:w="18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53A0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</w:t>
            </w:r>
          </w:p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(°C)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(°C)</w:t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(°C)</w:t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(°C)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</w:t>
            </w:r>
          </w:p>
        </w:tc>
      </w:tr>
      <w:tr w:rsidR="001953A0" w:rsidRPr="00242B02" w:rsidTr="00673F75">
        <w:trPr>
          <w:gridAfter w:val="1"/>
          <w:wAfter w:w="7" w:type="dxa"/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 transcription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min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min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min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min</w:t>
            </w:r>
          </w:p>
        </w:tc>
      </w:tr>
      <w:tr w:rsidR="001953A0" w:rsidRPr="00242B02" w:rsidTr="00673F75">
        <w:trPr>
          <w:gridAfter w:val="1"/>
          <w:wAfter w:w="7" w:type="dxa"/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PCR activation</w:t>
            </w:r>
          </w:p>
        </w:tc>
        <w:tc>
          <w:tcPr>
            <w:tcW w:w="1008" w:type="dxa"/>
            <w:tcBorders>
              <w:left w:val="nil"/>
              <w:right w:val="nil"/>
            </w:tcBorders>
            <w:vAlign w:val="center"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min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min</w:t>
            </w:r>
          </w:p>
        </w:tc>
      </w:tr>
      <w:tr w:rsidR="001953A0" w:rsidRPr="00242B02" w:rsidTr="00673F75">
        <w:trPr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cycles</w:t>
            </w:r>
          </w:p>
        </w:tc>
        <w:tc>
          <w:tcPr>
            <w:tcW w:w="2304" w:type="dxa"/>
            <w:gridSpan w:val="2"/>
            <w:tcBorders>
              <w:left w:val="nil"/>
              <w:right w:val="nil"/>
            </w:tcBorders>
            <w:vAlign w:val="center"/>
          </w:tcPr>
          <w:p w:rsidR="001953A0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cycles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953A0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 cycles</w:t>
            </w:r>
          </w:p>
        </w:tc>
      </w:tr>
      <w:tr w:rsidR="001953A0" w:rsidRPr="00242B02" w:rsidTr="00673F75">
        <w:trPr>
          <w:gridAfter w:val="1"/>
          <w:wAfter w:w="7" w:type="dxa"/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denaturation</w:t>
            </w:r>
          </w:p>
        </w:tc>
        <w:tc>
          <w:tcPr>
            <w:tcW w:w="1008" w:type="dxa"/>
            <w:tcBorders>
              <w:left w:val="nil"/>
              <w:right w:val="nil"/>
            </w:tcBorders>
            <w:vAlign w:val="center"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sec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sec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sec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sec</w:t>
            </w:r>
          </w:p>
        </w:tc>
      </w:tr>
      <w:tr w:rsidR="001953A0" w:rsidRPr="00242B02" w:rsidTr="00673F75">
        <w:trPr>
          <w:gridAfter w:val="1"/>
          <w:wAfter w:w="7" w:type="dxa"/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annealing</w:t>
            </w:r>
          </w:p>
        </w:tc>
        <w:tc>
          <w:tcPr>
            <w:tcW w:w="1008" w:type="dxa"/>
            <w:tcBorders>
              <w:left w:val="nil"/>
              <w:right w:val="nil"/>
            </w:tcBorders>
            <w:vAlign w:val="center"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sec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sec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sec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sec</w:t>
            </w:r>
          </w:p>
        </w:tc>
      </w:tr>
      <w:tr w:rsidR="001953A0" w:rsidRPr="00242B02" w:rsidTr="00673F75">
        <w:trPr>
          <w:gridAfter w:val="1"/>
          <w:wAfter w:w="7" w:type="dxa"/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extension</w:t>
            </w:r>
          </w:p>
        </w:tc>
        <w:tc>
          <w:tcPr>
            <w:tcW w:w="1008" w:type="dxa"/>
            <w:tcBorders>
              <w:left w:val="nil"/>
              <w:right w:val="nil"/>
            </w:tcBorders>
            <w:vAlign w:val="center"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sec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sec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sec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sec</w:t>
            </w:r>
          </w:p>
        </w:tc>
      </w:tr>
      <w:tr w:rsidR="001953A0" w:rsidRPr="00242B02" w:rsidTr="00673F75">
        <w:trPr>
          <w:gridAfter w:val="1"/>
          <w:wAfter w:w="7" w:type="dxa"/>
          <w:trHeight w:val="255"/>
        </w:trPr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cool down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sec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sec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242B0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sec</w:t>
            </w:r>
          </w:p>
        </w:tc>
      </w:tr>
    </w:tbl>
    <w:p w:rsidR="001953A0" w:rsidRDefault="001953A0" w:rsidP="001953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SL1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Sabin-like poliovirus type 1; </w:t>
      </w:r>
      <w:proofErr w:type="spellStart"/>
      <w:r>
        <w:rPr>
          <w:rFonts w:ascii="Times New Roman" w:hAnsi="Times New Roman" w:cs="Times New Roman"/>
          <w:sz w:val="20"/>
          <w:szCs w:val="20"/>
        </w:rPr>
        <w:t>SL2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Sabin-like poliovirus type 2; </w:t>
      </w:r>
      <w:proofErr w:type="spellStart"/>
      <w:r>
        <w:rPr>
          <w:rFonts w:ascii="Times New Roman" w:hAnsi="Times New Roman" w:cs="Times New Roman"/>
          <w:sz w:val="20"/>
          <w:szCs w:val="20"/>
        </w:rPr>
        <w:t>SL3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Sabin-like poliovirus type 3; </w:t>
      </w:r>
      <w:proofErr w:type="spellStart"/>
      <w:r>
        <w:rPr>
          <w:rFonts w:ascii="Times New Roman" w:hAnsi="Times New Roman" w:cs="Times New Roman"/>
          <w:sz w:val="20"/>
          <w:szCs w:val="20"/>
        </w:rPr>
        <w:t>WPV1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wild poliovirus type 1; </w:t>
      </w:r>
      <w:proofErr w:type="spellStart"/>
      <w:r>
        <w:rPr>
          <w:rFonts w:ascii="Times New Roman" w:hAnsi="Times New Roman" w:cs="Times New Roman"/>
          <w:sz w:val="20"/>
          <w:szCs w:val="20"/>
        </w:rPr>
        <w:t>WPV3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wild poliovirus type 3; T, temperature; </w:t>
      </w:r>
      <w:proofErr w:type="spellStart"/>
      <w:r w:rsidRPr="003857AC">
        <w:rPr>
          <w:rFonts w:ascii="Times New Roman" w:hAnsi="Times New Roman" w:cs="Times New Roman"/>
          <w:sz w:val="20"/>
          <w:szCs w:val="20"/>
        </w:rPr>
        <w:t>ITD</w:t>
      </w:r>
      <w:proofErr w:type="spellEnd"/>
      <w:r w:rsidRPr="003857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857AC">
        <w:rPr>
          <w:rFonts w:ascii="Times New Roman" w:hAnsi="Times New Roman" w:cs="Times New Roman"/>
          <w:sz w:val="20"/>
          <w:szCs w:val="20"/>
        </w:rPr>
        <w:t>intratypic</w:t>
      </w:r>
      <w:proofErr w:type="spellEnd"/>
      <w:r w:rsidRPr="003857AC">
        <w:rPr>
          <w:rFonts w:ascii="Times New Roman" w:hAnsi="Times New Roman" w:cs="Times New Roman"/>
          <w:sz w:val="20"/>
          <w:szCs w:val="20"/>
        </w:rPr>
        <w:t xml:space="preserve"> differentiation</w:t>
      </w:r>
    </w:p>
    <w:p w:rsidR="001953A0" w:rsidRPr="00A1284E" w:rsidRDefault="001953A0" w:rsidP="001953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Poliovirus </w:t>
      </w:r>
      <w:proofErr w:type="spellStart"/>
      <w:r>
        <w:rPr>
          <w:rFonts w:ascii="Times New Roman" w:hAnsi="Times New Roman" w:cs="Times New Roman"/>
          <w:sz w:val="20"/>
          <w:szCs w:val="20"/>
        </w:rPr>
        <w:t>ITD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4.0/4.1 </w:t>
      </w:r>
      <w:proofErr w:type="spellStart"/>
      <w:r>
        <w:rPr>
          <w:rFonts w:ascii="Times New Roman" w:hAnsi="Times New Roman" w:cs="Times New Roman"/>
          <w:sz w:val="20"/>
          <w:szCs w:val="20"/>
        </w:rPr>
        <w:t>rRT</w:t>
      </w:r>
      <w:proofErr w:type="spellEnd"/>
      <w:r>
        <w:rPr>
          <w:rFonts w:ascii="Times New Roman" w:hAnsi="Times New Roman" w:cs="Times New Roman"/>
          <w:sz w:val="20"/>
          <w:szCs w:val="20"/>
        </w:rPr>
        <w:t>-PCR Kit</w:t>
      </w:r>
    </w:p>
    <w:p w:rsidR="001953A0" w:rsidRDefault="001953A0" w:rsidP="001953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University of Pretoria used the Poliovirus </w:t>
      </w:r>
      <w:proofErr w:type="spellStart"/>
      <w:r>
        <w:rPr>
          <w:rFonts w:ascii="Times New Roman" w:hAnsi="Times New Roman" w:cs="Times New Roman"/>
          <w:sz w:val="20"/>
          <w:szCs w:val="20"/>
        </w:rPr>
        <w:t>ITD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4.0/4.1 </w:t>
      </w:r>
      <w:proofErr w:type="spellStart"/>
      <w:r>
        <w:rPr>
          <w:rFonts w:ascii="Times New Roman" w:hAnsi="Times New Roman" w:cs="Times New Roman"/>
          <w:sz w:val="20"/>
          <w:szCs w:val="20"/>
        </w:rPr>
        <w:t>rRT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-PCR Kit for detection of </w:t>
      </w:r>
      <w:proofErr w:type="spellStart"/>
      <w:r>
        <w:rPr>
          <w:rFonts w:ascii="Times New Roman" w:hAnsi="Times New Roman" w:cs="Times New Roman"/>
          <w:sz w:val="20"/>
          <w:szCs w:val="20"/>
        </w:rPr>
        <w:t>WPV1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WPV3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953A0" w:rsidRPr="004B7E1B" w:rsidRDefault="001953A0" w:rsidP="001953A0">
      <w:pPr>
        <w:pStyle w:val="Heading1"/>
        <w:spacing w:before="0" w:line="257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_Toc8723084"/>
      <w:r w:rsidRPr="004B7E1B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Table </w:t>
      </w:r>
      <w:proofErr w:type="spellStart"/>
      <w:r w:rsidRPr="004B7E1B">
        <w:rPr>
          <w:rFonts w:ascii="Times New Roman" w:hAnsi="Times New Roman" w:cs="Times New Roman"/>
          <w:b/>
          <w:color w:val="auto"/>
          <w:sz w:val="20"/>
          <w:szCs w:val="20"/>
        </w:rPr>
        <w:t>S</w:t>
      </w:r>
      <w:r>
        <w:rPr>
          <w:rFonts w:ascii="Times New Roman" w:hAnsi="Times New Roman" w:cs="Times New Roman"/>
          <w:b/>
          <w:noProof/>
          <w:color w:val="auto"/>
          <w:sz w:val="20"/>
          <w:szCs w:val="20"/>
        </w:rPr>
        <w:t>3</w:t>
      </w:r>
      <w:proofErr w:type="spellEnd"/>
      <w:r w:rsidRPr="004B7E1B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Pr="004B7E1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ICC-RT-PCR </w:t>
      </w:r>
      <w:r w:rsidRPr="004B7E1B">
        <w:rPr>
          <w:rFonts w:ascii="Times New Roman" w:hAnsi="Times New Roman" w:cs="Times New Roman"/>
          <w:color w:val="auto"/>
          <w:sz w:val="20"/>
          <w:szCs w:val="20"/>
        </w:rPr>
        <w:t>cell lines and media used</w:t>
      </w:r>
      <w:bookmarkEnd w:id="6"/>
    </w:p>
    <w:tbl>
      <w:tblPr>
        <w:tblW w:w="9128" w:type="dxa"/>
        <w:tblLook w:val="04A0"/>
      </w:tblPr>
      <w:tblGrid>
        <w:gridCol w:w="728"/>
        <w:gridCol w:w="1016"/>
        <w:gridCol w:w="1946"/>
        <w:gridCol w:w="1478"/>
        <w:gridCol w:w="1620"/>
        <w:gridCol w:w="2340"/>
      </w:tblGrid>
      <w:tr w:rsidR="001953A0" w:rsidRPr="0050511A" w:rsidTr="00673F75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50511A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11A">
              <w:rPr>
                <w:rFonts w:ascii="Times New Roman" w:eastAsia="Times New Roman" w:hAnsi="Times New Roman" w:cs="Times New Roman"/>
                <w:sz w:val="20"/>
                <w:szCs w:val="20"/>
              </w:rPr>
              <w:t>Cell line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50511A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Obtained from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50511A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Citation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50511A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Propagation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Wash </w:t>
            </w:r>
          </w:p>
          <w:p w:rsidR="001953A0" w:rsidRPr="0050511A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Maintenance </w:t>
            </w:r>
          </w:p>
          <w:p w:rsidR="001953A0" w:rsidRPr="0050511A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</w:t>
            </w:r>
          </w:p>
        </w:tc>
      </w:tr>
      <w:tr w:rsidR="001953A0" w:rsidRPr="0050511A" w:rsidTr="00673F75">
        <w:trPr>
          <w:trHeight w:val="1152"/>
        </w:trPr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953A0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PLC/</w:t>
            </w:r>
          </w:p>
          <w:p w:rsidR="001953A0" w:rsidRPr="0050511A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PRF</w:t>
            </w:r>
            <w:proofErr w:type="spellEnd"/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53A0" w:rsidRPr="0050511A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ECACC</w:t>
            </w:r>
            <w:proofErr w:type="spellEnd"/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85061113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53A0" w:rsidRPr="0050511A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Alexander et al. 1976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953A0" w:rsidRPr="0050511A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E-MEM</w:t>
            </w:r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Pen/</w:t>
            </w:r>
            <w:r w:rsidRPr="003F2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Strep</w:t>
            </w:r>
            <w:r w:rsidRPr="003F2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8% </w:t>
            </w:r>
            <w:proofErr w:type="spellStart"/>
            <w:r w:rsidRPr="003F2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FCS</w:t>
            </w:r>
            <w:proofErr w:type="spellEnd"/>
            <w:r w:rsidRPr="003F2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Hepes Buffer</w:t>
            </w:r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F2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Tylosin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953A0" w:rsidRPr="0050511A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E-MEM</w:t>
            </w:r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Pen/Strep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953A0" w:rsidRPr="0050511A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E-MEM</w:t>
            </w:r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Pen/Strep Amphotericin B</w:t>
            </w:r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2% </w:t>
            </w:r>
            <w:proofErr w:type="spellStart"/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FCS</w:t>
            </w:r>
            <w:proofErr w:type="spellEnd"/>
          </w:p>
        </w:tc>
      </w:tr>
      <w:tr w:rsidR="001953A0" w:rsidRPr="0050511A" w:rsidTr="00673F75">
        <w:trPr>
          <w:trHeight w:val="1296"/>
        </w:trPr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953A0" w:rsidRPr="0050511A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L20B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50511A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CDC via the </w:t>
            </w:r>
            <w:proofErr w:type="spellStart"/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NICD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953A0" w:rsidRPr="0050511A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Pipkin et al. 1993; Wood and Hull 1999</w:t>
            </w:r>
          </w:p>
        </w:tc>
        <w:tc>
          <w:tcPr>
            <w:tcW w:w="14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953A0" w:rsidRPr="0050511A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E-MEM</w:t>
            </w:r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Pen/</w:t>
            </w:r>
            <w:r w:rsidRPr="003F2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Strep</w:t>
            </w:r>
            <w:r w:rsidRPr="003F2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5% </w:t>
            </w:r>
            <w:proofErr w:type="spellStart"/>
            <w:r w:rsidRPr="003F2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FCS</w:t>
            </w:r>
            <w:proofErr w:type="spellEnd"/>
            <w:r w:rsidRPr="003F2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Hepes Buffer</w:t>
            </w:r>
            <w:r w:rsidRPr="003F2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Tylosin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953A0" w:rsidRPr="0050511A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E-MEM</w:t>
            </w:r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Pen/Strep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953A0" w:rsidRPr="0050511A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E-MEM</w:t>
            </w:r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Pen/Strep Amphotericin B</w:t>
            </w:r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5% </w:t>
            </w:r>
            <w:proofErr w:type="spellStart"/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FCS</w:t>
            </w:r>
            <w:proofErr w:type="spellEnd"/>
          </w:p>
        </w:tc>
      </w:tr>
      <w:tr w:rsidR="001953A0" w:rsidRPr="0050511A" w:rsidTr="00673F75">
        <w:trPr>
          <w:trHeight w:val="576"/>
        </w:trPr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953A0" w:rsidRPr="0050511A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BGM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53A0" w:rsidRPr="0050511A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ECACC</w:t>
            </w:r>
            <w:proofErr w:type="spellEnd"/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90092601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53A0" w:rsidRPr="0050511A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Dahling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1974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953A0" w:rsidRPr="0050511A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E-MEM</w:t>
            </w:r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Pen/Strep</w:t>
            </w:r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5% </w:t>
            </w:r>
            <w:proofErr w:type="spellStart"/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FCS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953A0" w:rsidRPr="0050511A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E-MEM</w:t>
            </w:r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Pen/Strep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953A0" w:rsidRPr="0050511A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E-MEM</w:t>
            </w:r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Pen/Strep Amphotericin B</w:t>
            </w:r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0.5% </w:t>
            </w:r>
            <w:proofErr w:type="spellStart"/>
            <w:r w:rsidRPr="0050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FCS</w:t>
            </w:r>
            <w:proofErr w:type="spellEnd"/>
          </w:p>
        </w:tc>
      </w:tr>
    </w:tbl>
    <w:p w:rsidR="001953A0" w:rsidRPr="00D50A26" w:rsidRDefault="001953A0" w:rsidP="001953A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953A0" w:rsidRPr="00D50A26" w:rsidSect="008C5C13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ICC-RT-PCR, integrated cell culture-real-time RT-PCR (reverse-transcription polymerase chain reaction) with PLC/</w:t>
      </w:r>
      <w:proofErr w:type="spellStart"/>
      <w:r>
        <w:rPr>
          <w:rFonts w:ascii="Times New Roman" w:hAnsi="Times New Roman" w:cs="Times New Roman"/>
          <w:sz w:val="20"/>
          <w:szCs w:val="20"/>
        </w:rPr>
        <w:t>PRF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/5, </w:t>
      </w:r>
      <w:proofErr w:type="spellStart"/>
      <w:r>
        <w:rPr>
          <w:rFonts w:ascii="Times New Roman" w:hAnsi="Times New Roman" w:cs="Times New Roman"/>
          <w:sz w:val="20"/>
          <w:szCs w:val="20"/>
        </w:rPr>
        <w:t>L20B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BGM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(buffalo green monkey) cell lines;</w:t>
      </w:r>
      <w:r w:rsidRPr="00387F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7F2F">
        <w:rPr>
          <w:rFonts w:ascii="Times New Roman" w:hAnsi="Times New Roman" w:cs="Times New Roman"/>
          <w:sz w:val="20"/>
          <w:szCs w:val="20"/>
        </w:rPr>
        <w:t>ECACC</w:t>
      </w:r>
      <w:proofErr w:type="spellEnd"/>
      <w:r w:rsidRPr="00387F2F">
        <w:rPr>
          <w:rFonts w:ascii="Times New Roman" w:hAnsi="Times New Roman" w:cs="Times New Roman"/>
          <w:sz w:val="20"/>
          <w:szCs w:val="20"/>
        </w:rPr>
        <w:t xml:space="preserve">, European Collection of Cell Cultures (Salisbury, UK); </w:t>
      </w:r>
      <w:r>
        <w:rPr>
          <w:rFonts w:ascii="Times New Roman" w:hAnsi="Times New Roman" w:cs="Times New Roman"/>
          <w:sz w:val="20"/>
          <w:szCs w:val="20"/>
        </w:rPr>
        <w:t xml:space="preserve">CDC, Centers for Disease Control and Prevention; </w:t>
      </w:r>
      <w:proofErr w:type="spellStart"/>
      <w:r w:rsidRPr="00387F2F">
        <w:rPr>
          <w:rFonts w:ascii="Times New Roman" w:hAnsi="Times New Roman" w:cs="Times New Roman"/>
          <w:sz w:val="20"/>
          <w:szCs w:val="20"/>
        </w:rPr>
        <w:t>NICD</w:t>
      </w:r>
      <w:proofErr w:type="spellEnd"/>
      <w:r w:rsidRPr="00387F2F">
        <w:rPr>
          <w:rFonts w:ascii="Times New Roman" w:hAnsi="Times New Roman" w:cs="Times New Roman"/>
          <w:sz w:val="20"/>
          <w:szCs w:val="20"/>
        </w:rPr>
        <w:t>, National Institute for Communicable Diseases (</w:t>
      </w:r>
      <w:proofErr w:type="spellStart"/>
      <w:r w:rsidRPr="00387F2F">
        <w:rPr>
          <w:rFonts w:ascii="Times New Roman" w:hAnsi="Times New Roman" w:cs="Times New Roman"/>
          <w:sz w:val="20"/>
          <w:szCs w:val="20"/>
        </w:rPr>
        <w:t>Sandringham</w:t>
      </w:r>
      <w:proofErr w:type="spellEnd"/>
      <w:r w:rsidRPr="00387F2F">
        <w:rPr>
          <w:rFonts w:ascii="Times New Roman" w:hAnsi="Times New Roman" w:cs="Times New Roman"/>
          <w:sz w:val="20"/>
          <w:szCs w:val="20"/>
        </w:rPr>
        <w:t>, SA)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87F2F">
        <w:rPr>
          <w:rFonts w:ascii="Times New Roman" w:hAnsi="Times New Roman" w:cs="Times New Roman"/>
          <w:sz w:val="20"/>
          <w:szCs w:val="20"/>
        </w:rPr>
        <w:t xml:space="preserve">E-MEM, Eagle's minimal essential medium with Earle's salts </w:t>
      </w:r>
      <w:r>
        <w:rPr>
          <w:rFonts w:ascii="Times New Roman" w:hAnsi="Times New Roman" w:cs="Times New Roman"/>
          <w:sz w:val="20"/>
          <w:szCs w:val="20"/>
        </w:rPr>
        <w:t xml:space="preserve">and L-glutamine </w:t>
      </w:r>
      <w:r w:rsidRPr="00387F2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87F2F">
        <w:rPr>
          <w:rFonts w:ascii="Times New Roman" w:hAnsi="Times New Roman" w:cs="Times New Roman"/>
          <w:sz w:val="20"/>
          <w:szCs w:val="20"/>
        </w:rPr>
        <w:t>Gibco</w:t>
      </w:r>
      <w:proofErr w:type="spellEnd"/>
      <w:r w:rsidRPr="00387F2F">
        <w:rPr>
          <w:rFonts w:ascii="Times New Roman" w:hAnsi="Times New Roman" w:cs="Times New Roman"/>
          <w:sz w:val="20"/>
          <w:szCs w:val="20"/>
        </w:rPr>
        <w:t>, Carlsbad, CA, USA); Pen/Strep, 100 U/mL penicillin and 100 µg/mL streptomycin (</w:t>
      </w:r>
      <w:proofErr w:type="spellStart"/>
      <w:r w:rsidRPr="00387F2F">
        <w:rPr>
          <w:rFonts w:ascii="Times New Roman" w:hAnsi="Times New Roman" w:cs="Times New Roman"/>
          <w:sz w:val="20"/>
          <w:szCs w:val="20"/>
        </w:rPr>
        <w:t>BioWhittaker</w:t>
      </w:r>
      <w:proofErr w:type="spellEnd"/>
      <w:r w:rsidRPr="00387F2F">
        <w:rPr>
          <w:rFonts w:ascii="Times New Roman" w:hAnsi="Times New Roman" w:cs="Times New Roman"/>
          <w:sz w:val="20"/>
          <w:szCs w:val="20"/>
        </w:rPr>
        <w:t xml:space="preserve">® Pen/Strep, </w:t>
      </w:r>
      <w:proofErr w:type="spellStart"/>
      <w:r w:rsidRPr="00387F2F">
        <w:rPr>
          <w:rFonts w:ascii="Times New Roman" w:hAnsi="Times New Roman" w:cs="Times New Roman"/>
          <w:sz w:val="20"/>
          <w:szCs w:val="20"/>
        </w:rPr>
        <w:t>Lonza</w:t>
      </w:r>
      <w:proofErr w:type="spellEnd"/>
      <w:r w:rsidRPr="00387F2F">
        <w:rPr>
          <w:rFonts w:ascii="Times New Roman" w:hAnsi="Times New Roman" w:cs="Times New Roman"/>
          <w:sz w:val="20"/>
          <w:szCs w:val="20"/>
        </w:rPr>
        <w:t xml:space="preserve">, Verviers, Belgium); </w:t>
      </w:r>
      <w:proofErr w:type="spellStart"/>
      <w:r w:rsidRPr="00387F2F">
        <w:rPr>
          <w:rFonts w:ascii="Times New Roman" w:hAnsi="Times New Roman" w:cs="Times New Roman"/>
          <w:sz w:val="20"/>
          <w:szCs w:val="20"/>
        </w:rPr>
        <w:t>FCS</w:t>
      </w:r>
      <w:proofErr w:type="spellEnd"/>
      <w:r w:rsidRPr="00387F2F">
        <w:rPr>
          <w:rFonts w:ascii="Times New Roman" w:hAnsi="Times New Roman" w:cs="Times New Roman"/>
          <w:sz w:val="20"/>
          <w:szCs w:val="20"/>
        </w:rPr>
        <w:t>, fetal calf serum (</w:t>
      </w:r>
      <w:proofErr w:type="spellStart"/>
      <w:r w:rsidRPr="00387F2F">
        <w:rPr>
          <w:rFonts w:ascii="Times New Roman" w:hAnsi="Times New Roman" w:cs="Times New Roman"/>
          <w:sz w:val="20"/>
          <w:szCs w:val="20"/>
        </w:rPr>
        <w:t>FBS</w:t>
      </w:r>
      <w:proofErr w:type="spellEnd"/>
      <w:r w:rsidRPr="00387F2F">
        <w:rPr>
          <w:rFonts w:ascii="Times New Roman" w:hAnsi="Times New Roman" w:cs="Times New Roman"/>
          <w:sz w:val="20"/>
          <w:szCs w:val="20"/>
        </w:rPr>
        <w:t xml:space="preserve"> Superior, </w:t>
      </w:r>
      <w:proofErr w:type="spellStart"/>
      <w:r w:rsidRPr="00387F2F">
        <w:rPr>
          <w:rFonts w:ascii="Times New Roman" w:hAnsi="Times New Roman" w:cs="Times New Roman"/>
          <w:sz w:val="20"/>
          <w:szCs w:val="20"/>
        </w:rPr>
        <w:t>Biochrom</w:t>
      </w:r>
      <w:proofErr w:type="spellEnd"/>
      <w:r w:rsidRPr="00387F2F">
        <w:rPr>
          <w:rFonts w:ascii="Times New Roman" w:hAnsi="Times New Roman" w:cs="Times New Roman"/>
          <w:sz w:val="20"/>
          <w:szCs w:val="20"/>
        </w:rPr>
        <w:t>, Berlin, Germany); Hepes Buffer</w:t>
      </w:r>
      <w:r>
        <w:rPr>
          <w:rFonts w:ascii="Times New Roman" w:hAnsi="Times New Roman" w:cs="Times New Roman"/>
          <w:sz w:val="20"/>
          <w:szCs w:val="20"/>
        </w:rPr>
        <w:t>, 10 mM Hepes buffer</w:t>
      </w:r>
      <w:r w:rsidRPr="00387F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387F2F">
        <w:rPr>
          <w:rFonts w:ascii="Times New Roman" w:hAnsi="Times New Roman" w:cs="Times New Roman"/>
          <w:sz w:val="20"/>
          <w:szCs w:val="20"/>
        </w:rPr>
        <w:t>olution (</w:t>
      </w:r>
      <w:proofErr w:type="spellStart"/>
      <w:r w:rsidRPr="00387F2F">
        <w:rPr>
          <w:rFonts w:ascii="Times New Roman" w:hAnsi="Times New Roman" w:cs="Times New Roman"/>
          <w:sz w:val="20"/>
          <w:szCs w:val="20"/>
        </w:rPr>
        <w:t>Gibco</w:t>
      </w:r>
      <w:proofErr w:type="spellEnd"/>
      <w:r w:rsidRPr="00387F2F">
        <w:rPr>
          <w:rFonts w:ascii="Times New Roman" w:hAnsi="Times New Roman" w:cs="Times New Roman"/>
          <w:sz w:val="20"/>
          <w:szCs w:val="20"/>
        </w:rPr>
        <w:t>); Tylosin</w:t>
      </w:r>
      <w:r>
        <w:rPr>
          <w:rFonts w:ascii="Times New Roman" w:hAnsi="Times New Roman" w:cs="Times New Roman"/>
          <w:sz w:val="20"/>
          <w:szCs w:val="20"/>
        </w:rPr>
        <w:t>, 0.008 mg/mL Tylosin</w:t>
      </w:r>
      <w:r w:rsidRPr="00387F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solution </w:t>
      </w:r>
      <w:r w:rsidRPr="00387F2F">
        <w:rPr>
          <w:rFonts w:ascii="Times New Roman" w:hAnsi="Times New Roman" w:cs="Times New Roman"/>
          <w:sz w:val="20"/>
          <w:szCs w:val="20"/>
        </w:rPr>
        <w:t>(Sigma-Aldrich Co., St. Louis, MO, USA); Pen/Strep Amphotericin B, 100 U/mL penicillin, 100 µg/mL streptomycin, and 0.0025 µg/mL amphotericin B (</w:t>
      </w:r>
      <w:proofErr w:type="spellStart"/>
      <w:r w:rsidRPr="00387F2F">
        <w:rPr>
          <w:rFonts w:ascii="Times New Roman" w:hAnsi="Times New Roman" w:cs="Times New Roman"/>
          <w:sz w:val="20"/>
          <w:szCs w:val="20"/>
        </w:rPr>
        <w:t>BioWhittaker</w:t>
      </w:r>
      <w:proofErr w:type="spellEnd"/>
      <w:r w:rsidRPr="00387F2F">
        <w:rPr>
          <w:rFonts w:ascii="Times New Roman" w:hAnsi="Times New Roman" w:cs="Times New Roman"/>
          <w:sz w:val="20"/>
          <w:szCs w:val="20"/>
        </w:rPr>
        <w:t xml:space="preserve"> Pen/Strep Amphotericin B [</w:t>
      </w:r>
      <w:proofErr w:type="spellStart"/>
      <w:r w:rsidRPr="00387F2F">
        <w:rPr>
          <w:rFonts w:ascii="Times New Roman" w:hAnsi="Times New Roman" w:cs="Times New Roman"/>
          <w:sz w:val="20"/>
          <w:szCs w:val="20"/>
        </w:rPr>
        <w:t>100x</w:t>
      </w:r>
      <w:proofErr w:type="spellEnd"/>
      <w:r w:rsidRPr="00387F2F">
        <w:rPr>
          <w:rFonts w:ascii="Times New Roman" w:hAnsi="Times New Roman" w:cs="Times New Roman"/>
          <w:sz w:val="20"/>
          <w:szCs w:val="20"/>
        </w:rPr>
        <w:t xml:space="preserve">], </w:t>
      </w:r>
      <w:proofErr w:type="spellStart"/>
      <w:r w:rsidRPr="00387F2F">
        <w:rPr>
          <w:rFonts w:ascii="Times New Roman" w:hAnsi="Times New Roman" w:cs="Times New Roman"/>
          <w:sz w:val="20"/>
          <w:szCs w:val="20"/>
        </w:rPr>
        <w:t>Lonza</w:t>
      </w:r>
      <w:proofErr w:type="spellEnd"/>
      <w:r w:rsidRPr="00387F2F">
        <w:rPr>
          <w:rFonts w:ascii="Times New Roman" w:hAnsi="Times New Roman" w:cs="Times New Roman"/>
          <w:sz w:val="20"/>
          <w:szCs w:val="20"/>
        </w:rPr>
        <w:t>)</w:t>
      </w:r>
    </w:p>
    <w:p w:rsidR="001953A0" w:rsidRPr="004B7E1B" w:rsidRDefault="001953A0" w:rsidP="001953A0">
      <w:pPr>
        <w:pStyle w:val="Heading1"/>
        <w:spacing w:before="0" w:line="257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7" w:name="_Toc8723085"/>
      <w:r w:rsidRPr="004B7E1B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Table </w:t>
      </w:r>
      <w:proofErr w:type="spellStart"/>
      <w:r w:rsidRPr="004B7E1B">
        <w:rPr>
          <w:rFonts w:ascii="Times New Roman" w:hAnsi="Times New Roman" w:cs="Times New Roman"/>
          <w:b/>
          <w:color w:val="auto"/>
          <w:sz w:val="20"/>
          <w:szCs w:val="20"/>
        </w:rPr>
        <w:t>S</w:t>
      </w:r>
      <w:r>
        <w:rPr>
          <w:rFonts w:ascii="Times New Roman" w:hAnsi="Times New Roman" w:cs="Times New Roman"/>
          <w:b/>
          <w:noProof/>
          <w:color w:val="auto"/>
          <w:sz w:val="20"/>
          <w:szCs w:val="20"/>
        </w:rPr>
        <w:t>4</w:t>
      </w:r>
      <w:proofErr w:type="spellEnd"/>
      <w:r w:rsidRPr="004B7E1B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Pr="004B7E1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B7E1B">
        <w:rPr>
          <w:rFonts w:ascii="Times New Roman" w:hAnsi="Times New Roman" w:cs="Times New Roman"/>
          <w:color w:val="auto"/>
          <w:sz w:val="20"/>
          <w:szCs w:val="20"/>
        </w:rPr>
        <w:t>BMFS</w:t>
      </w:r>
      <w:proofErr w:type="spellEnd"/>
      <w:r w:rsidRPr="004B7E1B">
        <w:rPr>
          <w:rFonts w:ascii="Times New Roman" w:hAnsi="Times New Roman" w:cs="Times New Roman"/>
          <w:color w:val="auto"/>
          <w:sz w:val="20"/>
          <w:szCs w:val="20"/>
        </w:rPr>
        <w:t xml:space="preserve"> sampling scheme</w:t>
      </w:r>
      <w:bookmarkEnd w:id="7"/>
    </w:p>
    <w:tbl>
      <w:tblPr>
        <w:tblW w:w="13695" w:type="dxa"/>
        <w:tblCellMar>
          <w:top w:w="15" w:type="dxa"/>
          <w:bottom w:w="15" w:type="dxa"/>
        </w:tblCellMar>
        <w:tblLook w:val="04A0"/>
      </w:tblPr>
      <w:tblGrid>
        <w:gridCol w:w="1372"/>
        <w:gridCol w:w="938"/>
        <w:gridCol w:w="1061"/>
        <w:gridCol w:w="1123"/>
        <w:gridCol w:w="1310"/>
        <w:gridCol w:w="1469"/>
        <w:gridCol w:w="1194"/>
        <w:gridCol w:w="936"/>
        <w:gridCol w:w="1022"/>
        <w:gridCol w:w="960"/>
        <w:gridCol w:w="1305"/>
        <w:gridCol w:w="1072"/>
      </w:tblGrid>
      <w:tr w:rsidR="001953A0" w:rsidRPr="00FB7F59" w:rsidTr="00673F75">
        <w:trPr>
          <w:trHeight w:val="20"/>
        </w:trPr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Sample collection day (</w:t>
            </w:r>
            <w:proofErr w:type="spellStart"/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dd</w:t>
            </w:r>
            <w:proofErr w:type="spellEnd"/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/mm/</w:t>
            </w:r>
            <w:proofErr w:type="spellStart"/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yyyy</w:t>
            </w:r>
            <w:proofErr w:type="spellEnd"/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Samples collected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Sequential </w:t>
            </w: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samples collected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sites sampled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Bucket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modification</w:t>
            </w: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conducted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Collection time (hours) </w:t>
            </w: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Time to preservative addition (days)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Time to shipping (days)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Shipping time (days)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Time to elution (days)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k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Time to secondary concentration (days)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processing time (days)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p</w:t>
            </w:r>
          </w:p>
        </w:tc>
      </w:tr>
      <w:tr w:rsidR="001953A0" w:rsidRPr="00FB7F59" w:rsidTr="00673F75">
        <w:trPr>
          <w:trHeight w:val="20"/>
        </w:trPr>
        <w:tc>
          <w:tcPr>
            <w:tcW w:w="137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i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q</w:t>
            </w:r>
          </w:p>
        </w:tc>
      </w:tr>
      <w:tr w:rsidR="001953A0" w:rsidRPr="00FB7F59" w:rsidTr="00673F75">
        <w:trPr>
          <w:trHeight w:val="20"/>
        </w:trPr>
        <w:tc>
          <w:tcPr>
            <w:tcW w:w="1372" w:type="dxa"/>
            <w:tcBorders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28/04/2015</w:t>
            </w:r>
          </w:p>
        </w:tc>
        <w:tc>
          <w:tcPr>
            <w:tcW w:w="938" w:type="dxa"/>
            <w:tcBorders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10" w:type="dxa"/>
            <w:tcBorders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69" w:type="dxa"/>
            <w:tcBorders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i</w:t>
            </w:r>
            <w:proofErr w:type="spellEnd"/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650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i</w:t>
            </w:r>
            <w:proofErr w:type="spellEnd"/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0/3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l</w:t>
            </w: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4/1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n</w:t>
            </w:r>
          </w:p>
        </w:tc>
        <w:tc>
          <w:tcPr>
            <w:tcW w:w="1072" w:type="dxa"/>
            <w:tcBorders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953A0" w:rsidRPr="00FB7F59" w:rsidTr="00673F75">
        <w:trPr>
          <w:trHeight w:val="20"/>
        </w:trPr>
        <w:tc>
          <w:tcPr>
            <w:tcW w:w="1372" w:type="dxa"/>
            <w:tcBorders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04/05/2015</w:t>
            </w:r>
          </w:p>
        </w:tc>
        <w:tc>
          <w:tcPr>
            <w:tcW w:w="938" w:type="dxa"/>
            <w:tcBorders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10" w:type="dxa"/>
            <w:tcBorders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69" w:type="dxa"/>
            <w:tcBorders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i</w:t>
            </w:r>
            <w:proofErr w:type="spellEnd"/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left w:val="nil"/>
              <w:right w:val="nil"/>
            </w:tcBorders>
            <w:vAlign w:val="center"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953A0" w:rsidRPr="00FB7F59" w:rsidTr="00673F75">
        <w:trPr>
          <w:trHeight w:val="20"/>
        </w:trPr>
        <w:tc>
          <w:tcPr>
            <w:tcW w:w="13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13/05/2015</w:t>
            </w: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953A0" w:rsidRPr="00FB7F59" w:rsidTr="00673F75">
        <w:trPr>
          <w:trHeight w:val="2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26/05/2015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2/3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953A0" w:rsidRPr="00FB7F59" w:rsidTr="00673F75">
        <w:trPr>
          <w:trHeight w:val="2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16/06/2015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1953A0" w:rsidRPr="00FB7F59" w:rsidTr="00673F75">
        <w:trPr>
          <w:trHeight w:val="2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30/06/2015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953A0" w:rsidRPr="00FB7F59" w:rsidTr="00673F75">
        <w:trPr>
          <w:trHeight w:val="2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21/07/2015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1953A0" w:rsidRPr="00FB7F59" w:rsidTr="00673F75">
        <w:trPr>
          <w:trHeight w:val="2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28/07/2015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1953A0" w:rsidRPr="00FB7F59" w:rsidTr="00673F75">
        <w:trPr>
          <w:trHeight w:val="2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11/08/2015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953A0" w:rsidRPr="00FB7F59" w:rsidTr="00673F75">
        <w:trPr>
          <w:trHeight w:val="2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25/08/2015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1953A0" w:rsidRPr="00FB7F59" w:rsidTr="00673F75">
        <w:trPr>
          <w:trHeight w:val="20"/>
        </w:trPr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07/09/2015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953A0" w:rsidRPr="00FB7F59" w:rsidTr="00673F75">
        <w:trPr>
          <w:trHeight w:val="20"/>
        </w:trPr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sampling days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 </w:t>
            </w:r>
            <w:proofErr w:type="spellStart"/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BMFS</w:t>
            </w:r>
            <w:proofErr w:type="spellEnd"/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samples collected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Collected during first 5 sampling days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sampling days where all 4 sites sampled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Bucket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modification</w:t>
            </w: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used during last 9 sampling days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collection time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 4.7 hours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when 4 sites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sampled on the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same day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2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Occurred within 3 days for 68% of filters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hold time was 6 days for 79% of filters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days for 90% of shipping events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Occurred within 4 days of filter receipt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Occurred within 5 days of elution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3A0" w:rsidRPr="00FB7F59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Median time was 15±1.3 days</w:t>
            </w:r>
          </w:p>
        </w:tc>
      </w:tr>
    </w:tbl>
    <w:p w:rsidR="001953A0" w:rsidRPr="00CA47AA" w:rsidRDefault="001953A0" w:rsidP="00195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1953A0" w:rsidRPr="00CA47AA" w:rsidSect="008C5C13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BMFS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bag-mediated filtration system; 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a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amples only collected from </w:t>
      </w:r>
      <w:proofErr w:type="spellStart"/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>Kibera</w:t>
      </w:r>
      <w:proofErr w:type="spellEnd"/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proofErr w:type="spellStart"/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>Starehe</w:t>
      </w:r>
      <w:proofErr w:type="spellEnd"/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as the method was new to the field technicians and 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scaled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sampling was desired; 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b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lanned sampling event at </w:t>
      </w:r>
      <w:proofErr w:type="spellStart"/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>Kibera</w:t>
      </w:r>
      <w:proofErr w:type="spellEnd"/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was postponed to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one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week later due to the time of day and traffic considerations; 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c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ake-up sampling day for the postponed sample from </w:t>
      </w:r>
      <w:proofErr w:type="spellStart"/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>Kibera</w:t>
      </w:r>
      <w:proofErr w:type="spellEnd"/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d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ime from the beginning of first sample collection to arrival back at </w:t>
      </w:r>
      <w:proofErr w:type="spellStart"/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>KEMRI</w:t>
      </w:r>
      <w:proofErr w:type="spellEnd"/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238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collection time does not include filtration time for these 9 sampling days;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f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etween sample collection and preservative addition;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g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reservatives added to </w:t>
      </w:r>
      <w:proofErr w:type="spellStart"/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>Kibera</w:t>
      </w:r>
      <w:proofErr w:type="spellEnd"/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samples within 2 days, while preservatives were added to </w:t>
      </w:r>
      <w:proofErr w:type="spellStart"/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>Starehe</w:t>
      </w:r>
      <w:proofErr w:type="spellEnd"/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>Eastleigh</w:t>
      </w:r>
      <w:proofErr w:type="spellEnd"/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A, and </w:t>
      </w:r>
      <w:proofErr w:type="spellStart"/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>Eastleigh</w:t>
      </w:r>
      <w:proofErr w:type="spellEnd"/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 samples within 3 days;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h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etween sample collection and shipment to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University of Pretoria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i</w:t>
      </w:r>
      <w:proofErr w:type="spellEnd"/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>amples from the first three sampling days shipped together. The delay in shipping was due to incorporation of new routines, procurement of shipment boxes, and coordination with the courier;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shipping time was seven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days due to a courier mistake in which the filters were detoured rather than flown directly from Kenya to South Africa;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k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etween sample receipt at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University of Pretoria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filter elution;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l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ilter elution was completed for </w:t>
      </w:r>
      <w:proofErr w:type="spellStart"/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>Starehe</w:t>
      </w:r>
      <w:proofErr w:type="spellEnd"/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samples on the day of receipt, while elution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>Kibera</w:t>
      </w:r>
      <w:proofErr w:type="spellEnd"/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>Eastleigh</w:t>
      </w:r>
      <w:proofErr w:type="spellEnd"/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A, and </w:t>
      </w:r>
      <w:proofErr w:type="spellStart"/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>Eastleigh</w:t>
      </w:r>
      <w:proofErr w:type="spellEnd"/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 samples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was completed three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days after filter receipt;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m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>etween filter elution and initiation of secondary concentration;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n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econdary concentration was completed on the same day for samples from all four sites, though filter elution was completed for </w:t>
      </w:r>
      <w:proofErr w:type="spellStart"/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>Starehe</w:t>
      </w:r>
      <w:proofErr w:type="spellEnd"/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samples three days prior to filter elution for the samples from the other sites;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o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elays in completion of secondary concentration was due to the overnight step required. Therefore, when elution occurred on a Thursday, secondary concentration was delayed until Monday;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p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etween sample collection and completion of secondary concentration;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q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FB7F59">
        <w:rPr>
          <w:rFonts w:ascii="Times New Roman" w:eastAsia="Times New Roman" w:hAnsi="Times New Roman" w:cs="Times New Roman"/>
          <w:color w:val="000000"/>
          <w:sz w:val="20"/>
          <w:szCs w:val="20"/>
        </w:rPr>
        <w:t>he time delay was due to logistical challenges with shipping (7% of filters)</w:t>
      </w:r>
    </w:p>
    <w:p w:rsidR="001953A0" w:rsidRDefault="001953A0" w:rsidP="001953A0">
      <w:pPr>
        <w:pStyle w:val="Heading1"/>
        <w:rPr>
          <w:rFonts w:ascii="Times New Roman" w:hAnsi="Times New Roman" w:cs="Times New Roman"/>
          <w:sz w:val="20"/>
          <w:szCs w:val="20"/>
        </w:rPr>
      </w:pPr>
      <w:bookmarkStart w:id="8" w:name="_Toc8723086"/>
      <w:r w:rsidRPr="000033D6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Table </w:t>
      </w:r>
      <w:proofErr w:type="spellStart"/>
      <w:r w:rsidRPr="000033D6">
        <w:rPr>
          <w:rFonts w:ascii="Times New Roman" w:hAnsi="Times New Roman" w:cs="Times New Roman"/>
          <w:b/>
          <w:color w:val="auto"/>
          <w:sz w:val="20"/>
          <w:szCs w:val="20"/>
        </w:rPr>
        <w:t>S5</w:t>
      </w:r>
      <w:proofErr w:type="spellEnd"/>
      <w:r w:rsidRPr="000033D6">
        <w:rPr>
          <w:rFonts w:ascii="Times New Roman" w:hAnsi="Times New Roman" w:cs="Times New Roman"/>
          <w:b/>
          <w:color w:val="auto"/>
          <w:sz w:val="20"/>
          <w:szCs w:val="20"/>
        </w:rPr>
        <w:t xml:space="preserve">. </w:t>
      </w:r>
      <w:r w:rsidRPr="000033D6">
        <w:rPr>
          <w:rFonts w:ascii="Times New Roman" w:hAnsi="Times New Roman" w:cs="Times New Roman"/>
          <w:color w:val="auto"/>
          <w:sz w:val="20"/>
          <w:szCs w:val="20"/>
        </w:rPr>
        <w:t>Comparison of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PV and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MS2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detection in matched two-phase and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BMFS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samples.</w:t>
      </w:r>
      <w:bookmarkEnd w:id="8"/>
    </w:p>
    <w:tbl>
      <w:tblPr>
        <w:tblW w:w="6486" w:type="dxa"/>
        <w:tblLook w:val="04A0"/>
      </w:tblPr>
      <w:tblGrid>
        <w:gridCol w:w="1260"/>
        <w:gridCol w:w="1080"/>
        <w:gridCol w:w="570"/>
        <w:gridCol w:w="570"/>
        <w:gridCol w:w="570"/>
        <w:gridCol w:w="222"/>
        <w:gridCol w:w="570"/>
        <w:gridCol w:w="570"/>
        <w:gridCol w:w="570"/>
        <w:gridCol w:w="627"/>
      </w:tblGrid>
      <w:tr w:rsidR="001953A0" w:rsidRPr="00BC3132" w:rsidTr="00673F75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Sample collection day (</w:t>
            </w: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/mm/</w:t>
            </w: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yyyy</w:t>
            </w:r>
            <w:proofErr w:type="spellEnd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Site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Two-phase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BMFS</w:t>
            </w:r>
            <w:proofErr w:type="spellEnd"/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SL1</w:t>
            </w: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SL2</w:t>
            </w: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SL3</w:t>
            </w: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SL1</w:t>
            </w: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SL2</w:t>
            </w: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SL3</w:t>
            </w: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MS2</w:t>
            </w: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14/04/2015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Kibera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14/04/2015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Kibera</w:t>
            </w:r>
            <w:proofErr w:type="spellEnd"/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14/04/2015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Starehe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14/04/2015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Starehe</w:t>
            </w:r>
            <w:proofErr w:type="spellEnd"/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28/4/2015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Starehe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28/4/2015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Starehe</w:t>
            </w:r>
            <w:proofErr w:type="spellEnd"/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28/4/2015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Eastleigh</w:t>
            </w:r>
            <w:proofErr w:type="spellEnd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77.3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28/4/2015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Eastleigh</w:t>
            </w:r>
            <w:proofErr w:type="spellEnd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74.3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28/4/2015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Eastleigh</w:t>
            </w:r>
            <w:proofErr w:type="spellEnd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28/4/2015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Eastleigh</w:t>
            </w:r>
            <w:proofErr w:type="spellEnd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05/04/2015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Kibera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05/04/2015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Kibera</w:t>
            </w:r>
            <w:proofErr w:type="spellEnd"/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13/05/2015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Kibera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13/05/2015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Kibera</w:t>
            </w:r>
            <w:proofErr w:type="spellEnd"/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13/05/2015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Starehe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13/05/2015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Starehe</w:t>
            </w:r>
            <w:proofErr w:type="spellEnd"/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23.4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13/05/2015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Eastleigh</w:t>
            </w:r>
            <w:proofErr w:type="spellEnd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13/05/2015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Eastleigh</w:t>
            </w:r>
            <w:proofErr w:type="spellEnd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74.3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13/05/2015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Eastleigh</w:t>
            </w:r>
            <w:proofErr w:type="spellEnd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13/05/2015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Eastleigh</w:t>
            </w:r>
            <w:proofErr w:type="spellEnd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29.1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26/05/2015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Kibera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26/05/2015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Kibera</w:t>
            </w:r>
            <w:proofErr w:type="spellEnd"/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26/05/2015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Starehe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16.2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26/05/2015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Starehe</w:t>
            </w:r>
            <w:proofErr w:type="spellEnd"/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26/05/2015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Eastleigh</w:t>
            </w:r>
            <w:proofErr w:type="spellEnd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73.6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26/05/2015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Eastleigh</w:t>
            </w:r>
            <w:proofErr w:type="spellEnd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47.9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26/05/2015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Eastleigh</w:t>
            </w:r>
            <w:proofErr w:type="spellEnd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8.8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26/05/2015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Eastleigh</w:t>
            </w:r>
            <w:proofErr w:type="spellEnd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2.02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16/06/2015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Kibera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16/06/2015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Starehe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16/06/2015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Eastleigh</w:t>
            </w:r>
            <w:proofErr w:type="spellEnd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16/06/2015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Eastleigh</w:t>
            </w:r>
            <w:proofErr w:type="spellEnd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30/06/2015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Kibera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30/06/2015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Starehe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30/06/2015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Eastleigh</w:t>
            </w:r>
            <w:proofErr w:type="spellEnd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30/06/2015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Eastleigh</w:t>
            </w:r>
            <w:proofErr w:type="spellEnd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21/07/2015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Kibera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21/07/2015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Starehe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21/07/2015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Eastleigh</w:t>
            </w:r>
            <w:proofErr w:type="spellEnd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4.05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21/07/2015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Eastleigh</w:t>
            </w:r>
            <w:proofErr w:type="spellEnd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28/07/2015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Kibera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28/07/2015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Starehe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28/07/2015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Eastleigh</w:t>
            </w:r>
            <w:proofErr w:type="spellEnd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28/07/2015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Eastleigh</w:t>
            </w:r>
            <w:proofErr w:type="spellEnd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08/11/2015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Kibera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08/11/2015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Starehe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08/11/2015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Eastleigh</w:t>
            </w:r>
            <w:proofErr w:type="spellEnd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08/11/2015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Eastleigh</w:t>
            </w:r>
            <w:proofErr w:type="spellEnd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8.8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25/08/2015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Kibera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25/08/2015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Starehe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25/08/2015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Eastleigh</w:t>
            </w:r>
            <w:proofErr w:type="spellEnd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25/08/2015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Eastleigh</w:t>
            </w:r>
            <w:proofErr w:type="spellEnd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09/07/2015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Kibera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09/07/2015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Starehe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09/07/2015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Eastleigh</w:t>
            </w:r>
            <w:proofErr w:type="spellEnd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953A0" w:rsidRPr="00BC3132" w:rsidTr="00673F75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09/07/2015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Eastleigh</w:t>
            </w:r>
            <w:proofErr w:type="spellEnd"/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3A0" w:rsidRPr="00BC3132" w:rsidRDefault="001953A0" w:rsidP="006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3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</w:tbl>
    <w:p w:rsidR="001953A0" w:rsidRPr="008D36DD" w:rsidRDefault="001953A0" w:rsidP="001953A0">
      <w:pPr>
        <w:rPr>
          <w:rFonts w:ascii="Times New Roman" w:hAnsi="Times New Roman" w:cs="Times New Roman"/>
          <w:sz w:val="20"/>
          <w:szCs w:val="20"/>
        </w:rPr>
      </w:pPr>
      <w:r w:rsidRPr="008D36DD">
        <w:rPr>
          <w:rFonts w:ascii="Times New Roman" w:hAnsi="Times New Roman" w:cs="Times New Roman"/>
          <w:sz w:val="20"/>
          <w:szCs w:val="20"/>
        </w:rPr>
        <w:lastRenderedPageBreak/>
        <w:t xml:space="preserve">PV, </w:t>
      </w:r>
      <w:r>
        <w:rPr>
          <w:rFonts w:ascii="Times New Roman" w:hAnsi="Times New Roman" w:cs="Times New Roman"/>
          <w:sz w:val="20"/>
          <w:szCs w:val="20"/>
        </w:rPr>
        <w:t xml:space="preserve">poliovirus; </w:t>
      </w:r>
      <w:proofErr w:type="spellStart"/>
      <w:r>
        <w:rPr>
          <w:rFonts w:ascii="Times New Roman" w:hAnsi="Times New Roman" w:cs="Times New Roman"/>
          <w:sz w:val="20"/>
          <w:szCs w:val="20"/>
        </w:rPr>
        <w:t>BMFS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bag-mediated filtration system; </w:t>
      </w:r>
      <w:proofErr w:type="spellStart"/>
      <w:r>
        <w:rPr>
          <w:rFonts w:ascii="Times New Roman" w:hAnsi="Times New Roman" w:cs="Times New Roman"/>
          <w:sz w:val="20"/>
          <w:szCs w:val="20"/>
        </w:rPr>
        <w:t>SL1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Sabin-like poliovirus type 1; </w:t>
      </w:r>
      <w:proofErr w:type="spellStart"/>
      <w:r>
        <w:rPr>
          <w:rFonts w:ascii="Times New Roman" w:hAnsi="Times New Roman" w:cs="Times New Roman"/>
          <w:sz w:val="20"/>
          <w:szCs w:val="20"/>
        </w:rPr>
        <w:t>SL2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Sabin-like poliovirus type 2; </w:t>
      </w:r>
      <w:proofErr w:type="spellStart"/>
      <w:r>
        <w:rPr>
          <w:rFonts w:ascii="Times New Roman" w:hAnsi="Times New Roman" w:cs="Times New Roman"/>
          <w:sz w:val="20"/>
          <w:szCs w:val="20"/>
        </w:rPr>
        <w:t>SL3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Sabin-like poliovirus type 3;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presence (1) or absence (0); samples were measured by WHO (World Health Organization) algorithm, using virus isolation on </w:t>
      </w:r>
      <w:proofErr w:type="spellStart"/>
      <w:r>
        <w:rPr>
          <w:rFonts w:ascii="Times New Roman" w:hAnsi="Times New Roman" w:cs="Times New Roman"/>
          <w:sz w:val="20"/>
          <w:szCs w:val="20"/>
        </w:rPr>
        <w:t>L20B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RD (human rhabdomyosarcoma) cells followed by </w:t>
      </w:r>
      <w:proofErr w:type="spellStart"/>
      <w:r>
        <w:rPr>
          <w:rFonts w:ascii="Times New Roman" w:hAnsi="Times New Roman" w:cs="Times New Roman"/>
          <w:sz w:val="20"/>
          <w:szCs w:val="20"/>
        </w:rPr>
        <w:t>ITD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intratypic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differentiation);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percent recovery; samples were measured by double agar layer, and compared with 100% recovery of 10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PFU seeded </w:t>
      </w:r>
      <w:proofErr w:type="spellStart"/>
      <w:r>
        <w:rPr>
          <w:rFonts w:ascii="Times New Roman" w:hAnsi="Times New Roman" w:cs="Times New Roman"/>
          <w:sz w:val="20"/>
          <w:szCs w:val="20"/>
        </w:rPr>
        <w:t>MS2</w:t>
      </w:r>
      <w:proofErr w:type="spellEnd"/>
      <w:r w:rsidRPr="008D36DD">
        <w:rPr>
          <w:rFonts w:ascii="Times New Roman" w:hAnsi="Times New Roman" w:cs="Times New Roman"/>
          <w:sz w:val="20"/>
          <w:szCs w:val="20"/>
        </w:rPr>
        <w:br w:type="page"/>
      </w:r>
    </w:p>
    <w:p w:rsidR="001953A0" w:rsidRPr="004B7E1B" w:rsidRDefault="001953A0" w:rsidP="001953A0">
      <w:pPr>
        <w:pStyle w:val="Heading1"/>
        <w:spacing w:before="0" w:line="257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9" w:name="_Toc8723087"/>
      <w:r w:rsidRPr="004B7E1B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Table </w:t>
      </w:r>
      <w:proofErr w:type="spellStart"/>
      <w:r w:rsidRPr="004B7E1B">
        <w:rPr>
          <w:rFonts w:ascii="Times New Roman" w:hAnsi="Times New Roman" w:cs="Times New Roman"/>
          <w:b/>
          <w:color w:val="auto"/>
          <w:sz w:val="20"/>
          <w:szCs w:val="20"/>
        </w:rPr>
        <w:t>S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6</w:t>
      </w:r>
      <w:proofErr w:type="spellEnd"/>
      <w:r w:rsidRPr="004B7E1B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Pr="004B7E1B">
        <w:rPr>
          <w:rFonts w:ascii="Times New Roman" w:hAnsi="Times New Roman" w:cs="Times New Roman"/>
          <w:color w:val="auto"/>
          <w:sz w:val="20"/>
          <w:szCs w:val="20"/>
        </w:rPr>
        <w:t xml:space="preserve"> Comparison of PV detection in </w:t>
      </w:r>
      <w:proofErr w:type="spellStart"/>
      <w:r w:rsidRPr="004B7E1B">
        <w:rPr>
          <w:rFonts w:ascii="Times New Roman" w:hAnsi="Times New Roman" w:cs="Times New Roman"/>
          <w:color w:val="auto"/>
          <w:sz w:val="20"/>
          <w:szCs w:val="20"/>
        </w:rPr>
        <w:t>BMFS</w:t>
      </w:r>
      <w:proofErr w:type="spellEnd"/>
      <w:r w:rsidRPr="004B7E1B">
        <w:rPr>
          <w:rFonts w:ascii="Times New Roman" w:hAnsi="Times New Roman" w:cs="Times New Roman"/>
          <w:color w:val="auto"/>
          <w:sz w:val="20"/>
          <w:szCs w:val="20"/>
        </w:rPr>
        <w:t xml:space="preserve"> samples as measured by three different detection methods</w:t>
      </w:r>
      <w:bookmarkEnd w:id="9"/>
    </w:p>
    <w:tbl>
      <w:tblPr>
        <w:tblStyle w:val="TableGrid"/>
        <w:tblW w:w="9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9"/>
        <w:gridCol w:w="866"/>
        <w:gridCol w:w="853"/>
        <w:gridCol w:w="285"/>
        <w:gridCol w:w="1149"/>
        <w:gridCol w:w="857"/>
        <w:gridCol w:w="853"/>
        <w:gridCol w:w="285"/>
        <w:gridCol w:w="1149"/>
        <w:gridCol w:w="917"/>
        <w:gridCol w:w="853"/>
      </w:tblGrid>
      <w:tr w:rsidR="001953A0" w:rsidRPr="00F91DD3" w:rsidTr="00673F75">
        <w:tc>
          <w:tcPr>
            <w:tcW w:w="921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3A0" w:rsidRPr="00F91DD3" w:rsidRDefault="001953A0" w:rsidP="00673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Comparison of PV detection in WHO algorithm and direct RT-PCR</w:t>
            </w:r>
          </w:p>
        </w:tc>
      </w:tr>
      <w:tr w:rsidR="001953A0" w:rsidRPr="00F91DD3" w:rsidTr="00673F75">
        <w:tc>
          <w:tcPr>
            <w:tcW w:w="1149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F91DD3">
              <w:rPr>
                <w:rFonts w:ascii="Times New Roman" w:hAnsi="Times New Roman"/>
              </w:rPr>
              <w:t>SL1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WHO</w:t>
            </w:r>
            <w:r w:rsidRPr="00F91DD3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WHO</w:t>
            </w:r>
            <w:r w:rsidRPr="00F91DD3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F91DD3">
              <w:rPr>
                <w:rFonts w:ascii="Times New Roman" w:hAnsi="Times New Roman"/>
              </w:rPr>
              <w:t>SL2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WHO</w:t>
            </w:r>
            <w:r w:rsidRPr="00F91DD3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WHO</w:t>
            </w:r>
            <w:r w:rsidRPr="00F91DD3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F91DD3">
              <w:rPr>
                <w:rFonts w:ascii="Times New Roman" w:hAnsi="Times New Roman"/>
              </w:rPr>
              <w:t>SL3</w:t>
            </w:r>
            <w:proofErr w:type="spellEnd"/>
            <w:r w:rsidRPr="00F91D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WHO</w:t>
            </w:r>
            <w:r w:rsidRPr="00F91DD3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WHO</w:t>
            </w:r>
            <w:r w:rsidRPr="00F91DD3">
              <w:rPr>
                <w:rFonts w:ascii="Times New Roman" w:hAnsi="Times New Roman"/>
              </w:rPr>
              <w:t xml:space="preserve"> -</w:t>
            </w:r>
          </w:p>
        </w:tc>
      </w:tr>
      <w:tr w:rsidR="001953A0" w:rsidRPr="00F91DD3" w:rsidTr="00673F75">
        <w:tc>
          <w:tcPr>
            <w:tcW w:w="1149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</w:t>
            </w:r>
            <w:r w:rsidRPr="00F91DD3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66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0</w:t>
            </w:r>
          </w:p>
        </w:tc>
        <w:tc>
          <w:tcPr>
            <w:tcW w:w="285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</w:t>
            </w:r>
            <w:r w:rsidRPr="00F91DD3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57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6</w:t>
            </w:r>
          </w:p>
        </w:tc>
        <w:tc>
          <w:tcPr>
            <w:tcW w:w="853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0</w:t>
            </w:r>
          </w:p>
        </w:tc>
        <w:tc>
          <w:tcPr>
            <w:tcW w:w="285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</w:t>
            </w:r>
            <w:r w:rsidRPr="00F91DD3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917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12</w:t>
            </w:r>
          </w:p>
        </w:tc>
        <w:tc>
          <w:tcPr>
            <w:tcW w:w="853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1</w:t>
            </w:r>
          </w:p>
        </w:tc>
      </w:tr>
      <w:tr w:rsidR="001953A0" w:rsidRPr="00F91DD3" w:rsidTr="00673F75">
        <w:tc>
          <w:tcPr>
            <w:tcW w:w="1149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</w:t>
            </w:r>
            <w:r w:rsidRPr="00F91DD3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66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8</w:t>
            </w:r>
          </w:p>
        </w:tc>
        <w:tc>
          <w:tcPr>
            <w:tcW w:w="853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34</w:t>
            </w:r>
          </w:p>
        </w:tc>
        <w:tc>
          <w:tcPr>
            <w:tcW w:w="285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</w:t>
            </w:r>
            <w:r w:rsidRPr="00F91DD3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57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26</w:t>
            </w:r>
          </w:p>
        </w:tc>
        <w:tc>
          <w:tcPr>
            <w:tcW w:w="853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10</w:t>
            </w:r>
          </w:p>
        </w:tc>
        <w:tc>
          <w:tcPr>
            <w:tcW w:w="285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</w:t>
            </w:r>
            <w:r w:rsidRPr="00F91DD3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17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10</w:t>
            </w:r>
          </w:p>
        </w:tc>
        <w:tc>
          <w:tcPr>
            <w:tcW w:w="853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19</w:t>
            </w:r>
          </w:p>
        </w:tc>
      </w:tr>
      <w:tr w:rsidR="001953A0" w:rsidRPr="00F91DD3" w:rsidTr="00673F75">
        <w:tc>
          <w:tcPr>
            <w:tcW w:w="1149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(CI)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nd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(CI)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nd 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(CI)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(1.3, 78)</w:t>
            </w:r>
          </w:p>
        </w:tc>
      </w:tr>
      <w:tr w:rsidR="001953A0" w:rsidRPr="00F91DD3" w:rsidTr="00673F75">
        <w:tc>
          <w:tcPr>
            <w:tcW w:w="1149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  <w:i/>
              </w:rPr>
              <w:t>p</w:t>
            </w:r>
            <w:r w:rsidRPr="00F91DD3">
              <w:rPr>
                <w:rFonts w:ascii="Times New Roman" w:hAnsi="Times New Roman"/>
              </w:rPr>
              <w:t>-value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0.0039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  <w:i/>
              </w:rPr>
              <w:t>p</w:t>
            </w:r>
            <w:r w:rsidRPr="00F91DD3">
              <w:rPr>
                <w:rFonts w:ascii="Times New Roman" w:hAnsi="Times New Roman"/>
              </w:rPr>
              <w:t>-value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</w:rPr>
              <w:t>1.49x10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-8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  <w:i/>
              </w:rPr>
              <w:t>p</w:t>
            </w:r>
            <w:r w:rsidRPr="00F91DD3">
              <w:rPr>
                <w:rFonts w:ascii="Times New Roman" w:hAnsi="Times New Roman"/>
              </w:rPr>
              <w:t>-value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0.0063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</w:tr>
      <w:tr w:rsidR="001953A0" w:rsidRPr="00F91DD3" w:rsidTr="00673F75">
        <w:tc>
          <w:tcPr>
            <w:tcW w:w="921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3A0" w:rsidRPr="00F91DD3" w:rsidRDefault="001953A0" w:rsidP="00673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Comparison of PV detection in WHO algorithm and ICC-RT-PCR</w:t>
            </w:r>
          </w:p>
        </w:tc>
      </w:tr>
      <w:tr w:rsidR="001953A0" w:rsidRPr="00F91DD3" w:rsidTr="00673F75">
        <w:tc>
          <w:tcPr>
            <w:tcW w:w="1149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F91DD3">
              <w:rPr>
                <w:rFonts w:ascii="Times New Roman" w:hAnsi="Times New Roman"/>
              </w:rPr>
              <w:t>SL1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WHO</w:t>
            </w:r>
            <w:r w:rsidRPr="00F91DD3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WHO</w:t>
            </w:r>
            <w:r w:rsidRPr="00F91DD3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F91DD3">
              <w:rPr>
                <w:rFonts w:ascii="Times New Roman" w:hAnsi="Times New Roman"/>
              </w:rPr>
              <w:t>SL2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WHO</w:t>
            </w:r>
            <w:r w:rsidRPr="00F91DD3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WHO</w:t>
            </w:r>
            <w:r w:rsidRPr="00F91DD3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F91DD3">
              <w:rPr>
                <w:rFonts w:ascii="Times New Roman" w:hAnsi="Times New Roman"/>
              </w:rPr>
              <w:t>SL3</w:t>
            </w:r>
            <w:proofErr w:type="spellEnd"/>
            <w:r w:rsidRPr="00F91D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WHO</w:t>
            </w:r>
            <w:r w:rsidRPr="00F91DD3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WHO</w:t>
            </w:r>
            <w:r w:rsidRPr="00F91DD3">
              <w:rPr>
                <w:rFonts w:ascii="Times New Roman" w:hAnsi="Times New Roman"/>
              </w:rPr>
              <w:t xml:space="preserve"> -</w:t>
            </w:r>
          </w:p>
        </w:tc>
      </w:tr>
      <w:tr w:rsidR="001953A0" w:rsidRPr="00F91DD3" w:rsidTr="00673F75">
        <w:tc>
          <w:tcPr>
            <w:tcW w:w="1149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ICC</w:t>
            </w:r>
            <w:r w:rsidRPr="00F91DD3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66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3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5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ICC</w:t>
            </w:r>
            <w:r w:rsidRPr="00F91DD3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57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53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5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ICC</w:t>
            </w:r>
            <w:r w:rsidRPr="00F91DD3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917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3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953A0" w:rsidRPr="00F91DD3" w:rsidTr="00673F75">
        <w:tc>
          <w:tcPr>
            <w:tcW w:w="1149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ICC</w:t>
            </w:r>
            <w:r w:rsidRPr="00F91DD3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ICC</w:t>
            </w:r>
            <w:r w:rsidRPr="00F91DD3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ICC</w:t>
            </w:r>
            <w:r w:rsidRPr="00F91DD3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953A0" w:rsidRPr="00F91DD3" w:rsidTr="00673F75">
        <w:tc>
          <w:tcPr>
            <w:tcW w:w="1149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(CI)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0.33 (0.090, 1.2)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(CI)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 (0.023, 1.7)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(CI)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0.33 (0.090, 1.2)</w:t>
            </w:r>
          </w:p>
        </w:tc>
      </w:tr>
      <w:tr w:rsidR="001953A0" w:rsidRPr="00F91DD3" w:rsidTr="00673F75">
        <w:tc>
          <w:tcPr>
            <w:tcW w:w="1149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  <w:i/>
              </w:rPr>
              <w:t>p</w:t>
            </w:r>
            <w:r w:rsidRPr="00F91DD3">
              <w:rPr>
                <w:rFonts w:ascii="Times New Roman" w:hAnsi="Times New Roman"/>
              </w:rPr>
              <w:t>-value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0.092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  <w:i/>
              </w:rPr>
              <w:t>p</w:t>
            </w:r>
            <w:r w:rsidRPr="00F91DD3">
              <w:rPr>
                <w:rFonts w:ascii="Times New Roman" w:hAnsi="Times New Roman"/>
              </w:rPr>
              <w:t>-value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1953A0" w:rsidRPr="002C3842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0.125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  <w:i/>
              </w:rPr>
              <w:t>p</w:t>
            </w:r>
            <w:r w:rsidRPr="00F91DD3">
              <w:rPr>
                <w:rFonts w:ascii="Times New Roman" w:hAnsi="Times New Roman"/>
              </w:rPr>
              <w:t>-value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0.092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</w:tr>
      <w:tr w:rsidR="001953A0" w:rsidRPr="00F91DD3" w:rsidTr="00673F75">
        <w:tc>
          <w:tcPr>
            <w:tcW w:w="921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3A0" w:rsidRPr="00F91DD3" w:rsidRDefault="001953A0" w:rsidP="00673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Comparison of PV detection in direct RT-PCR and ICC-RT-PCR</w:t>
            </w:r>
          </w:p>
        </w:tc>
      </w:tr>
      <w:tr w:rsidR="001953A0" w:rsidRPr="00F91DD3" w:rsidTr="00673F75">
        <w:tc>
          <w:tcPr>
            <w:tcW w:w="1149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F91DD3">
              <w:rPr>
                <w:rFonts w:ascii="Times New Roman" w:hAnsi="Times New Roman"/>
              </w:rPr>
              <w:t>SL1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ICC</w:t>
            </w:r>
            <w:r w:rsidRPr="00F91DD3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ICC</w:t>
            </w:r>
            <w:r w:rsidRPr="00F91DD3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F91DD3">
              <w:rPr>
                <w:rFonts w:ascii="Times New Roman" w:hAnsi="Times New Roman"/>
              </w:rPr>
              <w:t>SL2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ICC</w:t>
            </w:r>
            <w:r w:rsidRPr="00F91DD3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ICC</w:t>
            </w:r>
            <w:r w:rsidRPr="00F91DD3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F91DD3">
              <w:rPr>
                <w:rFonts w:ascii="Times New Roman" w:hAnsi="Times New Roman"/>
              </w:rPr>
              <w:t>SL3</w:t>
            </w:r>
            <w:proofErr w:type="spellEnd"/>
            <w:r w:rsidRPr="00F91D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ICC</w:t>
            </w:r>
            <w:r w:rsidRPr="00F91DD3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ICC</w:t>
            </w:r>
            <w:r w:rsidRPr="00F91DD3">
              <w:rPr>
                <w:rFonts w:ascii="Times New Roman" w:hAnsi="Times New Roman"/>
              </w:rPr>
              <w:t xml:space="preserve"> -</w:t>
            </w:r>
          </w:p>
        </w:tc>
      </w:tr>
      <w:tr w:rsidR="001953A0" w:rsidRPr="00F91DD3" w:rsidTr="00673F75">
        <w:tc>
          <w:tcPr>
            <w:tcW w:w="1149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</w:t>
            </w:r>
            <w:r w:rsidRPr="00F91DD3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66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</w:t>
            </w:r>
            <w:r w:rsidRPr="00F91DD3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57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3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</w:t>
            </w:r>
            <w:r w:rsidRPr="00F91DD3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917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3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953A0" w:rsidRPr="00F91DD3" w:rsidTr="00673F75">
        <w:tc>
          <w:tcPr>
            <w:tcW w:w="1149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</w:t>
            </w:r>
            <w:r w:rsidRPr="00F91DD3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</w:t>
            </w:r>
            <w:r w:rsidRPr="00F91DD3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</w:t>
            </w:r>
            <w:r w:rsidRPr="00F91DD3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1953A0" w:rsidRPr="00F91DD3" w:rsidTr="00673F75">
        <w:tc>
          <w:tcPr>
            <w:tcW w:w="1149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(CI)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nd 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(CI)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nd 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(CI)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nd</w:t>
            </w:r>
          </w:p>
        </w:tc>
      </w:tr>
      <w:tr w:rsidR="001953A0" w:rsidRPr="00F91DD3" w:rsidTr="00673F75">
        <w:tc>
          <w:tcPr>
            <w:tcW w:w="1149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  <w:i/>
              </w:rPr>
              <w:t>p</w:t>
            </w:r>
            <w:r w:rsidRPr="00F91DD3">
              <w:rPr>
                <w:rFonts w:ascii="Times New Roman" w:hAnsi="Times New Roman"/>
              </w:rPr>
              <w:t>-value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0.00012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  <w:i/>
              </w:rPr>
              <w:t>p</w:t>
            </w:r>
            <w:r w:rsidRPr="00F91DD3">
              <w:rPr>
                <w:rFonts w:ascii="Times New Roman" w:hAnsi="Times New Roman"/>
              </w:rPr>
              <w:t>-value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1953A0" w:rsidRPr="002C3842" w:rsidRDefault="001953A0" w:rsidP="00673F75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</w:rPr>
              <w:t>3.73x10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-9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  <w:i/>
              </w:rPr>
              <w:t>p</w:t>
            </w:r>
            <w:r w:rsidRPr="00F91DD3">
              <w:rPr>
                <w:rFonts w:ascii="Times New Roman" w:hAnsi="Times New Roman"/>
              </w:rPr>
              <w:t>-value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</w:tcPr>
          <w:p w:rsidR="001953A0" w:rsidRPr="0009158F" w:rsidRDefault="001953A0" w:rsidP="00673F75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</w:rPr>
              <w:t>3.05x10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-5</w:t>
            </w:r>
          </w:p>
        </w:tc>
      </w:tr>
    </w:tbl>
    <w:p w:rsidR="001953A0" w:rsidRDefault="001953A0" w:rsidP="001953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PV, poliovirus; </w:t>
      </w:r>
      <w:proofErr w:type="spellStart"/>
      <w:r>
        <w:rPr>
          <w:rFonts w:ascii="Times New Roman" w:hAnsi="Times New Roman" w:cs="Times New Roman"/>
          <w:sz w:val="20"/>
          <w:szCs w:val="20"/>
        </w:rPr>
        <w:t>BMFS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bag-mediated filtration system; WHO, World Health Organization; WHO algorithm measured by virus isolation on </w:t>
      </w:r>
      <w:proofErr w:type="spellStart"/>
      <w:r>
        <w:rPr>
          <w:rFonts w:ascii="Times New Roman" w:hAnsi="Times New Roman" w:cs="Times New Roman"/>
          <w:sz w:val="20"/>
          <w:szCs w:val="20"/>
        </w:rPr>
        <w:t>L20B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RD (human rhabdomyosarcoma) cells followed by </w:t>
      </w:r>
      <w:proofErr w:type="spellStart"/>
      <w:r>
        <w:rPr>
          <w:rFonts w:ascii="Times New Roman" w:hAnsi="Times New Roman" w:cs="Times New Roman"/>
          <w:sz w:val="20"/>
          <w:szCs w:val="20"/>
        </w:rPr>
        <w:t>ITD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intratypic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differentiation); direct, direct real-time RT-PCR (reverse-transcription polymerase chain reaction); ICC, integrated cell culture-real-time RT-PCR with PLC/</w:t>
      </w:r>
      <w:proofErr w:type="spellStart"/>
      <w:r>
        <w:rPr>
          <w:rFonts w:ascii="Times New Roman" w:hAnsi="Times New Roman" w:cs="Times New Roman"/>
          <w:sz w:val="20"/>
          <w:szCs w:val="20"/>
        </w:rPr>
        <w:t>PRF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/5, </w:t>
      </w:r>
      <w:proofErr w:type="spellStart"/>
      <w:r>
        <w:rPr>
          <w:rFonts w:ascii="Times New Roman" w:hAnsi="Times New Roman" w:cs="Times New Roman"/>
          <w:sz w:val="20"/>
          <w:szCs w:val="20"/>
        </w:rPr>
        <w:t>L20B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BGM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(buffalo green monkey) cell lines; </w:t>
      </w:r>
      <w:proofErr w:type="spellStart"/>
      <w:r>
        <w:rPr>
          <w:rFonts w:ascii="Times New Roman" w:hAnsi="Times New Roman" w:cs="Times New Roman"/>
          <w:sz w:val="20"/>
          <w:szCs w:val="20"/>
        </w:rPr>
        <w:t>SL1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Sabin-like PV type 1; </w:t>
      </w:r>
      <w:proofErr w:type="spellStart"/>
      <w:r>
        <w:rPr>
          <w:rFonts w:ascii="Times New Roman" w:hAnsi="Times New Roman" w:cs="Times New Roman"/>
          <w:sz w:val="20"/>
          <w:szCs w:val="20"/>
        </w:rPr>
        <w:t>SL2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Sabin-like PV type 2; </w:t>
      </w:r>
      <w:proofErr w:type="spellStart"/>
      <w:r>
        <w:rPr>
          <w:rFonts w:ascii="Times New Roman" w:hAnsi="Times New Roman" w:cs="Times New Roman"/>
          <w:sz w:val="20"/>
          <w:szCs w:val="20"/>
        </w:rPr>
        <w:t>SL3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Sabin-like PV type 3; nd, not determined; OR, odds ratio; </w:t>
      </w:r>
      <w:r w:rsidRPr="00FB7F59">
        <w:rPr>
          <w:rFonts w:ascii="Times New Roman" w:hAnsi="Times New Roman" w:cs="Times New Roman"/>
          <w:sz w:val="20"/>
          <w:szCs w:val="20"/>
        </w:rPr>
        <w:t xml:space="preserve">CI, 95% confidence intervals; </w:t>
      </w:r>
      <w:r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-value, calculated by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McNemar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mid-p test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953A0" w:rsidRPr="004B7E1B" w:rsidRDefault="001953A0" w:rsidP="001953A0">
      <w:pPr>
        <w:pStyle w:val="Heading1"/>
        <w:spacing w:before="0" w:line="257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0" w:name="_Toc8723088"/>
      <w:r w:rsidRPr="004B7E1B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Table </w:t>
      </w:r>
      <w:proofErr w:type="spellStart"/>
      <w:r w:rsidRPr="004B7E1B">
        <w:rPr>
          <w:rFonts w:ascii="Times New Roman" w:hAnsi="Times New Roman" w:cs="Times New Roman"/>
          <w:b/>
          <w:color w:val="auto"/>
          <w:sz w:val="20"/>
          <w:szCs w:val="20"/>
        </w:rPr>
        <w:t>S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7</w:t>
      </w:r>
      <w:proofErr w:type="spellEnd"/>
      <w:r w:rsidRPr="004B7E1B">
        <w:rPr>
          <w:rFonts w:ascii="Times New Roman" w:hAnsi="Times New Roman" w:cs="Times New Roman"/>
          <w:b/>
          <w:color w:val="auto"/>
          <w:sz w:val="20"/>
          <w:szCs w:val="20"/>
        </w:rPr>
        <w:t xml:space="preserve">. </w:t>
      </w:r>
      <w:r w:rsidRPr="004B7E1B">
        <w:rPr>
          <w:rFonts w:ascii="Times New Roman" w:hAnsi="Times New Roman" w:cs="Times New Roman"/>
          <w:color w:val="auto"/>
          <w:sz w:val="20"/>
          <w:szCs w:val="20"/>
        </w:rPr>
        <w:t xml:space="preserve">Comparison of PV detection in </w:t>
      </w:r>
      <w:proofErr w:type="spellStart"/>
      <w:r w:rsidRPr="004B7E1B">
        <w:rPr>
          <w:rFonts w:ascii="Times New Roman" w:hAnsi="Times New Roman" w:cs="Times New Roman"/>
          <w:color w:val="auto"/>
          <w:sz w:val="20"/>
          <w:szCs w:val="20"/>
        </w:rPr>
        <w:t>BMFS</w:t>
      </w:r>
      <w:proofErr w:type="spellEnd"/>
      <w:r w:rsidRPr="004B7E1B">
        <w:rPr>
          <w:rFonts w:ascii="Times New Roman" w:hAnsi="Times New Roman" w:cs="Times New Roman"/>
          <w:color w:val="auto"/>
          <w:sz w:val="20"/>
          <w:szCs w:val="20"/>
        </w:rPr>
        <w:t xml:space="preserve"> samples analyzed by </w:t>
      </w:r>
      <w:r>
        <w:rPr>
          <w:rFonts w:ascii="Times New Roman" w:hAnsi="Times New Roman" w:cs="Times New Roman"/>
          <w:color w:val="auto"/>
          <w:sz w:val="20"/>
          <w:szCs w:val="20"/>
        </w:rPr>
        <w:t>ICC-RT-PCR</w:t>
      </w:r>
      <w:bookmarkEnd w:id="10"/>
    </w:p>
    <w:tbl>
      <w:tblPr>
        <w:tblStyle w:val="TableGrid"/>
        <w:tblW w:w="9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5"/>
        <w:gridCol w:w="855"/>
        <w:gridCol w:w="848"/>
        <w:gridCol w:w="282"/>
        <w:gridCol w:w="1146"/>
        <w:gridCol w:w="849"/>
        <w:gridCol w:w="848"/>
        <w:gridCol w:w="282"/>
        <w:gridCol w:w="1146"/>
        <w:gridCol w:w="967"/>
        <w:gridCol w:w="848"/>
      </w:tblGrid>
      <w:tr w:rsidR="001953A0" w:rsidRPr="00F91DD3" w:rsidTr="00673F75">
        <w:tc>
          <w:tcPr>
            <w:tcW w:w="921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3A0" w:rsidRPr="00F91DD3" w:rsidRDefault="001953A0" w:rsidP="00673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Comparison of PV detection after amplification on PLC/</w:t>
            </w:r>
            <w:proofErr w:type="spellStart"/>
            <w:r>
              <w:rPr>
                <w:rFonts w:ascii="Times New Roman" w:hAnsi="Times New Roman"/>
              </w:rPr>
              <w:t>PRF</w:t>
            </w:r>
            <w:proofErr w:type="spellEnd"/>
            <w:r>
              <w:rPr>
                <w:rFonts w:ascii="Times New Roman" w:hAnsi="Times New Roman"/>
              </w:rPr>
              <w:t xml:space="preserve">/5 and </w:t>
            </w:r>
            <w:proofErr w:type="spellStart"/>
            <w:r>
              <w:rPr>
                <w:rFonts w:ascii="Times New Roman" w:hAnsi="Times New Roman"/>
              </w:rPr>
              <w:t>L20B</w:t>
            </w:r>
            <w:proofErr w:type="spellEnd"/>
            <w:r>
              <w:rPr>
                <w:rFonts w:ascii="Times New Roman" w:hAnsi="Times New Roman"/>
              </w:rPr>
              <w:t xml:space="preserve"> cell lines</w:t>
            </w:r>
          </w:p>
        </w:tc>
      </w:tr>
      <w:tr w:rsidR="001953A0" w:rsidRPr="00F91DD3" w:rsidTr="00673F75">
        <w:tc>
          <w:tcPr>
            <w:tcW w:w="1145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F91DD3">
              <w:rPr>
                <w:rFonts w:ascii="Times New Roman" w:hAnsi="Times New Roman"/>
              </w:rPr>
              <w:t>SL1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PLC +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PLC -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F91DD3">
              <w:rPr>
                <w:rFonts w:ascii="Times New Roman" w:hAnsi="Times New Roman"/>
              </w:rPr>
              <w:t>SL2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PLC +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PLC -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F91DD3">
              <w:rPr>
                <w:rFonts w:ascii="Times New Roman" w:hAnsi="Times New Roman"/>
              </w:rPr>
              <w:t>SL3</w:t>
            </w:r>
            <w:proofErr w:type="spellEnd"/>
            <w:r w:rsidRPr="00F91D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PLC +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PLC -</w:t>
            </w:r>
          </w:p>
        </w:tc>
      </w:tr>
      <w:tr w:rsidR="001953A0" w:rsidRPr="00F91DD3" w:rsidTr="00673F75">
        <w:tc>
          <w:tcPr>
            <w:tcW w:w="1145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L20B</w:t>
            </w:r>
            <w:proofErr w:type="spellEnd"/>
            <w:r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55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8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2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L20B</w:t>
            </w:r>
            <w:proofErr w:type="spellEnd"/>
            <w:r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49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48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2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L20B</w:t>
            </w:r>
            <w:proofErr w:type="spellEnd"/>
            <w:r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967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48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953A0" w:rsidRPr="00F91DD3" w:rsidTr="00673F75">
        <w:tc>
          <w:tcPr>
            <w:tcW w:w="1145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L20B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L20B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L20B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1953A0" w:rsidRPr="00F91DD3" w:rsidTr="00673F75">
        <w:tc>
          <w:tcPr>
            <w:tcW w:w="1145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(CI)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 (0.13, 2.0)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(CI)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0.57 (0.17, 2.0)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(CI)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 (0.37, 3.9)</w:t>
            </w:r>
          </w:p>
        </w:tc>
      </w:tr>
      <w:tr w:rsidR="001953A0" w:rsidRPr="00F91DD3" w:rsidTr="00673F75">
        <w:tc>
          <w:tcPr>
            <w:tcW w:w="1145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  <w:i/>
              </w:rPr>
              <w:t>p</w:t>
            </w:r>
            <w:r w:rsidRPr="00F91DD3">
              <w:rPr>
                <w:rFonts w:ascii="Times New Roman" w:hAnsi="Times New Roman"/>
              </w:rPr>
              <w:t>-value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0.344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  <w:i/>
              </w:rPr>
              <w:t>p</w:t>
            </w:r>
            <w:r w:rsidRPr="00F91DD3">
              <w:rPr>
                <w:rFonts w:ascii="Times New Roman" w:hAnsi="Times New Roman"/>
              </w:rPr>
              <w:t>-value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:rsidR="001953A0" w:rsidRPr="00B84C8A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0.388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  <w:i/>
              </w:rPr>
              <w:t>p</w:t>
            </w:r>
            <w:r w:rsidRPr="00F91DD3">
              <w:rPr>
                <w:rFonts w:ascii="Times New Roman" w:hAnsi="Times New Roman"/>
              </w:rPr>
              <w:t>-value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0.774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</w:tr>
      <w:tr w:rsidR="001953A0" w:rsidRPr="00F91DD3" w:rsidTr="00673F75">
        <w:tc>
          <w:tcPr>
            <w:tcW w:w="921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3A0" w:rsidRPr="00F91DD3" w:rsidRDefault="001953A0" w:rsidP="00673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Comparison of PV detection after amplification on PLC/</w:t>
            </w:r>
            <w:proofErr w:type="spellStart"/>
            <w:r>
              <w:rPr>
                <w:rFonts w:ascii="Times New Roman" w:hAnsi="Times New Roman"/>
              </w:rPr>
              <w:t>PRF</w:t>
            </w:r>
            <w:proofErr w:type="spellEnd"/>
            <w:r>
              <w:rPr>
                <w:rFonts w:ascii="Times New Roman" w:hAnsi="Times New Roman"/>
              </w:rPr>
              <w:t xml:space="preserve">/5 and </w:t>
            </w:r>
            <w:proofErr w:type="spellStart"/>
            <w:r>
              <w:rPr>
                <w:rFonts w:ascii="Times New Roman" w:hAnsi="Times New Roman"/>
              </w:rPr>
              <w:t>BGM</w:t>
            </w:r>
            <w:proofErr w:type="spellEnd"/>
            <w:r>
              <w:rPr>
                <w:rFonts w:ascii="Times New Roman" w:hAnsi="Times New Roman"/>
              </w:rPr>
              <w:t xml:space="preserve"> cell lines</w:t>
            </w:r>
          </w:p>
        </w:tc>
      </w:tr>
      <w:tr w:rsidR="001953A0" w:rsidRPr="00F91DD3" w:rsidTr="00673F75">
        <w:tc>
          <w:tcPr>
            <w:tcW w:w="1145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F91DD3">
              <w:rPr>
                <w:rFonts w:ascii="Times New Roman" w:hAnsi="Times New Roman"/>
              </w:rPr>
              <w:t>SL1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PLC +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PLC -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F91DD3">
              <w:rPr>
                <w:rFonts w:ascii="Times New Roman" w:hAnsi="Times New Roman"/>
              </w:rPr>
              <w:t>SL2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PLC +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PLC -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F91DD3">
              <w:rPr>
                <w:rFonts w:ascii="Times New Roman" w:hAnsi="Times New Roman"/>
              </w:rPr>
              <w:t>SL3</w:t>
            </w:r>
            <w:proofErr w:type="spellEnd"/>
            <w:r w:rsidRPr="00F91D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PLC +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PLC -</w:t>
            </w:r>
          </w:p>
        </w:tc>
      </w:tr>
      <w:tr w:rsidR="001953A0" w:rsidRPr="00F91DD3" w:rsidTr="00673F75">
        <w:tc>
          <w:tcPr>
            <w:tcW w:w="1145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BGM</w:t>
            </w:r>
            <w:proofErr w:type="spellEnd"/>
            <w:r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55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2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BGM</w:t>
            </w:r>
            <w:proofErr w:type="spellEnd"/>
            <w:r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49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48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2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BGM</w:t>
            </w:r>
            <w:proofErr w:type="spellEnd"/>
            <w:r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967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8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953A0" w:rsidRPr="00F91DD3" w:rsidTr="00673F75">
        <w:tc>
          <w:tcPr>
            <w:tcW w:w="1145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BGM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BGM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BGM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1953A0" w:rsidRPr="00F91DD3" w:rsidTr="00673F75">
        <w:tc>
          <w:tcPr>
            <w:tcW w:w="1145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(CI)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nd 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(CI)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(1.8, 106)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(CI)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 (1.6, 18)</w:t>
            </w:r>
          </w:p>
        </w:tc>
      </w:tr>
      <w:tr w:rsidR="001953A0" w:rsidRPr="00F91DD3" w:rsidTr="00673F75">
        <w:tc>
          <w:tcPr>
            <w:tcW w:w="1145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  <w:i/>
              </w:rPr>
              <w:t>p</w:t>
            </w:r>
            <w:r w:rsidRPr="00F91DD3">
              <w:rPr>
                <w:rFonts w:ascii="Times New Roman" w:hAnsi="Times New Roman"/>
              </w:rPr>
              <w:t>-value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0.016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  <w:i/>
              </w:rPr>
              <w:t>p</w:t>
            </w:r>
            <w:r w:rsidRPr="00F91DD3">
              <w:rPr>
                <w:rFonts w:ascii="Times New Roman" w:hAnsi="Times New Roman"/>
              </w:rPr>
              <w:t>-value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:rsidR="001953A0" w:rsidRPr="00B84C8A" w:rsidRDefault="001953A0" w:rsidP="00673F75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</w:rPr>
              <w:t>5.2x10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-4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  <w:i/>
              </w:rPr>
              <w:t>p</w:t>
            </w:r>
            <w:r w:rsidRPr="00F91DD3">
              <w:rPr>
                <w:rFonts w:ascii="Times New Roman" w:hAnsi="Times New Roman"/>
              </w:rPr>
              <w:t>-value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0.0026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</w:tr>
      <w:tr w:rsidR="001953A0" w:rsidRPr="00F91DD3" w:rsidTr="00673F75">
        <w:tc>
          <w:tcPr>
            <w:tcW w:w="921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3A0" w:rsidRPr="00F91DD3" w:rsidRDefault="001953A0" w:rsidP="00673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Comparison of PV detection after amplification on </w:t>
            </w:r>
            <w:proofErr w:type="spellStart"/>
            <w:r>
              <w:rPr>
                <w:rFonts w:ascii="Times New Roman" w:hAnsi="Times New Roman"/>
              </w:rPr>
              <w:t>L20B</w:t>
            </w:r>
            <w:proofErr w:type="spellEnd"/>
            <w:r>
              <w:rPr>
                <w:rFonts w:ascii="Times New Roman" w:hAnsi="Times New Roman"/>
              </w:rPr>
              <w:t xml:space="preserve"> and </w:t>
            </w:r>
            <w:proofErr w:type="spellStart"/>
            <w:r>
              <w:rPr>
                <w:rFonts w:ascii="Times New Roman" w:hAnsi="Times New Roman"/>
              </w:rPr>
              <w:t>BGM</w:t>
            </w:r>
            <w:proofErr w:type="spellEnd"/>
            <w:r>
              <w:rPr>
                <w:rFonts w:ascii="Times New Roman" w:hAnsi="Times New Roman"/>
              </w:rPr>
              <w:t xml:space="preserve"> cell lines</w:t>
            </w:r>
          </w:p>
        </w:tc>
      </w:tr>
      <w:tr w:rsidR="001953A0" w:rsidRPr="00F91DD3" w:rsidTr="00673F75">
        <w:tc>
          <w:tcPr>
            <w:tcW w:w="1145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F91DD3">
              <w:rPr>
                <w:rFonts w:ascii="Times New Roman" w:hAnsi="Times New Roman"/>
              </w:rPr>
              <w:t>SL1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L20B</w:t>
            </w:r>
            <w:proofErr w:type="spellEnd"/>
            <w:r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L20B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F91DD3">
              <w:rPr>
                <w:rFonts w:ascii="Times New Roman" w:hAnsi="Times New Roman"/>
              </w:rPr>
              <w:t>SL2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L20B</w:t>
            </w:r>
            <w:proofErr w:type="spellEnd"/>
            <w:r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L20B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F91DD3">
              <w:rPr>
                <w:rFonts w:ascii="Times New Roman" w:hAnsi="Times New Roman"/>
              </w:rPr>
              <w:t>SL3</w:t>
            </w:r>
            <w:proofErr w:type="spellEnd"/>
            <w:r w:rsidRPr="00F91D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L20B</w:t>
            </w:r>
            <w:proofErr w:type="spellEnd"/>
            <w:r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L20B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</w:p>
        </w:tc>
      </w:tr>
      <w:tr w:rsidR="001953A0" w:rsidRPr="00F91DD3" w:rsidTr="00673F75">
        <w:tc>
          <w:tcPr>
            <w:tcW w:w="1145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BGM</w:t>
            </w:r>
            <w:proofErr w:type="spellEnd"/>
            <w:r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55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2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BGM</w:t>
            </w:r>
            <w:proofErr w:type="spellEnd"/>
            <w:r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49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48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2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BGM</w:t>
            </w:r>
            <w:proofErr w:type="spellEnd"/>
            <w:r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967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8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953A0" w:rsidRPr="00F91DD3" w:rsidTr="00673F75">
        <w:tc>
          <w:tcPr>
            <w:tcW w:w="1145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BGM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BGM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BGM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1953A0" w:rsidRPr="00F91DD3" w:rsidTr="00673F75">
        <w:tc>
          <w:tcPr>
            <w:tcW w:w="1145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(CI)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nd 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(CI)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(2.3, 128)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(CI)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(1.6, 31)</w:t>
            </w:r>
          </w:p>
        </w:tc>
      </w:tr>
      <w:tr w:rsidR="001953A0" w:rsidRPr="00F91DD3" w:rsidTr="00673F75">
        <w:tc>
          <w:tcPr>
            <w:tcW w:w="1145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  <w:i/>
              </w:rPr>
              <w:t>p</w:t>
            </w:r>
            <w:r w:rsidRPr="00F91DD3">
              <w:rPr>
                <w:rFonts w:ascii="Times New Roman" w:hAnsi="Times New Roman"/>
              </w:rPr>
              <w:t>-value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0.0020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  <w:i/>
              </w:rPr>
              <w:t>p</w:t>
            </w:r>
            <w:r w:rsidRPr="00F91DD3">
              <w:rPr>
                <w:rFonts w:ascii="Times New Roman" w:hAnsi="Times New Roman"/>
              </w:rPr>
              <w:t>-value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:rsidR="001953A0" w:rsidRPr="00B84C8A" w:rsidRDefault="001953A0" w:rsidP="00673F75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</w:rPr>
              <w:t>7.63x10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-5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  <w:i/>
              </w:rPr>
              <w:t>p</w:t>
            </w:r>
            <w:r w:rsidRPr="00F91DD3">
              <w:rPr>
                <w:rFonts w:ascii="Times New Roman" w:hAnsi="Times New Roman"/>
              </w:rPr>
              <w:t>-value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1953A0" w:rsidRPr="00B84C8A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0.0024</w:t>
            </w:r>
          </w:p>
        </w:tc>
      </w:tr>
    </w:tbl>
    <w:p w:rsidR="001953A0" w:rsidRDefault="001953A0" w:rsidP="001953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PV, poliovirus; </w:t>
      </w:r>
      <w:proofErr w:type="spellStart"/>
      <w:r>
        <w:rPr>
          <w:rFonts w:ascii="Times New Roman" w:hAnsi="Times New Roman" w:cs="Times New Roman"/>
          <w:sz w:val="20"/>
          <w:szCs w:val="20"/>
        </w:rPr>
        <w:t>BMFS</w:t>
      </w:r>
      <w:proofErr w:type="spellEnd"/>
      <w:r>
        <w:rPr>
          <w:rFonts w:ascii="Times New Roman" w:hAnsi="Times New Roman" w:cs="Times New Roman"/>
          <w:sz w:val="20"/>
          <w:szCs w:val="20"/>
        </w:rPr>
        <w:t>, bag-mediated filtration system; ICC-RT-PCR, integrated cell culture-real-time RT-PCR (reverse-transcription polymerase chain reaction) with PLC/</w:t>
      </w:r>
      <w:proofErr w:type="spellStart"/>
      <w:r>
        <w:rPr>
          <w:rFonts w:ascii="Times New Roman" w:hAnsi="Times New Roman" w:cs="Times New Roman"/>
          <w:sz w:val="20"/>
          <w:szCs w:val="20"/>
        </w:rPr>
        <w:t>PRF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/5, </w:t>
      </w:r>
      <w:proofErr w:type="spellStart"/>
      <w:r>
        <w:rPr>
          <w:rFonts w:ascii="Times New Roman" w:hAnsi="Times New Roman" w:cs="Times New Roman"/>
          <w:sz w:val="20"/>
          <w:szCs w:val="20"/>
        </w:rPr>
        <w:t>L20B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BGM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(buffalo green monkey) cell lines; </w:t>
      </w:r>
      <w:proofErr w:type="spellStart"/>
      <w:r>
        <w:rPr>
          <w:rFonts w:ascii="Times New Roman" w:hAnsi="Times New Roman" w:cs="Times New Roman"/>
          <w:sz w:val="20"/>
          <w:szCs w:val="20"/>
        </w:rPr>
        <w:t>SL1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Sabin-like PV type 1; </w:t>
      </w:r>
      <w:proofErr w:type="spellStart"/>
      <w:r>
        <w:rPr>
          <w:rFonts w:ascii="Times New Roman" w:hAnsi="Times New Roman" w:cs="Times New Roman"/>
          <w:sz w:val="20"/>
          <w:szCs w:val="20"/>
        </w:rPr>
        <w:t>SL2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Sabin-like PV type 2; </w:t>
      </w:r>
      <w:proofErr w:type="spellStart"/>
      <w:r>
        <w:rPr>
          <w:rFonts w:ascii="Times New Roman" w:hAnsi="Times New Roman" w:cs="Times New Roman"/>
          <w:sz w:val="20"/>
          <w:szCs w:val="20"/>
        </w:rPr>
        <w:t>SL3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Sabin-like PV type 3; nd, not determined; OR, odds ratio; </w:t>
      </w:r>
      <w:r w:rsidRPr="00FB7F59">
        <w:rPr>
          <w:rFonts w:ascii="Times New Roman" w:hAnsi="Times New Roman" w:cs="Times New Roman"/>
          <w:sz w:val="20"/>
          <w:szCs w:val="20"/>
        </w:rPr>
        <w:t xml:space="preserve">CI, 95% confidence intervals; </w:t>
      </w:r>
      <w:r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-value, calculated by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McNemar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mid-p test</w:t>
      </w:r>
    </w:p>
    <w:p w:rsidR="001953A0" w:rsidRDefault="001953A0" w:rsidP="001953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953A0" w:rsidRPr="009B3B9E" w:rsidRDefault="001953A0" w:rsidP="001953A0">
      <w:pPr>
        <w:pStyle w:val="Heading1"/>
        <w:rPr>
          <w:rFonts w:ascii="Times New Roman" w:hAnsi="Times New Roman" w:cs="Times New Roman"/>
          <w:color w:val="auto"/>
          <w:sz w:val="20"/>
          <w:szCs w:val="20"/>
        </w:rPr>
      </w:pPr>
      <w:bookmarkStart w:id="11" w:name="_Toc8723089"/>
      <w:r w:rsidRPr="009B3B9E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Table </w:t>
      </w:r>
      <w:proofErr w:type="spellStart"/>
      <w:r w:rsidRPr="009B3B9E">
        <w:rPr>
          <w:rFonts w:ascii="Times New Roman" w:hAnsi="Times New Roman" w:cs="Times New Roman"/>
          <w:b/>
          <w:color w:val="auto"/>
          <w:sz w:val="20"/>
          <w:szCs w:val="20"/>
        </w:rPr>
        <w:t>S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8</w:t>
      </w:r>
      <w:proofErr w:type="spellEnd"/>
      <w:r w:rsidRPr="009B3B9E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Pr="009B3B9E">
        <w:rPr>
          <w:rFonts w:ascii="Times New Roman" w:hAnsi="Times New Roman" w:cs="Times New Roman"/>
          <w:color w:val="auto"/>
          <w:sz w:val="20"/>
          <w:szCs w:val="20"/>
        </w:rPr>
        <w:t xml:space="preserve"> Comparison of PV detection in matching </w:t>
      </w:r>
      <w:proofErr w:type="spellStart"/>
      <w:r w:rsidRPr="009B3B9E">
        <w:rPr>
          <w:rFonts w:ascii="Times New Roman" w:hAnsi="Times New Roman" w:cs="Times New Roman"/>
          <w:color w:val="auto"/>
          <w:sz w:val="20"/>
          <w:szCs w:val="20"/>
        </w:rPr>
        <w:t>BMFS</w:t>
      </w:r>
      <w:proofErr w:type="spellEnd"/>
      <w:r w:rsidRPr="009B3B9E">
        <w:rPr>
          <w:rFonts w:ascii="Times New Roman" w:hAnsi="Times New Roman" w:cs="Times New Roman"/>
          <w:color w:val="auto"/>
          <w:sz w:val="20"/>
          <w:szCs w:val="20"/>
        </w:rPr>
        <w:t xml:space="preserve"> and two-phase samples as measured by WHO algorithm</w:t>
      </w:r>
      <w:bookmarkEnd w:id="11"/>
    </w:p>
    <w:tbl>
      <w:tblPr>
        <w:tblStyle w:val="TableGrid"/>
        <w:tblW w:w="9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1"/>
        <w:gridCol w:w="863"/>
        <w:gridCol w:w="864"/>
        <w:gridCol w:w="288"/>
        <w:gridCol w:w="1152"/>
        <w:gridCol w:w="866"/>
        <w:gridCol w:w="864"/>
        <w:gridCol w:w="288"/>
        <w:gridCol w:w="1152"/>
        <w:gridCol w:w="864"/>
        <w:gridCol w:w="864"/>
      </w:tblGrid>
      <w:tr w:rsidR="001953A0" w:rsidRPr="00F91DD3" w:rsidTr="00673F75">
        <w:tc>
          <w:tcPr>
            <w:tcW w:w="921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953A0" w:rsidRPr="00F91DD3" w:rsidRDefault="001953A0" w:rsidP="00673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Comparison of PV detection in </w:t>
            </w:r>
            <w:proofErr w:type="spellStart"/>
            <w:r>
              <w:rPr>
                <w:rFonts w:ascii="Times New Roman" w:hAnsi="Times New Roman"/>
              </w:rPr>
              <w:t>BMFS</w:t>
            </w:r>
            <w:proofErr w:type="spellEnd"/>
            <w:r>
              <w:rPr>
                <w:rFonts w:ascii="Times New Roman" w:hAnsi="Times New Roman"/>
              </w:rPr>
              <w:t xml:space="preserve">-1 and single </w:t>
            </w:r>
            <w:proofErr w:type="spellStart"/>
            <w:r>
              <w:rPr>
                <w:rFonts w:ascii="Times New Roman" w:hAnsi="Times New Roman"/>
              </w:rPr>
              <w:t>BMFS</w:t>
            </w:r>
            <w:proofErr w:type="spellEnd"/>
            <w:r>
              <w:rPr>
                <w:rFonts w:ascii="Times New Roman" w:hAnsi="Times New Roman"/>
              </w:rPr>
              <w:t xml:space="preserve"> samples and two-phase samples</w:t>
            </w:r>
          </w:p>
        </w:tc>
      </w:tr>
      <w:tr w:rsidR="001953A0" w:rsidRPr="00F91DD3" w:rsidTr="00673F75">
        <w:tc>
          <w:tcPr>
            <w:tcW w:w="1151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F91DD3">
              <w:rPr>
                <w:rFonts w:ascii="Times New Roman" w:hAnsi="Times New Roman"/>
              </w:rPr>
              <w:t>SL1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Two-phase +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Two-phase -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F91DD3">
              <w:rPr>
                <w:rFonts w:ascii="Times New Roman" w:hAnsi="Times New Roman"/>
              </w:rPr>
              <w:t>SL2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Two-phase +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Two-phase -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F91DD3">
              <w:rPr>
                <w:rFonts w:ascii="Times New Roman" w:hAnsi="Times New Roman"/>
              </w:rPr>
              <w:t>SL3</w:t>
            </w:r>
            <w:proofErr w:type="spellEnd"/>
            <w:r w:rsidRPr="00F91D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Two-phase +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Two-phase -</w:t>
            </w:r>
          </w:p>
        </w:tc>
      </w:tr>
      <w:tr w:rsidR="001953A0" w:rsidRPr="00F91DD3" w:rsidTr="00673F75">
        <w:tc>
          <w:tcPr>
            <w:tcW w:w="1151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BMFS</w:t>
            </w:r>
            <w:proofErr w:type="spellEnd"/>
            <w:r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63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4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8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BMFS</w:t>
            </w:r>
            <w:proofErr w:type="spellEnd"/>
            <w:r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66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64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8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BMFS</w:t>
            </w:r>
            <w:proofErr w:type="spellEnd"/>
            <w:r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64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64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1953A0" w:rsidRPr="00F91DD3" w:rsidTr="00673F75">
        <w:tc>
          <w:tcPr>
            <w:tcW w:w="1151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BMFS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BMFS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BMFS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1953A0" w:rsidRPr="00F91DD3" w:rsidTr="00673F75">
        <w:tc>
          <w:tcPr>
            <w:tcW w:w="1151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(CI)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 (0.54, 3.8)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(CI)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 (0.78, 8.0)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(CI)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 (1.2, 15)</w:t>
            </w:r>
          </w:p>
        </w:tc>
      </w:tr>
      <w:tr w:rsidR="001953A0" w:rsidRPr="00F91DD3" w:rsidTr="00673F75">
        <w:tc>
          <w:tcPr>
            <w:tcW w:w="1151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  <w:i/>
              </w:rPr>
              <w:t>p</w:t>
            </w:r>
            <w:r w:rsidRPr="00F91DD3">
              <w:rPr>
                <w:rFonts w:ascii="Times New Roman" w:hAnsi="Times New Roman"/>
              </w:rPr>
              <w:t>-value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0.481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  <w:i/>
              </w:rPr>
              <w:t>p</w:t>
            </w:r>
            <w:r w:rsidRPr="00F91DD3">
              <w:rPr>
                <w:rFonts w:ascii="Times New Roman" w:hAnsi="Times New Roman"/>
              </w:rPr>
              <w:t>-value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</w:tcPr>
          <w:p w:rsidR="001953A0" w:rsidRPr="00B84C8A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0.118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  <w:i/>
              </w:rPr>
              <w:t>p</w:t>
            </w:r>
            <w:r w:rsidRPr="00F91DD3">
              <w:rPr>
                <w:rFonts w:ascii="Times New Roman" w:hAnsi="Times New Roman"/>
              </w:rPr>
              <w:t>-value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0.013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</w:tr>
      <w:tr w:rsidR="001953A0" w:rsidRPr="00F91DD3" w:rsidTr="00673F75">
        <w:tc>
          <w:tcPr>
            <w:tcW w:w="921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953A0" w:rsidRPr="00F91DD3" w:rsidRDefault="001953A0" w:rsidP="00673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Comparison of PV detection in </w:t>
            </w:r>
            <w:proofErr w:type="spellStart"/>
            <w:r>
              <w:rPr>
                <w:rFonts w:ascii="Times New Roman" w:hAnsi="Times New Roman"/>
              </w:rPr>
              <w:t>BMFS</w:t>
            </w:r>
            <w:proofErr w:type="spellEnd"/>
            <w:r>
              <w:rPr>
                <w:rFonts w:ascii="Times New Roman" w:hAnsi="Times New Roman"/>
              </w:rPr>
              <w:t xml:space="preserve">-2 and single </w:t>
            </w:r>
            <w:proofErr w:type="spellStart"/>
            <w:r>
              <w:rPr>
                <w:rFonts w:ascii="Times New Roman" w:hAnsi="Times New Roman"/>
              </w:rPr>
              <w:t>BMFS</w:t>
            </w:r>
            <w:proofErr w:type="spellEnd"/>
            <w:r>
              <w:rPr>
                <w:rFonts w:ascii="Times New Roman" w:hAnsi="Times New Roman"/>
              </w:rPr>
              <w:t xml:space="preserve"> samples and two-phase samples</w:t>
            </w:r>
          </w:p>
        </w:tc>
      </w:tr>
      <w:tr w:rsidR="001953A0" w:rsidRPr="00F91DD3" w:rsidTr="00673F75">
        <w:tc>
          <w:tcPr>
            <w:tcW w:w="1151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F91DD3">
              <w:rPr>
                <w:rFonts w:ascii="Times New Roman" w:hAnsi="Times New Roman"/>
              </w:rPr>
              <w:t>SL1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Two-phase +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Two-phase -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F91DD3">
              <w:rPr>
                <w:rFonts w:ascii="Times New Roman" w:hAnsi="Times New Roman"/>
              </w:rPr>
              <w:t>SL2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Two-phase +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Two-phase -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 w:rsidRPr="00F91DD3">
              <w:rPr>
                <w:rFonts w:ascii="Times New Roman" w:hAnsi="Times New Roman"/>
              </w:rPr>
              <w:t>SL3</w:t>
            </w:r>
            <w:proofErr w:type="spellEnd"/>
            <w:r w:rsidRPr="00F91D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Two-phase +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Two-phase -</w:t>
            </w:r>
          </w:p>
        </w:tc>
      </w:tr>
      <w:tr w:rsidR="001953A0" w:rsidRPr="00F91DD3" w:rsidTr="00673F75">
        <w:tc>
          <w:tcPr>
            <w:tcW w:w="1151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BMFS</w:t>
            </w:r>
            <w:proofErr w:type="spellEnd"/>
            <w:r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63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4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8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BMFS</w:t>
            </w:r>
            <w:proofErr w:type="spellEnd"/>
            <w:r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66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64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8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BMFS</w:t>
            </w:r>
            <w:proofErr w:type="spellEnd"/>
            <w:r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864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64" w:type="dxa"/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953A0" w:rsidRPr="00F91DD3" w:rsidTr="00673F75">
        <w:tc>
          <w:tcPr>
            <w:tcW w:w="1151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BMFS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BMFS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BMFS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1953A0" w:rsidRPr="00F91DD3" w:rsidTr="00673F75">
        <w:tc>
          <w:tcPr>
            <w:tcW w:w="1151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(CI)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 (0.35, 2.9)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(CI)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 (0.92, 12)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(CI)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 (1.0, 13)</w:t>
            </w:r>
          </w:p>
        </w:tc>
      </w:tr>
      <w:tr w:rsidR="001953A0" w:rsidRPr="00F91DD3" w:rsidTr="00673F75">
        <w:tc>
          <w:tcPr>
            <w:tcW w:w="1151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  <w:i/>
              </w:rPr>
              <w:t>p</w:t>
            </w:r>
            <w:r w:rsidRPr="00F91DD3">
              <w:rPr>
                <w:rFonts w:ascii="Times New Roman" w:hAnsi="Times New Roman"/>
              </w:rPr>
              <w:t>-value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  <w:i/>
              </w:rPr>
              <w:t>p</w:t>
            </w:r>
            <w:r w:rsidRPr="00F91DD3">
              <w:rPr>
                <w:rFonts w:ascii="Times New Roman" w:hAnsi="Times New Roman"/>
              </w:rPr>
              <w:t>-value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</w:tcPr>
          <w:p w:rsidR="001953A0" w:rsidRPr="00B84C8A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0.057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 w:rsidRPr="00F91DD3">
              <w:rPr>
                <w:rFonts w:ascii="Times New Roman" w:hAnsi="Times New Roman"/>
                <w:i/>
              </w:rPr>
              <w:t>p</w:t>
            </w:r>
            <w:r w:rsidRPr="00F91DD3">
              <w:rPr>
                <w:rFonts w:ascii="Times New Roman" w:hAnsi="Times New Roman"/>
              </w:rPr>
              <w:t>-value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0.035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953A0" w:rsidRPr="00F91DD3" w:rsidRDefault="001953A0" w:rsidP="00673F75">
            <w:pPr>
              <w:rPr>
                <w:rFonts w:ascii="Times New Roman" w:hAnsi="Times New Roman"/>
              </w:rPr>
            </w:pPr>
          </w:p>
        </w:tc>
      </w:tr>
    </w:tbl>
    <w:p w:rsidR="001953A0" w:rsidRDefault="001953A0" w:rsidP="001953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PV, poliovirus; </w:t>
      </w:r>
      <w:proofErr w:type="spellStart"/>
      <w:r>
        <w:rPr>
          <w:rFonts w:ascii="Times New Roman" w:hAnsi="Times New Roman" w:cs="Times New Roman"/>
          <w:sz w:val="20"/>
          <w:szCs w:val="20"/>
        </w:rPr>
        <w:t>BMFS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bag-mediated filtration system; WHO algorithm, virus isolation on </w:t>
      </w:r>
      <w:proofErr w:type="spellStart"/>
      <w:r>
        <w:rPr>
          <w:rFonts w:ascii="Times New Roman" w:hAnsi="Times New Roman" w:cs="Times New Roman"/>
          <w:sz w:val="20"/>
          <w:szCs w:val="20"/>
        </w:rPr>
        <w:t>L20B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RD (human rhabdomyosarcoma) cells followed by </w:t>
      </w:r>
      <w:proofErr w:type="spellStart"/>
      <w:r>
        <w:rPr>
          <w:rFonts w:ascii="Times New Roman" w:hAnsi="Times New Roman" w:cs="Times New Roman"/>
          <w:sz w:val="20"/>
          <w:szCs w:val="20"/>
        </w:rPr>
        <w:t>ITD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intratypic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differentiation); </w:t>
      </w:r>
      <w:proofErr w:type="spellStart"/>
      <w:r>
        <w:rPr>
          <w:rFonts w:ascii="Times New Roman" w:hAnsi="Times New Roman" w:cs="Times New Roman"/>
          <w:sz w:val="20"/>
          <w:szCs w:val="20"/>
        </w:rPr>
        <w:t>BMFS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-1, first collected </w:t>
      </w:r>
      <w:proofErr w:type="spellStart"/>
      <w:r>
        <w:rPr>
          <w:rFonts w:ascii="Times New Roman" w:hAnsi="Times New Roman" w:cs="Times New Roman"/>
          <w:sz w:val="20"/>
          <w:szCs w:val="20"/>
        </w:rPr>
        <w:t>BMFS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sample of the two sequentially collected </w:t>
      </w:r>
      <w:proofErr w:type="spellStart"/>
      <w:r>
        <w:rPr>
          <w:rFonts w:ascii="Times New Roman" w:hAnsi="Times New Roman" w:cs="Times New Roman"/>
          <w:sz w:val="20"/>
          <w:szCs w:val="20"/>
        </w:rPr>
        <w:t>BMFS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samples; </w:t>
      </w:r>
      <w:proofErr w:type="spellStart"/>
      <w:r>
        <w:rPr>
          <w:rFonts w:ascii="Times New Roman" w:hAnsi="Times New Roman" w:cs="Times New Roman"/>
          <w:sz w:val="20"/>
          <w:szCs w:val="20"/>
        </w:rPr>
        <w:t>BMFS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-2, second collected </w:t>
      </w:r>
      <w:proofErr w:type="spellStart"/>
      <w:r>
        <w:rPr>
          <w:rFonts w:ascii="Times New Roman" w:hAnsi="Times New Roman" w:cs="Times New Roman"/>
          <w:sz w:val="20"/>
          <w:szCs w:val="20"/>
        </w:rPr>
        <w:t>BMFS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sample of the two sequentially collected </w:t>
      </w:r>
      <w:proofErr w:type="spellStart"/>
      <w:r>
        <w:rPr>
          <w:rFonts w:ascii="Times New Roman" w:hAnsi="Times New Roman" w:cs="Times New Roman"/>
          <w:sz w:val="20"/>
          <w:szCs w:val="20"/>
        </w:rPr>
        <w:t>BMFS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samples; </w:t>
      </w:r>
      <w:proofErr w:type="spellStart"/>
      <w:r>
        <w:rPr>
          <w:rFonts w:ascii="Times New Roman" w:hAnsi="Times New Roman" w:cs="Times New Roman"/>
          <w:sz w:val="20"/>
          <w:szCs w:val="20"/>
        </w:rPr>
        <w:t>SL1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Sabin-like PV type 1; </w:t>
      </w:r>
      <w:proofErr w:type="spellStart"/>
      <w:r>
        <w:rPr>
          <w:rFonts w:ascii="Times New Roman" w:hAnsi="Times New Roman" w:cs="Times New Roman"/>
          <w:sz w:val="20"/>
          <w:szCs w:val="20"/>
        </w:rPr>
        <w:t>SL2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Sabin-like PV type 2; </w:t>
      </w:r>
      <w:proofErr w:type="spellStart"/>
      <w:r>
        <w:rPr>
          <w:rFonts w:ascii="Times New Roman" w:hAnsi="Times New Roman" w:cs="Times New Roman"/>
          <w:sz w:val="20"/>
          <w:szCs w:val="20"/>
        </w:rPr>
        <w:t>SL3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Sabin-like PV type 3; nd, not determined; </w:t>
      </w:r>
      <w:r w:rsidRPr="00FB7F59">
        <w:rPr>
          <w:rFonts w:ascii="Times New Roman" w:hAnsi="Times New Roman" w:cs="Times New Roman"/>
          <w:sz w:val="20"/>
          <w:szCs w:val="20"/>
        </w:rPr>
        <w:t xml:space="preserve">OR, Odds ratio; CI, 95% confidence intervals; </w:t>
      </w:r>
      <w:r w:rsidRPr="00FB7F59">
        <w:rPr>
          <w:rFonts w:ascii="Times New Roman" w:hAnsi="Times New Roman" w:cs="Times New Roman"/>
          <w:i/>
          <w:sz w:val="20"/>
          <w:szCs w:val="20"/>
        </w:rPr>
        <w:t>p</w:t>
      </w:r>
      <w:r w:rsidRPr="00FB7F59">
        <w:rPr>
          <w:rFonts w:ascii="Times New Roman" w:hAnsi="Times New Roman" w:cs="Times New Roman"/>
          <w:sz w:val="20"/>
          <w:szCs w:val="20"/>
        </w:rPr>
        <w:t>-value, calcu</w:t>
      </w:r>
      <w:r>
        <w:rPr>
          <w:rFonts w:ascii="Times New Roman" w:hAnsi="Times New Roman" w:cs="Times New Roman"/>
          <w:sz w:val="20"/>
          <w:szCs w:val="20"/>
        </w:rPr>
        <w:t xml:space="preserve">lated by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McNemar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mid-p test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953A0" w:rsidRPr="001F63D4" w:rsidRDefault="001953A0" w:rsidP="001953A0">
      <w:pPr>
        <w:pStyle w:val="Heading1"/>
        <w:spacing w:before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2" w:name="_Toc8723090"/>
      <w:r w:rsidRPr="001F63D4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References</w:t>
      </w:r>
      <w:bookmarkEnd w:id="12"/>
    </w:p>
    <w:p w:rsidR="001953A0" w:rsidRPr="001F63D4" w:rsidRDefault="001953A0" w:rsidP="001953A0">
      <w:pPr>
        <w:pStyle w:val="Bibliography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F63D4">
        <w:rPr>
          <w:rFonts w:ascii="Times New Roman" w:hAnsi="Times New Roman" w:cs="Times New Roman"/>
          <w:sz w:val="20"/>
          <w:szCs w:val="20"/>
        </w:rPr>
        <w:t xml:space="preserve">Adams, M. H. (1959). </w:t>
      </w:r>
      <w:proofErr w:type="gramStart"/>
      <w:r w:rsidRPr="001F63D4">
        <w:rPr>
          <w:rFonts w:ascii="Times New Roman" w:hAnsi="Times New Roman" w:cs="Times New Roman"/>
          <w:i/>
          <w:iCs/>
          <w:sz w:val="20"/>
          <w:szCs w:val="20"/>
        </w:rPr>
        <w:t>Bacteriophages</w:t>
      </w:r>
      <w:r w:rsidRPr="001F63D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F63D4">
        <w:rPr>
          <w:rFonts w:ascii="Times New Roman" w:hAnsi="Times New Roman" w:cs="Times New Roman"/>
          <w:sz w:val="20"/>
          <w:szCs w:val="20"/>
        </w:rPr>
        <w:t xml:space="preserve"> New York, NY: </w:t>
      </w:r>
      <w:proofErr w:type="spellStart"/>
      <w:r w:rsidRPr="001F63D4">
        <w:rPr>
          <w:rFonts w:ascii="Times New Roman" w:hAnsi="Times New Roman" w:cs="Times New Roman"/>
          <w:sz w:val="20"/>
          <w:szCs w:val="20"/>
        </w:rPr>
        <w:t>Interscience</w:t>
      </w:r>
      <w:proofErr w:type="spellEnd"/>
      <w:r w:rsidRPr="001F63D4">
        <w:rPr>
          <w:rFonts w:ascii="Times New Roman" w:hAnsi="Times New Roman" w:cs="Times New Roman"/>
          <w:sz w:val="20"/>
          <w:szCs w:val="20"/>
        </w:rPr>
        <w:t xml:space="preserve"> Publishers, Inc.</w:t>
      </w:r>
    </w:p>
    <w:p w:rsidR="001953A0" w:rsidRPr="001F63D4" w:rsidRDefault="001953A0" w:rsidP="001953A0">
      <w:pPr>
        <w:pStyle w:val="Bibliography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F63D4">
        <w:rPr>
          <w:rFonts w:ascii="Times New Roman" w:hAnsi="Times New Roman" w:cs="Times New Roman"/>
          <w:sz w:val="20"/>
          <w:szCs w:val="20"/>
        </w:rPr>
        <w:t xml:space="preserve">Alexander, J. J., Bey, E. M., Geddes, E. W., &amp; </w:t>
      </w:r>
      <w:proofErr w:type="spellStart"/>
      <w:r w:rsidRPr="001F63D4">
        <w:rPr>
          <w:rFonts w:ascii="Times New Roman" w:hAnsi="Times New Roman" w:cs="Times New Roman"/>
          <w:sz w:val="20"/>
          <w:szCs w:val="20"/>
        </w:rPr>
        <w:t>Lecatsas</w:t>
      </w:r>
      <w:proofErr w:type="spellEnd"/>
      <w:r w:rsidRPr="001F63D4">
        <w:rPr>
          <w:rFonts w:ascii="Times New Roman" w:hAnsi="Times New Roman" w:cs="Times New Roman"/>
          <w:sz w:val="20"/>
          <w:szCs w:val="20"/>
        </w:rPr>
        <w:t>, G. (1976).</w:t>
      </w:r>
      <w:proofErr w:type="gramEnd"/>
      <w:r w:rsidRPr="001F63D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F63D4">
        <w:rPr>
          <w:rFonts w:ascii="Times New Roman" w:hAnsi="Times New Roman" w:cs="Times New Roman"/>
          <w:sz w:val="20"/>
          <w:szCs w:val="20"/>
        </w:rPr>
        <w:t>Establishment of a continuously growing cell line from primary carcinoma of the liver.</w:t>
      </w:r>
      <w:proofErr w:type="gramEnd"/>
      <w:r w:rsidRPr="001F63D4">
        <w:rPr>
          <w:rFonts w:ascii="Times New Roman" w:hAnsi="Times New Roman" w:cs="Times New Roman"/>
          <w:sz w:val="20"/>
          <w:szCs w:val="20"/>
        </w:rPr>
        <w:t xml:space="preserve"> </w:t>
      </w:r>
      <w:r w:rsidRPr="001F63D4">
        <w:rPr>
          <w:rFonts w:ascii="Times New Roman" w:hAnsi="Times New Roman" w:cs="Times New Roman"/>
          <w:i/>
          <w:iCs/>
          <w:sz w:val="20"/>
          <w:szCs w:val="20"/>
        </w:rPr>
        <w:t xml:space="preserve">South African Medical Journal = </w:t>
      </w:r>
      <w:proofErr w:type="spellStart"/>
      <w:r w:rsidRPr="001F63D4">
        <w:rPr>
          <w:rFonts w:ascii="Times New Roman" w:hAnsi="Times New Roman" w:cs="Times New Roman"/>
          <w:i/>
          <w:iCs/>
          <w:sz w:val="20"/>
          <w:szCs w:val="20"/>
        </w:rPr>
        <w:t>Suid-Afrikaanse</w:t>
      </w:r>
      <w:proofErr w:type="spellEnd"/>
      <w:r w:rsidRPr="001F63D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F63D4">
        <w:rPr>
          <w:rFonts w:ascii="Times New Roman" w:hAnsi="Times New Roman" w:cs="Times New Roman"/>
          <w:i/>
          <w:iCs/>
          <w:sz w:val="20"/>
          <w:szCs w:val="20"/>
        </w:rPr>
        <w:t>Tydskrif</w:t>
      </w:r>
      <w:proofErr w:type="spellEnd"/>
      <w:r w:rsidRPr="001F63D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F63D4">
        <w:rPr>
          <w:rFonts w:ascii="Times New Roman" w:hAnsi="Times New Roman" w:cs="Times New Roman"/>
          <w:i/>
          <w:iCs/>
          <w:sz w:val="20"/>
          <w:szCs w:val="20"/>
        </w:rPr>
        <w:t>Vir</w:t>
      </w:r>
      <w:proofErr w:type="spellEnd"/>
      <w:r w:rsidRPr="001F63D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F63D4">
        <w:rPr>
          <w:rFonts w:ascii="Times New Roman" w:hAnsi="Times New Roman" w:cs="Times New Roman"/>
          <w:i/>
          <w:iCs/>
          <w:sz w:val="20"/>
          <w:szCs w:val="20"/>
        </w:rPr>
        <w:t>Geneeskunde</w:t>
      </w:r>
      <w:proofErr w:type="spellEnd"/>
      <w:r w:rsidRPr="001F63D4">
        <w:rPr>
          <w:rFonts w:ascii="Times New Roman" w:hAnsi="Times New Roman" w:cs="Times New Roman"/>
          <w:sz w:val="20"/>
          <w:szCs w:val="20"/>
        </w:rPr>
        <w:t xml:space="preserve">, </w:t>
      </w:r>
      <w:r w:rsidRPr="001F63D4">
        <w:rPr>
          <w:rFonts w:ascii="Times New Roman" w:hAnsi="Times New Roman" w:cs="Times New Roman"/>
          <w:i/>
          <w:iCs/>
          <w:sz w:val="20"/>
          <w:szCs w:val="20"/>
        </w:rPr>
        <w:t>50</w:t>
      </w:r>
      <w:r w:rsidRPr="001F63D4">
        <w:rPr>
          <w:rFonts w:ascii="Times New Roman" w:hAnsi="Times New Roman" w:cs="Times New Roman"/>
          <w:sz w:val="20"/>
          <w:szCs w:val="20"/>
        </w:rPr>
        <w:t>(54), 2124–2128.</w:t>
      </w:r>
    </w:p>
    <w:p w:rsidR="001953A0" w:rsidRPr="001F63D4" w:rsidRDefault="001953A0" w:rsidP="001953A0">
      <w:pPr>
        <w:pStyle w:val="Bibliography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F63D4">
        <w:rPr>
          <w:rFonts w:ascii="Times New Roman" w:hAnsi="Times New Roman" w:cs="Times New Roman"/>
          <w:sz w:val="20"/>
          <w:szCs w:val="20"/>
        </w:rPr>
        <w:t>Dahling</w:t>
      </w:r>
      <w:proofErr w:type="spellEnd"/>
      <w:r w:rsidRPr="001F63D4">
        <w:rPr>
          <w:rFonts w:ascii="Times New Roman" w:hAnsi="Times New Roman" w:cs="Times New Roman"/>
          <w:sz w:val="20"/>
          <w:szCs w:val="20"/>
        </w:rPr>
        <w:t xml:space="preserve">, D. R., Berg, G., &amp; Berman, D. (1974). </w:t>
      </w:r>
      <w:proofErr w:type="spellStart"/>
      <w:r w:rsidRPr="001F63D4">
        <w:rPr>
          <w:rFonts w:ascii="Times New Roman" w:hAnsi="Times New Roman" w:cs="Times New Roman"/>
          <w:sz w:val="20"/>
          <w:szCs w:val="20"/>
        </w:rPr>
        <w:t>BGM</w:t>
      </w:r>
      <w:proofErr w:type="spellEnd"/>
      <w:r w:rsidRPr="001F63D4">
        <w:rPr>
          <w:rFonts w:ascii="Times New Roman" w:hAnsi="Times New Roman" w:cs="Times New Roman"/>
          <w:sz w:val="20"/>
          <w:szCs w:val="20"/>
        </w:rPr>
        <w:t xml:space="preserve">, a continuous cell line more sensitive than primary rhesus and African green kidney cells for the recovery of viruses from water. </w:t>
      </w:r>
      <w:r w:rsidRPr="001F63D4">
        <w:rPr>
          <w:rFonts w:ascii="Times New Roman" w:hAnsi="Times New Roman" w:cs="Times New Roman"/>
          <w:i/>
          <w:iCs/>
          <w:sz w:val="20"/>
          <w:szCs w:val="20"/>
        </w:rPr>
        <w:t>Health Laboratory Science</w:t>
      </w:r>
      <w:r w:rsidRPr="001F63D4">
        <w:rPr>
          <w:rFonts w:ascii="Times New Roman" w:hAnsi="Times New Roman" w:cs="Times New Roman"/>
          <w:sz w:val="20"/>
          <w:szCs w:val="20"/>
        </w:rPr>
        <w:t xml:space="preserve">, </w:t>
      </w:r>
      <w:r w:rsidRPr="001F63D4">
        <w:rPr>
          <w:rFonts w:ascii="Times New Roman" w:hAnsi="Times New Roman" w:cs="Times New Roman"/>
          <w:i/>
          <w:iCs/>
          <w:sz w:val="20"/>
          <w:szCs w:val="20"/>
        </w:rPr>
        <w:t>11</w:t>
      </w:r>
      <w:r w:rsidRPr="001F63D4">
        <w:rPr>
          <w:rFonts w:ascii="Times New Roman" w:hAnsi="Times New Roman" w:cs="Times New Roman"/>
          <w:sz w:val="20"/>
          <w:szCs w:val="20"/>
        </w:rPr>
        <w:t>(4), 275–282.</w:t>
      </w:r>
    </w:p>
    <w:p w:rsidR="001953A0" w:rsidRPr="001F63D4" w:rsidRDefault="001953A0" w:rsidP="001953A0">
      <w:pPr>
        <w:pStyle w:val="Bibliography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F63D4">
        <w:rPr>
          <w:rFonts w:ascii="Times New Roman" w:hAnsi="Times New Roman" w:cs="Times New Roman"/>
          <w:sz w:val="20"/>
          <w:szCs w:val="20"/>
        </w:rPr>
        <w:t xml:space="preserve">Pipkin, P. A., Wood, D. J., </w:t>
      </w:r>
      <w:proofErr w:type="spellStart"/>
      <w:r w:rsidRPr="001F63D4">
        <w:rPr>
          <w:rFonts w:ascii="Times New Roman" w:hAnsi="Times New Roman" w:cs="Times New Roman"/>
          <w:sz w:val="20"/>
          <w:szCs w:val="20"/>
        </w:rPr>
        <w:t>Racaniello</w:t>
      </w:r>
      <w:proofErr w:type="spellEnd"/>
      <w:r w:rsidRPr="001F63D4">
        <w:rPr>
          <w:rFonts w:ascii="Times New Roman" w:hAnsi="Times New Roman" w:cs="Times New Roman"/>
          <w:sz w:val="20"/>
          <w:szCs w:val="20"/>
        </w:rPr>
        <w:t>, V. R., &amp; Minor, P. D. (1993).</w:t>
      </w:r>
      <w:proofErr w:type="gramEnd"/>
      <w:r w:rsidRPr="001F63D4">
        <w:rPr>
          <w:rFonts w:ascii="Times New Roman" w:hAnsi="Times New Roman" w:cs="Times New Roman"/>
          <w:sz w:val="20"/>
          <w:szCs w:val="20"/>
        </w:rPr>
        <w:t xml:space="preserve"> Characterisation of L cells expressing the human poliovirus receptor for the specific detection of polioviruses in vitro. </w:t>
      </w:r>
      <w:r w:rsidRPr="001F63D4">
        <w:rPr>
          <w:rFonts w:ascii="Times New Roman" w:hAnsi="Times New Roman" w:cs="Times New Roman"/>
          <w:i/>
          <w:iCs/>
          <w:sz w:val="20"/>
          <w:szCs w:val="20"/>
        </w:rPr>
        <w:t>Journal of Virological Methods</w:t>
      </w:r>
      <w:r w:rsidRPr="001F63D4">
        <w:rPr>
          <w:rFonts w:ascii="Times New Roman" w:hAnsi="Times New Roman" w:cs="Times New Roman"/>
          <w:sz w:val="20"/>
          <w:szCs w:val="20"/>
        </w:rPr>
        <w:t xml:space="preserve">, </w:t>
      </w:r>
      <w:r w:rsidRPr="001F63D4">
        <w:rPr>
          <w:rFonts w:ascii="Times New Roman" w:hAnsi="Times New Roman" w:cs="Times New Roman"/>
          <w:i/>
          <w:iCs/>
          <w:sz w:val="20"/>
          <w:szCs w:val="20"/>
        </w:rPr>
        <w:t>41</w:t>
      </w:r>
      <w:r w:rsidRPr="001F63D4">
        <w:rPr>
          <w:rFonts w:ascii="Times New Roman" w:hAnsi="Times New Roman" w:cs="Times New Roman"/>
          <w:sz w:val="20"/>
          <w:szCs w:val="20"/>
        </w:rPr>
        <w:t>(3), 333–340.</w:t>
      </w:r>
    </w:p>
    <w:p w:rsidR="001953A0" w:rsidRPr="001F63D4" w:rsidRDefault="001953A0" w:rsidP="001953A0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1F63D4">
        <w:rPr>
          <w:rFonts w:ascii="Times New Roman" w:hAnsi="Times New Roman" w:cs="Times New Roman"/>
          <w:sz w:val="20"/>
          <w:szCs w:val="20"/>
        </w:rPr>
        <w:t xml:space="preserve">Wood, D. J., &amp; Hull, B. (1999). </w:t>
      </w:r>
      <w:proofErr w:type="spellStart"/>
      <w:r w:rsidRPr="001F63D4">
        <w:rPr>
          <w:rFonts w:ascii="Times New Roman" w:hAnsi="Times New Roman" w:cs="Times New Roman"/>
          <w:sz w:val="20"/>
          <w:szCs w:val="20"/>
        </w:rPr>
        <w:t>L20B</w:t>
      </w:r>
      <w:proofErr w:type="spellEnd"/>
      <w:r w:rsidRPr="001F63D4">
        <w:rPr>
          <w:rFonts w:ascii="Times New Roman" w:hAnsi="Times New Roman" w:cs="Times New Roman"/>
          <w:sz w:val="20"/>
          <w:szCs w:val="20"/>
        </w:rPr>
        <w:t xml:space="preserve"> cells simplify culture of polioviruses from clinical samples. </w:t>
      </w:r>
      <w:r w:rsidRPr="001F63D4">
        <w:rPr>
          <w:rFonts w:ascii="Times New Roman" w:hAnsi="Times New Roman" w:cs="Times New Roman"/>
          <w:i/>
          <w:iCs/>
          <w:sz w:val="20"/>
          <w:szCs w:val="20"/>
        </w:rPr>
        <w:t>Journal of Medical Virology</w:t>
      </w:r>
      <w:r w:rsidRPr="001F63D4">
        <w:rPr>
          <w:rFonts w:ascii="Times New Roman" w:hAnsi="Times New Roman" w:cs="Times New Roman"/>
          <w:sz w:val="20"/>
          <w:szCs w:val="20"/>
        </w:rPr>
        <w:t xml:space="preserve">, </w:t>
      </w:r>
      <w:r w:rsidRPr="001F63D4">
        <w:rPr>
          <w:rFonts w:ascii="Times New Roman" w:hAnsi="Times New Roman" w:cs="Times New Roman"/>
          <w:i/>
          <w:iCs/>
          <w:sz w:val="20"/>
          <w:szCs w:val="20"/>
        </w:rPr>
        <w:t>58</w:t>
      </w:r>
      <w:r w:rsidRPr="001F63D4">
        <w:rPr>
          <w:rFonts w:ascii="Times New Roman" w:hAnsi="Times New Roman" w:cs="Times New Roman"/>
          <w:sz w:val="20"/>
          <w:szCs w:val="20"/>
        </w:rPr>
        <w:t>(2), 188–192.</w:t>
      </w:r>
    </w:p>
    <w:p w:rsidR="00647C4D" w:rsidRDefault="00647C4D">
      <w:bookmarkStart w:id="13" w:name="_GoBack"/>
      <w:bookmarkEnd w:id="13"/>
    </w:p>
    <w:sectPr w:rsidR="00647C4D" w:rsidSect="008C5C13">
      <w:footerReference w:type="default" r:id="rId9"/>
      <w:type w:val="continuous"/>
      <w:pgSz w:w="12240" w:h="15840"/>
      <w:pgMar w:top="1440" w:right="1440" w:bottom="1440" w:left="1440" w:header="720" w:footer="72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65B" w:rsidRDefault="005D265B" w:rsidP="005D265B">
      <w:pPr>
        <w:spacing w:after="0" w:line="240" w:lineRule="auto"/>
      </w:pPr>
      <w:r>
        <w:separator/>
      </w:r>
    </w:p>
  </w:endnote>
  <w:endnote w:type="continuationSeparator" w:id="0">
    <w:p w:rsidR="005D265B" w:rsidRDefault="005D265B" w:rsidP="005D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9164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A237CB" w:rsidRPr="003F483D" w:rsidRDefault="005D265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F48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953A0" w:rsidRPr="003F483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F48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5C13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3F483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237CB" w:rsidRPr="003F483D" w:rsidRDefault="008C5C13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6889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A237CB" w:rsidRPr="00545F69" w:rsidRDefault="005D265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45F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953A0" w:rsidRPr="00545F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45F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5C13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545F6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237CB" w:rsidRDefault="008C5C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65B" w:rsidRDefault="005D265B" w:rsidP="005D265B">
      <w:pPr>
        <w:spacing w:after="0" w:line="240" w:lineRule="auto"/>
      </w:pPr>
      <w:r>
        <w:separator/>
      </w:r>
    </w:p>
  </w:footnote>
  <w:footnote w:type="continuationSeparator" w:id="0">
    <w:p w:rsidR="005D265B" w:rsidRDefault="005D265B" w:rsidP="005D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2EEE"/>
    <w:multiLevelType w:val="hybridMultilevel"/>
    <w:tmpl w:val="2B6E8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3A0"/>
    <w:rsid w:val="001953A0"/>
    <w:rsid w:val="005D265B"/>
    <w:rsid w:val="00647C4D"/>
    <w:rsid w:val="006C1AE0"/>
    <w:rsid w:val="008C5C13"/>
    <w:rsid w:val="00E7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A0"/>
  </w:style>
  <w:style w:type="paragraph" w:styleId="Heading1">
    <w:name w:val="heading 1"/>
    <w:basedOn w:val="Normal"/>
    <w:next w:val="Normal"/>
    <w:link w:val="Heading1Char"/>
    <w:uiPriority w:val="9"/>
    <w:qFormat/>
    <w:rsid w:val="001953A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53A0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3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53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1953A0"/>
  </w:style>
  <w:style w:type="paragraph" w:styleId="ListParagraph">
    <w:name w:val="List Paragraph"/>
    <w:basedOn w:val="Normal"/>
    <w:uiPriority w:val="34"/>
    <w:qFormat/>
    <w:rsid w:val="00195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3A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5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3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A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3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53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3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53A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53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53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53A0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953A0"/>
    <w:pPr>
      <w:spacing w:after="0" w:line="480" w:lineRule="auto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195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3A0"/>
  </w:style>
  <w:style w:type="paragraph" w:styleId="Footer">
    <w:name w:val="footer"/>
    <w:basedOn w:val="Normal"/>
    <w:link w:val="FooterChar"/>
    <w:uiPriority w:val="99"/>
    <w:unhideWhenUsed/>
    <w:rsid w:val="00195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A0"/>
  </w:style>
  <w:style w:type="character" w:styleId="PlaceholderText">
    <w:name w:val="Placeholder Text"/>
    <w:basedOn w:val="DefaultParagraphFont"/>
    <w:uiPriority w:val="99"/>
    <w:semiHidden/>
    <w:rsid w:val="001953A0"/>
    <w:rPr>
      <w:color w:val="808080"/>
    </w:rPr>
  </w:style>
  <w:style w:type="paragraph" w:styleId="Revision">
    <w:name w:val="Revision"/>
    <w:hidden/>
    <w:uiPriority w:val="99"/>
    <w:semiHidden/>
    <w:rsid w:val="001953A0"/>
    <w:pPr>
      <w:spacing w:after="0" w:line="240" w:lineRule="auto"/>
    </w:pPr>
  </w:style>
  <w:style w:type="table" w:styleId="TableGrid">
    <w:name w:val="Table Grid"/>
    <w:basedOn w:val="TableNormal"/>
    <w:uiPriority w:val="59"/>
    <w:rsid w:val="001953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71">
    <w:name w:val="font271"/>
    <w:basedOn w:val="DefaultParagraphFont"/>
    <w:rsid w:val="001953A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81">
    <w:name w:val="font281"/>
    <w:basedOn w:val="DefaultParagraphFont"/>
    <w:rsid w:val="001953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table" w:customStyle="1" w:styleId="TableGrid1">
    <w:name w:val="Table Grid1"/>
    <w:basedOn w:val="TableNormal"/>
    <w:next w:val="TableGrid"/>
    <w:uiPriority w:val="39"/>
    <w:rsid w:val="00195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953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953A0"/>
    <w:pPr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1953A0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953A0"/>
    <w:pPr>
      <w:spacing w:after="10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95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53A0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195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acific\cfagnant\My%20Documents\Data\Longevity\9.9.2013%20MS2%20Longevit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Sheet1!$D$8:$M$8</c:f>
              <c:numCache>
                <c:formatCode>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4</c:v>
                </c:pt>
                <c:pt idx="7">
                  <c:v>4</c:v>
                </c:pt>
                <c:pt idx="8">
                  <c:v>7</c:v>
                </c:pt>
                <c:pt idx="9">
                  <c:v>7</c:v>
                </c:pt>
              </c:numCache>
            </c:numRef>
          </c:xVal>
          <c:yVal>
            <c:numRef>
              <c:f>Sheet1!$D$26:$M$26</c:f>
              <c:numCache>
                <c:formatCode>0.0</c:formatCode>
                <c:ptCount val="10"/>
                <c:pt idx="0">
                  <c:v>65.144149236856961</c:v>
                </c:pt>
                <c:pt idx="1">
                  <c:v>84.597701149425276</c:v>
                </c:pt>
                <c:pt idx="2">
                  <c:v>62.528735632183917</c:v>
                </c:pt>
                <c:pt idx="3">
                  <c:v>64.952978056426304</c:v>
                </c:pt>
                <c:pt idx="4">
                  <c:v>60.188087774294651</c:v>
                </c:pt>
                <c:pt idx="5">
                  <c:v>48.484848484848463</c:v>
                </c:pt>
                <c:pt idx="6">
                  <c:v>58.614476545511025</c:v>
                </c:pt>
                <c:pt idx="7">
                  <c:v>52.007869938904406</c:v>
                </c:pt>
                <c:pt idx="8">
                  <c:v>84.622553588070829</c:v>
                </c:pt>
                <c:pt idx="9">
                  <c:v>55.234544889717299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0-4EE1-491D-B8B9-1A6F072459F1}"/>
            </c:ext>
          </c:extLst>
        </c:ser>
        <c:dLbls/>
        <c:axId val="184126080"/>
        <c:axId val="184136448"/>
      </c:scatterChart>
      <c:valAx>
        <c:axId val="184126080"/>
        <c:scaling>
          <c:orientation val="minMax"/>
          <c:max val="7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Filter storage time (days)</a:t>
                </a:r>
              </a:p>
            </c:rich>
          </c:tx>
          <c:layout/>
        </c:title>
        <c:numFmt formatCode="0" sourceLinked="1"/>
        <c:tickLblPos val="nextTo"/>
        <c:spPr>
          <a:ln>
            <a:solidFill>
              <a:schemeClr val="tx1"/>
            </a:solidFill>
          </a:ln>
        </c:spPr>
        <c:crossAx val="184136448"/>
        <c:crosses val="autoZero"/>
        <c:crossBetween val="midCat"/>
      </c:valAx>
      <c:valAx>
        <c:axId val="184136448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MS2 Recovery (%)</a:t>
                </a:r>
              </a:p>
            </c:rich>
          </c:tx>
          <c:layout/>
        </c:title>
        <c:numFmt formatCode="0" sourceLinked="0"/>
        <c:tickLblPos val="nextTo"/>
        <c:spPr>
          <a:ln>
            <a:solidFill>
              <a:schemeClr val="tx1"/>
            </a:solidFill>
          </a:ln>
        </c:spPr>
        <c:crossAx val="184126080"/>
        <c:crosses val="autoZero"/>
        <c:crossBetween val="midCat"/>
        <c:majorUnit val="20"/>
      </c:valAx>
    </c:plotArea>
    <c:plotVisOnly val="1"/>
    <c:dispBlanksAs val="gap"/>
  </c:chart>
  <c:spPr>
    <a:ln>
      <a:noFill/>
    </a:ln>
  </c:spPr>
  <c:txPr>
    <a:bodyPr/>
    <a:lstStyle/>
    <a:p>
      <a:pPr>
        <a:defRPr sz="1000" b="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nacorbin</dc:creator>
  <cp:keywords/>
  <dc:description/>
  <cp:lastModifiedBy>0012580</cp:lastModifiedBy>
  <cp:revision>2</cp:revision>
  <dcterms:created xsi:type="dcterms:W3CDTF">2019-08-19T17:30:00Z</dcterms:created>
  <dcterms:modified xsi:type="dcterms:W3CDTF">2019-10-19T00:48:00Z</dcterms:modified>
</cp:coreProperties>
</file>