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8C" w:rsidRDefault="00196D8C"/>
    <w:p w:rsidR="00196D8C" w:rsidRDefault="00CC0229">
      <w:r w:rsidRPr="00CC0229">
        <w:rPr>
          <w:noProof/>
        </w:rPr>
        <w:drawing>
          <wp:inline distT="0" distB="0" distL="0" distR="0">
            <wp:extent cx="9226550" cy="6195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29" w:rsidRDefault="00CC0229"/>
    <w:p w:rsidR="00196D8C" w:rsidRDefault="00196D8C">
      <w:pPr>
        <w:rPr>
          <w:noProof/>
        </w:rPr>
      </w:pPr>
    </w:p>
    <w:p w:rsidR="00CC0229" w:rsidRDefault="00CC0229">
      <w:pPr>
        <w:sectPr w:rsidR="00CC0229" w:rsidSect="000E31F7">
          <w:pgSz w:w="15840" w:h="12240" w:orient="landscape"/>
          <w:pgMar w:top="432" w:right="835" w:bottom="547" w:left="475" w:header="720" w:footer="720" w:gutter="0"/>
          <w:cols w:space="720"/>
          <w:docGrid w:linePitch="360"/>
        </w:sectPr>
      </w:pPr>
      <w:r w:rsidRPr="00CC0229">
        <w:rPr>
          <w:noProof/>
        </w:rPr>
        <w:drawing>
          <wp:inline distT="0" distB="0" distL="0" distR="0">
            <wp:extent cx="9226550" cy="6151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0" cy="61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319" w:type="dxa"/>
        <w:tblInd w:w="93" w:type="dxa"/>
        <w:tblLook w:val="04A0" w:firstRow="1" w:lastRow="0" w:firstColumn="1" w:lastColumn="0" w:noHBand="0" w:noVBand="1"/>
      </w:tblPr>
      <w:tblGrid>
        <w:gridCol w:w="3063"/>
        <w:gridCol w:w="266"/>
        <w:gridCol w:w="801"/>
        <w:gridCol w:w="921"/>
        <w:gridCol w:w="266"/>
        <w:gridCol w:w="939"/>
        <w:gridCol w:w="266"/>
        <w:gridCol w:w="1072"/>
        <w:gridCol w:w="266"/>
        <w:gridCol w:w="1071"/>
        <w:gridCol w:w="266"/>
        <w:gridCol w:w="1071"/>
        <w:gridCol w:w="266"/>
        <w:gridCol w:w="1071"/>
        <w:gridCol w:w="266"/>
        <w:gridCol w:w="1071"/>
        <w:gridCol w:w="266"/>
        <w:gridCol w:w="1105"/>
        <w:gridCol w:w="6"/>
      </w:tblGrid>
      <w:tr w:rsidR="00DA36F1" w:rsidRPr="00DA36F1" w:rsidTr="007A2F36">
        <w:trPr>
          <w:trHeight w:val="260"/>
        </w:trPr>
        <w:tc>
          <w:tcPr>
            <w:tcW w:w="143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F1" w:rsidRPr="00DA36F1" w:rsidRDefault="00DA36F1" w:rsidP="00AD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Supplementary Table </w:t>
            </w:r>
            <w:r w:rsidR="003454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DA36F1">
              <w:rPr>
                <w:rFonts w:ascii="Times New Roman" w:eastAsia="Times New Roman" w:hAnsi="Times New Roman" w:cs="Times New Roman"/>
                <w:color w:val="000000"/>
              </w:rPr>
              <w:t>Descriptive statistics for air toxic measures</w:t>
            </w:r>
            <w:r w:rsidR="00BB214C">
              <w:rPr>
                <w:rFonts w:ascii="Times New Roman" w:eastAsia="Times New Roman" w:hAnsi="Times New Roman" w:cs="Times New Roman"/>
                <w:color w:val="000000"/>
              </w:rPr>
              <w:t xml:space="preserve"> among controls residing within 3km</w:t>
            </w:r>
            <w:r w:rsidRPr="00DA3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B214C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Pr="00DA36F1">
              <w:rPr>
                <w:rFonts w:ascii="Times New Roman" w:eastAsia="Times New Roman" w:hAnsi="Times New Roman" w:cs="Times New Roman"/>
                <w:color w:val="000000"/>
              </w:rPr>
              <w:t xml:space="preserve"> air monitoring stations</w:t>
            </w:r>
            <w:r w:rsidR="00BB214C">
              <w:rPr>
                <w:rFonts w:ascii="Times New Roman" w:eastAsia="Times New Roman" w:hAnsi="Times New Roman" w:cs="Times New Roman"/>
                <w:color w:val="000000"/>
              </w:rPr>
              <w:t xml:space="preserve"> in California</w:t>
            </w:r>
            <w:r w:rsidR="007879B3">
              <w:rPr>
                <w:rFonts w:ascii="Times New Roman" w:eastAsia="Times New Roman" w:hAnsi="Times New Roman" w:cs="Times New Roman"/>
                <w:color w:val="000000"/>
              </w:rPr>
              <w:t xml:space="preserve"> (198</w:t>
            </w:r>
            <w:r w:rsidR="00AD0AE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A36F1">
              <w:rPr>
                <w:rFonts w:ascii="Times New Roman" w:eastAsia="Times New Roman" w:hAnsi="Times New Roman" w:cs="Times New Roman"/>
                <w:color w:val="000000"/>
              </w:rPr>
              <w:t>-2013).</w:t>
            </w:r>
          </w:p>
        </w:tc>
      </w:tr>
      <w:tr w:rsidR="00DA36F1" w:rsidRPr="00DA36F1" w:rsidTr="007A2F36">
        <w:trPr>
          <w:gridAfter w:val="1"/>
          <w:wAfter w:w="6" w:type="dxa"/>
          <w:trHeight w:val="78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2"/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Agent</w:t>
            </w:r>
            <w:bookmarkEnd w:id="0"/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(Standard Deviation)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Inter-Quartile Range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10th Percentile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25th Percentile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75th Percentile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90th Percentile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1,3-Butadiene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(0.147)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0.982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(0.736)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6.105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 monoxide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ppmV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(0.584)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4.614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Dichloromethane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(0.463)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6.183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Ethyl benzene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(0.154)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1.300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Meta/Para-xylene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(0.533)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3.791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Nitric oxide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ppmV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(21.537)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12.293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38.298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61.405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141.767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Nitrogen oxides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53.788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(31.778)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41.940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20.728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29.347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71.286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103.316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202.484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Nitrogen dioxide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25.385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(11.556)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33.676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42.269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65.760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Ortho-xylene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(0.245)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1.984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Lead (ng/m</w:t>
            </w:r>
            <w:r w:rsidR="00DB54B1"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="00DB54B1"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(13.097)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29.681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87.611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Perchloroethylene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(0.155)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1.813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Styrene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(0.106)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1.378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Toluene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(1.326)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10.830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Benzo(a)pyrene (ng/m</w:t>
            </w:r>
            <w:r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(0.139)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1.495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Benzo(b)fluoranthene (ng/m</w:t>
            </w:r>
            <w:r w:rsidR="00DB54B1"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="00DB54B1"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(0.216)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2.357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Benzo(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g,h,i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perylene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(ng/m</w:t>
            </w:r>
            <w:r w:rsidR="00DB54B1"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="00DB54B1"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(0.283)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2.585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Benzo(k)fluoranthene (ng/m</w:t>
            </w:r>
            <w:r w:rsidR="00DB54B1"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="00DB54B1"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(0.086)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1.027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Dibenz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a,h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)anthracene (ng/m</w:t>
            </w:r>
            <w:r w:rsidR="00DB54B1"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="00DB54B1"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(0.027)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0.692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Indeno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(1,2,3-cd)pyrene (ng/m</w:t>
            </w:r>
            <w:r w:rsidR="00DB54B1"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="00DB54B1"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(0.207)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3.189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Acetaldehyde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(0.553)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4.248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 tetrachloride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0.146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Chloroform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0.126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Chromium (ng/m</w:t>
            </w:r>
            <w:r w:rsidR="00DB54B1"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="00DB54B1"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(3.435)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31.318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Formaldehyde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(1.129)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17.805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Nickel (ng/m</w:t>
            </w:r>
            <w:r w:rsidR="00DB54B1"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="00DB54B1"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(2.466)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19.182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Ortho-dichlorobenzene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(0.040)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0.276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Ozone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ppmV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0.093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PM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10 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(ng/m</w:t>
            </w:r>
            <w:r w:rsidR="00DB54B1"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="00DB54B1"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34.617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(14.123)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18.812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23.571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42.383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54.048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105.955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PM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2.5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(ng/m</w:t>
            </w:r>
            <w:r w:rsidR="00DB54B1"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="00DB54B1"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(5.716)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21.954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42.399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Phosphorus (ng/m</w:t>
            </w:r>
            <w:r w:rsidR="00DB54B1"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="00DB54B1"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63.997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(50.310)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26.276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26.500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39.571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65.848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117.483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395.625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Para-dichlorobenzene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(0.034)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0.519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Sulfur (ng/m</w:t>
            </w:r>
            <w:r w:rsidR="00DB54B1"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="00DB54B1"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877.935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28.042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519.040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210.917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515.200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608.182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1127.220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1336.840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2229.470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Strontium (ng/m</w:t>
            </w:r>
            <w:r w:rsidR="00DB54B1"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="00DB54B1"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(6.540)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47.000</w:t>
            </w:r>
          </w:p>
        </w:tc>
      </w:tr>
      <w:tr w:rsidR="00DA36F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Trichloroethylene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(0.107)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0.949</w:t>
            </w:r>
          </w:p>
        </w:tc>
      </w:tr>
    </w:tbl>
    <w:p w:rsidR="00474194" w:rsidRDefault="00474194"/>
    <w:p w:rsidR="00DA36F1" w:rsidRDefault="00DA36F1"/>
    <w:p w:rsidR="00DA36F1" w:rsidRDefault="00DA36F1"/>
    <w:tbl>
      <w:tblPr>
        <w:tblW w:w="14319" w:type="dxa"/>
        <w:tblInd w:w="93" w:type="dxa"/>
        <w:tblLook w:val="04A0" w:firstRow="1" w:lastRow="0" w:firstColumn="1" w:lastColumn="0" w:noHBand="0" w:noVBand="1"/>
      </w:tblPr>
      <w:tblGrid>
        <w:gridCol w:w="3063"/>
        <w:gridCol w:w="266"/>
        <w:gridCol w:w="801"/>
        <w:gridCol w:w="921"/>
        <w:gridCol w:w="266"/>
        <w:gridCol w:w="939"/>
        <w:gridCol w:w="266"/>
        <w:gridCol w:w="1072"/>
        <w:gridCol w:w="266"/>
        <w:gridCol w:w="1071"/>
        <w:gridCol w:w="266"/>
        <w:gridCol w:w="1071"/>
        <w:gridCol w:w="266"/>
        <w:gridCol w:w="1071"/>
        <w:gridCol w:w="266"/>
        <w:gridCol w:w="1071"/>
        <w:gridCol w:w="266"/>
        <w:gridCol w:w="1105"/>
        <w:gridCol w:w="6"/>
      </w:tblGrid>
      <w:tr w:rsidR="00DA36F1" w:rsidRPr="00DA36F1" w:rsidTr="007A2F36">
        <w:trPr>
          <w:trHeight w:val="260"/>
        </w:trPr>
        <w:tc>
          <w:tcPr>
            <w:tcW w:w="143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F1" w:rsidRPr="00DA36F1" w:rsidRDefault="00D47049" w:rsidP="00AD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Supplementary Table </w:t>
            </w:r>
            <w:r w:rsidR="003454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DA36F1"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="00BB214C" w:rsidRPr="00DA36F1">
              <w:rPr>
                <w:rFonts w:ascii="Times New Roman" w:eastAsia="Times New Roman" w:hAnsi="Times New Roman" w:cs="Times New Roman"/>
                <w:color w:val="000000"/>
              </w:rPr>
              <w:t>Descriptive statistics for air toxic measures</w:t>
            </w:r>
            <w:r w:rsidR="00BB214C">
              <w:rPr>
                <w:rFonts w:ascii="Times New Roman" w:eastAsia="Times New Roman" w:hAnsi="Times New Roman" w:cs="Times New Roman"/>
                <w:color w:val="000000"/>
              </w:rPr>
              <w:t xml:space="preserve"> among controls residing within 4km</w:t>
            </w:r>
            <w:r w:rsidR="00BB214C" w:rsidRPr="00DA3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B214C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="00BB214C" w:rsidRPr="00DA36F1">
              <w:rPr>
                <w:rFonts w:ascii="Times New Roman" w:eastAsia="Times New Roman" w:hAnsi="Times New Roman" w:cs="Times New Roman"/>
                <w:color w:val="000000"/>
              </w:rPr>
              <w:t xml:space="preserve"> air monitoring stations</w:t>
            </w:r>
            <w:r w:rsidR="00BB214C">
              <w:rPr>
                <w:rFonts w:ascii="Times New Roman" w:eastAsia="Times New Roman" w:hAnsi="Times New Roman" w:cs="Times New Roman"/>
                <w:color w:val="000000"/>
              </w:rPr>
              <w:t xml:space="preserve"> in California</w:t>
            </w:r>
            <w:r w:rsidR="00C07E28">
              <w:rPr>
                <w:rFonts w:ascii="Times New Roman" w:eastAsia="Times New Roman" w:hAnsi="Times New Roman" w:cs="Times New Roman"/>
                <w:color w:val="000000"/>
              </w:rPr>
              <w:t xml:space="preserve"> (198</w:t>
            </w:r>
            <w:r w:rsidR="00AD0AE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B214C" w:rsidRPr="00DA36F1">
              <w:rPr>
                <w:rFonts w:ascii="Times New Roman" w:eastAsia="Times New Roman" w:hAnsi="Times New Roman" w:cs="Times New Roman"/>
                <w:color w:val="000000"/>
              </w:rPr>
              <w:t>-2013).</w:t>
            </w:r>
          </w:p>
        </w:tc>
      </w:tr>
      <w:tr w:rsidR="00DA36F1" w:rsidRPr="00DA36F1" w:rsidTr="007A2F36">
        <w:trPr>
          <w:gridAfter w:val="1"/>
          <w:wAfter w:w="6" w:type="dxa"/>
          <w:trHeight w:val="78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(Standard Deviation)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Inter-Quartile Range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10th Percentile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25th Percentile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75th Percentile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90th Percentile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6F1" w:rsidRPr="00DA36F1" w:rsidRDefault="00DA36F1" w:rsidP="00DA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</w:tr>
      <w:tr w:rsidR="00D47049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1,3-Butadiene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(0.146)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1.013</w:t>
            </w:r>
          </w:p>
        </w:tc>
      </w:tr>
      <w:tr w:rsidR="00D47049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(0.744)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1.965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6.206</w:t>
            </w:r>
          </w:p>
        </w:tc>
      </w:tr>
      <w:tr w:rsidR="00D47049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 monoxide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ppmV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(0.573)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4.614</w:t>
            </w:r>
          </w:p>
        </w:tc>
      </w:tr>
      <w:tr w:rsidR="00D47049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Dichloromethane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(0.490)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6.518</w:t>
            </w:r>
          </w:p>
        </w:tc>
      </w:tr>
      <w:tr w:rsidR="00D47049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Ethyl benzene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(0.151)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1.300</w:t>
            </w:r>
          </w:p>
        </w:tc>
      </w:tr>
      <w:tr w:rsidR="00D47049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Meta/Para-xylene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(0.524)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3.791</w:t>
            </w:r>
          </w:p>
        </w:tc>
      </w:tr>
      <w:tr w:rsidR="00D47049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Nitric oxide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ppmV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27.760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(21.020)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37.008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60.277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141.767</w:t>
            </w:r>
          </w:p>
        </w:tc>
      </w:tr>
      <w:tr w:rsidR="00D47049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Nitrogen oxides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53.616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(30.920)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69.304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101.446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202.484</w:t>
            </w:r>
          </w:p>
        </w:tc>
      </w:tr>
      <w:tr w:rsidR="00D47049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Nitrogen dioxide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A36F1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(11.379)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16.941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33.918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42.049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49" w:rsidRPr="00D47049" w:rsidRDefault="00D47049" w:rsidP="00A61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65.760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Ortho-xylene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(0.241)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1.984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Lead (ng/m</w:t>
            </w:r>
            <w:r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(13.511)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19.952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31.800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93.071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Perchloroethylene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(0.154)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1.837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Styrene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(0.106)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1.378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Toluene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(1.328)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10.830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Benzo(a)pyrene (ng/m</w:t>
            </w:r>
            <w:r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(0.149)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1.510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Benzo(b)fluoranthene (ng/m</w:t>
            </w:r>
            <w:r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(0.220)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2.519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Benzo(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g,h,i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perylene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(ng/m</w:t>
            </w:r>
            <w:r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(0.283)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2.585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Benzo(k)fluoranthene (ng/m</w:t>
            </w:r>
            <w:r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(0.088)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1.098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Dibenz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a,h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)anthracene (ng/m</w:t>
            </w:r>
            <w:r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(0.027)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0.692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Indeno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(1,2,3-cd)pyrene (ng/m</w:t>
            </w:r>
            <w:r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(0.208)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3.189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Acetaldehyde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(0.563)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4.248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 tetrachloride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(0.015)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0.146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Chloroform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0.126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Chromium (ng/m</w:t>
            </w:r>
            <w:r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(3.289)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2.364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32.000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Formaldehyde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(1.131)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17.805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Nickel (ng/m</w:t>
            </w:r>
            <w:r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(2.427)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19.500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Ortho-dichlorobenzene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(0.040)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0.276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Ozone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ppmV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(0.011)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0.100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PM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10 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(ng/m</w:t>
            </w:r>
            <w:r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34.512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(13.859)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18.369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19.300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23.781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42.150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53.714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105.955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PM</w:t>
            </w:r>
            <w:r w:rsidRPr="00F24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2.5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(ng/m</w:t>
            </w:r>
            <w:r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17.528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(5.583)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21.882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24.980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43.716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Phosphorus (ng/m</w:t>
            </w:r>
            <w:r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60.647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(44.844)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25.684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39.091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63.917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110.077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395.625</w:t>
            </w:r>
          </w:p>
        </w:tc>
        <w:bookmarkStart w:id="1" w:name="_GoBack"/>
        <w:bookmarkEnd w:id="1"/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Para-dichlorobenzene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(0.034)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0.519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Sulfur (ng/m</w:t>
            </w:r>
            <w:r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858.320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(329.921)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512.109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200.545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502.963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598.800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1110.910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1333.750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2229.470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Strontium (ng/m</w:t>
            </w:r>
            <w:r w:rsidRPr="00DB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(6.325)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47.000</w:t>
            </w:r>
          </w:p>
        </w:tc>
      </w:tr>
      <w:tr w:rsidR="00DB54B1" w:rsidRPr="00DA36F1" w:rsidTr="007A2F36">
        <w:trPr>
          <w:gridAfter w:val="1"/>
          <w:wAfter w:w="6" w:type="dxa"/>
          <w:trHeight w:val="24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Trichloroethylene (</w:t>
            </w:r>
            <w:proofErr w:type="spellStart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ppbV</w:t>
            </w:r>
            <w:proofErr w:type="spellEnd"/>
            <w:r w:rsidRPr="00DA3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4B1" w:rsidRPr="00DA36F1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(0.112)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B1" w:rsidRPr="00D47049" w:rsidRDefault="00DB54B1" w:rsidP="00DB5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0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1.021</w:t>
            </w:r>
          </w:p>
        </w:tc>
      </w:tr>
    </w:tbl>
    <w:p w:rsidR="003454A0" w:rsidRDefault="003454A0">
      <w:pPr>
        <w:sectPr w:rsidR="003454A0" w:rsidSect="000E31F7">
          <w:pgSz w:w="15840" w:h="12240" w:orient="landscape"/>
          <w:pgMar w:top="432" w:right="835" w:bottom="547" w:left="475" w:header="720" w:footer="720" w:gutter="0"/>
          <w:cols w:space="720"/>
          <w:docGrid w:linePitch="360"/>
        </w:sectPr>
      </w:pPr>
    </w:p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2588"/>
        <w:gridCol w:w="669"/>
        <w:gridCol w:w="950"/>
        <w:gridCol w:w="280"/>
        <w:gridCol w:w="601"/>
        <w:gridCol w:w="669"/>
        <w:gridCol w:w="681"/>
        <w:gridCol w:w="280"/>
        <w:gridCol w:w="601"/>
        <w:gridCol w:w="669"/>
        <w:gridCol w:w="681"/>
        <w:gridCol w:w="280"/>
        <w:gridCol w:w="601"/>
        <w:gridCol w:w="669"/>
        <w:gridCol w:w="681"/>
      </w:tblGrid>
      <w:tr w:rsidR="003454A0" w:rsidRPr="001A1D25" w:rsidTr="00C8501A">
        <w:trPr>
          <w:trHeight w:val="532"/>
        </w:trPr>
        <w:tc>
          <w:tcPr>
            <w:tcW w:w="10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Supplementary Table 5. </w:t>
            </w: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Odds ratios and 95% confidence intervals for the relationship between one interquartile range increase in exposure to ambient air toxics</w:t>
            </w:r>
            <w:r w:rsidR="006D415A" w:rsidRPr="00EE28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E2814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proofErr w:type="spellStart"/>
            <w:r w:rsidRPr="00EE2814">
              <w:rPr>
                <w:rFonts w:ascii="Times New Roman" w:eastAsia="Times New Roman" w:hAnsi="Times New Roman" w:cs="Times New Roman"/>
                <w:color w:val="000000"/>
              </w:rPr>
              <w:t>teratomas.</w:t>
            </w:r>
            <w:r w:rsidRPr="00EE281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  <w:r w:rsidRPr="00EE281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, b</w:t>
            </w:r>
            <w:r w:rsidR="006E014B" w:rsidRPr="00EE281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, c</w:t>
            </w:r>
          </w:p>
        </w:tc>
      </w:tr>
      <w:tr w:rsidR="003454A0" w:rsidRPr="001A1D25" w:rsidTr="00C8501A">
        <w:trPr>
          <w:trHeight w:val="300"/>
        </w:trPr>
        <w:tc>
          <w:tcPr>
            <w:tcW w:w="2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Agent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 N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 N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First trimester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 trimester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Entire pregnancy</w:t>
            </w:r>
          </w:p>
        </w:tc>
      </w:tr>
      <w:tr w:rsidR="003454A0" w:rsidRPr="001A1D25" w:rsidTr="00C8501A">
        <w:trPr>
          <w:trHeight w:val="285"/>
        </w:trPr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UCL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UCL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UCL</w:t>
            </w:r>
          </w:p>
        </w:tc>
      </w:tr>
      <w:tr w:rsidR="003454A0" w:rsidRPr="001A1D25" w:rsidTr="00C8501A">
        <w:trPr>
          <w:trHeight w:val="259"/>
        </w:trPr>
        <w:tc>
          <w:tcPr>
            <w:tcW w:w="10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0" w:rsidRPr="00EE2814" w:rsidRDefault="003454A0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Factor 1: Traffic-related air pollutants</w:t>
            </w:r>
          </w:p>
        </w:tc>
      </w:tr>
      <w:tr w:rsidR="00646C45" w:rsidRPr="001A1D25" w:rsidTr="000805A3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Benzene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2814">
              <w:rPr>
                <w:rFonts w:ascii="Times New Roman" w:hAnsi="Times New Roman" w:cs="Times New Roman"/>
              </w:rPr>
              <w:t>21762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</w:tr>
      <w:tr w:rsidR="00646C45" w:rsidRPr="001A1D25" w:rsidTr="000805A3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1,3-Butadiene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2814">
              <w:rPr>
                <w:rFonts w:ascii="Times New Roman" w:hAnsi="Times New Roman" w:cs="Times New Roman"/>
              </w:rPr>
              <w:t>21770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</w:tr>
      <w:tr w:rsidR="00646C45" w:rsidRPr="001A1D25" w:rsidTr="000805A3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Dichloromethane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2814">
              <w:rPr>
                <w:rFonts w:ascii="Times New Roman" w:hAnsi="Times New Roman" w:cs="Times New Roman"/>
              </w:rPr>
              <w:t>20308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</w:tr>
      <w:tr w:rsidR="00646C45" w:rsidRPr="001A1D25" w:rsidTr="000805A3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Ethyl benzene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2814">
              <w:rPr>
                <w:rFonts w:ascii="Times New Roman" w:hAnsi="Times New Roman" w:cs="Times New Roman"/>
              </w:rPr>
              <w:t>18508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</w:tr>
      <w:tr w:rsidR="00646C45" w:rsidRPr="001A1D25" w:rsidTr="000805A3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Meta/Para-xylene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2814">
              <w:rPr>
                <w:rFonts w:ascii="Times New Roman" w:hAnsi="Times New Roman" w:cs="Times New Roman"/>
              </w:rPr>
              <w:t>17007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</w:tr>
      <w:tr w:rsidR="00646C45" w:rsidRPr="001A1D25" w:rsidTr="000805A3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Ortho-xylene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2814">
              <w:rPr>
                <w:rFonts w:ascii="Times New Roman" w:hAnsi="Times New Roman" w:cs="Times New Roman"/>
              </w:rPr>
              <w:t>19402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</w:tr>
      <w:tr w:rsidR="00646C45" w:rsidRPr="001A1D25" w:rsidTr="000805A3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Lead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2814">
              <w:rPr>
                <w:rFonts w:ascii="Times New Roman" w:hAnsi="Times New Roman" w:cs="Times New Roman"/>
              </w:rPr>
              <w:t>15839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</w:tr>
      <w:tr w:rsidR="00646C45" w:rsidRPr="001A1D25" w:rsidTr="000805A3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Perchloroethylene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2814">
              <w:rPr>
                <w:rFonts w:ascii="Times New Roman" w:hAnsi="Times New Roman" w:cs="Times New Roman"/>
              </w:rPr>
              <w:t>20057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</w:tr>
      <w:tr w:rsidR="00646C45" w:rsidRPr="001A1D25" w:rsidTr="000805A3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Styrene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2814">
              <w:rPr>
                <w:rFonts w:ascii="Times New Roman" w:hAnsi="Times New Roman" w:cs="Times New Roman"/>
              </w:rPr>
              <w:t>13205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</w:tr>
      <w:tr w:rsidR="00646C45" w:rsidRPr="001A1D25" w:rsidTr="000805A3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Toluene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2814">
              <w:rPr>
                <w:rFonts w:ascii="Times New Roman" w:hAnsi="Times New Roman" w:cs="Times New Roman"/>
              </w:rPr>
              <w:t>19602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</w:tr>
      <w:tr w:rsidR="00646C45" w:rsidRPr="001A1D25" w:rsidTr="000805A3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Carbon monoxide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2814">
              <w:rPr>
                <w:rFonts w:ascii="Times New Roman" w:hAnsi="Times New Roman" w:cs="Times New Roman"/>
              </w:rPr>
              <w:t>65064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</w:tr>
      <w:tr w:rsidR="00646C45" w:rsidRPr="001A1D25" w:rsidTr="000805A3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Nitric oxide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2814">
              <w:rPr>
                <w:rFonts w:ascii="Times New Roman" w:hAnsi="Times New Roman" w:cs="Times New Roman"/>
              </w:rPr>
              <w:t>64220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</w:tr>
      <w:tr w:rsidR="00646C45" w:rsidRPr="001A1D25" w:rsidTr="000805A3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Nitrogen dioxide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2814">
              <w:rPr>
                <w:rFonts w:ascii="Times New Roman" w:hAnsi="Times New Roman" w:cs="Times New Roman"/>
              </w:rPr>
              <w:t>64729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</w:tr>
      <w:tr w:rsidR="00646C45" w:rsidRPr="001A1D25" w:rsidTr="000805A3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Nitrogen oxides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2814">
              <w:rPr>
                <w:rFonts w:ascii="Times New Roman" w:hAnsi="Times New Roman" w:cs="Times New Roman"/>
              </w:rPr>
              <w:t>63593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</w:tr>
      <w:tr w:rsidR="003454A0" w:rsidRPr="001A1D25" w:rsidTr="00C8501A">
        <w:trPr>
          <w:trHeight w:val="259"/>
        </w:trPr>
        <w:tc>
          <w:tcPr>
            <w:tcW w:w="10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Factor 2: Polycyclic aromatic hydrocarbons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 xml:space="preserve">Benzo(a)pyrene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16477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 xml:space="preserve">Benzo(b)fluoranthene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19188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Benzo(</w:t>
            </w:r>
            <w:proofErr w:type="spellStart"/>
            <w:r w:rsidRPr="00EE2814">
              <w:rPr>
                <w:rFonts w:ascii="Times New Roman" w:eastAsia="Times New Roman" w:hAnsi="Times New Roman" w:cs="Times New Roman"/>
                <w:color w:val="000000"/>
              </w:rPr>
              <w:t>g,h,i</w:t>
            </w:r>
            <w:proofErr w:type="spellEnd"/>
            <w:r w:rsidRPr="00EE281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spellStart"/>
            <w:r w:rsidRPr="00EE2814">
              <w:rPr>
                <w:rFonts w:ascii="Times New Roman" w:eastAsia="Times New Roman" w:hAnsi="Times New Roman" w:cs="Times New Roman"/>
                <w:color w:val="000000"/>
              </w:rPr>
              <w:t>perylene</w:t>
            </w:r>
            <w:proofErr w:type="spellEnd"/>
            <w:r w:rsidRPr="00EE28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18355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 xml:space="preserve">Benzo(k)fluoranthene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19188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2814">
              <w:rPr>
                <w:rFonts w:ascii="Times New Roman" w:eastAsia="Times New Roman" w:hAnsi="Times New Roman" w:cs="Times New Roman"/>
                <w:color w:val="000000"/>
              </w:rPr>
              <w:t>Dibenz</w:t>
            </w:r>
            <w:proofErr w:type="spellEnd"/>
            <w:r w:rsidRPr="00EE281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EE2814">
              <w:rPr>
                <w:rFonts w:ascii="Times New Roman" w:eastAsia="Times New Roman" w:hAnsi="Times New Roman" w:cs="Times New Roman"/>
                <w:color w:val="000000"/>
              </w:rPr>
              <w:t>a,h</w:t>
            </w:r>
            <w:proofErr w:type="spellEnd"/>
            <w:r w:rsidRPr="00EE2814">
              <w:rPr>
                <w:rFonts w:ascii="Times New Roman" w:eastAsia="Times New Roman" w:hAnsi="Times New Roman" w:cs="Times New Roman"/>
                <w:color w:val="000000"/>
              </w:rPr>
              <w:t xml:space="preserve">)anthracene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18355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2814">
              <w:rPr>
                <w:rFonts w:ascii="Times New Roman" w:eastAsia="Times New Roman" w:hAnsi="Times New Roman" w:cs="Times New Roman"/>
                <w:color w:val="000000"/>
              </w:rPr>
              <w:t>Indeno</w:t>
            </w:r>
            <w:proofErr w:type="spellEnd"/>
            <w:r w:rsidRPr="00EE2814">
              <w:rPr>
                <w:rFonts w:ascii="Times New Roman" w:eastAsia="Times New Roman" w:hAnsi="Times New Roman" w:cs="Times New Roman"/>
                <w:color w:val="000000"/>
              </w:rPr>
              <w:t xml:space="preserve">(1,2,3-cd)pyrene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18355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</w:tr>
      <w:tr w:rsidR="003454A0" w:rsidRPr="001A1D25" w:rsidTr="00C8501A">
        <w:trPr>
          <w:trHeight w:val="259"/>
        </w:trPr>
        <w:tc>
          <w:tcPr>
            <w:tcW w:w="10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0" w:rsidRPr="00EE2814" w:rsidRDefault="003454A0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Pollutants not loaded on a factor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Acetaldehyde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20708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Carbon tetrachloride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14421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Chloroform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20498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Chromium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16339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Formaldehyde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20708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Nickel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16347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Ortho-dichlorobenzene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14606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3.65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Phosphorus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13249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Para-dichlorobenzene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14645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Strontium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15469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Trichloroethylene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20127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Ozone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75509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PM</w:t>
            </w:r>
            <w:r w:rsidRPr="00EE281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58633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PM</w:t>
            </w:r>
            <w:r w:rsidRPr="00EE281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33394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</w:tr>
      <w:tr w:rsidR="00646C45" w:rsidRPr="001A1D25" w:rsidTr="00C8501A">
        <w:trPr>
          <w:trHeight w:val="2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Sulfur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2814">
              <w:rPr>
                <w:rFonts w:ascii="Times New Roman" w:hAnsi="Times New Roman" w:cs="Times New Roman"/>
                <w:color w:val="000000"/>
              </w:rPr>
              <w:t>16098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45" w:rsidRPr="00EE2814" w:rsidRDefault="00646C45" w:rsidP="00646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2814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</w:tr>
      <w:tr w:rsidR="003454A0" w:rsidRPr="001A1D25" w:rsidTr="003454A0">
        <w:trPr>
          <w:trHeight w:val="315"/>
        </w:trPr>
        <w:tc>
          <w:tcPr>
            <w:tcW w:w="10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E2814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a</w:t>
            </w:r>
            <w:r w:rsidRPr="00EE2814">
              <w:rPr>
                <w:rFonts w:ascii="Times New Roman" w:eastAsia="Times New Roman" w:hAnsi="Times New Roman" w:cs="Times New Roman"/>
                <w:color w:val="000000"/>
                <w:sz w:val="20"/>
              </w:rPr>
              <w:t>Odds</w:t>
            </w:r>
            <w:proofErr w:type="spellEnd"/>
            <w:r w:rsidRPr="00EE28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ratios adjusted for birth year, maternal age, maternal race, and neighborhood-level socioeconomic status</w:t>
            </w:r>
          </w:p>
        </w:tc>
      </w:tr>
      <w:tr w:rsidR="003454A0" w:rsidRPr="001A1D25" w:rsidTr="003454A0">
        <w:trPr>
          <w:trHeight w:val="300"/>
        </w:trPr>
        <w:tc>
          <w:tcPr>
            <w:tcW w:w="10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4A0" w:rsidRPr="00EE2814" w:rsidRDefault="003454A0" w:rsidP="00C8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E2814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b</w:t>
            </w:r>
            <w:r w:rsidRPr="00EE2814">
              <w:rPr>
                <w:rFonts w:ascii="Times New Roman" w:eastAsia="Times New Roman" w:hAnsi="Times New Roman" w:cs="Times New Roman"/>
                <w:color w:val="000000"/>
                <w:sz w:val="20"/>
              </w:rPr>
              <w:t>Cases</w:t>
            </w:r>
            <w:proofErr w:type="spellEnd"/>
            <w:r w:rsidRPr="00EE281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and controls had to reside within 4km of air monitoring stations in California to be included in analysis</w:t>
            </w:r>
          </w:p>
          <w:p w:rsidR="006E014B" w:rsidRPr="00EE2814" w:rsidRDefault="006E014B" w:rsidP="00C8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EE2814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c</w:t>
            </w:r>
            <w:r w:rsidRPr="00EE2814">
              <w:rPr>
                <w:rFonts w:ascii="Times New Roman" w:eastAsia="Times New Roman" w:hAnsi="Times New Roman" w:cs="Times New Roman"/>
                <w:color w:val="000000"/>
                <w:sz w:val="20"/>
              </w:rPr>
              <w:t>OR</w:t>
            </w:r>
            <w:proofErr w:type="spellEnd"/>
            <w:r w:rsidRPr="00EE2814">
              <w:rPr>
                <w:rFonts w:ascii="Times New Roman" w:eastAsia="Times New Roman" w:hAnsi="Times New Roman" w:cs="Times New Roman"/>
                <w:color w:val="000000"/>
                <w:sz w:val="20"/>
              </w:rPr>
              <w:t>=odds ratio; LCL=lower confidence limit; UCL=upper confidence limit</w:t>
            </w:r>
          </w:p>
        </w:tc>
      </w:tr>
    </w:tbl>
    <w:p w:rsidR="00DA36F1" w:rsidRDefault="00DA36F1"/>
    <w:sectPr w:rsidR="00DA36F1" w:rsidSect="003454A0">
      <w:pgSz w:w="12240" w:h="15840"/>
      <w:pgMar w:top="835" w:right="547" w:bottom="47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4B"/>
    <w:rsid w:val="000A18DC"/>
    <w:rsid w:val="000E31F7"/>
    <w:rsid w:val="00110C95"/>
    <w:rsid w:val="00177366"/>
    <w:rsid w:val="001817BE"/>
    <w:rsid w:val="00195368"/>
    <w:rsid w:val="00196D8C"/>
    <w:rsid w:val="001A1D25"/>
    <w:rsid w:val="002602AD"/>
    <w:rsid w:val="002A2F49"/>
    <w:rsid w:val="003454A0"/>
    <w:rsid w:val="0038621E"/>
    <w:rsid w:val="003C4A89"/>
    <w:rsid w:val="004654C1"/>
    <w:rsid w:val="00470AE5"/>
    <w:rsid w:val="00474194"/>
    <w:rsid w:val="004B309A"/>
    <w:rsid w:val="00517B00"/>
    <w:rsid w:val="00526393"/>
    <w:rsid w:val="00555A01"/>
    <w:rsid w:val="0055754B"/>
    <w:rsid w:val="006144D6"/>
    <w:rsid w:val="00637244"/>
    <w:rsid w:val="006451C0"/>
    <w:rsid w:val="00646C45"/>
    <w:rsid w:val="006D415A"/>
    <w:rsid w:val="006E014B"/>
    <w:rsid w:val="007879B3"/>
    <w:rsid w:val="00796D41"/>
    <w:rsid w:val="007A2F36"/>
    <w:rsid w:val="007B1B1D"/>
    <w:rsid w:val="0086615A"/>
    <w:rsid w:val="0089012F"/>
    <w:rsid w:val="00A61782"/>
    <w:rsid w:val="00AA6B2C"/>
    <w:rsid w:val="00AD0AE0"/>
    <w:rsid w:val="00B0172D"/>
    <w:rsid w:val="00B423F6"/>
    <w:rsid w:val="00B81B45"/>
    <w:rsid w:val="00BB214C"/>
    <w:rsid w:val="00C07E28"/>
    <w:rsid w:val="00CB1130"/>
    <w:rsid w:val="00CB6182"/>
    <w:rsid w:val="00CC0229"/>
    <w:rsid w:val="00D16335"/>
    <w:rsid w:val="00D47049"/>
    <w:rsid w:val="00DA36F1"/>
    <w:rsid w:val="00DB54B1"/>
    <w:rsid w:val="00EB1AD9"/>
    <w:rsid w:val="00ED1E67"/>
    <w:rsid w:val="00ED3E4C"/>
    <w:rsid w:val="00EE2814"/>
    <w:rsid w:val="00F2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6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6F1"/>
    <w:rPr>
      <w:color w:val="800080"/>
      <w:u w:val="single"/>
    </w:rPr>
  </w:style>
  <w:style w:type="paragraph" w:customStyle="1" w:styleId="font5">
    <w:name w:val="font5"/>
    <w:basedOn w:val="Normal"/>
    <w:rsid w:val="00DA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DA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DA36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DA36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DA36F1"/>
    <w:pPr>
      <w:pBdr>
        <w:left w:val="single" w:sz="8" w:space="0" w:color="C1C1C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DA36F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DA36F1"/>
    <w:pPr>
      <w:pBdr>
        <w:left w:val="single" w:sz="8" w:space="0" w:color="C1C1C1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DA36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DA36F1"/>
    <w:pPr>
      <w:pBdr>
        <w:left w:val="single" w:sz="8" w:space="0" w:color="C1C1C1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DA36F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DA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A36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DA36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DA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DA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DA36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DA36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DA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A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DA36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DA36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A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6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6F1"/>
    <w:rPr>
      <w:color w:val="800080"/>
      <w:u w:val="single"/>
    </w:rPr>
  </w:style>
  <w:style w:type="paragraph" w:customStyle="1" w:styleId="font5">
    <w:name w:val="font5"/>
    <w:basedOn w:val="Normal"/>
    <w:rsid w:val="00DA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DA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DA36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DA36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DA36F1"/>
    <w:pPr>
      <w:pBdr>
        <w:left w:val="single" w:sz="8" w:space="0" w:color="C1C1C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DA36F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DA36F1"/>
    <w:pPr>
      <w:pBdr>
        <w:left w:val="single" w:sz="8" w:space="0" w:color="C1C1C1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DA36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DA36F1"/>
    <w:pPr>
      <w:pBdr>
        <w:left w:val="single" w:sz="8" w:space="0" w:color="C1C1C1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DA36F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DA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A36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DA36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DA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DA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DA36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DA36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DA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A3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DA36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DA36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A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AE33-3E29-43FD-870B-6E072665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8537</Characters>
  <Application>Microsoft Office Word</Application>
  <DocSecurity>0</DocSecurity>
  <Lines>161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Hall</dc:creator>
  <cp:lastModifiedBy>Julia Heck</cp:lastModifiedBy>
  <cp:revision>2</cp:revision>
  <dcterms:created xsi:type="dcterms:W3CDTF">2019-04-02T00:14:00Z</dcterms:created>
  <dcterms:modified xsi:type="dcterms:W3CDTF">2019-04-02T00:14:00Z</dcterms:modified>
</cp:coreProperties>
</file>