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4A" w:rsidRPr="00BE49A6" w:rsidRDefault="003339B7" w:rsidP="00BE49A6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394578">
        <w:rPr>
          <w:rFonts w:asciiTheme="minorHAnsi" w:hAnsiTheme="minorHAnsi" w:cstheme="minorHAnsi"/>
          <w:b/>
          <w:sz w:val="22"/>
          <w:szCs w:val="22"/>
        </w:rPr>
        <w:t xml:space="preserve">Supplemental </w:t>
      </w:r>
      <w:r>
        <w:rPr>
          <w:rFonts w:asciiTheme="minorHAnsi" w:hAnsiTheme="minorHAnsi" w:cstheme="minorHAnsi"/>
          <w:b/>
          <w:sz w:val="22"/>
          <w:szCs w:val="22"/>
        </w:rPr>
        <w:t>Table 1</w:t>
      </w:r>
      <w:r w:rsidRPr="00394578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BE49A6">
        <w:rPr>
          <w:rFonts w:asciiTheme="minorHAnsi" w:hAnsiTheme="minorHAnsi" w:cstheme="minorHAnsi"/>
          <w:b/>
          <w:sz w:val="22"/>
          <w:szCs w:val="22"/>
        </w:rPr>
        <w:t>Charac</w:t>
      </w:r>
      <w:r w:rsidR="00CB69EB">
        <w:rPr>
          <w:rFonts w:asciiTheme="minorHAnsi" w:hAnsiTheme="minorHAnsi" w:cstheme="minorHAnsi"/>
          <w:b/>
          <w:sz w:val="22"/>
          <w:szCs w:val="22"/>
        </w:rPr>
        <w:t>teristics of patients with same day</w:t>
      </w:r>
      <w:r w:rsidR="00BE49A6">
        <w:rPr>
          <w:rFonts w:asciiTheme="minorHAnsi" w:hAnsiTheme="minorHAnsi" w:cstheme="minorHAnsi"/>
          <w:b/>
          <w:sz w:val="22"/>
          <w:szCs w:val="22"/>
        </w:rPr>
        <w:t xml:space="preserve"> ART, by ART start year</w:t>
      </w:r>
    </w:p>
    <w:p w:rsidR="00BE49A6" w:rsidRDefault="00BE49A6" w:rsidP="00BE49A6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4678" w:type="pct"/>
        <w:tblLook w:val="04A0" w:firstRow="1" w:lastRow="0" w:firstColumn="1" w:lastColumn="0" w:noHBand="0" w:noVBand="1"/>
      </w:tblPr>
      <w:tblGrid>
        <w:gridCol w:w="1989"/>
        <w:gridCol w:w="3067"/>
        <w:gridCol w:w="882"/>
        <w:gridCol w:w="882"/>
        <w:gridCol w:w="882"/>
        <w:gridCol w:w="882"/>
        <w:gridCol w:w="884"/>
        <w:gridCol w:w="884"/>
        <w:gridCol w:w="884"/>
        <w:gridCol w:w="889"/>
      </w:tblGrid>
      <w:tr w:rsidR="00BE49A6" w:rsidRPr="00BE49A6" w:rsidTr="00BE49A6">
        <w:trPr>
          <w:trHeight w:val="29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E49A6" w:rsidRPr="00BE49A6" w:rsidRDefault="00BE49A6" w:rsidP="00BE49A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ART same day</w:t>
            </w:r>
          </w:p>
        </w:tc>
      </w:tr>
      <w:tr w:rsidR="00BE49A6" w:rsidRPr="00BE49A6" w:rsidTr="00BE49A6">
        <w:trPr>
          <w:trHeight w:val="290"/>
        </w:trPr>
        <w:tc>
          <w:tcPr>
            <w:tcW w:w="8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E49A6" w:rsidRPr="00BE49A6" w:rsidRDefault="00BE49A6" w:rsidP="00BE49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E49A6" w:rsidRPr="00BE49A6" w:rsidRDefault="00BE49A6" w:rsidP="00BE49A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Year of  ART start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All</w:t>
            </w:r>
          </w:p>
        </w:tc>
      </w:tr>
      <w:tr w:rsidR="00BE49A6" w:rsidRPr="00BE49A6" w:rsidTr="00BE49A6">
        <w:trPr>
          <w:trHeight w:val="290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BE49A6" w:rsidRPr="00BE49A6" w:rsidRDefault="00BE49A6" w:rsidP="00BE49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BE49A6" w:rsidRPr="00BE49A6" w:rsidRDefault="00BE49A6" w:rsidP="00BE49A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363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1,323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2,793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3,524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9,890</w:t>
            </w:r>
          </w:p>
        </w:tc>
      </w:tr>
      <w:tr w:rsidR="00BE49A6" w:rsidRPr="00BE49A6" w:rsidTr="00BE49A6">
        <w:trPr>
          <w:trHeight w:val="29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0-14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E0F1E7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18.2%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6FAFA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4.4%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9FBFC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7FAFB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3.7%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8FBFB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8FBFC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8FBFB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7FAFB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3.2%</w:t>
            </w:r>
          </w:p>
        </w:tc>
      </w:tr>
      <w:tr w:rsidR="00BE49A6" w:rsidRPr="00BE49A6" w:rsidTr="00BE49A6">
        <w:trPr>
          <w:trHeight w:val="29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15-24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E3F2EA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15.9%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5ECDD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25.3%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CBE8D5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31.4%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2EBDB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26.7%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D7EDD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23.9%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E3F2EA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15.9%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E6F3EC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14.5%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DEF0E5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19.1%</w:t>
            </w:r>
          </w:p>
        </w:tc>
      </w:tr>
      <w:tr w:rsidR="00BE49A6" w:rsidRPr="00BE49A6" w:rsidTr="00BE49A6">
        <w:trPr>
          <w:trHeight w:val="29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25-34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C2E5CD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37.1%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C1E4CC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37.7%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6E0C2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44.9%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5E0C2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45.1%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B9E1C5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42.6%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C1E4CC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37.6%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C7E7D2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33.8%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C0E4CB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38.2%</w:t>
            </w:r>
          </w:p>
        </w:tc>
      </w:tr>
      <w:tr w:rsidR="00BE49A6" w:rsidRPr="00BE49A6" w:rsidTr="00BE49A6">
        <w:trPr>
          <w:trHeight w:val="29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35-49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BEFE3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21.2%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9EEE1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22.3%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FF1E6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18.4%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EF0E6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19.0%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DDF0E4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19.9%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CBE9D5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31.2%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C6E7D1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34.3%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D0EBD9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28.1%</w:t>
            </w:r>
          </w:p>
        </w:tc>
      </w:tr>
      <w:tr w:rsidR="00BE49A6" w:rsidRPr="00BE49A6" w:rsidTr="00BE49A6">
        <w:trPr>
          <w:trHeight w:val="290"/>
        </w:trPr>
        <w:tc>
          <w:tcPr>
            <w:tcW w:w="8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50+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  <w:shd w:val="clear" w:color="000000" w:fill="F1F8F5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7.6%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  <w:shd w:val="clear" w:color="000000" w:fill="EDF6F2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9.6%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  <w:shd w:val="clear" w:color="000000" w:fill="F8FBFC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  <w:shd w:val="clear" w:color="000000" w:fill="F4F9F9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5.1%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000000" w:fill="ECF6F2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10.3%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000000" w:fill="E9F5E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12.4%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000000" w:fill="E6F3EC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14.2%</w:t>
            </w: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  <w:shd w:val="clear" w:color="000000" w:fill="EBF5F0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11.1%</w:t>
            </w:r>
          </w:p>
        </w:tc>
      </w:tr>
      <w:tr w:rsidR="00BE49A6" w:rsidRPr="00BE49A6" w:rsidTr="00BE49A6">
        <w:trPr>
          <w:trHeight w:val="290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CF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CF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CF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CF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CF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CF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CF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CF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0.3%</w:t>
            </w:r>
          </w:p>
        </w:tc>
      </w:tr>
      <w:tr w:rsidR="00BE49A6" w:rsidRPr="00BE49A6" w:rsidTr="00BE49A6">
        <w:trPr>
          <w:trHeight w:val="290"/>
        </w:trPr>
        <w:tc>
          <w:tcPr>
            <w:tcW w:w="8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female non-pregnant</w:t>
            </w:r>
            <w:r w:rsidR="00CB69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postpartum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AE1C6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42.4%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CDCBA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51.0%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4DFC1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46.1%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E3C8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40.5%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E4CB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38.7%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E3CA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39.3%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2E5CD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36.9%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EE3CA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39.5%</w:t>
            </w:r>
          </w:p>
        </w:tc>
      </w:tr>
      <w:tr w:rsidR="00BE49A6" w:rsidRPr="00BE49A6" w:rsidTr="00BE49A6">
        <w:trPr>
          <w:trHeight w:val="29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female pregnant / postpartum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D1EBDA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27.3%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CAE8D4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32.0%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4DFC1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45.9%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B0DDBD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48.6%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B8E1C4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43.5%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CEEAD7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29.7%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D3ECDC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26.3%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C8E7D2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33.5%</w:t>
            </w:r>
          </w:p>
        </w:tc>
      </w:tr>
      <w:tr w:rsidR="00BE49A6" w:rsidRPr="00BE49A6" w:rsidTr="00BE49A6">
        <w:trPr>
          <w:trHeight w:val="290"/>
        </w:trPr>
        <w:tc>
          <w:tcPr>
            <w:tcW w:w="8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  <w:shd w:val="clear" w:color="000000" w:fill="CDE9D6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30.3%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  <w:shd w:val="clear" w:color="000000" w:fill="E2F2E8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17.1%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  <w:shd w:val="clear" w:color="000000" w:fill="F1F8F5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7.5%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  <w:shd w:val="clear" w:color="000000" w:fill="ECF6F1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10.6%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000000" w:fill="E1F1E8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17.6%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000000" w:fill="CCE9D5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30.9%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000000" w:fill="C3E5CE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36.4%</w:t>
            </w: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  <w:shd w:val="clear" w:color="000000" w:fill="D2EBDB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26.7%</w:t>
            </w:r>
          </w:p>
        </w:tc>
      </w:tr>
      <w:tr w:rsidR="00BE49A6" w:rsidRPr="00BE49A6" w:rsidTr="00BE49A6">
        <w:trPr>
          <w:trHeight w:val="290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CF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CF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CF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CF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CF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CF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CF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CF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0.3%</w:t>
            </w:r>
          </w:p>
        </w:tc>
      </w:tr>
      <w:tr w:rsidR="00BE49A6" w:rsidRPr="00BE49A6" w:rsidTr="00BE49A6">
        <w:trPr>
          <w:trHeight w:val="290"/>
        </w:trPr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ART regimen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TDF+3TC+EFV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5F3EB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15.2%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7E7D2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33.6%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EC992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80.5%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0C487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88.9%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CC283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91.4%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8C07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94.1%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8C07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94.2%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0C487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88.9%</w:t>
            </w:r>
          </w:p>
        </w:tc>
      </w:tr>
      <w:tr w:rsidR="00BE49A6" w:rsidRPr="00BE49A6" w:rsidTr="00BE49A6">
        <w:trPr>
          <w:trHeight w:val="290"/>
        </w:trPr>
        <w:tc>
          <w:tcPr>
            <w:tcW w:w="8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WHO stage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WHO stage 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4E6C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35.6%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8E7D3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33.1%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CDCBA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51.3%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2DEB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47.5%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CE3C8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40.7%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9E1C5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42.9%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2DEB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47.3%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E0C3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44.8%</w:t>
            </w:r>
          </w:p>
        </w:tc>
      </w:tr>
      <w:tr w:rsidR="00BE49A6" w:rsidRPr="00BE49A6" w:rsidTr="00BE49A6">
        <w:trPr>
          <w:trHeight w:val="29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WHO stage 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3F9F7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6.1%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EAF5E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11.8%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EDF6F2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9.6%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ECF6F1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10.8%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E8F4EE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12.8%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DCEFE4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20.4%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D4ECDD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25.7%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DFF0E6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19.0%</w:t>
            </w:r>
          </w:p>
        </w:tc>
      </w:tr>
      <w:tr w:rsidR="00BE49A6" w:rsidRPr="00BE49A6" w:rsidTr="00BE49A6">
        <w:trPr>
          <w:trHeight w:val="29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WHO stage 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E6F3EC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14.4%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E7F4ED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13.5%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EBF5F0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11.4%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E9F4EE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12.6%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DBEFE3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21.1%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E5F3EB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14.8%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E8F4ED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13.3%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E6F3EC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14.5%</w:t>
            </w:r>
          </w:p>
        </w:tc>
      </w:tr>
      <w:tr w:rsidR="00BE49A6" w:rsidRPr="00BE49A6" w:rsidTr="00BE49A6">
        <w:trPr>
          <w:trHeight w:val="290"/>
        </w:trPr>
        <w:tc>
          <w:tcPr>
            <w:tcW w:w="8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WHO stage 4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  <w:shd w:val="clear" w:color="000000" w:fill="DFF0E6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18.9%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  <w:shd w:val="clear" w:color="000000" w:fill="DAEFE2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21.8%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  <w:shd w:val="clear" w:color="000000" w:fill="E7F4ED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13.9%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  <w:shd w:val="clear" w:color="000000" w:fill="E2F2E8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17.1%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000000" w:fill="E2F2E8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16.9%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000000" w:fill="EAF5F0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11.6%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000000" w:fill="F5F9F9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4.9%</w:t>
            </w: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  <w:shd w:val="clear" w:color="000000" w:fill="EBF5F0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11.1%</w:t>
            </w:r>
          </w:p>
        </w:tc>
      </w:tr>
      <w:tr w:rsidR="00BE49A6" w:rsidRPr="00BE49A6" w:rsidTr="00BE49A6">
        <w:trPr>
          <w:trHeight w:val="290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EDDD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25.0%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F0E5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19.8%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F4ED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13.8%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9F5E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12.1%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FF7F4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8.5%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CF6F1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10.3%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FF7F4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8.8%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CF6F1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10.5%</w:t>
            </w:r>
          </w:p>
        </w:tc>
      </w:tr>
      <w:tr w:rsidR="00BE49A6" w:rsidRPr="00BE49A6" w:rsidTr="00BE49A6">
        <w:trPr>
          <w:trHeight w:val="290"/>
        </w:trPr>
        <w:tc>
          <w:tcPr>
            <w:tcW w:w="8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CB69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  <w:r w:rsidR="00CB69EB">
              <w:rPr>
                <w:rFonts w:ascii="Calibri" w:hAnsi="Calibri" w:cs="Calibri"/>
                <w:color w:val="000000"/>
                <w:sz w:val="20"/>
                <w:szCs w:val="20"/>
              </w:rPr>
              <w:t>ody mass index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normal 18.5-&lt;25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DE9D6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30.3%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1E4CC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38.0%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4DFC1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46.1%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2DEB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47.5%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CDCBA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51.2%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1DEBE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48.0%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BDBB9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51.8%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FDDBD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49.0%</w:t>
            </w:r>
          </w:p>
        </w:tc>
      </w:tr>
      <w:tr w:rsidR="00BE49A6" w:rsidRPr="00BE49A6" w:rsidTr="00BE49A6">
        <w:trPr>
          <w:trHeight w:val="29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&lt;18.5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4F9F8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5.3%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4F9F8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5.2%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4F9F9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5.1%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8F6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6.9%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EDF6F2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E7F4ED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13.6%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E2F2E9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16.5%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E9F5E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12.4%</w:t>
            </w:r>
          </w:p>
        </w:tc>
      </w:tr>
      <w:tr w:rsidR="00BE49A6" w:rsidRPr="00BE49A6" w:rsidTr="00BE49A6">
        <w:trPr>
          <w:trHeight w:val="29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overweight 25-&lt;30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8F6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6.8%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E7F4ED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13.8%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E1F1E8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17.5%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E4F3EB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15.4%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E6F4EC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14.0%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E7F4ED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13.5%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EAF5E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12.0%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E7F4ED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13.5%</w:t>
            </w:r>
          </w:p>
        </w:tc>
      </w:tr>
      <w:tr w:rsidR="00BE49A6" w:rsidRPr="00BE49A6" w:rsidTr="00BE49A6">
        <w:trPr>
          <w:trHeight w:val="290"/>
        </w:trPr>
        <w:tc>
          <w:tcPr>
            <w:tcW w:w="8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obese &gt;=30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  <w:shd w:val="clear" w:color="000000" w:fill="FAFCFD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  <w:shd w:val="clear" w:color="000000" w:fill="F5FAF9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4.7%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  <w:shd w:val="clear" w:color="000000" w:fill="F5F9F9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4.9%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  <w:shd w:val="clear" w:color="000000" w:fill="F2F8F7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6.5%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000000" w:fill="F6FAFA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4.1%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000000" w:fill="F4F9F8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5.4%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000000" w:fill="F7FAFB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3.5%</w:t>
            </w: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  <w:shd w:val="clear" w:color="000000" w:fill="F5FAF9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4.5%</w:t>
            </w:r>
          </w:p>
        </w:tc>
      </w:tr>
      <w:tr w:rsidR="00BE49A6" w:rsidRPr="00BE49A6" w:rsidTr="00BE49A6">
        <w:trPr>
          <w:trHeight w:val="290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4D9B3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56.1%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E4CB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38.3%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ECDC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26.4%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DD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23.7%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FE3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20.7%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F0E5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19.4%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F2EA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16.1%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FE3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20.6%</w:t>
            </w:r>
          </w:p>
        </w:tc>
      </w:tr>
      <w:tr w:rsidR="00BE49A6" w:rsidRPr="00BE49A6" w:rsidTr="00BE49A6">
        <w:trPr>
          <w:trHeight w:val="290"/>
        </w:trPr>
        <w:tc>
          <w:tcPr>
            <w:tcW w:w="8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9EB" w:rsidRPr="00BE49A6" w:rsidRDefault="00BE49A6" w:rsidP="00BE49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HIV-related services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ind w:right="-8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Adherence counseling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</w:tr>
      <w:tr w:rsidR="00BE49A6" w:rsidRPr="00BE49A6" w:rsidTr="00BE49A6">
        <w:trPr>
          <w:trHeight w:val="29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CB69EB" w:rsidP="00CB69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 ART baseline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ind w:right="-8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Buddy named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4F9F8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5.3%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2F8F6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6.9%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EDF6F2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10.1%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EAF5E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11.8%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E8F4EE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13.1%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E5F3EB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14.8%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E6F4EC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14.0%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E8F4EE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13.2%</w:t>
            </w:r>
          </w:p>
        </w:tc>
      </w:tr>
      <w:tr w:rsidR="00BE49A6" w:rsidRPr="00BE49A6" w:rsidTr="00BE49A6">
        <w:trPr>
          <w:trHeight w:val="290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ind w:right="-8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E4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Cotrimoxazole</w:t>
            </w:r>
            <w:proofErr w:type="spellEnd"/>
            <w:r w:rsidR="00CB69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prophylaxis</w:t>
            </w:r>
            <w:r w:rsidRPr="00BE4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ACDCBA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50.8%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9BD5AB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62.0%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97D4A8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64.1%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75C68B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85.9%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71C487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88.4%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66C07E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95.2%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63BE7B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97.0%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6FC385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89.7%</w:t>
            </w:r>
          </w:p>
        </w:tc>
      </w:tr>
      <w:tr w:rsidR="00BE49A6" w:rsidRPr="00BE49A6" w:rsidTr="00BE49A6">
        <w:trPr>
          <w:trHeight w:val="290"/>
        </w:trPr>
        <w:tc>
          <w:tcPr>
            <w:tcW w:w="8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ind w:right="-8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INH prophylaxis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  <w:shd w:val="clear" w:color="000000" w:fill="F9FBFC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  <w:shd w:val="clear" w:color="000000" w:fill="E1F1E8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17.6%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  <w:shd w:val="clear" w:color="000000" w:fill="D2EBDB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26.7%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  <w:shd w:val="clear" w:color="000000" w:fill="BFE4CB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38.7%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000000" w:fill="ACDCBA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51.3%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000000" w:fill="9FD6AE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59.5%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000000" w:fill="A1D8B1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57.8%</w:t>
            </w: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  <w:shd w:val="clear" w:color="000000" w:fill="ACDCBA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50.9%</w:t>
            </w:r>
          </w:p>
        </w:tc>
      </w:tr>
      <w:tr w:rsidR="00BE49A6" w:rsidRPr="00BE49A6" w:rsidTr="00BE49A6">
        <w:trPr>
          <w:trHeight w:val="290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9A6" w:rsidRPr="00BE49A6" w:rsidRDefault="00BE49A6" w:rsidP="00BE49A6">
            <w:pPr>
              <w:ind w:right="-8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TB treatment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CF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CF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CF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CF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CF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BFCF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CF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CFF"/>
            <w:noWrap/>
            <w:vAlign w:val="bottom"/>
            <w:hideMark/>
          </w:tcPr>
          <w:p w:rsidR="00BE49A6" w:rsidRPr="00BE49A6" w:rsidRDefault="00BE49A6" w:rsidP="00BE49A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49A6">
              <w:rPr>
                <w:rFonts w:ascii="Calibri" w:hAnsi="Calibri" w:cs="Calibri"/>
                <w:color w:val="000000"/>
                <w:sz w:val="20"/>
                <w:szCs w:val="20"/>
              </w:rPr>
              <w:t>0.5%</w:t>
            </w:r>
          </w:p>
        </w:tc>
      </w:tr>
    </w:tbl>
    <w:p w:rsidR="00BF263C" w:rsidRDefault="00BF263C" w:rsidP="00BE49A6">
      <w:pPr>
        <w:sectPr w:rsidR="00BF263C" w:rsidSect="003339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60BFA" w:rsidRPr="00394578" w:rsidRDefault="00660BFA" w:rsidP="00660BF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Supplemental Table 2</w:t>
      </w:r>
      <w:r w:rsidRPr="00394578">
        <w:rPr>
          <w:rFonts w:asciiTheme="minorHAnsi" w:hAnsiTheme="minorHAnsi" w:cstheme="minorHAnsi"/>
          <w:b/>
          <w:sz w:val="22"/>
          <w:szCs w:val="22"/>
        </w:rPr>
        <w:t xml:space="preserve">: Factors associated with </w:t>
      </w:r>
      <w:r>
        <w:rPr>
          <w:rFonts w:asciiTheme="minorHAnsi" w:hAnsiTheme="minorHAnsi" w:cstheme="minorHAnsi"/>
          <w:b/>
          <w:sz w:val="22"/>
          <w:szCs w:val="22"/>
        </w:rPr>
        <w:t>6 month ART retention, interrupted time series model with interaction of pre-ART interval and time and discontinuous level effects</w:t>
      </w:r>
      <w:r w:rsidR="002B1820" w:rsidRPr="002B1820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Ϯ</w:t>
      </w:r>
    </w:p>
    <w:tbl>
      <w:tblPr>
        <w:tblStyle w:val="PlainTable1"/>
        <w:tblW w:w="5051" w:type="pct"/>
        <w:tblLayout w:type="fixed"/>
        <w:tblLook w:val="04A0" w:firstRow="1" w:lastRow="0" w:firstColumn="1" w:lastColumn="0" w:noHBand="0" w:noVBand="1"/>
      </w:tblPr>
      <w:tblGrid>
        <w:gridCol w:w="2209"/>
        <w:gridCol w:w="2646"/>
        <w:gridCol w:w="1530"/>
        <w:gridCol w:w="1530"/>
        <w:gridCol w:w="1530"/>
      </w:tblGrid>
      <w:tr w:rsidR="005310CB" w:rsidRPr="00CB4BA7" w:rsidTr="00531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noWrap/>
            <w:hideMark/>
          </w:tcPr>
          <w:p w:rsidR="005310CB" w:rsidRPr="00CB4BA7" w:rsidRDefault="005310CB" w:rsidP="005310C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401" w:type="pct"/>
            <w:noWrap/>
            <w:hideMark/>
          </w:tcPr>
          <w:p w:rsidR="005310CB" w:rsidRPr="00CB4BA7" w:rsidRDefault="005310CB" w:rsidP="005310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Category </w:t>
            </w:r>
          </w:p>
        </w:tc>
        <w:tc>
          <w:tcPr>
            <w:tcW w:w="810" w:type="pct"/>
            <w:noWrap/>
            <w:hideMark/>
          </w:tcPr>
          <w:p w:rsidR="005310CB" w:rsidRPr="00CB4BA7" w:rsidRDefault="004F64CB" w:rsidP="004F64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="005310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="005310CB"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RR</w:t>
            </w:r>
            <w:proofErr w:type="spellEnd"/>
          </w:p>
        </w:tc>
        <w:tc>
          <w:tcPr>
            <w:tcW w:w="810" w:type="pct"/>
            <w:noWrap/>
            <w:hideMark/>
          </w:tcPr>
          <w:p w:rsidR="005310CB" w:rsidRPr="00CB4BA7" w:rsidRDefault="005310CB" w:rsidP="004F64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810" w:type="pct"/>
          </w:tcPr>
          <w:p w:rsidR="005310CB" w:rsidRPr="00B45E0F" w:rsidRDefault="005310CB" w:rsidP="004F64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B45E0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-value</w:t>
            </w:r>
          </w:p>
        </w:tc>
      </w:tr>
      <w:tr w:rsidR="00371C15" w:rsidRPr="00CB4BA7" w:rsidTr="00000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 w:val="restart"/>
            <w:shd w:val="clear" w:color="auto" w:fill="FFFFFF" w:themeFill="background1"/>
            <w:noWrap/>
          </w:tcPr>
          <w:p w:rsidR="00371C15" w:rsidRPr="00CB4BA7" w:rsidRDefault="00371C15" w:rsidP="00371C1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Time period </w:t>
            </w:r>
            <w:r w:rsidRPr="00A90DCA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level effect, </w:t>
            </w:r>
            <w:r w:rsidRPr="00A90DCA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ref = period 1, pre-Option B+)</w:t>
            </w:r>
          </w:p>
        </w:tc>
        <w:tc>
          <w:tcPr>
            <w:tcW w:w="1401" w:type="pct"/>
            <w:noWrap/>
          </w:tcPr>
          <w:p w:rsidR="00371C15" w:rsidRPr="00CB4BA7" w:rsidRDefault="002B1820" w:rsidP="00371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Period 2, Option B+</w:t>
            </w:r>
          </w:p>
        </w:tc>
        <w:tc>
          <w:tcPr>
            <w:tcW w:w="810" w:type="pct"/>
            <w:noWrap/>
            <w:vAlign w:val="bottom"/>
          </w:tcPr>
          <w:p w:rsidR="00371C15" w:rsidRPr="002B1820" w:rsidRDefault="00371C15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10" w:type="pct"/>
            <w:noWrap/>
            <w:vAlign w:val="bottom"/>
          </w:tcPr>
          <w:p w:rsidR="00371C15" w:rsidRPr="002B1820" w:rsidRDefault="00371C15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(0.97, 1.02)</w:t>
            </w:r>
          </w:p>
        </w:tc>
        <w:tc>
          <w:tcPr>
            <w:tcW w:w="810" w:type="pct"/>
            <w:vAlign w:val="bottom"/>
          </w:tcPr>
          <w:p w:rsidR="00371C15" w:rsidRPr="002B1820" w:rsidRDefault="00371C15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="00E472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.86</w:t>
            </w:r>
          </w:p>
        </w:tc>
      </w:tr>
      <w:tr w:rsidR="00371C15" w:rsidRPr="00CB4BA7" w:rsidTr="000000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</w:tcPr>
          <w:p w:rsidR="00371C15" w:rsidRPr="00CB4BA7" w:rsidRDefault="00371C15" w:rsidP="00371C1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</w:tcPr>
          <w:p w:rsidR="00371C15" w:rsidRPr="00CB4BA7" w:rsidRDefault="002B1820" w:rsidP="00371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Period 3, Test &amp; Start</w:t>
            </w:r>
          </w:p>
        </w:tc>
        <w:tc>
          <w:tcPr>
            <w:tcW w:w="810" w:type="pct"/>
            <w:noWrap/>
            <w:vAlign w:val="bottom"/>
          </w:tcPr>
          <w:p w:rsidR="00371C15" w:rsidRPr="002B1820" w:rsidRDefault="00371C15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810" w:type="pct"/>
            <w:noWrap/>
            <w:vAlign w:val="bottom"/>
          </w:tcPr>
          <w:p w:rsidR="00371C15" w:rsidRPr="002B1820" w:rsidRDefault="00371C15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(1.01, 1.13)</w:t>
            </w:r>
          </w:p>
        </w:tc>
        <w:tc>
          <w:tcPr>
            <w:tcW w:w="810" w:type="pct"/>
            <w:vAlign w:val="bottom"/>
          </w:tcPr>
          <w:p w:rsidR="00371C15" w:rsidRPr="002B1820" w:rsidRDefault="00E47217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0.02</w:t>
            </w:r>
          </w:p>
        </w:tc>
      </w:tr>
      <w:tr w:rsidR="00371C15" w:rsidRPr="00CB4BA7" w:rsidTr="00AB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 w:val="restart"/>
            <w:shd w:val="clear" w:color="auto" w:fill="FFFFFF" w:themeFill="background1"/>
            <w:noWrap/>
          </w:tcPr>
          <w:p w:rsidR="00371C15" w:rsidRPr="00CB4BA7" w:rsidRDefault="00371C15" w:rsidP="00371C1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Pre-ART interval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(ref = ART &gt;30 days</w:t>
            </w:r>
            <w:r w:rsidRPr="00984DE5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after diagnosis)</w:t>
            </w:r>
          </w:p>
        </w:tc>
        <w:tc>
          <w:tcPr>
            <w:tcW w:w="1401" w:type="pct"/>
            <w:noWrap/>
          </w:tcPr>
          <w:p w:rsidR="00371C15" w:rsidRPr="00CB4BA7" w:rsidRDefault="00371C15" w:rsidP="00371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ART same day</w:t>
            </w:r>
          </w:p>
        </w:tc>
        <w:tc>
          <w:tcPr>
            <w:tcW w:w="810" w:type="pct"/>
            <w:noWrap/>
            <w:vAlign w:val="bottom"/>
          </w:tcPr>
          <w:p w:rsidR="00371C15" w:rsidRPr="002B1820" w:rsidRDefault="00371C15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810" w:type="pct"/>
            <w:noWrap/>
            <w:vAlign w:val="bottom"/>
          </w:tcPr>
          <w:p w:rsidR="00371C15" w:rsidRPr="002B1820" w:rsidRDefault="00371C15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(0.60, 1.02)</w:t>
            </w:r>
          </w:p>
        </w:tc>
        <w:tc>
          <w:tcPr>
            <w:tcW w:w="810" w:type="pct"/>
            <w:vAlign w:val="bottom"/>
          </w:tcPr>
          <w:p w:rsidR="00371C15" w:rsidRPr="002B1820" w:rsidRDefault="00E47217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0.07</w:t>
            </w:r>
          </w:p>
        </w:tc>
      </w:tr>
      <w:tr w:rsidR="00371C15" w:rsidRPr="00CB4BA7" w:rsidTr="00AB56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</w:tcPr>
          <w:p w:rsidR="00371C15" w:rsidRPr="00CB4BA7" w:rsidRDefault="00371C15" w:rsidP="00371C1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</w:tcPr>
          <w:p w:rsidR="00371C15" w:rsidRPr="00CB4BA7" w:rsidRDefault="00371C15" w:rsidP="00371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ART 1-30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days after diagnosis</w:t>
            </w:r>
          </w:p>
        </w:tc>
        <w:tc>
          <w:tcPr>
            <w:tcW w:w="810" w:type="pct"/>
            <w:noWrap/>
            <w:vAlign w:val="bottom"/>
          </w:tcPr>
          <w:p w:rsidR="00371C15" w:rsidRPr="002B1820" w:rsidRDefault="00371C15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10" w:type="pct"/>
            <w:noWrap/>
            <w:vAlign w:val="bottom"/>
          </w:tcPr>
          <w:p w:rsidR="00371C15" w:rsidRPr="002B1820" w:rsidRDefault="00371C15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(0.90, 1.05)</w:t>
            </w:r>
          </w:p>
        </w:tc>
        <w:tc>
          <w:tcPr>
            <w:tcW w:w="810" w:type="pct"/>
            <w:vAlign w:val="bottom"/>
          </w:tcPr>
          <w:p w:rsidR="00371C15" w:rsidRPr="002B1820" w:rsidRDefault="00371C15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0.53</w:t>
            </w:r>
          </w:p>
        </w:tc>
      </w:tr>
      <w:tr w:rsidR="002B1820" w:rsidRPr="00CB4BA7" w:rsidTr="001B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 w:val="restart"/>
            <w:shd w:val="clear" w:color="auto" w:fill="FFFFFF" w:themeFill="background1"/>
            <w:noWrap/>
          </w:tcPr>
          <w:p w:rsidR="002B1820" w:rsidRPr="00CB4BA7" w:rsidRDefault="002B1820" w:rsidP="002B182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Rate of change per 3 month period, by pre-ART interval </w:t>
            </w:r>
            <w:r w:rsidRPr="00A85BAD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slope, </w:t>
            </w:r>
            <w:r w:rsidRPr="00A85BAD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ref = ART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&gt;30 </w:t>
            </w:r>
            <w:r w:rsidRPr="00A85BAD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ay after HIV diagnosis</w:t>
            </w:r>
            <w:r w:rsidRPr="00A85BAD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during</w:t>
            </w:r>
            <w: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P</w:t>
            </w:r>
            <w:r w:rsidRPr="00A85BAD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eriod 1)</w:t>
            </w:r>
          </w:p>
          <w:p w:rsidR="002B1820" w:rsidRDefault="002B1820" w:rsidP="002B1820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</w:tcPr>
          <w:p w:rsidR="002B1820" w:rsidRPr="00CB4BA7" w:rsidRDefault="002B1820" w:rsidP="002B1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A85B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lope</w:t>
            </w: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 reference category</w:t>
            </w:r>
          </w:p>
        </w:tc>
        <w:tc>
          <w:tcPr>
            <w:tcW w:w="810" w:type="pct"/>
            <w:noWrap/>
            <w:vAlign w:val="bottom"/>
          </w:tcPr>
          <w:p w:rsidR="002B1820" w:rsidRPr="002B1820" w:rsidRDefault="002B1820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1.006</w:t>
            </w:r>
          </w:p>
        </w:tc>
        <w:tc>
          <w:tcPr>
            <w:tcW w:w="810" w:type="pct"/>
            <w:noWrap/>
            <w:vAlign w:val="bottom"/>
          </w:tcPr>
          <w:p w:rsidR="002B1820" w:rsidRPr="002B1820" w:rsidRDefault="002B1820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(0.997, 1.015)</w:t>
            </w:r>
          </w:p>
        </w:tc>
        <w:tc>
          <w:tcPr>
            <w:tcW w:w="810" w:type="pct"/>
            <w:vAlign w:val="bottom"/>
          </w:tcPr>
          <w:p w:rsidR="002B1820" w:rsidRPr="002B1820" w:rsidRDefault="002B1820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0.22Ϯ Ϯ</w:t>
            </w:r>
          </w:p>
        </w:tc>
      </w:tr>
      <w:tr w:rsidR="002B1820" w:rsidRPr="00CB4BA7" w:rsidTr="001B6B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</w:tcPr>
          <w:p w:rsidR="002B1820" w:rsidRPr="00CB4BA7" w:rsidRDefault="002B1820" w:rsidP="002B182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</w:tcPr>
          <w:p w:rsidR="002B1820" w:rsidRPr="00CB4BA7" w:rsidRDefault="002B1820" w:rsidP="002B1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ART 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ame day, P</w:t>
            </w: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iod</w:t>
            </w: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10" w:type="pct"/>
            <w:noWrap/>
            <w:vAlign w:val="bottom"/>
          </w:tcPr>
          <w:p w:rsidR="002B1820" w:rsidRPr="002B1820" w:rsidRDefault="002B1820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810" w:type="pct"/>
            <w:noWrap/>
            <w:vAlign w:val="bottom"/>
          </w:tcPr>
          <w:p w:rsidR="002B1820" w:rsidRPr="002B1820" w:rsidRDefault="002B1820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(0.967, 1.034)</w:t>
            </w:r>
          </w:p>
        </w:tc>
        <w:tc>
          <w:tcPr>
            <w:tcW w:w="810" w:type="pct"/>
            <w:vAlign w:val="bottom"/>
          </w:tcPr>
          <w:p w:rsidR="002B1820" w:rsidRPr="002B1820" w:rsidRDefault="002B1820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0.99</w:t>
            </w:r>
          </w:p>
        </w:tc>
      </w:tr>
      <w:tr w:rsidR="002B1820" w:rsidRPr="00CB4BA7" w:rsidTr="001B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</w:tcPr>
          <w:p w:rsidR="002B1820" w:rsidRPr="00CB4BA7" w:rsidRDefault="002B1820" w:rsidP="002B182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</w:tcPr>
          <w:p w:rsidR="002B1820" w:rsidRPr="00CB4BA7" w:rsidRDefault="002B1820" w:rsidP="002B1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ART same day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</w:t>
            </w: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iod</w:t>
            </w: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10" w:type="pct"/>
            <w:noWrap/>
            <w:vAlign w:val="bottom"/>
          </w:tcPr>
          <w:p w:rsidR="002B1820" w:rsidRPr="002B1820" w:rsidRDefault="002B1820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0.997</w:t>
            </w:r>
          </w:p>
        </w:tc>
        <w:tc>
          <w:tcPr>
            <w:tcW w:w="810" w:type="pct"/>
            <w:noWrap/>
            <w:vAlign w:val="bottom"/>
          </w:tcPr>
          <w:p w:rsidR="002B1820" w:rsidRPr="002B1820" w:rsidRDefault="002B1820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(0.985, 1.010)</w:t>
            </w:r>
          </w:p>
        </w:tc>
        <w:tc>
          <w:tcPr>
            <w:tcW w:w="810" w:type="pct"/>
            <w:vAlign w:val="bottom"/>
          </w:tcPr>
          <w:p w:rsidR="002B1820" w:rsidRPr="002B1820" w:rsidRDefault="002B1820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0.68</w:t>
            </w:r>
          </w:p>
        </w:tc>
      </w:tr>
      <w:tr w:rsidR="002B1820" w:rsidRPr="00CB4BA7" w:rsidTr="001B6B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</w:tcPr>
          <w:p w:rsidR="002B1820" w:rsidRPr="00CB4BA7" w:rsidRDefault="002B1820" w:rsidP="002B182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</w:tcPr>
          <w:p w:rsidR="002B1820" w:rsidRPr="00CB4BA7" w:rsidRDefault="002B1820" w:rsidP="002B1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ART same day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</w:t>
            </w: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iod</w:t>
            </w: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10" w:type="pct"/>
            <w:noWrap/>
            <w:vAlign w:val="bottom"/>
          </w:tcPr>
          <w:p w:rsidR="002B1820" w:rsidRPr="002B1820" w:rsidRDefault="002B1820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1.004</w:t>
            </w:r>
          </w:p>
        </w:tc>
        <w:tc>
          <w:tcPr>
            <w:tcW w:w="810" w:type="pct"/>
            <w:noWrap/>
            <w:vAlign w:val="bottom"/>
          </w:tcPr>
          <w:p w:rsidR="002B1820" w:rsidRPr="002B1820" w:rsidRDefault="002B1820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(0.986, 1.022)</w:t>
            </w:r>
          </w:p>
        </w:tc>
        <w:tc>
          <w:tcPr>
            <w:tcW w:w="810" w:type="pct"/>
            <w:vAlign w:val="bottom"/>
          </w:tcPr>
          <w:p w:rsidR="002B1820" w:rsidRPr="002B1820" w:rsidRDefault="002B1820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0.67</w:t>
            </w:r>
          </w:p>
        </w:tc>
      </w:tr>
      <w:tr w:rsidR="002B1820" w:rsidRPr="00CB4BA7" w:rsidTr="001B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</w:tcPr>
          <w:p w:rsidR="002B1820" w:rsidRPr="00CB4BA7" w:rsidRDefault="002B1820" w:rsidP="002B182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</w:tcPr>
          <w:p w:rsidR="002B1820" w:rsidRPr="00CB4BA7" w:rsidRDefault="002B1820" w:rsidP="002B1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ART 1-30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ays</w:t>
            </w: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</w:t>
            </w: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iod</w:t>
            </w: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10" w:type="pct"/>
            <w:noWrap/>
            <w:vAlign w:val="bottom"/>
          </w:tcPr>
          <w:p w:rsidR="002B1820" w:rsidRPr="002B1820" w:rsidRDefault="002B1820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0.996</w:t>
            </w:r>
          </w:p>
        </w:tc>
        <w:tc>
          <w:tcPr>
            <w:tcW w:w="810" w:type="pct"/>
            <w:noWrap/>
            <w:vAlign w:val="bottom"/>
          </w:tcPr>
          <w:p w:rsidR="002B1820" w:rsidRPr="002B1820" w:rsidRDefault="002B1820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(0.986, 1.006)</w:t>
            </w:r>
          </w:p>
        </w:tc>
        <w:tc>
          <w:tcPr>
            <w:tcW w:w="810" w:type="pct"/>
            <w:vAlign w:val="bottom"/>
          </w:tcPr>
          <w:p w:rsidR="002B1820" w:rsidRPr="002B1820" w:rsidRDefault="002B1820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0.44</w:t>
            </w:r>
          </w:p>
        </w:tc>
      </w:tr>
      <w:tr w:rsidR="002B1820" w:rsidRPr="00CB4BA7" w:rsidTr="001B6B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</w:tcPr>
          <w:p w:rsidR="002B1820" w:rsidRPr="00CB4BA7" w:rsidRDefault="002B1820" w:rsidP="002B182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</w:tcPr>
          <w:p w:rsidR="002B1820" w:rsidRPr="00CB4BA7" w:rsidRDefault="002B1820" w:rsidP="002B1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ART 1-30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ays, P</w:t>
            </w: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iod</w:t>
            </w: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10" w:type="pct"/>
            <w:noWrap/>
            <w:vAlign w:val="bottom"/>
          </w:tcPr>
          <w:p w:rsidR="002B1820" w:rsidRPr="002B1820" w:rsidRDefault="002B1820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0.992</w:t>
            </w:r>
          </w:p>
        </w:tc>
        <w:tc>
          <w:tcPr>
            <w:tcW w:w="810" w:type="pct"/>
            <w:noWrap/>
            <w:vAlign w:val="bottom"/>
          </w:tcPr>
          <w:p w:rsidR="002B1820" w:rsidRPr="002B1820" w:rsidRDefault="002B1820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(0.983, 1.002)</w:t>
            </w:r>
          </w:p>
        </w:tc>
        <w:tc>
          <w:tcPr>
            <w:tcW w:w="810" w:type="pct"/>
            <w:vAlign w:val="bottom"/>
          </w:tcPr>
          <w:p w:rsidR="002B1820" w:rsidRPr="002B1820" w:rsidRDefault="002B1820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0.10</w:t>
            </w:r>
          </w:p>
        </w:tc>
      </w:tr>
      <w:tr w:rsidR="002B1820" w:rsidRPr="00CB4BA7" w:rsidTr="001B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</w:tcPr>
          <w:p w:rsidR="002B1820" w:rsidRPr="00CB4BA7" w:rsidRDefault="002B1820" w:rsidP="002B182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</w:tcPr>
          <w:p w:rsidR="002B1820" w:rsidRPr="00CB4BA7" w:rsidRDefault="002B1820" w:rsidP="002B1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ART 1-30 days, P</w:t>
            </w: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iod</w:t>
            </w: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10" w:type="pct"/>
            <w:noWrap/>
            <w:vAlign w:val="bottom"/>
          </w:tcPr>
          <w:p w:rsidR="002B1820" w:rsidRPr="002B1820" w:rsidRDefault="002B1820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0.983</w:t>
            </w:r>
          </w:p>
        </w:tc>
        <w:tc>
          <w:tcPr>
            <w:tcW w:w="810" w:type="pct"/>
            <w:noWrap/>
            <w:vAlign w:val="bottom"/>
          </w:tcPr>
          <w:p w:rsidR="002B1820" w:rsidRPr="002B1820" w:rsidRDefault="002B1820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(0.968, 0.997)</w:t>
            </w:r>
          </w:p>
        </w:tc>
        <w:tc>
          <w:tcPr>
            <w:tcW w:w="810" w:type="pct"/>
            <w:vAlign w:val="bottom"/>
          </w:tcPr>
          <w:p w:rsidR="002B1820" w:rsidRPr="002B1820" w:rsidRDefault="002B1820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0.02</w:t>
            </w:r>
          </w:p>
        </w:tc>
      </w:tr>
      <w:tr w:rsidR="002B1820" w:rsidRPr="00CB4BA7" w:rsidTr="001B6B1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</w:tcPr>
          <w:p w:rsidR="002B1820" w:rsidRPr="00CB4BA7" w:rsidRDefault="002B1820" w:rsidP="002B182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</w:tcPr>
          <w:p w:rsidR="002B1820" w:rsidRPr="00CB4BA7" w:rsidRDefault="002B1820" w:rsidP="002B1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ART &gt;30 days, P</w:t>
            </w: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iod</w:t>
            </w: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10" w:type="pct"/>
            <w:noWrap/>
            <w:vAlign w:val="bottom"/>
          </w:tcPr>
          <w:p w:rsidR="002B1820" w:rsidRPr="002B1820" w:rsidRDefault="002B1820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0.993</w:t>
            </w:r>
          </w:p>
        </w:tc>
        <w:tc>
          <w:tcPr>
            <w:tcW w:w="810" w:type="pct"/>
            <w:noWrap/>
            <w:vAlign w:val="bottom"/>
          </w:tcPr>
          <w:p w:rsidR="002B1820" w:rsidRPr="002B1820" w:rsidRDefault="002B1820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(0.917, 1.075)</w:t>
            </w:r>
          </w:p>
        </w:tc>
        <w:tc>
          <w:tcPr>
            <w:tcW w:w="810" w:type="pct"/>
            <w:vAlign w:val="bottom"/>
          </w:tcPr>
          <w:p w:rsidR="002B1820" w:rsidRPr="002B1820" w:rsidRDefault="002B1820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0.86</w:t>
            </w:r>
          </w:p>
        </w:tc>
      </w:tr>
      <w:tr w:rsidR="002B1820" w:rsidRPr="00CB4BA7" w:rsidTr="001B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</w:tcPr>
          <w:p w:rsidR="002B1820" w:rsidRPr="00CB4BA7" w:rsidRDefault="002B1820" w:rsidP="002B182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</w:tcPr>
          <w:p w:rsidR="002B1820" w:rsidRPr="00CB4BA7" w:rsidRDefault="002B1820" w:rsidP="002B1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ART &gt;30 days, P</w:t>
            </w: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iod</w:t>
            </w: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10" w:type="pct"/>
            <w:noWrap/>
            <w:vAlign w:val="bottom"/>
          </w:tcPr>
          <w:p w:rsidR="002B1820" w:rsidRPr="002B1820" w:rsidRDefault="002B1820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0.985</w:t>
            </w:r>
          </w:p>
        </w:tc>
        <w:tc>
          <w:tcPr>
            <w:tcW w:w="810" w:type="pct"/>
            <w:noWrap/>
            <w:vAlign w:val="bottom"/>
          </w:tcPr>
          <w:p w:rsidR="002B1820" w:rsidRPr="002B1820" w:rsidRDefault="002B1820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(0.966, 1.005)</w:t>
            </w:r>
          </w:p>
        </w:tc>
        <w:tc>
          <w:tcPr>
            <w:tcW w:w="810" w:type="pct"/>
            <w:vAlign w:val="bottom"/>
          </w:tcPr>
          <w:p w:rsidR="002B1820" w:rsidRPr="002B1820" w:rsidRDefault="002B1820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B182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0.14</w:t>
            </w:r>
          </w:p>
        </w:tc>
      </w:tr>
      <w:tr w:rsidR="00E47217" w:rsidRPr="00CB4BA7" w:rsidTr="00BA4B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 w:val="restart"/>
            <w:shd w:val="clear" w:color="auto" w:fill="FFFFFF" w:themeFill="background1"/>
            <w:noWrap/>
          </w:tcPr>
          <w:p w:rsidR="00E47217" w:rsidRPr="00CB4BA7" w:rsidRDefault="00E47217" w:rsidP="00E472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fr-BE"/>
              </w:rPr>
            </w:pPr>
            <w:proofErr w:type="spellStart"/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  <w:lang w:val="fr-BE"/>
              </w:rPr>
              <w:t>Sex</w:t>
            </w:r>
            <w:proofErr w:type="spellEnd"/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  <w:lang w:val="fr-BE"/>
              </w:rPr>
              <w:t xml:space="preserve"> </w:t>
            </w:r>
            <w:r w:rsidRPr="00CB4BA7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fr-BE"/>
              </w:rPr>
              <w:t>(</w:t>
            </w:r>
            <w:proofErr w:type="spellStart"/>
            <w:r w:rsidRPr="00CB4BA7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fr-BE"/>
              </w:rPr>
              <w:t>ref</w:t>
            </w:r>
            <w:proofErr w:type="spellEnd"/>
            <w:r w:rsidRPr="00CB4BA7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fr-BE"/>
              </w:rPr>
              <w:t xml:space="preserve"> = </w:t>
            </w:r>
            <w:proofErr w:type="spellStart"/>
            <w:r w:rsidRPr="00CB4BA7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fr-BE"/>
              </w:rPr>
              <w:t>female</w:t>
            </w:r>
            <w:proofErr w:type="spellEnd"/>
            <w:r w:rsidRPr="00CB4BA7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fr-BE"/>
              </w:rPr>
              <w:t xml:space="preserve"> non-</w:t>
            </w:r>
            <w:proofErr w:type="spellStart"/>
            <w:r w:rsidRPr="00CB4BA7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fr-BE"/>
              </w:rPr>
              <w:t>pregnant</w:t>
            </w:r>
            <w:proofErr w:type="spellEnd"/>
            <w:r w:rsidRPr="00CB4BA7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fr-BE"/>
              </w:rPr>
              <w:t>)</w:t>
            </w:r>
          </w:p>
        </w:tc>
        <w:tc>
          <w:tcPr>
            <w:tcW w:w="1401" w:type="pct"/>
            <w:noWrap/>
            <w:vAlign w:val="bottom"/>
          </w:tcPr>
          <w:p w:rsidR="00E47217" w:rsidRPr="00CB4BA7" w:rsidRDefault="00E47217" w:rsidP="00E47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Female pregnant</w:t>
            </w:r>
          </w:p>
        </w:tc>
        <w:tc>
          <w:tcPr>
            <w:tcW w:w="810" w:type="pct"/>
            <w:noWrap/>
            <w:vAlign w:val="bottom"/>
          </w:tcPr>
          <w:p w:rsidR="00E47217" w:rsidRPr="004F64CB" w:rsidRDefault="00E47217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810" w:type="pct"/>
            <w:noWrap/>
            <w:vAlign w:val="bottom"/>
          </w:tcPr>
          <w:p w:rsidR="00E47217" w:rsidRPr="004F64CB" w:rsidRDefault="00E47217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(1.05, 1.08)</w:t>
            </w:r>
          </w:p>
        </w:tc>
        <w:tc>
          <w:tcPr>
            <w:tcW w:w="810" w:type="pct"/>
          </w:tcPr>
          <w:p w:rsidR="00E47217" w:rsidRPr="004F64CB" w:rsidRDefault="00E47217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E47217" w:rsidRPr="00CB4BA7" w:rsidTr="00BA4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</w:tcPr>
          <w:p w:rsidR="00E47217" w:rsidRPr="00CB4BA7" w:rsidRDefault="00E47217" w:rsidP="00E472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  <w:vAlign w:val="bottom"/>
          </w:tcPr>
          <w:p w:rsidR="00E47217" w:rsidRPr="00CB4BA7" w:rsidRDefault="00E47217" w:rsidP="00E4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pct"/>
            <w:noWrap/>
            <w:vAlign w:val="bottom"/>
          </w:tcPr>
          <w:p w:rsidR="00E47217" w:rsidRPr="004F64CB" w:rsidRDefault="00E47217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10" w:type="pct"/>
            <w:noWrap/>
            <w:vAlign w:val="bottom"/>
          </w:tcPr>
          <w:p w:rsidR="00E47217" w:rsidRPr="004F64CB" w:rsidRDefault="00E47217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(1.01, 1.03)</w:t>
            </w:r>
          </w:p>
        </w:tc>
        <w:tc>
          <w:tcPr>
            <w:tcW w:w="810" w:type="pct"/>
          </w:tcPr>
          <w:p w:rsidR="00E47217" w:rsidRPr="004F64CB" w:rsidRDefault="00E47217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2B1820" w:rsidRPr="00CB4BA7" w:rsidTr="00F83EB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</w:tcPr>
          <w:p w:rsidR="002B1820" w:rsidRPr="00CB4BA7" w:rsidRDefault="002B1820" w:rsidP="002B182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  <w:vAlign w:val="bottom"/>
          </w:tcPr>
          <w:p w:rsidR="002B1820" w:rsidRPr="00CB4BA7" w:rsidRDefault="002B1820" w:rsidP="002B1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810" w:type="pct"/>
            <w:noWrap/>
            <w:vAlign w:val="bottom"/>
          </w:tcPr>
          <w:p w:rsidR="002B1820" w:rsidRPr="004F64CB" w:rsidRDefault="002B1820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810" w:type="pct"/>
            <w:noWrap/>
            <w:vAlign w:val="bottom"/>
          </w:tcPr>
          <w:p w:rsidR="002B1820" w:rsidRPr="004F64CB" w:rsidRDefault="002B1820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(0.92, 1.37)</w:t>
            </w:r>
          </w:p>
        </w:tc>
        <w:tc>
          <w:tcPr>
            <w:tcW w:w="810" w:type="pct"/>
            <w:vAlign w:val="bottom"/>
          </w:tcPr>
          <w:p w:rsidR="002B1820" w:rsidRPr="004F64CB" w:rsidRDefault="002B1820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0.27</w:t>
            </w:r>
          </w:p>
        </w:tc>
      </w:tr>
      <w:tr w:rsidR="00E47217" w:rsidRPr="00CB4BA7" w:rsidTr="00B15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 w:val="restart"/>
            <w:shd w:val="clear" w:color="auto" w:fill="FFFFFF" w:themeFill="background1"/>
            <w:noWrap/>
          </w:tcPr>
          <w:p w:rsidR="00E47217" w:rsidRPr="00CB4BA7" w:rsidRDefault="00E47217" w:rsidP="00E472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Age at HIV diagnosis</w:t>
            </w:r>
          </w:p>
          <w:p w:rsidR="00E47217" w:rsidRPr="00CB4BA7" w:rsidRDefault="00E47217" w:rsidP="00E472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(ref = 25-34</w:t>
            </w: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B4BA7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years)</w:t>
            </w:r>
          </w:p>
        </w:tc>
        <w:tc>
          <w:tcPr>
            <w:tcW w:w="1401" w:type="pct"/>
            <w:noWrap/>
            <w:vAlign w:val="bottom"/>
          </w:tcPr>
          <w:p w:rsidR="00E47217" w:rsidRPr="00CB4BA7" w:rsidRDefault="00E47217" w:rsidP="00E4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0-14</w:t>
            </w:r>
          </w:p>
        </w:tc>
        <w:tc>
          <w:tcPr>
            <w:tcW w:w="810" w:type="pct"/>
            <w:noWrap/>
            <w:vAlign w:val="bottom"/>
          </w:tcPr>
          <w:p w:rsidR="00E47217" w:rsidRPr="004F64CB" w:rsidRDefault="00E47217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10" w:type="pct"/>
            <w:noWrap/>
            <w:vAlign w:val="bottom"/>
          </w:tcPr>
          <w:p w:rsidR="00E47217" w:rsidRPr="004F64CB" w:rsidRDefault="00E47217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(1.16, 1.29)</w:t>
            </w:r>
          </w:p>
        </w:tc>
        <w:tc>
          <w:tcPr>
            <w:tcW w:w="810" w:type="pct"/>
          </w:tcPr>
          <w:p w:rsidR="00E47217" w:rsidRPr="004F64CB" w:rsidRDefault="00E47217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E47217" w:rsidRPr="00CB4BA7" w:rsidTr="00B15B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</w:tcPr>
          <w:p w:rsidR="00E47217" w:rsidRPr="00CB4BA7" w:rsidRDefault="00E47217" w:rsidP="00E472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  <w:vAlign w:val="bottom"/>
          </w:tcPr>
          <w:p w:rsidR="00E47217" w:rsidRPr="00CB4BA7" w:rsidRDefault="00E47217" w:rsidP="00E47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15-24</w:t>
            </w:r>
          </w:p>
        </w:tc>
        <w:tc>
          <w:tcPr>
            <w:tcW w:w="810" w:type="pct"/>
            <w:noWrap/>
            <w:vAlign w:val="bottom"/>
          </w:tcPr>
          <w:p w:rsidR="00E47217" w:rsidRPr="004F64CB" w:rsidRDefault="00E47217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10" w:type="pct"/>
            <w:noWrap/>
            <w:vAlign w:val="bottom"/>
          </w:tcPr>
          <w:p w:rsidR="00E47217" w:rsidRPr="004F64CB" w:rsidRDefault="00E47217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(0.92, 0.96)</w:t>
            </w:r>
          </w:p>
        </w:tc>
        <w:tc>
          <w:tcPr>
            <w:tcW w:w="810" w:type="pct"/>
          </w:tcPr>
          <w:p w:rsidR="00E47217" w:rsidRPr="004F64CB" w:rsidRDefault="00E47217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E47217" w:rsidRPr="00CB4BA7" w:rsidTr="00B15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</w:tcPr>
          <w:p w:rsidR="00E47217" w:rsidRPr="00CB4BA7" w:rsidRDefault="00E47217" w:rsidP="00E472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  <w:vAlign w:val="bottom"/>
          </w:tcPr>
          <w:p w:rsidR="00E47217" w:rsidRPr="00CB4BA7" w:rsidRDefault="00E47217" w:rsidP="00E4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35-49</w:t>
            </w:r>
          </w:p>
        </w:tc>
        <w:tc>
          <w:tcPr>
            <w:tcW w:w="810" w:type="pct"/>
            <w:noWrap/>
            <w:vAlign w:val="bottom"/>
          </w:tcPr>
          <w:p w:rsidR="00E47217" w:rsidRPr="004F64CB" w:rsidRDefault="00E47217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810" w:type="pct"/>
            <w:noWrap/>
            <w:vAlign w:val="bottom"/>
          </w:tcPr>
          <w:p w:rsidR="00E47217" w:rsidRPr="004F64CB" w:rsidRDefault="00E47217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(1.03, 1.05)</w:t>
            </w:r>
          </w:p>
        </w:tc>
        <w:tc>
          <w:tcPr>
            <w:tcW w:w="810" w:type="pct"/>
          </w:tcPr>
          <w:p w:rsidR="00E47217" w:rsidRPr="004F64CB" w:rsidRDefault="00E47217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E47217" w:rsidRPr="00CB4BA7" w:rsidTr="00B15B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</w:tcPr>
          <w:p w:rsidR="00E47217" w:rsidRPr="00CB4BA7" w:rsidRDefault="00E47217" w:rsidP="00E472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  <w:vAlign w:val="bottom"/>
          </w:tcPr>
          <w:p w:rsidR="00E47217" w:rsidRPr="00CB4BA7" w:rsidRDefault="00E47217" w:rsidP="00E47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50+</w:t>
            </w:r>
          </w:p>
        </w:tc>
        <w:tc>
          <w:tcPr>
            <w:tcW w:w="810" w:type="pct"/>
            <w:noWrap/>
            <w:vAlign w:val="bottom"/>
          </w:tcPr>
          <w:p w:rsidR="00E47217" w:rsidRPr="004F64CB" w:rsidRDefault="00E47217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810" w:type="pct"/>
            <w:noWrap/>
            <w:vAlign w:val="bottom"/>
          </w:tcPr>
          <w:p w:rsidR="00E47217" w:rsidRPr="004F64CB" w:rsidRDefault="00E47217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(1.05, 1.09)</w:t>
            </w:r>
          </w:p>
        </w:tc>
        <w:tc>
          <w:tcPr>
            <w:tcW w:w="810" w:type="pct"/>
          </w:tcPr>
          <w:p w:rsidR="00E47217" w:rsidRPr="004F64CB" w:rsidRDefault="00E47217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2B1820" w:rsidRPr="00CB4BA7" w:rsidTr="003A1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</w:tcPr>
          <w:p w:rsidR="002B1820" w:rsidRPr="00CB4BA7" w:rsidRDefault="002B1820" w:rsidP="002B182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  <w:vAlign w:val="bottom"/>
          </w:tcPr>
          <w:p w:rsidR="002B1820" w:rsidRPr="00CB4BA7" w:rsidRDefault="002B1820" w:rsidP="002B1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810" w:type="pct"/>
            <w:noWrap/>
            <w:vAlign w:val="bottom"/>
          </w:tcPr>
          <w:p w:rsidR="002B1820" w:rsidRPr="004F64CB" w:rsidRDefault="002B1820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10" w:type="pct"/>
            <w:noWrap/>
            <w:vAlign w:val="bottom"/>
          </w:tcPr>
          <w:p w:rsidR="002B1820" w:rsidRPr="004F64CB" w:rsidRDefault="002B1820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(0.87, 1.19)</w:t>
            </w:r>
          </w:p>
        </w:tc>
        <w:tc>
          <w:tcPr>
            <w:tcW w:w="810" w:type="pct"/>
            <w:vAlign w:val="bottom"/>
          </w:tcPr>
          <w:p w:rsidR="002B1820" w:rsidRPr="004F64CB" w:rsidRDefault="002B1820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0.84</w:t>
            </w:r>
          </w:p>
        </w:tc>
      </w:tr>
      <w:tr w:rsidR="002B1820" w:rsidRPr="00CB4BA7" w:rsidTr="00BA20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 w:val="restart"/>
            <w:shd w:val="clear" w:color="auto" w:fill="FFFFFF" w:themeFill="background1"/>
            <w:noWrap/>
          </w:tcPr>
          <w:p w:rsidR="002B1820" w:rsidRPr="00CB4BA7" w:rsidRDefault="002B1820" w:rsidP="002B182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Marital status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84DE5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(ref = Married/cohabitating)</w:t>
            </w:r>
          </w:p>
        </w:tc>
        <w:tc>
          <w:tcPr>
            <w:tcW w:w="1401" w:type="pct"/>
            <w:noWrap/>
          </w:tcPr>
          <w:p w:rsidR="002B1820" w:rsidRPr="00CB4BA7" w:rsidRDefault="002B1820" w:rsidP="002B1820">
            <w:pPr>
              <w:ind w:right="-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Widow/divorce</w:t>
            </w:r>
          </w:p>
        </w:tc>
        <w:tc>
          <w:tcPr>
            <w:tcW w:w="810" w:type="pct"/>
            <w:noWrap/>
            <w:vAlign w:val="bottom"/>
          </w:tcPr>
          <w:p w:rsidR="002B1820" w:rsidRPr="004F64CB" w:rsidRDefault="002B1820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10" w:type="pct"/>
            <w:noWrap/>
            <w:vAlign w:val="bottom"/>
          </w:tcPr>
          <w:p w:rsidR="002B1820" w:rsidRPr="004F64CB" w:rsidRDefault="002B1820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(0.99, 1.02)</w:t>
            </w:r>
          </w:p>
        </w:tc>
        <w:tc>
          <w:tcPr>
            <w:tcW w:w="810" w:type="pct"/>
            <w:vAlign w:val="bottom"/>
          </w:tcPr>
          <w:p w:rsidR="002B1820" w:rsidRPr="004F64CB" w:rsidRDefault="002B1820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0.68</w:t>
            </w:r>
          </w:p>
        </w:tc>
      </w:tr>
      <w:tr w:rsidR="002B1820" w:rsidRPr="00CB4BA7" w:rsidTr="00BA2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</w:tcPr>
          <w:p w:rsidR="002B1820" w:rsidRPr="00CB4BA7" w:rsidRDefault="002B1820" w:rsidP="002B182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</w:tcPr>
          <w:p w:rsidR="002B1820" w:rsidRPr="00CB4BA7" w:rsidRDefault="002B1820" w:rsidP="002B1820">
            <w:pPr>
              <w:ind w:right="-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810" w:type="pct"/>
            <w:noWrap/>
            <w:vAlign w:val="bottom"/>
          </w:tcPr>
          <w:p w:rsidR="002B1820" w:rsidRPr="004F64CB" w:rsidRDefault="002B1820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810" w:type="pct"/>
            <w:noWrap/>
            <w:vAlign w:val="bottom"/>
          </w:tcPr>
          <w:p w:rsidR="002B1820" w:rsidRPr="004F64CB" w:rsidRDefault="002B1820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(0.99, 1.02)</w:t>
            </w:r>
          </w:p>
        </w:tc>
        <w:tc>
          <w:tcPr>
            <w:tcW w:w="810" w:type="pct"/>
            <w:vAlign w:val="bottom"/>
          </w:tcPr>
          <w:p w:rsidR="002B1820" w:rsidRPr="004F64CB" w:rsidRDefault="002B1820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0.36</w:t>
            </w:r>
          </w:p>
        </w:tc>
      </w:tr>
      <w:tr w:rsidR="002B1820" w:rsidRPr="00CB4BA7" w:rsidTr="00BA20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</w:tcPr>
          <w:p w:rsidR="002B1820" w:rsidRPr="00CB4BA7" w:rsidRDefault="002B1820" w:rsidP="002B182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  <w:vAlign w:val="bottom"/>
          </w:tcPr>
          <w:p w:rsidR="002B1820" w:rsidRPr="00CB4BA7" w:rsidRDefault="002B1820" w:rsidP="002B1820">
            <w:pPr>
              <w:ind w:right="-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810" w:type="pct"/>
            <w:noWrap/>
            <w:vAlign w:val="bottom"/>
          </w:tcPr>
          <w:p w:rsidR="002B1820" w:rsidRPr="004F64CB" w:rsidRDefault="002B1820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10" w:type="pct"/>
            <w:noWrap/>
            <w:vAlign w:val="bottom"/>
          </w:tcPr>
          <w:p w:rsidR="002B1820" w:rsidRPr="004F64CB" w:rsidRDefault="002B1820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(0.95, 0.99)</w:t>
            </w:r>
          </w:p>
        </w:tc>
        <w:tc>
          <w:tcPr>
            <w:tcW w:w="810" w:type="pct"/>
            <w:vAlign w:val="bottom"/>
          </w:tcPr>
          <w:p w:rsidR="002B1820" w:rsidRPr="004F64CB" w:rsidRDefault="00E47217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&lt;0.01</w:t>
            </w:r>
          </w:p>
        </w:tc>
      </w:tr>
      <w:tr w:rsidR="004614D4" w:rsidRPr="00CB4BA7" w:rsidTr="00C35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 w:val="restart"/>
            <w:shd w:val="clear" w:color="auto" w:fill="FFFFFF" w:themeFill="background1"/>
            <w:noWrap/>
          </w:tcPr>
          <w:p w:rsidR="004614D4" w:rsidRPr="006C28D6" w:rsidRDefault="004614D4" w:rsidP="004614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C28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Department of residence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45E0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(ref = West)</w:t>
            </w:r>
          </w:p>
        </w:tc>
        <w:tc>
          <w:tcPr>
            <w:tcW w:w="1401" w:type="pct"/>
            <w:noWrap/>
            <w:vAlign w:val="bottom"/>
          </w:tcPr>
          <w:p w:rsidR="004614D4" w:rsidRPr="00B60F66" w:rsidRDefault="004614D4" w:rsidP="00461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0F66">
              <w:rPr>
                <w:rFonts w:ascii="Calibri" w:hAnsi="Calibri" w:cs="Calibri"/>
                <w:color w:val="000000"/>
                <w:sz w:val="20"/>
                <w:szCs w:val="20"/>
              </w:rPr>
              <w:t>North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(0.94, 1.06)</w:t>
            </w:r>
          </w:p>
        </w:tc>
        <w:tc>
          <w:tcPr>
            <w:tcW w:w="810" w:type="pct"/>
            <w:vAlign w:val="bottom"/>
          </w:tcPr>
          <w:p w:rsidR="004614D4" w:rsidRPr="004F64CB" w:rsidRDefault="004614D4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0.83</w:t>
            </w:r>
          </w:p>
        </w:tc>
      </w:tr>
      <w:tr w:rsidR="004614D4" w:rsidRPr="00CB4BA7" w:rsidTr="00C35A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</w:tcPr>
          <w:p w:rsidR="004614D4" w:rsidRPr="006C28D6" w:rsidRDefault="004614D4" w:rsidP="004614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  <w:vAlign w:val="bottom"/>
          </w:tcPr>
          <w:p w:rsidR="004614D4" w:rsidRPr="00B60F66" w:rsidRDefault="004614D4" w:rsidP="00461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60F66">
              <w:rPr>
                <w:rFonts w:ascii="Calibri" w:hAnsi="Calibri" w:cs="Calibri"/>
                <w:color w:val="000000"/>
                <w:sz w:val="20"/>
                <w:szCs w:val="20"/>
              </w:rPr>
              <w:t>Artibonite</w:t>
            </w:r>
            <w:proofErr w:type="spellEnd"/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(0.92, 1.00)</w:t>
            </w:r>
          </w:p>
        </w:tc>
        <w:tc>
          <w:tcPr>
            <w:tcW w:w="810" w:type="pct"/>
            <w:vAlign w:val="bottom"/>
          </w:tcPr>
          <w:p w:rsidR="004614D4" w:rsidRPr="004F64CB" w:rsidRDefault="004614D4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0.04</w:t>
            </w:r>
          </w:p>
        </w:tc>
      </w:tr>
      <w:tr w:rsidR="004614D4" w:rsidRPr="00CB4BA7" w:rsidTr="00C35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</w:tcPr>
          <w:p w:rsidR="004614D4" w:rsidRPr="006C28D6" w:rsidRDefault="004614D4" w:rsidP="004614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  <w:vAlign w:val="bottom"/>
          </w:tcPr>
          <w:p w:rsidR="004614D4" w:rsidRPr="00B60F66" w:rsidRDefault="004614D4" w:rsidP="00461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0F66">
              <w:rPr>
                <w:rFonts w:ascii="Calibri" w:hAnsi="Calibri" w:cs="Calibri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(0.96, 1.03)</w:t>
            </w:r>
          </w:p>
        </w:tc>
        <w:tc>
          <w:tcPr>
            <w:tcW w:w="810" w:type="pct"/>
            <w:vAlign w:val="bottom"/>
          </w:tcPr>
          <w:p w:rsidR="004614D4" w:rsidRPr="004F64CB" w:rsidRDefault="004614D4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0.90</w:t>
            </w:r>
          </w:p>
        </w:tc>
      </w:tr>
      <w:tr w:rsidR="004614D4" w:rsidRPr="00CB4BA7" w:rsidTr="00C35A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</w:tcPr>
          <w:p w:rsidR="004614D4" w:rsidRPr="006C28D6" w:rsidRDefault="004614D4" w:rsidP="004614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  <w:vAlign w:val="bottom"/>
          </w:tcPr>
          <w:p w:rsidR="004614D4" w:rsidRPr="00B60F66" w:rsidRDefault="004614D4" w:rsidP="00461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28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North-east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(0.98, 1.08)</w:t>
            </w:r>
          </w:p>
        </w:tc>
        <w:tc>
          <w:tcPr>
            <w:tcW w:w="810" w:type="pct"/>
            <w:vAlign w:val="bottom"/>
          </w:tcPr>
          <w:p w:rsidR="004614D4" w:rsidRPr="004F64CB" w:rsidRDefault="004614D4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0.20</w:t>
            </w:r>
          </w:p>
        </w:tc>
      </w:tr>
      <w:tr w:rsidR="004614D4" w:rsidRPr="00CB4BA7" w:rsidTr="00C35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</w:tcPr>
          <w:p w:rsidR="004614D4" w:rsidRPr="006C28D6" w:rsidRDefault="004614D4" w:rsidP="004614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  <w:vAlign w:val="bottom"/>
          </w:tcPr>
          <w:p w:rsidR="004614D4" w:rsidRPr="00B60F66" w:rsidRDefault="004614D4" w:rsidP="00461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28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North-west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(0.88, 0.98)</w:t>
            </w:r>
          </w:p>
        </w:tc>
        <w:tc>
          <w:tcPr>
            <w:tcW w:w="810" w:type="pct"/>
            <w:vAlign w:val="bottom"/>
          </w:tcPr>
          <w:p w:rsidR="004614D4" w:rsidRPr="004F64CB" w:rsidRDefault="004614D4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0.01</w:t>
            </w:r>
          </w:p>
        </w:tc>
      </w:tr>
      <w:tr w:rsidR="004614D4" w:rsidRPr="00CB4BA7" w:rsidTr="00C35A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</w:tcPr>
          <w:p w:rsidR="004614D4" w:rsidRPr="006C28D6" w:rsidRDefault="004614D4" w:rsidP="004614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  <w:vAlign w:val="bottom"/>
          </w:tcPr>
          <w:p w:rsidR="004614D4" w:rsidRPr="00B60F66" w:rsidRDefault="004614D4" w:rsidP="00461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28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South-east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(0.98, 1.08)</w:t>
            </w:r>
          </w:p>
        </w:tc>
        <w:tc>
          <w:tcPr>
            <w:tcW w:w="810" w:type="pct"/>
            <w:vAlign w:val="bottom"/>
          </w:tcPr>
          <w:p w:rsidR="004614D4" w:rsidRPr="004F64CB" w:rsidRDefault="004614D4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0.22</w:t>
            </w:r>
          </w:p>
        </w:tc>
      </w:tr>
      <w:tr w:rsidR="004614D4" w:rsidRPr="00CB4BA7" w:rsidTr="00C35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</w:tcPr>
          <w:p w:rsidR="004614D4" w:rsidRPr="006C28D6" w:rsidRDefault="004614D4" w:rsidP="004614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  <w:vAlign w:val="bottom"/>
          </w:tcPr>
          <w:p w:rsidR="004614D4" w:rsidRPr="00B60F66" w:rsidRDefault="004614D4" w:rsidP="00461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0F6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Grand </w:t>
            </w:r>
            <w:proofErr w:type="spellStart"/>
            <w:r w:rsidRPr="00B60F66">
              <w:rPr>
                <w:rFonts w:ascii="Calibri" w:hAnsi="Calibri" w:cs="Calibri"/>
                <w:color w:val="000000"/>
                <w:sz w:val="20"/>
                <w:szCs w:val="20"/>
              </w:rPr>
              <w:t>Anse</w:t>
            </w:r>
            <w:proofErr w:type="spellEnd"/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(0.90, 1.00)</w:t>
            </w:r>
          </w:p>
        </w:tc>
        <w:tc>
          <w:tcPr>
            <w:tcW w:w="810" w:type="pct"/>
            <w:vAlign w:val="bottom"/>
          </w:tcPr>
          <w:p w:rsidR="004614D4" w:rsidRPr="004F64CB" w:rsidRDefault="004614D4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0.06</w:t>
            </w:r>
          </w:p>
        </w:tc>
      </w:tr>
      <w:tr w:rsidR="004614D4" w:rsidRPr="00CB4BA7" w:rsidTr="00C35A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</w:tcPr>
          <w:p w:rsidR="004614D4" w:rsidRPr="006C28D6" w:rsidRDefault="004614D4" w:rsidP="004614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  <w:vAlign w:val="bottom"/>
          </w:tcPr>
          <w:p w:rsidR="004614D4" w:rsidRPr="00B60F66" w:rsidRDefault="004614D4" w:rsidP="00461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60F66">
              <w:rPr>
                <w:rFonts w:ascii="Calibri" w:hAnsi="Calibri" w:cs="Calibri"/>
                <w:color w:val="000000"/>
                <w:sz w:val="20"/>
                <w:szCs w:val="20"/>
              </w:rPr>
              <w:t>Nippes</w:t>
            </w:r>
            <w:proofErr w:type="spellEnd"/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(0.94, 1.02)</w:t>
            </w:r>
          </w:p>
        </w:tc>
        <w:tc>
          <w:tcPr>
            <w:tcW w:w="810" w:type="pct"/>
            <w:vAlign w:val="bottom"/>
          </w:tcPr>
          <w:p w:rsidR="004614D4" w:rsidRPr="004F64CB" w:rsidRDefault="004614D4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0.25</w:t>
            </w:r>
          </w:p>
        </w:tc>
      </w:tr>
      <w:tr w:rsidR="004614D4" w:rsidRPr="00CB4BA7" w:rsidTr="00C35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</w:tcPr>
          <w:p w:rsidR="004614D4" w:rsidRPr="006C28D6" w:rsidRDefault="004614D4" w:rsidP="004614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  <w:vAlign w:val="bottom"/>
          </w:tcPr>
          <w:p w:rsidR="004614D4" w:rsidRPr="00B60F66" w:rsidRDefault="004614D4" w:rsidP="00461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(1.03, 1.14)</w:t>
            </w:r>
          </w:p>
        </w:tc>
        <w:tc>
          <w:tcPr>
            <w:tcW w:w="810" w:type="pct"/>
            <w:vAlign w:val="bottom"/>
          </w:tcPr>
          <w:p w:rsidR="004614D4" w:rsidRPr="004F64CB" w:rsidRDefault="00E47217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&lt;0.01</w:t>
            </w:r>
          </w:p>
        </w:tc>
      </w:tr>
      <w:tr w:rsidR="004614D4" w:rsidRPr="00CB4BA7" w:rsidTr="00C35A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</w:tcPr>
          <w:p w:rsidR="004614D4" w:rsidRPr="006C28D6" w:rsidRDefault="004614D4" w:rsidP="004614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  <w:vAlign w:val="bottom"/>
          </w:tcPr>
          <w:p w:rsidR="004614D4" w:rsidRPr="00B60F66" w:rsidRDefault="004614D4" w:rsidP="00461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Pr="00B60F66">
              <w:rPr>
                <w:rFonts w:ascii="Calibri" w:hAnsi="Calibri" w:cs="Calibri"/>
                <w:color w:val="000000"/>
                <w:sz w:val="20"/>
                <w:szCs w:val="20"/>
              </w:rPr>
              <w:t>issing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(0.94, 0.99)</w:t>
            </w:r>
          </w:p>
        </w:tc>
        <w:tc>
          <w:tcPr>
            <w:tcW w:w="810" w:type="pct"/>
            <w:vAlign w:val="bottom"/>
          </w:tcPr>
          <w:p w:rsidR="004614D4" w:rsidRPr="004F64CB" w:rsidRDefault="004614D4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0.01</w:t>
            </w:r>
          </w:p>
        </w:tc>
      </w:tr>
      <w:tr w:rsidR="004614D4" w:rsidRPr="00CB4BA7" w:rsidTr="00AE0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shd w:val="clear" w:color="auto" w:fill="FFFFFF" w:themeFill="background1"/>
            <w:noWrap/>
          </w:tcPr>
          <w:p w:rsidR="004614D4" w:rsidRPr="00CB4BA7" w:rsidRDefault="004614D4" w:rsidP="004614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Mobility</w:t>
            </w:r>
          </w:p>
        </w:tc>
        <w:tc>
          <w:tcPr>
            <w:tcW w:w="1401" w:type="pct"/>
            <w:noWrap/>
          </w:tcPr>
          <w:p w:rsidR="004614D4" w:rsidRPr="00CB4BA7" w:rsidRDefault="004614D4" w:rsidP="00461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Prior</w:t>
            </w: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HIV care at &gt;1 site at ART start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(1.02, 1.14)</w:t>
            </w:r>
          </w:p>
        </w:tc>
        <w:tc>
          <w:tcPr>
            <w:tcW w:w="810" w:type="pct"/>
            <w:vAlign w:val="bottom"/>
          </w:tcPr>
          <w:p w:rsidR="004614D4" w:rsidRPr="004F64CB" w:rsidRDefault="004614D4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0.01</w:t>
            </w:r>
          </w:p>
        </w:tc>
      </w:tr>
      <w:tr w:rsidR="00E47217" w:rsidRPr="00CB4BA7" w:rsidTr="00344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 w:val="restart"/>
            <w:shd w:val="clear" w:color="auto" w:fill="FFFFFF" w:themeFill="background1"/>
            <w:noWrap/>
            <w:hideMark/>
          </w:tcPr>
          <w:p w:rsidR="00E47217" w:rsidRPr="00CB4BA7" w:rsidRDefault="00E47217" w:rsidP="00E472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BMI at ART baseline</w:t>
            </w:r>
          </w:p>
          <w:p w:rsidR="00E47217" w:rsidRPr="00CB4BA7" w:rsidRDefault="00E47217" w:rsidP="00E47217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(ref = normal 18.5-&lt;25)</w:t>
            </w:r>
          </w:p>
        </w:tc>
        <w:tc>
          <w:tcPr>
            <w:tcW w:w="1401" w:type="pct"/>
            <w:noWrap/>
            <w:hideMark/>
          </w:tcPr>
          <w:p w:rsidR="00E47217" w:rsidRPr="00CB4BA7" w:rsidRDefault="00E47217" w:rsidP="00E47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underweight &lt;18.5</w:t>
            </w:r>
          </w:p>
        </w:tc>
        <w:tc>
          <w:tcPr>
            <w:tcW w:w="810" w:type="pct"/>
            <w:noWrap/>
            <w:vAlign w:val="bottom"/>
          </w:tcPr>
          <w:p w:rsidR="00E47217" w:rsidRPr="004F64CB" w:rsidRDefault="00E47217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10" w:type="pct"/>
            <w:noWrap/>
            <w:vAlign w:val="bottom"/>
          </w:tcPr>
          <w:p w:rsidR="00E47217" w:rsidRPr="004F64CB" w:rsidRDefault="00E47217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(0.94, 0.97)</w:t>
            </w:r>
          </w:p>
        </w:tc>
        <w:tc>
          <w:tcPr>
            <w:tcW w:w="810" w:type="pct"/>
          </w:tcPr>
          <w:p w:rsidR="00E47217" w:rsidRPr="004F64CB" w:rsidRDefault="00E47217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E47217" w:rsidRPr="00CB4BA7" w:rsidTr="0034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  <w:hideMark/>
          </w:tcPr>
          <w:p w:rsidR="00E47217" w:rsidRPr="00CB4BA7" w:rsidRDefault="00E47217" w:rsidP="00E472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  <w:hideMark/>
          </w:tcPr>
          <w:p w:rsidR="00E47217" w:rsidRPr="00CB4BA7" w:rsidRDefault="00E47217" w:rsidP="00E47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overweight 25-&lt;30</w:t>
            </w:r>
          </w:p>
        </w:tc>
        <w:tc>
          <w:tcPr>
            <w:tcW w:w="810" w:type="pct"/>
            <w:noWrap/>
            <w:vAlign w:val="bottom"/>
          </w:tcPr>
          <w:p w:rsidR="00E47217" w:rsidRPr="004F64CB" w:rsidRDefault="00E47217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810" w:type="pct"/>
            <w:noWrap/>
            <w:vAlign w:val="bottom"/>
          </w:tcPr>
          <w:p w:rsidR="00E47217" w:rsidRPr="004F64CB" w:rsidRDefault="00E47217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(1.02, 1.05)</w:t>
            </w:r>
          </w:p>
        </w:tc>
        <w:tc>
          <w:tcPr>
            <w:tcW w:w="810" w:type="pct"/>
          </w:tcPr>
          <w:p w:rsidR="00E47217" w:rsidRPr="004F64CB" w:rsidRDefault="00E47217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4614D4" w:rsidRPr="00CB4BA7" w:rsidTr="00962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  <w:hideMark/>
          </w:tcPr>
          <w:p w:rsidR="004614D4" w:rsidRPr="00CB4BA7" w:rsidRDefault="004614D4" w:rsidP="004614D4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  <w:hideMark/>
          </w:tcPr>
          <w:p w:rsidR="004614D4" w:rsidRPr="00CB4BA7" w:rsidRDefault="004614D4" w:rsidP="00461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obese &gt;=30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(1.02, 1.07)</w:t>
            </w:r>
          </w:p>
        </w:tc>
        <w:tc>
          <w:tcPr>
            <w:tcW w:w="810" w:type="pct"/>
            <w:vAlign w:val="bottom"/>
          </w:tcPr>
          <w:p w:rsidR="004614D4" w:rsidRPr="004F64CB" w:rsidRDefault="00E47217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&lt;0.01</w:t>
            </w:r>
          </w:p>
        </w:tc>
      </w:tr>
      <w:tr w:rsidR="004614D4" w:rsidRPr="00CB4BA7" w:rsidTr="00962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  <w:hideMark/>
          </w:tcPr>
          <w:p w:rsidR="004614D4" w:rsidRPr="00CB4BA7" w:rsidRDefault="004614D4" w:rsidP="004614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  <w:hideMark/>
          </w:tcPr>
          <w:p w:rsidR="004614D4" w:rsidRPr="00CB4BA7" w:rsidRDefault="004614D4" w:rsidP="00461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(0.81, 0.86)</w:t>
            </w:r>
          </w:p>
        </w:tc>
        <w:tc>
          <w:tcPr>
            <w:tcW w:w="810" w:type="pct"/>
            <w:vAlign w:val="bottom"/>
          </w:tcPr>
          <w:p w:rsidR="004614D4" w:rsidRPr="004F64CB" w:rsidRDefault="00E47217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4614D4" w:rsidRPr="00CB4BA7" w:rsidTr="00E5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 w:val="restart"/>
            <w:shd w:val="clear" w:color="auto" w:fill="FFFFFF" w:themeFill="background1"/>
            <w:noWrap/>
            <w:hideMark/>
          </w:tcPr>
          <w:p w:rsidR="004614D4" w:rsidRPr="00CB4BA7" w:rsidRDefault="004614D4" w:rsidP="004614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WHO stage at ART baseline</w:t>
            </w:r>
          </w:p>
          <w:p w:rsidR="004614D4" w:rsidRPr="00CB4BA7" w:rsidRDefault="004614D4" w:rsidP="004614D4">
            <w:pPr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(ref = Stage 1)</w:t>
            </w:r>
          </w:p>
        </w:tc>
        <w:tc>
          <w:tcPr>
            <w:tcW w:w="1401" w:type="pct"/>
            <w:noWrap/>
            <w:hideMark/>
          </w:tcPr>
          <w:p w:rsidR="004614D4" w:rsidRPr="00CB4BA7" w:rsidRDefault="004614D4" w:rsidP="00461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Stage 2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(1.00, 1.04)</w:t>
            </w:r>
          </w:p>
        </w:tc>
        <w:tc>
          <w:tcPr>
            <w:tcW w:w="810" w:type="pct"/>
            <w:vAlign w:val="bottom"/>
          </w:tcPr>
          <w:p w:rsidR="004614D4" w:rsidRPr="004F64CB" w:rsidRDefault="004614D4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0.04</w:t>
            </w:r>
          </w:p>
        </w:tc>
      </w:tr>
      <w:tr w:rsidR="004614D4" w:rsidRPr="00CB4BA7" w:rsidTr="00E54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  <w:hideMark/>
          </w:tcPr>
          <w:p w:rsidR="004614D4" w:rsidRPr="00CB4BA7" w:rsidRDefault="004614D4" w:rsidP="004614D4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  <w:hideMark/>
          </w:tcPr>
          <w:p w:rsidR="004614D4" w:rsidRPr="00CB4BA7" w:rsidRDefault="004614D4" w:rsidP="00461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Stage 3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(0.98, 1.02)</w:t>
            </w:r>
          </w:p>
        </w:tc>
        <w:tc>
          <w:tcPr>
            <w:tcW w:w="810" w:type="pct"/>
            <w:vAlign w:val="bottom"/>
          </w:tcPr>
          <w:p w:rsidR="004614D4" w:rsidRPr="004F64CB" w:rsidRDefault="004614D4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0.94</w:t>
            </w:r>
          </w:p>
        </w:tc>
      </w:tr>
      <w:tr w:rsidR="004614D4" w:rsidRPr="00CB4BA7" w:rsidTr="00E54E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  <w:hideMark/>
          </w:tcPr>
          <w:p w:rsidR="004614D4" w:rsidRPr="00CB4BA7" w:rsidRDefault="004614D4" w:rsidP="004614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  <w:hideMark/>
          </w:tcPr>
          <w:p w:rsidR="004614D4" w:rsidRPr="00CB4BA7" w:rsidRDefault="004614D4" w:rsidP="00461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Stage 4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(0.98, 1.01)</w:t>
            </w:r>
          </w:p>
        </w:tc>
        <w:tc>
          <w:tcPr>
            <w:tcW w:w="810" w:type="pct"/>
            <w:vAlign w:val="bottom"/>
          </w:tcPr>
          <w:p w:rsidR="004614D4" w:rsidRPr="004F64CB" w:rsidRDefault="004614D4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0.59</w:t>
            </w:r>
          </w:p>
        </w:tc>
      </w:tr>
      <w:tr w:rsidR="004614D4" w:rsidRPr="00CB4BA7" w:rsidTr="00E54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  <w:hideMark/>
          </w:tcPr>
          <w:p w:rsidR="004614D4" w:rsidRPr="00CB4BA7" w:rsidRDefault="004614D4" w:rsidP="004614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  <w:hideMark/>
          </w:tcPr>
          <w:p w:rsidR="004614D4" w:rsidRPr="00CB4BA7" w:rsidRDefault="004614D4" w:rsidP="00461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(0.91, 0.98)</w:t>
            </w:r>
          </w:p>
        </w:tc>
        <w:tc>
          <w:tcPr>
            <w:tcW w:w="810" w:type="pct"/>
            <w:vAlign w:val="bottom"/>
          </w:tcPr>
          <w:p w:rsidR="004614D4" w:rsidRPr="004F64CB" w:rsidRDefault="004614D4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0.01</w:t>
            </w:r>
          </w:p>
        </w:tc>
      </w:tr>
      <w:tr w:rsidR="004614D4" w:rsidRPr="00CB4BA7" w:rsidTr="00A44A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 w:val="restart"/>
            <w:shd w:val="clear" w:color="auto" w:fill="FFFFFF" w:themeFill="background1"/>
            <w:noWrap/>
            <w:hideMark/>
          </w:tcPr>
          <w:p w:rsidR="004614D4" w:rsidRPr="00984DE5" w:rsidRDefault="004614D4" w:rsidP="004614D4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HIV related services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 xml:space="preserve"> (ref = No)</w:t>
            </w:r>
          </w:p>
        </w:tc>
        <w:tc>
          <w:tcPr>
            <w:tcW w:w="1401" w:type="pct"/>
            <w:noWrap/>
            <w:vAlign w:val="bottom"/>
            <w:hideMark/>
          </w:tcPr>
          <w:p w:rsidR="004614D4" w:rsidRPr="00CB4BA7" w:rsidRDefault="004614D4" w:rsidP="004614D4">
            <w:pPr>
              <w:ind w:right="-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Adherence counseling 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(1.04, 1.09)</w:t>
            </w:r>
          </w:p>
        </w:tc>
        <w:tc>
          <w:tcPr>
            <w:tcW w:w="810" w:type="pct"/>
            <w:vAlign w:val="bottom"/>
          </w:tcPr>
          <w:p w:rsidR="004614D4" w:rsidRPr="004F64CB" w:rsidRDefault="00E47217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4614D4" w:rsidRPr="00CB4BA7" w:rsidTr="00A44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  <w:hideMark/>
          </w:tcPr>
          <w:p w:rsidR="004614D4" w:rsidRPr="00CB4BA7" w:rsidRDefault="004614D4" w:rsidP="004614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  <w:vAlign w:val="bottom"/>
          </w:tcPr>
          <w:p w:rsidR="004614D4" w:rsidRPr="00CB4BA7" w:rsidRDefault="004614D4" w:rsidP="00461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Buddy named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(1.01, 1.04)</w:t>
            </w:r>
          </w:p>
        </w:tc>
        <w:tc>
          <w:tcPr>
            <w:tcW w:w="810" w:type="pct"/>
            <w:vAlign w:val="bottom"/>
          </w:tcPr>
          <w:p w:rsidR="004614D4" w:rsidRPr="004F64CB" w:rsidRDefault="00E47217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&lt;0.01</w:t>
            </w:r>
          </w:p>
        </w:tc>
      </w:tr>
      <w:tr w:rsidR="004614D4" w:rsidRPr="00CB4BA7" w:rsidTr="00A44A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  <w:hideMark/>
          </w:tcPr>
          <w:p w:rsidR="004614D4" w:rsidRPr="00CB4BA7" w:rsidRDefault="004614D4" w:rsidP="004614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  <w:vAlign w:val="bottom"/>
          </w:tcPr>
          <w:p w:rsidR="004614D4" w:rsidRPr="00CB4BA7" w:rsidRDefault="004614D4" w:rsidP="00461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Cotrimoxazole</w:t>
            </w:r>
            <w:proofErr w:type="spellEnd"/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prophylaxis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(1.06, 1.15)</w:t>
            </w:r>
          </w:p>
        </w:tc>
        <w:tc>
          <w:tcPr>
            <w:tcW w:w="810" w:type="pct"/>
            <w:vAlign w:val="bottom"/>
          </w:tcPr>
          <w:p w:rsidR="004614D4" w:rsidRPr="004F64CB" w:rsidRDefault="00E47217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&lt;0.001</w:t>
            </w:r>
          </w:p>
        </w:tc>
      </w:tr>
      <w:tr w:rsidR="004614D4" w:rsidRPr="00CB4BA7" w:rsidTr="00A44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</w:tcPr>
          <w:p w:rsidR="004614D4" w:rsidRPr="00CB4BA7" w:rsidRDefault="004614D4" w:rsidP="004614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  <w:vAlign w:val="bottom"/>
          </w:tcPr>
          <w:p w:rsidR="004614D4" w:rsidRPr="00CB4BA7" w:rsidRDefault="004614D4" w:rsidP="004614D4">
            <w:pPr>
              <w:ind w:right="-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INH prophylaxis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(1.00, 1.03)</w:t>
            </w:r>
          </w:p>
        </w:tc>
        <w:tc>
          <w:tcPr>
            <w:tcW w:w="810" w:type="pct"/>
            <w:vAlign w:val="bottom"/>
          </w:tcPr>
          <w:p w:rsidR="004614D4" w:rsidRPr="004F64CB" w:rsidRDefault="004614D4" w:rsidP="004F6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0.05</w:t>
            </w:r>
          </w:p>
        </w:tc>
      </w:tr>
      <w:tr w:rsidR="004614D4" w:rsidRPr="00CB4BA7" w:rsidTr="00A44A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pct"/>
            <w:vMerge/>
            <w:shd w:val="clear" w:color="auto" w:fill="FFFFFF" w:themeFill="background1"/>
            <w:noWrap/>
          </w:tcPr>
          <w:p w:rsidR="004614D4" w:rsidRPr="00CB4BA7" w:rsidRDefault="004614D4" w:rsidP="004614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noWrap/>
            <w:vAlign w:val="bottom"/>
          </w:tcPr>
          <w:p w:rsidR="004614D4" w:rsidRPr="00CB4BA7" w:rsidRDefault="004614D4" w:rsidP="00461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4B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TB treatment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810" w:type="pct"/>
            <w:noWrap/>
            <w:vAlign w:val="bottom"/>
          </w:tcPr>
          <w:p w:rsidR="004614D4" w:rsidRPr="004F64CB" w:rsidRDefault="004614D4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(1.01, 1.06)</w:t>
            </w:r>
          </w:p>
        </w:tc>
        <w:tc>
          <w:tcPr>
            <w:tcW w:w="810" w:type="pct"/>
            <w:vAlign w:val="bottom"/>
          </w:tcPr>
          <w:p w:rsidR="004614D4" w:rsidRPr="004F64CB" w:rsidRDefault="00E47217" w:rsidP="004F6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4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&lt;0.01</w:t>
            </w:r>
          </w:p>
        </w:tc>
      </w:tr>
    </w:tbl>
    <w:p w:rsidR="00660BFA" w:rsidRDefault="004F64CB" w:rsidP="00660BFA">
      <w:pPr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>
        <w:rPr>
          <w:rFonts w:asciiTheme="minorHAnsi" w:hAnsiTheme="minorHAnsi" w:cstheme="minorHAnsi"/>
          <w:sz w:val="18"/>
          <w:szCs w:val="18"/>
        </w:rPr>
        <w:t>a</w:t>
      </w:r>
      <w:r w:rsidR="00660BFA">
        <w:rPr>
          <w:rFonts w:asciiTheme="minorHAnsi" w:hAnsiTheme="minorHAnsi" w:cstheme="minorHAnsi"/>
          <w:sz w:val="18"/>
          <w:szCs w:val="18"/>
        </w:rPr>
        <w:t>I</w:t>
      </w:r>
      <w:r w:rsidR="00660BFA" w:rsidRPr="003339B7">
        <w:rPr>
          <w:rFonts w:asciiTheme="minorHAnsi" w:hAnsiTheme="minorHAnsi" w:cstheme="minorHAnsi"/>
          <w:sz w:val="18"/>
          <w:szCs w:val="18"/>
        </w:rPr>
        <w:t>RR</w:t>
      </w:r>
      <w:proofErr w:type="spellEnd"/>
      <w:proofErr w:type="gramEnd"/>
      <w:r w:rsidR="00660BFA" w:rsidRPr="003339B7">
        <w:rPr>
          <w:rFonts w:asciiTheme="minorHAnsi" w:hAnsiTheme="minorHAnsi" w:cstheme="minorHAnsi"/>
          <w:sz w:val="18"/>
          <w:szCs w:val="18"/>
        </w:rPr>
        <w:t xml:space="preserve"> = </w:t>
      </w:r>
      <w:r>
        <w:rPr>
          <w:rFonts w:asciiTheme="minorHAnsi" w:hAnsiTheme="minorHAnsi" w:cstheme="minorHAnsi"/>
          <w:sz w:val="18"/>
          <w:szCs w:val="18"/>
        </w:rPr>
        <w:t xml:space="preserve">adjusted </w:t>
      </w:r>
      <w:r w:rsidR="00660BFA">
        <w:rPr>
          <w:rFonts w:asciiTheme="minorHAnsi" w:hAnsiTheme="minorHAnsi" w:cstheme="minorHAnsi"/>
          <w:sz w:val="18"/>
          <w:szCs w:val="18"/>
        </w:rPr>
        <w:t>Incidence Rate Ratio</w:t>
      </w:r>
      <w:r w:rsidR="00660BFA" w:rsidRPr="003339B7">
        <w:rPr>
          <w:rFonts w:asciiTheme="minorHAnsi" w:hAnsiTheme="minorHAnsi" w:cstheme="minorHAnsi"/>
          <w:sz w:val="18"/>
          <w:szCs w:val="18"/>
        </w:rPr>
        <w:t xml:space="preserve">; BMI = body mass index; </w:t>
      </w:r>
      <w:r w:rsidR="00660BFA">
        <w:rPr>
          <w:rFonts w:asciiTheme="minorHAnsi" w:hAnsiTheme="minorHAnsi" w:cstheme="minorHAnsi"/>
          <w:sz w:val="18"/>
          <w:szCs w:val="18"/>
        </w:rPr>
        <w:t>WHO = World Health Organization; TB = tuberculosis</w:t>
      </w:r>
      <w:r w:rsidR="005310CB">
        <w:rPr>
          <w:rFonts w:asciiTheme="minorHAnsi" w:hAnsiTheme="minorHAnsi" w:cstheme="minorHAnsi"/>
          <w:sz w:val="18"/>
          <w:szCs w:val="18"/>
        </w:rPr>
        <w:t>.</w:t>
      </w:r>
    </w:p>
    <w:p w:rsidR="005310CB" w:rsidRPr="002B1820" w:rsidRDefault="002B1820" w:rsidP="00660BFA">
      <w:pPr>
        <w:rPr>
          <w:rFonts w:asciiTheme="minorHAnsi" w:hAnsiTheme="minorHAnsi" w:cstheme="minorHAnsi"/>
          <w:sz w:val="18"/>
          <w:szCs w:val="18"/>
        </w:rPr>
      </w:pPr>
      <w:r w:rsidRPr="002B1820">
        <w:rPr>
          <w:rFonts w:ascii="Calibri" w:hAnsi="Calibri" w:cs="Calibri"/>
          <w:color w:val="000000"/>
          <w:sz w:val="22"/>
          <w:szCs w:val="22"/>
          <w:vertAlign w:val="superscript"/>
        </w:rPr>
        <w:t>Ϯ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5310CB">
        <w:rPr>
          <w:rFonts w:asciiTheme="minorHAnsi" w:hAnsiTheme="minorHAnsi" w:cstheme="minorHAnsi"/>
          <w:sz w:val="18"/>
          <w:szCs w:val="18"/>
        </w:rPr>
        <w:t xml:space="preserve">Model adjusted for </w:t>
      </w:r>
      <w:r w:rsidR="004F64CB">
        <w:rPr>
          <w:rFonts w:asciiTheme="minorHAnsi" w:hAnsiTheme="minorHAnsi" w:cstheme="minorHAnsi"/>
          <w:sz w:val="18"/>
          <w:szCs w:val="18"/>
        </w:rPr>
        <w:t xml:space="preserve">fixed effects for </w:t>
      </w:r>
      <w:r w:rsidR="005310CB">
        <w:rPr>
          <w:rFonts w:asciiTheme="minorHAnsi" w:hAnsiTheme="minorHAnsi" w:cstheme="minorHAnsi"/>
          <w:sz w:val="18"/>
          <w:szCs w:val="18"/>
        </w:rPr>
        <w:t>calendar month</w:t>
      </w:r>
      <w:r w:rsidR="0017147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B1820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Ϯ </w:t>
      </w:r>
      <w:proofErr w:type="spellStart"/>
      <w:r w:rsidRPr="002B1820">
        <w:rPr>
          <w:rFonts w:ascii="Calibri" w:hAnsi="Calibri" w:cs="Calibri"/>
          <w:color w:val="000000"/>
          <w:sz w:val="22"/>
          <w:szCs w:val="22"/>
          <w:vertAlign w:val="superscript"/>
        </w:rPr>
        <w:t>Ϯ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B1820">
        <w:rPr>
          <w:rFonts w:asciiTheme="minorHAnsi" w:hAnsiTheme="minorHAnsi" w:cstheme="minorHAnsi"/>
          <w:sz w:val="18"/>
          <w:szCs w:val="18"/>
        </w:rPr>
        <w:t>p-value for</w:t>
      </w:r>
      <w:r>
        <w:rPr>
          <w:rFonts w:asciiTheme="minorHAnsi" w:hAnsiTheme="minorHAnsi" w:cstheme="minorHAnsi"/>
          <w:sz w:val="18"/>
          <w:szCs w:val="18"/>
        </w:rPr>
        <w:t xml:space="preserve"> comparison to</w:t>
      </w:r>
      <w:r w:rsidRPr="002B1820">
        <w:rPr>
          <w:rFonts w:asciiTheme="minorHAnsi" w:hAnsiTheme="minorHAnsi" w:cstheme="minorHAnsi"/>
          <w:sz w:val="18"/>
          <w:szCs w:val="18"/>
        </w:rPr>
        <w:t xml:space="preserve"> null va</w:t>
      </w:r>
      <w:r>
        <w:rPr>
          <w:rFonts w:asciiTheme="minorHAnsi" w:hAnsiTheme="minorHAnsi" w:cstheme="minorHAnsi"/>
          <w:sz w:val="18"/>
          <w:szCs w:val="18"/>
        </w:rPr>
        <w:t>lue of</w:t>
      </w:r>
      <w:r w:rsidRPr="002B1820">
        <w:rPr>
          <w:rFonts w:asciiTheme="minorHAnsi" w:hAnsiTheme="minorHAnsi" w:cstheme="minorHAnsi"/>
          <w:sz w:val="18"/>
          <w:szCs w:val="18"/>
        </w:rPr>
        <w:t xml:space="preserve"> slope=1.0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660BFA" w:rsidRDefault="00660BFA" w:rsidP="00660BFA">
      <w:pPr>
        <w:rPr>
          <w:rFonts w:asciiTheme="minorHAnsi" w:hAnsiTheme="minorHAnsi" w:cstheme="minorHAnsi"/>
          <w:sz w:val="22"/>
          <w:szCs w:val="22"/>
        </w:rPr>
      </w:pPr>
    </w:p>
    <w:p w:rsidR="00BF263C" w:rsidRPr="0007245B" w:rsidRDefault="00BF263C" w:rsidP="00CE5B6F">
      <w:pPr>
        <w:rPr>
          <w:rFonts w:asciiTheme="minorHAnsi" w:hAnsiTheme="minorHAnsi" w:cstheme="minorHAnsi"/>
          <w:sz w:val="18"/>
          <w:szCs w:val="18"/>
        </w:rPr>
      </w:pPr>
    </w:p>
    <w:sectPr w:rsidR="00BF263C" w:rsidRPr="0007245B" w:rsidSect="00BF2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262" w:rsidRDefault="002B5262" w:rsidP="003339B7">
      <w:r>
        <w:separator/>
      </w:r>
    </w:p>
  </w:endnote>
  <w:endnote w:type="continuationSeparator" w:id="0">
    <w:p w:rsidR="002B5262" w:rsidRDefault="002B5262" w:rsidP="0033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CB" w:rsidRDefault="005310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4408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0CB" w:rsidRDefault="005310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8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10CB" w:rsidRDefault="005310CB">
    <w:pPr>
      <w:pStyle w:val="Footer"/>
    </w:pPr>
    <w:r>
      <w:t xml:space="preserve">Running Head: </w:t>
    </w:r>
    <w:r w:rsidRPr="002B5688">
      <w:rPr>
        <w:rFonts w:cstheme="minorHAnsi"/>
      </w:rPr>
      <w:t>Test &amp; Start at Scale in Haiti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CB" w:rsidRDefault="00531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262" w:rsidRDefault="002B5262" w:rsidP="003339B7">
      <w:r>
        <w:separator/>
      </w:r>
    </w:p>
  </w:footnote>
  <w:footnote w:type="continuationSeparator" w:id="0">
    <w:p w:rsidR="002B5262" w:rsidRDefault="002B5262" w:rsidP="00333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CB" w:rsidRDefault="005310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CB" w:rsidRDefault="005310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CB" w:rsidRDefault="00531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D21"/>
    <w:multiLevelType w:val="hybridMultilevel"/>
    <w:tmpl w:val="8CB6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5042"/>
    <w:multiLevelType w:val="hybridMultilevel"/>
    <w:tmpl w:val="7550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33A"/>
    <w:multiLevelType w:val="multilevel"/>
    <w:tmpl w:val="4AD67A50"/>
    <w:lvl w:ilvl="0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F3879E6"/>
    <w:multiLevelType w:val="hybridMultilevel"/>
    <w:tmpl w:val="7C320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02B01"/>
    <w:multiLevelType w:val="hybridMultilevel"/>
    <w:tmpl w:val="9AC4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845AD"/>
    <w:multiLevelType w:val="multilevel"/>
    <w:tmpl w:val="1F902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65A2A"/>
    <w:multiLevelType w:val="hybridMultilevel"/>
    <w:tmpl w:val="9AC4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61FF3"/>
    <w:multiLevelType w:val="hybridMultilevel"/>
    <w:tmpl w:val="87CAEA0E"/>
    <w:lvl w:ilvl="0" w:tplc="F8C2EF36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theme="majorBidi" w:hint="default"/>
        <w:color w:val="2E74B5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11470"/>
    <w:multiLevelType w:val="hybridMultilevel"/>
    <w:tmpl w:val="4538C874"/>
    <w:lvl w:ilvl="0" w:tplc="76BEBC60">
      <w:start w:val="18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96402"/>
    <w:multiLevelType w:val="hybridMultilevel"/>
    <w:tmpl w:val="81BA6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B001F"/>
    <w:multiLevelType w:val="hybridMultilevel"/>
    <w:tmpl w:val="A814A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3525B"/>
    <w:multiLevelType w:val="hybridMultilevel"/>
    <w:tmpl w:val="42F4F678"/>
    <w:lvl w:ilvl="0" w:tplc="25FA30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A90CFB"/>
    <w:multiLevelType w:val="hybridMultilevel"/>
    <w:tmpl w:val="02920376"/>
    <w:lvl w:ilvl="0" w:tplc="75407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27290"/>
    <w:multiLevelType w:val="hybridMultilevel"/>
    <w:tmpl w:val="7938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22953"/>
    <w:multiLevelType w:val="hybridMultilevel"/>
    <w:tmpl w:val="1178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E3D30"/>
    <w:multiLevelType w:val="hybridMultilevel"/>
    <w:tmpl w:val="9AC4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74B40"/>
    <w:multiLevelType w:val="hybridMultilevel"/>
    <w:tmpl w:val="34F8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0"/>
  </w:num>
  <w:num w:numId="7">
    <w:abstractNumId w:val="14"/>
  </w:num>
  <w:num w:numId="8">
    <w:abstractNumId w:val="6"/>
  </w:num>
  <w:num w:numId="9">
    <w:abstractNumId w:val="4"/>
  </w:num>
  <w:num w:numId="10">
    <w:abstractNumId w:val="15"/>
  </w:num>
  <w:num w:numId="11">
    <w:abstractNumId w:val="3"/>
  </w:num>
  <w:num w:numId="12">
    <w:abstractNumId w:val="12"/>
  </w:num>
  <w:num w:numId="13">
    <w:abstractNumId w:val="7"/>
  </w:num>
  <w:num w:numId="14">
    <w:abstractNumId w:val="10"/>
  </w:num>
  <w:num w:numId="15">
    <w:abstractNumId w:val="8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B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B7"/>
    <w:rsid w:val="000005A9"/>
    <w:rsid w:val="0005755A"/>
    <w:rsid w:val="000612D9"/>
    <w:rsid w:val="00061C0D"/>
    <w:rsid w:val="0007245B"/>
    <w:rsid w:val="00077C42"/>
    <w:rsid w:val="00090F88"/>
    <w:rsid w:val="0009777D"/>
    <w:rsid w:val="000C267E"/>
    <w:rsid w:val="000F1773"/>
    <w:rsid w:val="0012085F"/>
    <w:rsid w:val="0017147A"/>
    <w:rsid w:val="002346FA"/>
    <w:rsid w:val="0025016A"/>
    <w:rsid w:val="002817C9"/>
    <w:rsid w:val="002A40F2"/>
    <w:rsid w:val="002B1820"/>
    <w:rsid w:val="002B5262"/>
    <w:rsid w:val="00320A9F"/>
    <w:rsid w:val="003339B7"/>
    <w:rsid w:val="00371C15"/>
    <w:rsid w:val="003C04AF"/>
    <w:rsid w:val="00411441"/>
    <w:rsid w:val="00441096"/>
    <w:rsid w:val="004614D4"/>
    <w:rsid w:val="004C6E70"/>
    <w:rsid w:val="004F64CB"/>
    <w:rsid w:val="005310CB"/>
    <w:rsid w:val="00534A6B"/>
    <w:rsid w:val="00550AFF"/>
    <w:rsid w:val="005855B6"/>
    <w:rsid w:val="00660BFA"/>
    <w:rsid w:val="00681BCC"/>
    <w:rsid w:val="006911F4"/>
    <w:rsid w:val="006C28D6"/>
    <w:rsid w:val="007000B8"/>
    <w:rsid w:val="00743927"/>
    <w:rsid w:val="007740CC"/>
    <w:rsid w:val="007B4441"/>
    <w:rsid w:val="007B4FC7"/>
    <w:rsid w:val="007D2246"/>
    <w:rsid w:val="008217B2"/>
    <w:rsid w:val="008700BB"/>
    <w:rsid w:val="00897F70"/>
    <w:rsid w:val="00937788"/>
    <w:rsid w:val="00984762"/>
    <w:rsid w:val="00984DE5"/>
    <w:rsid w:val="00A45D33"/>
    <w:rsid w:val="00A85BAD"/>
    <w:rsid w:val="00A90DCA"/>
    <w:rsid w:val="00B1524E"/>
    <w:rsid w:val="00B45E0F"/>
    <w:rsid w:val="00B60F66"/>
    <w:rsid w:val="00B83FB2"/>
    <w:rsid w:val="00B973FA"/>
    <w:rsid w:val="00BE49A6"/>
    <w:rsid w:val="00BE5FAB"/>
    <w:rsid w:val="00BF263C"/>
    <w:rsid w:val="00C756D0"/>
    <w:rsid w:val="00CB4BA7"/>
    <w:rsid w:val="00CB69EB"/>
    <w:rsid w:val="00CE5B6F"/>
    <w:rsid w:val="00CF2716"/>
    <w:rsid w:val="00D043FD"/>
    <w:rsid w:val="00D144C0"/>
    <w:rsid w:val="00D477DB"/>
    <w:rsid w:val="00D74B50"/>
    <w:rsid w:val="00D813F3"/>
    <w:rsid w:val="00DE259F"/>
    <w:rsid w:val="00E26056"/>
    <w:rsid w:val="00E47217"/>
    <w:rsid w:val="00E73938"/>
    <w:rsid w:val="00E94567"/>
    <w:rsid w:val="00EE584A"/>
    <w:rsid w:val="00F05C8C"/>
    <w:rsid w:val="00FC1168"/>
    <w:rsid w:val="00FE285B"/>
    <w:rsid w:val="00FE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2AE84-941F-46A4-BD74-FC96120F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9B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9B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39B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9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9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3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1">
    <w:name w:val="Style1"/>
    <w:basedOn w:val="Title"/>
    <w:link w:val="Style1Char"/>
    <w:qFormat/>
    <w:rsid w:val="003339B7"/>
    <w:pPr>
      <w:pBdr>
        <w:top w:val="nil"/>
        <w:left w:val="nil"/>
        <w:bottom w:val="single" w:sz="8" w:space="4" w:color="4F81BD"/>
        <w:right w:val="nil"/>
        <w:between w:val="nil"/>
      </w:pBdr>
      <w:spacing w:after="300"/>
      <w:contextualSpacing w:val="0"/>
    </w:pPr>
    <w:rPr>
      <w:color w:val="17365D"/>
    </w:rPr>
  </w:style>
  <w:style w:type="character" w:customStyle="1" w:styleId="Style1Char">
    <w:name w:val="Style1 Char"/>
    <w:basedOn w:val="TitleChar"/>
    <w:link w:val="Style1"/>
    <w:rsid w:val="003339B7"/>
    <w:rPr>
      <w:rFonts w:asciiTheme="majorHAnsi" w:eastAsiaTheme="majorEastAsia" w:hAnsiTheme="majorHAnsi" w:cstheme="majorBidi"/>
      <w:color w:val="17365D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3339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39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2">
    <w:name w:val="Style2"/>
    <w:basedOn w:val="Heading1"/>
    <w:link w:val="Style2Char"/>
    <w:qFormat/>
    <w:rsid w:val="003339B7"/>
    <w:pPr>
      <w:numPr>
        <w:numId w:val="2"/>
      </w:numPr>
      <w:pBdr>
        <w:top w:val="nil"/>
        <w:left w:val="nil"/>
        <w:bottom w:val="nil"/>
        <w:right w:val="nil"/>
        <w:between w:val="nil"/>
      </w:pBdr>
      <w:spacing w:before="480" w:line="288" w:lineRule="auto"/>
      <w:ind w:left="360" w:hanging="360"/>
    </w:pPr>
    <w:rPr>
      <w:b/>
      <w:color w:val="244061"/>
      <w:sz w:val="36"/>
      <w:szCs w:val="36"/>
    </w:rPr>
  </w:style>
  <w:style w:type="character" w:customStyle="1" w:styleId="Style2Char">
    <w:name w:val="Style2 Char"/>
    <w:basedOn w:val="Heading1Char"/>
    <w:link w:val="Style2"/>
    <w:rsid w:val="003339B7"/>
    <w:rPr>
      <w:rFonts w:asciiTheme="majorHAnsi" w:eastAsiaTheme="majorEastAsia" w:hAnsiTheme="majorHAnsi" w:cstheme="majorBidi"/>
      <w:b/>
      <w:color w:val="244061"/>
      <w:sz w:val="36"/>
      <w:szCs w:val="36"/>
    </w:rPr>
  </w:style>
  <w:style w:type="table" w:styleId="GridTable4-Accent1">
    <w:name w:val="Grid Table 4 Accent 1"/>
    <w:basedOn w:val="TableNormal"/>
    <w:uiPriority w:val="49"/>
    <w:rsid w:val="003339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3339B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339B7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3339B7"/>
    <w:pPr>
      <w:ind w:left="720"/>
      <w:contextualSpacing/>
    </w:pPr>
    <w:rPr>
      <w:rFonts w:eastAsiaTheme="minorHAns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33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39B7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39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9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9B7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B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3339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3339B7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39B7"/>
    <w:rPr>
      <w:color w:val="0563C1" w:themeColor="hyperlink"/>
      <w:u w:val="single"/>
    </w:rPr>
  </w:style>
  <w:style w:type="table" w:styleId="PlainTable5">
    <w:name w:val="Plain Table 5"/>
    <w:basedOn w:val="TableNormal"/>
    <w:uiPriority w:val="45"/>
    <w:rsid w:val="003339B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339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3339B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3339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1">
    <w:name w:val="Grid Table 6 Colorful Accent 1"/>
    <w:basedOn w:val="TableNormal"/>
    <w:uiPriority w:val="51"/>
    <w:rsid w:val="003339B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3339B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339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39B7"/>
  </w:style>
  <w:style w:type="paragraph" w:styleId="Footer">
    <w:name w:val="footer"/>
    <w:basedOn w:val="Normal"/>
    <w:link w:val="FooterChar"/>
    <w:uiPriority w:val="99"/>
    <w:unhideWhenUsed/>
    <w:rsid w:val="003339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339B7"/>
  </w:style>
  <w:style w:type="table" w:styleId="TableGrid">
    <w:name w:val="Table Grid"/>
    <w:basedOn w:val="TableNormal"/>
    <w:uiPriority w:val="59"/>
    <w:rsid w:val="003339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3339B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339B7"/>
    <w:pPr>
      <w:spacing w:before="100" w:beforeAutospacing="1" w:after="100" w:afterAutospacing="1"/>
    </w:pPr>
  </w:style>
  <w:style w:type="paragraph" w:customStyle="1" w:styleId="EndNoteBibliographyTitle">
    <w:name w:val="EndNote Bibliography Title"/>
    <w:basedOn w:val="Normal"/>
    <w:link w:val="EndNoteBibliographyTitleChar"/>
    <w:rsid w:val="003339B7"/>
    <w:pPr>
      <w:spacing w:line="259" w:lineRule="auto"/>
      <w:jc w:val="center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339B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339B7"/>
    <w:pPr>
      <w:spacing w:after="160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3339B7"/>
    <w:rPr>
      <w:rFonts w:ascii="Calibri" w:hAnsi="Calibri" w:cs="Calibri"/>
      <w:noProof/>
    </w:rPr>
  </w:style>
  <w:style w:type="character" w:styleId="Strong">
    <w:name w:val="Strong"/>
    <w:basedOn w:val="DefaultParagraphFont"/>
    <w:uiPriority w:val="22"/>
    <w:qFormat/>
    <w:rsid w:val="00333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Puttkammer</dc:creator>
  <cp:keywords/>
  <dc:description/>
  <cp:lastModifiedBy>Laura Anderson</cp:lastModifiedBy>
  <cp:revision>3</cp:revision>
  <dcterms:created xsi:type="dcterms:W3CDTF">2020-02-05T18:01:00Z</dcterms:created>
  <dcterms:modified xsi:type="dcterms:W3CDTF">2020-02-05T18:01:00Z</dcterms:modified>
</cp:coreProperties>
</file>