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6" w:rsidRDefault="00FD4721">
      <w:r>
        <w:t>Additional f</w:t>
      </w:r>
      <w:r w:rsidR="00724B56">
        <w:t xml:space="preserve">ile </w:t>
      </w:r>
      <w:bookmarkStart w:id="0" w:name="_GoBack"/>
      <w:bookmarkEnd w:id="0"/>
      <w:r w:rsidR="00724B56">
        <w:t>1: Fixed methods model distribution of two compartments for calculation of cut off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24B56" w:rsidTr="00AF3F3C">
        <w:tc>
          <w:tcPr>
            <w:tcW w:w="5035" w:type="dxa"/>
          </w:tcPr>
          <w:p w:rsidR="00724B56" w:rsidRDefault="00724B56" w:rsidP="00AF3F3C">
            <w:r w:rsidRPr="00724B56">
              <w:rPr>
                <w:noProof/>
                <w:lang w:val="en-IN" w:eastAsia="en-IN"/>
              </w:rPr>
              <w:drawing>
                <wp:inline distT="0" distB="0" distL="0" distR="0">
                  <wp:extent cx="2887980" cy="2165985"/>
                  <wp:effectExtent l="0" t="0" r="762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903" cy="216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724B56" w:rsidRDefault="00724B56" w:rsidP="00AF3F3C">
            <w:r w:rsidRPr="00724B56">
              <w:rPr>
                <w:noProof/>
                <w:lang w:val="en-IN" w:eastAsia="en-IN"/>
              </w:rPr>
              <w:drawing>
                <wp:inline distT="0" distB="0" distL="0" distR="0">
                  <wp:extent cx="2875280" cy="2156460"/>
                  <wp:effectExtent l="0" t="0" r="127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899" cy="215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B56" w:rsidTr="00AF3F3C">
        <w:tc>
          <w:tcPr>
            <w:tcW w:w="5035" w:type="dxa"/>
          </w:tcPr>
          <w:p w:rsidR="00724B56" w:rsidRDefault="00724B56" w:rsidP="00AF3F3C">
            <w:r w:rsidRPr="00724B56">
              <w:rPr>
                <w:noProof/>
                <w:lang w:val="en-IN" w:eastAsia="en-IN"/>
              </w:rPr>
              <w:drawing>
                <wp:inline distT="0" distB="0" distL="0" distR="0">
                  <wp:extent cx="2875279" cy="2156460"/>
                  <wp:effectExtent l="0" t="0" r="190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95" cy="218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724B56" w:rsidRDefault="00724B56" w:rsidP="00AF3F3C">
            <w:r w:rsidRPr="00724B56">
              <w:rPr>
                <w:noProof/>
                <w:lang w:val="en-IN" w:eastAsia="en-IN"/>
              </w:rPr>
              <w:drawing>
                <wp:inline distT="0" distB="0" distL="0" distR="0">
                  <wp:extent cx="2875280" cy="2156460"/>
                  <wp:effectExtent l="0" t="0" r="127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27" cy="215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B56" w:rsidTr="00AF3F3C">
        <w:tc>
          <w:tcPr>
            <w:tcW w:w="5035" w:type="dxa"/>
          </w:tcPr>
          <w:p w:rsidR="00724B56" w:rsidRDefault="00724B56" w:rsidP="00AF3F3C">
            <w:r w:rsidRPr="00724B56">
              <w:rPr>
                <w:noProof/>
                <w:lang w:val="en-IN" w:eastAsia="en-IN"/>
              </w:rPr>
              <w:drawing>
                <wp:inline distT="0" distB="0" distL="0" distR="0">
                  <wp:extent cx="2844800" cy="213360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28" cy="213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724B56" w:rsidRDefault="00724B56" w:rsidP="00AF3F3C">
            <w:r w:rsidRPr="00724B56">
              <w:rPr>
                <w:noProof/>
                <w:lang w:val="en-IN" w:eastAsia="en-IN"/>
              </w:rPr>
              <w:drawing>
                <wp:inline distT="0" distB="0" distL="0" distR="0">
                  <wp:extent cx="2865120" cy="2148840"/>
                  <wp:effectExtent l="0" t="0" r="0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460" cy="21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B56" w:rsidRDefault="00724B56"/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2203"/>
        <w:gridCol w:w="1776"/>
        <w:gridCol w:w="2278"/>
        <w:gridCol w:w="2278"/>
        <w:gridCol w:w="1566"/>
      </w:tblGrid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/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Mean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Standard deviation</w:t>
            </w:r>
          </w:p>
        </w:tc>
        <w:tc>
          <w:tcPr>
            <w:tcW w:w="2278" w:type="dxa"/>
            <w:vAlign w:val="bottom"/>
          </w:tcPr>
          <w:p w:rsidR="00724B56" w:rsidRPr="00724B56" w:rsidRDefault="00317D62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Mean</w:t>
            </w:r>
            <w:r w:rsidR="00724B56"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+ 3SD</w:t>
            </w:r>
          </w:p>
        </w:tc>
        <w:tc>
          <w:tcPr>
            <w:tcW w:w="1566" w:type="dxa"/>
          </w:tcPr>
          <w:p w:rsidR="00724B56" w:rsidRPr="00724B56" w:rsidRDefault="00724B56" w:rsidP="00212C1D">
            <w:pPr>
              <w:jc w:val="center"/>
            </w:pPr>
            <w:r w:rsidRPr="00724B56">
              <w:t>Cut-off</w:t>
            </w:r>
          </w:p>
        </w:tc>
      </w:tr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PfMSP1</w:t>
            </w:r>
          </w:p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2.28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1.84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6.2</w:t>
            </w:r>
            <w:r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*</w:t>
            </w:r>
          </w:p>
        </w:tc>
        <w:tc>
          <w:tcPr>
            <w:tcW w:w="156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493</w:t>
            </w:r>
          </w:p>
        </w:tc>
      </w:tr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PmMSP1</w:t>
            </w:r>
          </w:p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1.20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0.66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3.17</w:t>
            </w:r>
          </w:p>
        </w:tc>
        <w:tc>
          <w:tcPr>
            <w:tcW w:w="156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24</w:t>
            </w:r>
          </w:p>
        </w:tc>
      </w:tr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PoMSP1</w:t>
            </w:r>
          </w:p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1.04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0.63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2.94</w:t>
            </w:r>
          </w:p>
        </w:tc>
        <w:tc>
          <w:tcPr>
            <w:tcW w:w="156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19</w:t>
            </w:r>
          </w:p>
        </w:tc>
      </w:tr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PvMSP1</w:t>
            </w:r>
          </w:p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1.09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0.67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3.10</w:t>
            </w:r>
          </w:p>
        </w:tc>
        <w:tc>
          <w:tcPr>
            <w:tcW w:w="156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22</w:t>
            </w:r>
          </w:p>
        </w:tc>
      </w:tr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LSA1</w:t>
            </w:r>
          </w:p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0.99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0.83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3.47</w:t>
            </w:r>
          </w:p>
        </w:tc>
        <w:tc>
          <w:tcPr>
            <w:tcW w:w="156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32</w:t>
            </w:r>
          </w:p>
        </w:tc>
      </w:tr>
      <w:tr w:rsidR="00724B56" w:rsidTr="00724B56">
        <w:trPr>
          <w:trHeight w:val="288"/>
        </w:trPr>
        <w:tc>
          <w:tcPr>
            <w:tcW w:w="2203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CSP</w:t>
            </w:r>
          </w:p>
        </w:tc>
        <w:tc>
          <w:tcPr>
            <w:tcW w:w="177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1.53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0.82</w:t>
            </w:r>
          </w:p>
        </w:tc>
        <w:tc>
          <w:tcPr>
            <w:tcW w:w="2278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3.99</w:t>
            </w:r>
          </w:p>
        </w:tc>
        <w:tc>
          <w:tcPr>
            <w:tcW w:w="1566" w:type="dxa"/>
            <w:vAlign w:val="bottom"/>
          </w:tcPr>
          <w:p w:rsidR="00724B56" w:rsidRPr="00724B56" w:rsidRDefault="00724B56" w:rsidP="00724B5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724B5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54</w:t>
            </w:r>
          </w:p>
        </w:tc>
      </w:tr>
    </w:tbl>
    <w:p w:rsidR="00724B56" w:rsidRDefault="00724B56" w:rsidP="00FA417F">
      <w:pPr>
        <w:spacing w:line="240" w:lineRule="auto"/>
      </w:pPr>
      <w:r>
        <w:t>*Cut off determined visually</w:t>
      </w:r>
    </w:p>
    <w:p w:rsidR="00FA417F" w:rsidRPr="00B90D0B" w:rsidRDefault="00212C1D" w:rsidP="00212C1D">
      <w:pPr>
        <w:spacing w:after="0" w:line="240" w:lineRule="auto"/>
        <w:rPr>
          <w:rFonts w:eastAsia="Times New Roman" w:cstheme="minorHAnsi"/>
          <w:color w:val="1D2228"/>
          <w:shd w:val="clear" w:color="auto" w:fill="FFFFFF"/>
          <w:lang w:eastAsia="fr-FR"/>
        </w:rPr>
      </w:pPr>
      <w:r w:rsidRPr="00B90D0B">
        <w:rPr>
          <w:rFonts w:ascii="Arial" w:eastAsia="Times New Roman" w:hAnsi="Arial" w:cs="Arial"/>
          <w:color w:val="1D2228"/>
          <w:shd w:val="clear" w:color="auto" w:fill="FFFFFF"/>
          <w:lang w:eastAsia="fr-FR"/>
        </w:rPr>
        <w:t>‘</w:t>
      </w:r>
      <w:r w:rsidRPr="00B90D0B">
        <w:rPr>
          <w:rFonts w:eastAsia="Times New Roman" w:cstheme="minorHAnsi"/>
          <w:color w:val="1D2228"/>
          <w:shd w:val="clear" w:color="auto" w:fill="FFFFFF"/>
          <w:lang w:eastAsia="fr-FR"/>
        </w:rPr>
        <w:t>Mean’ is for log-transformed MFI-</w:t>
      </w:r>
      <w:proofErr w:type="spellStart"/>
      <w:r w:rsidRPr="00B90D0B">
        <w:rPr>
          <w:rFonts w:eastAsia="Times New Roman" w:cstheme="minorHAnsi"/>
          <w:color w:val="1D2228"/>
          <w:shd w:val="clear" w:color="auto" w:fill="FFFFFF"/>
          <w:lang w:eastAsia="fr-FR"/>
        </w:rPr>
        <w:t>bg</w:t>
      </w:r>
      <w:proofErr w:type="spellEnd"/>
      <w:r w:rsidRPr="00B90D0B">
        <w:rPr>
          <w:rFonts w:eastAsia="Times New Roman" w:cstheme="minorHAnsi"/>
          <w:color w:val="1D2228"/>
          <w:shd w:val="clear" w:color="auto" w:fill="FFFFFF"/>
          <w:lang w:eastAsia="fr-FR"/>
        </w:rPr>
        <w:t xml:space="preserve"> values</w:t>
      </w:r>
    </w:p>
    <w:p w:rsidR="00212C1D" w:rsidRPr="00B90D0B" w:rsidRDefault="00FA417F" w:rsidP="0052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D0B">
        <w:rPr>
          <w:rFonts w:eastAsia="Times New Roman" w:cstheme="minorHAnsi"/>
          <w:color w:val="1D2228"/>
          <w:shd w:val="clear" w:color="auto" w:fill="FFFFFF"/>
          <w:lang w:eastAsia="fr-FR"/>
        </w:rPr>
        <w:t>‘</w:t>
      </w:r>
      <w:proofErr w:type="gramStart"/>
      <w:r w:rsidRPr="00B90D0B">
        <w:rPr>
          <w:rFonts w:eastAsia="Times New Roman" w:cstheme="minorHAnsi"/>
          <w:color w:val="1D2228"/>
          <w:shd w:val="clear" w:color="auto" w:fill="FFFFFF"/>
          <w:lang w:eastAsia="fr-FR"/>
        </w:rPr>
        <w:t>cutoff</w:t>
      </w:r>
      <w:proofErr w:type="gramEnd"/>
      <w:r w:rsidRPr="00B90D0B">
        <w:rPr>
          <w:rFonts w:eastAsia="Times New Roman" w:cstheme="minorHAnsi"/>
          <w:color w:val="1D2228"/>
          <w:shd w:val="clear" w:color="auto" w:fill="FFFFFF"/>
          <w:lang w:eastAsia="fr-FR"/>
        </w:rPr>
        <w:t xml:space="preserve"> ‘ as exponentiated back to linear scale</w:t>
      </w:r>
    </w:p>
    <w:sectPr w:rsidR="00212C1D" w:rsidRPr="00B90D0B" w:rsidSect="00B90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B56"/>
    <w:rsid w:val="00212C1D"/>
    <w:rsid w:val="00280BE5"/>
    <w:rsid w:val="00317D62"/>
    <w:rsid w:val="0052507F"/>
    <w:rsid w:val="00724B56"/>
    <w:rsid w:val="00B90D0B"/>
    <w:rsid w:val="00D26908"/>
    <w:rsid w:val="00FA417F"/>
    <w:rsid w:val="00FC70C6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Thwing, Julie I. (CDC/CGH/DPDM)</dc:creator>
  <cp:keywords/>
  <dc:description/>
  <cp:lastModifiedBy>Shine David S.A.</cp:lastModifiedBy>
  <cp:revision>6</cp:revision>
  <dcterms:created xsi:type="dcterms:W3CDTF">2019-04-25T19:12:00Z</dcterms:created>
  <dcterms:modified xsi:type="dcterms:W3CDTF">2020-01-13T04:30:00Z</dcterms:modified>
</cp:coreProperties>
</file>