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pPr w:leftFromText="180" w:rightFromText="180" w:vertAnchor="page" w:tblpY="2521"/>
        <w:tblW w:w="8815" w:type="dxa"/>
        <w:tblLook w:val="04A0" w:firstRow="1" w:lastRow="0" w:firstColumn="1" w:lastColumn="0" w:noHBand="0" w:noVBand="1"/>
      </w:tblPr>
      <w:tblGrid>
        <w:gridCol w:w="3055"/>
        <w:gridCol w:w="1440"/>
        <w:gridCol w:w="1440"/>
        <w:gridCol w:w="1530"/>
        <w:gridCol w:w="1350"/>
      </w:tblGrid>
      <w:tr w:rsidR="00A611AA" w:rsidRPr="008135EC" w14:paraId="28F071C8" w14:textId="77777777" w:rsidTr="00A669F0">
        <w:trPr>
          <w:trHeight w:val="248"/>
        </w:trPr>
        <w:tc>
          <w:tcPr>
            <w:tcW w:w="3055" w:type="dxa"/>
            <w:hideMark/>
          </w:tcPr>
          <w:p w14:paraId="2DFA1662" w14:textId="77777777" w:rsidR="00A611AA" w:rsidRPr="008135EC" w:rsidRDefault="00A611AA" w:rsidP="00F16578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6E3986D7" w14:textId="77777777" w:rsidR="00A611AA" w:rsidRPr="008135EC" w:rsidRDefault="00A611AA" w:rsidP="00F16578">
            <w:pPr>
              <w:tabs>
                <w:tab w:val="left" w:pos="1905"/>
              </w:tabs>
              <w:jc w:val="center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  <w:bCs/>
              </w:rPr>
              <w:t>All</w:t>
            </w:r>
          </w:p>
        </w:tc>
        <w:tc>
          <w:tcPr>
            <w:tcW w:w="1440" w:type="dxa"/>
            <w:hideMark/>
          </w:tcPr>
          <w:p w14:paraId="2FF6CCC2" w14:textId="77777777" w:rsidR="00A611AA" w:rsidRPr="008135EC" w:rsidRDefault="00A611AA" w:rsidP="00F16578">
            <w:pPr>
              <w:tabs>
                <w:tab w:val="left" w:pos="1905"/>
              </w:tabs>
              <w:jc w:val="center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  <w:bCs/>
              </w:rPr>
              <w:t>Cases</w:t>
            </w:r>
          </w:p>
        </w:tc>
        <w:tc>
          <w:tcPr>
            <w:tcW w:w="1530" w:type="dxa"/>
            <w:hideMark/>
          </w:tcPr>
          <w:p w14:paraId="2A1A029F" w14:textId="77777777" w:rsidR="00A611AA" w:rsidRPr="008135EC" w:rsidRDefault="00A611AA" w:rsidP="00F16578">
            <w:pPr>
              <w:tabs>
                <w:tab w:val="left" w:pos="1905"/>
              </w:tabs>
              <w:jc w:val="center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  <w:bCs/>
              </w:rPr>
              <w:t>Controls</w:t>
            </w:r>
          </w:p>
        </w:tc>
        <w:tc>
          <w:tcPr>
            <w:tcW w:w="1350" w:type="dxa"/>
            <w:hideMark/>
          </w:tcPr>
          <w:p w14:paraId="42E366ED" w14:textId="77777777" w:rsidR="00A611AA" w:rsidRPr="008135EC" w:rsidRDefault="00A611AA" w:rsidP="00F16578">
            <w:pPr>
              <w:tabs>
                <w:tab w:val="left" w:pos="1905"/>
              </w:tabs>
              <w:jc w:val="center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  <w:bCs/>
              </w:rPr>
              <w:t>P value</w:t>
            </w:r>
          </w:p>
        </w:tc>
      </w:tr>
      <w:tr w:rsidR="0071634B" w:rsidRPr="008135EC" w14:paraId="70A0A34E" w14:textId="77777777" w:rsidTr="00A669F0">
        <w:trPr>
          <w:trHeight w:val="90"/>
        </w:trPr>
        <w:tc>
          <w:tcPr>
            <w:tcW w:w="3055" w:type="dxa"/>
            <w:shd w:val="clear" w:color="auto" w:fill="auto"/>
          </w:tcPr>
          <w:p w14:paraId="018029E8" w14:textId="77777777" w:rsidR="0071634B" w:rsidRPr="008135EC" w:rsidRDefault="0071634B" w:rsidP="00F16578">
            <w:pPr>
              <w:tabs>
                <w:tab w:val="left" w:pos="1905"/>
              </w:tabs>
              <w:rPr>
                <w:rFonts w:ascii="Arial" w:hAnsi="Arial" w:cs="Arial"/>
                <w:bCs/>
                <w:u w:val="single"/>
              </w:rPr>
            </w:pPr>
            <w:r w:rsidRPr="008135EC">
              <w:rPr>
                <w:rFonts w:ascii="Arial" w:hAnsi="Arial" w:cs="Arial"/>
                <w:bCs/>
                <w:u w:val="single"/>
              </w:rPr>
              <w:t>Syndrome Diagnosis</w:t>
            </w:r>
          </w:p>
          <w:p w14:paraId="2CD454AB" w14:textId="77777777" w:rsidR="0071634B" w:rsidRPr="008135EC" w:rsidRDefault="0071634B" w:rsidP="00F16578">
            <w:pPr>
              <w:tabs>
                <w:tab w:val="left" w:pos="1905"/>
              </w:tabs>
              <w:rPr>
                <w:rFonts w:ascii="Arial" w:hAnsi="Arial" w:cs="Arial"/>
                <w:bCs/>
              </w:rPr>
            </w:pPr>
            <w:r w:rsidRPr="008135EC">
              <w:rPr>
                <w:rFonts w:ascii="Arial" w:hAnsi="Arial" w:cs="Arial"/>
                <w:bCs/>
              </w:rPr>
              <w:t>NF1</w:t>
            </w:r>
          </w:p>
          <w:p w14:paraId="68C0DE1D" w14:textId="77777777" w:rsidR="0071634B" w:rsidRPr="008135EC" w:rsidRDefault="0071634B" w:rsidP="00F16578">
            <w:pPr>
              <w:tabs>
                <w:tab w:val="left" w:pos="1905"/>
              </w:tabs>
              <w:rPr>
                <w:rFonts w:ascii="Arial" w:hAnsi="Arial" w:cs="Arial"/>
                <w:bCs/>
              </w:rPr>
            </w:pPr>
            <w:r w:rsidRPr="008135EC">
              <w:rPr>
                <w:rFonts w:ascii="Arial" w:hAnsi="Arial" w:cs="Arial"/>
                <w:bCs/>
              </w:rPr>
              <w:t>Down Syndrome</w:t>
            </w:r>
          </w:p>
          <w:p w14:paraId="4A15FA81" w14:textId="77777777" w:rsidR="0071634B" w:rsidRPr="008135EC" w:rsidRDefault="0071634B" w:rsidP="00F16578">
            <w:pPr>
              <w:tabs>
                <w:tab w:val="left" w:pos="1905"/>
              </w:tabs>
              <w:rPr>
                <w:rFonts w:ascii="Arial" w:hAnsi="Arial" w:cs="Arial"/>
                <w:bCs/>
              </w:rPr>
            </w:pPr>
            <w:r w:rsidRPr="008135EC">
              <w:rPr>
                <w:rFonts w:ascii="Arial" w:hAnsi="Arial" w:cs="Arial"/>
                <w:bCs/>
              </w:rPr>
              <w:t>Li-Fraumeni</w:t>
            </w:r>
          </w:p>
          <w:p w14:paraId="2E1AFCD4" w14:textId="77777777" w:rsidR="0071634B" w:rsidRPr="008135EC" w:rsidRDefault="0071634B" w:rsidP="00F16578">
            <w:pPr>
              <w:tabs>
                <w:tab w:val="left" w:pos="1905"/>
              </w:tabs>
              <w:rPr>
                <w:rFonts w:ascii="Arial" w:hAnsi="Arial" w:cs="Arial"/>
                <w:bCs/>
              </w:rPr>
            </w:pPr>
            <w:r w:rsidRPr="008135EC">
              <w:rPr>
                <w:rFonts w:ascii="Arial" w:hAnsi="Arial" w:cs="Arial"/>
                <w:bCs/>
              </w:rPr>
              <w:t>Suspected but unconfirmed</w:t>
            </w:r>
          </w:p>
          <w:p w14:paraId="775C773F" w14:textId="4B4B5CAA" w:rsidR="0089469C" w:rsidRPr="008135EC" w:rsidRDefault="0089469C" w:rsidP="00F16578">
            <w:pPr>
              <w:tabs>
                <w:tab w:val="left" w:pos="1905"/>
              </w:tabs>
              <w:rPr>
                <w:rFonts w:ascii="Arial" w:hAnsi="Arial" w:cs="Arial"/>
                <w:bCs/>
              </w:rPr>
            </w:pPr>
            <w:r w:rsidRPr="008135EC">
              <w:rPr>
                <w:rFonts w:ascii="Arial" w:hAnsi="Arial" w:cs="Arial"/>
                <w:bCs/>
              </w:rPr>
              <w:t>No underlying syndrome</w:t>
            </w:r>
          </w:p>
        </w:tc>
        <w:tc>
          <w:tcPr>
            <w:tcW w:w="1440" w:type="dxa"/>
            <w:shd w:val="clear" w:color="auto" w:fill="auto"/>
          </w:tcPr>
          <w:p w14:paraId="4077C69E" w14:textId="77777777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</w:p>
          <w:p w14:paraId="476F1BD5" w14:textId="11C53DC7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7</w:t>
            </w:r>
          </w:p>
          <w:p w14:paraId="0C8B902D" w14:textId="316167F4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3</w:t>
            </w:r>
          </w:p>
          <w:p w14:paraId="6126C0FF" w14:textId="0F1C42A8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1</w:t>
            </w:r>
          </w:p>
          <w:p w14:paraId="5527F8FA" w14:textId="77777777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5</w:t>
            </w:r>
          </w:p>
          <w:p w14:paraId="3157A20D" w14:textId="2D9F834B" w:rsidR="0089469C" w:rsidRPr="008135EC" w:rsidRDefault="0089469C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173</w:t>
            </w:r>
          </w:p>
        </w:tc>
        <w:tc>
          <w:tcPr>
            <w:tcW w:w="1440" w:type="dxa"/>
            <w:shd w:val="clear" w:color="auto" w:fill="auto"/>
          </w:tcPr>
          <w:p w14:paraId="25630BFA" w14:textId="77777777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</w:p>
          <w:p w14:paraId="42C1C2B6" w14:textId="744D74D6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4</w:t>
            </w:r>
          </w:p>
          <w:p w14:paraId="1E579217" w14:textId="55390FA8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0</w:t>
            </w:r>
          </w:p>
          <w:p w14:paraId="208C4B42" w14:textId="5D02BCFC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1</w:t>
            </w:r>
          </w:p>
          <w:p w14:paraId="54BA2701" w14:textId="77777777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2</w:t>
            </w:r>
          </w:p>
          <w:p w14:paraId="09F0916F" w14:textId="6E677187" w:rsidR="0089469C" w:rsidRPr="008135EC" w:rsidRDefault="0089469C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52</w:t>
            </w:r>
          </w:p>
        </w:tc>
        <w:tc>
          <w:tcPr>
            <w:tcW w:w="1530" w:type="dxa"/>
            <w:shd w:val="clear" w:color="auto" w:fill="auto"/>
          </w:tcPr>
          <w:p w14:paraId="21EDE68E" w14:textId="77777777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</w:p>
          <w:p w14:paraId="201C0EBD" w14:textId="3ECC9ECA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3</w:t>
            </w:r>
          </w:p>
          <w:p w14:paraId="6F6E1B62" w14:textId="3480AFAA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3</w:t>
            </w:r>
          </w:p>
          <w:p w14:paraId="6E1D7DAD" w14:textId="589F255C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0</w:t>
            </w:r>
          </w:p>
          <w:p w14:paraId="41FF85AA" w14:textId="77777777" w:rsidR="0071634B" w:rsidRPr="008135EC" w:rsidRDefault="0071634B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3</w:t>
            </w:r>
          </w:p>
          <w:p w14:paraId="6D081874" w14:textId="188512EF" w:rsidR="0089469C" w:rsidRPr="008135EC" w:rsidRDefault="0089469C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121</w:t>
            </w:r>
          </w:p>
        </w:tc>
        <w:tc>
          <w:tcPr>
            <w:tcW w:w="1350" w:type="dxa"/>
            <w:shd w:val="clear" w:color="auto" w:fill="auto"/>
          </w:tcPr>
          <w:p w14:paraId="6A9EFEC4" w14:textId="7800841B" w:rsidR="0071634B" w:rsidRPr="008135EC" w:rsidRDefault="0089469C" w:rsidP="00F16578">
            <w:pPr>
              <w:tabs>
                <w:tab w:val="left" w:pos="1905"/>
              </w:tabs>
              <w:jc w:val="right"/>
              <w:rPr>
                <w:rFonts w:ascii="Arial" w:hAnsi="Arial" w:cs="Arial"/>
              </w:rPr>
            </w:pPr>
            <w:r w:rsidRPr="008135EC">
              <w:rPr>
                <w:rFonts w:ascii="Arial" w:hAnsi="Arial" w:cs="Arial"/>
              </w:rPr>
              <w:t>0.18</w:t>
            </w:r>
            <w:r w:rsidR="008135EC">
              <w:rPr>
                <w:rFonts w:ascii="Arial" w:hAnsi="Arial" w:cs="Arial"/>
              </w:rPr>
              <w:t>*</w:t>
            </w:r>
          </w:p>
        </w:tc>
      </w:tr>
    </w:tbl>
    <w:p w14:paraId="1403FCA8" w14:textId="77777777" w:rsidR="008135EC" w:rsidRDefault="008135EC" w:rsidP="008135EC">
      <w:pPr>
        <w:spacing w:line="240" w:lineRule="auto"/>
        <w:rPr>
          <w:rFonts w:ascii="Arial" w:hAnsi="Arial" w:cs="Arial"/>
          <w:b/>
        </w:rPr>
      </w:pPr>
    </w:p>
    <w:p w14:paraId="2625AEB3" w14:textId="63D8ECDE" w:rsidR="00E17E5A" w:rsidRPr="008135EC" w:rsidRDefault="00F16578" w:rsidP="008135EC">
      <w:pPr>
        <w:spacing w:line="240" w:lineRule="auto"/>
        <w:rPr>
          <w:rFonts w:ascii="Arial" w:hAnsi="Arial" w:cs="Arial"/>
        </w:rPr>
      </w:pPr>
      <w:r w:rsidRPr="008135EC">
        <w:rPr>
          <w:rFonts w:ascii="Arial" w:hAnsi="Arial" w:cs="Arial"/>
          <w:b/>
        </w:rPr>
        <w:t>Supplemental Table 1:</w:t>
      </w:r>
      <w:r w:rsidRPr="008135EC">
        <w:rPr>
          <w:rFonts w:ascii="Arial" w:hAnsi="Arial" w:cs="Arial"/>
        </w:rPr>
        <w:t xml:space="preserve"> Distribution of underlying syndrome diagnoses in cases and controls included in 59 matched sets</w:t>
      </w:r>
      <w:r w:rsidR="00A669F0" w:rsidRPr="008135EC">
        <w:rPr>
          <w:rFonts w:ascii="Arial" w:hAnsi="Arial" w:cs="Arial"/>
        </w:rPr>
        <w:t>.</w:t>
      </w:r>
    </w:p>
    <w:p w14:paraId="79D0E452" w14:textId="4703A344" w:rsidR="00E17E5A" w:rsidRPr="008135EC" w:rsidRDefault="00E17E5A">
      <w:pPr>
        <w:rPr>
          <w:rFonts w:ascii="Arial" w:hAnsi="Arial" w:cs="Arial"/>
        </w:rPr>
      </w:pPr>
      <w:r w:rsidRPr="008135EC">
        <w:rPr>
          <w:rFonts w:ascii="Arial" w:hAnsi="Arial" w:cs="Arial"/>
        </w:rPr>
        <w:t>*Fisher’s exact test.</w:t>
      </w:r>
      <w:r w:rsidR="00603E74">
        <w:rPr>
          <w:rFonts w:ascii="Arial" w:hAnsi="Arial" w:cs="Arial"/>
        </w:rPr>
        <w:t xml:space="preserve"> NF1=neurofibromatosis type 1.</w:t>
      </w:r>
      <w:bookmarkStart w:id="0" w:name="_GoBack"/>
      <w:bookmarkEnd w:id="0"/>
    </w:p>
    <w:sectPr w:rsidR="00E17E5A" w:rsidRPr="008135EC" w:rsidSect="00D1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AA"/>
    <w:rsid w:val="0000793B"/>
    <w:rsid w:val="000F7CA0"/>
    <w:rsid w:val="00184DA0"/>
    <w:rsid w:val="00322076"/>
    <w:rsid w:val="0041723E"/>
    <w:rsid w:val="00417DAB"/>
    <w:rsid w:val="00522E46"/>
    <w:rsid w:val="00532CB1"/>
    <w:rsid w:val="00603E74"/>
    <w:rsid w:val="00620A95"/>
    <w:rsid w:val="0071634B"/>
    <w:rsid w:val="00760168"/>
    <w:rsid w:val="008135EC"/>
    <w:rsid w:val="008566EE"/>
    <w:rsid w:val="0089469C"/>
    <w:rsid w:val="008D35FA"/>
    <w:rsid w:val="009733E4"/>
    <w:rsid w:val="00A611AA"/>
    <w:rsid w:val="00A669F0"/>
    <w:rsid w:val="00A77FEE"/>
    <w:rsid w:val="00B56A67"/>
    <w:rsid w:val="00C027FC"/>
    <w:rsid w:val="00C04DB6"/>
    <w:rsid w:val="00C06E8F"/>
    <w:rsid w:val="00C53887"/>
    <w:rsid w:val="00C91CED"/>
    <w:rsid w:val="00CC0881"/>
    <w:rsid w:val="00D14075"/>
    <w:rsid w:val="00D66721"/>
    <w:rsid w:val="00D67CA6"/>
    <w:rsid w:val="00E17E5A"/>
    <w:rsid w:val="00F11EFD"/>
    <w:rsid w:val="00F16578"/>
    <w:rsid w:val="00F92639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56EB3"/>
  <w15:chartTrackingRefBased/>
  <w15:docId w15:val="{F4031A4F-54F1-BB4D-AAEF-19EBAD5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1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AA"/>
    <w:rPr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A611AA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Moke</dc:creator>
  <cp:keywords/>
  <dc:description/>
  <cp:lastModifiedBy>Diana Moke</cp:lastModifiedBy>
  <cp:revision>8</cp:revision>
  <dcterms:created xsi:type="dcterms:W3CDTF">2019-02-02T13:07:00Z</dcterms:created>
  <dcterms:modified xsi:type="dcterms:W3CDTF">2019-02-05T02:30:00Z</dcterms:modified>
</cp:coreProperties>
</file>