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80" w:rsidRDefault="00344380" w:rsidP="0034438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A90441">
        <w:rPr>
          <w:rFonts w:ascii="Arial" w:hAnsi="Arial" w:cs="Arial"/>
          <w:b/>
          <w:sz w:val="24"/>
          <w:szCs w:val="24"/>
          <w:lang w:val="en-US"/>
        </w:rPr>
        <w:t>S</w:t>
      </w:r>
      <w:r w:rsidR="0009403B">
        <w:rPr>
          <w:rFonts w:ascii="Arial" w:hAnsi="Arial" w:cs="Arial"/>
          <w:b/>
          <w:sz w:val="24"/>
          <w:szCs w:val="24"/>
          <w:lang w:val="en-US"/>
        </w:rPr>
        <w:t>1 Table</w:t>
      </w:r>
      <w:r w:rsidRPr="00A90441">
        <w:rPr>
          <w:rFonts w:ascii="Arial" w:hAnsi="Arial" w:cs="Arial"/>
          <w:b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Nucleotide (nt) and amino acid (aa) substitutions in iVDRV </w:t>
      </w:r>
      <w:r w:rsidR="00E246C5">
        <w:rPr>
          <w:rFonts w:ascii="Arial" w:hAnsi="Arial" w:cs="Arial"/>
          <w:sz w:val="24"/>
          <w:szCs w:val="24"/>
          <w:lang w:val="en-US"/>
        </w:rPr>
        <w:t xml:space="preserve">RVs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genomes </w:t>
      </w:r>
    </w:p>
    <w:p w:rsidR="00344380" w:rsidRDefault="00344380" w:rsidP="0034438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W w:w="13453" w:type="dxa"/>
        <w:tblInd w:w="113" w:type="dxa"/>
        <w:tblLook w:val="04A0" w:firstRow="1" w:lastRow="0" w:firstColumn="1" w:lastColumn="0" w:noHBand="0" w:noVBand="1"/>
      </w:tblPr>
      <w:tblGrid>
        <w:gridCol w:w="3531"/>
        <w:gridCol w:w="867"/>
        <w:gridCol w:w="620"/>
        <w:gridCol w:w="596"/>
        <w:gridCol w:w="620"/>
        <w:gridCol w:w="596"/>
        <w:gridCol w:w="595"/>
        <w:gridCol w:w="595"/>
        <w:gridCol w:w="595"/>
        <w:gridCol w:w="595"/>
        <w:gridCol w:w="595"/>
        <w:gridCol w:w="595"/>
        <w:gridCol w:w="595"/>
        <w:gridCol w:w="595"/>
        <w:gridCol w:w="531"/>
        <w:gridCol w:w="840"/>
        <w:gridCol w:w="492"/>
      </w:tblGrid>
      <w:tr w:rsidR="00344380" w:rsidRPr="00E0441D" w:rsidTr="002E303B">
        <w:trPr>
          <w:trHeight w:val="295"/>
        </w:trPr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iVDRV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Years </w:t>
            </w:r>
          </w:p>
        </w:tc>
        <w:tc>
          <w:tcPr>
            <w:tcW w:w="90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Number of substitutions</w:t>
            </w:r>
          </w:p>
        </w:tc>
      </w:tr>
      <w:tr w:rsidR="00344380" w:rsidRPr="00E0441D" w:rsidTr="002401B6">
        <w:trPr>
          <w:trHeight w:val="295"/>
        </w:trPr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genome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380" w:rsidRPr="00E0441D" w:rsidRDefault="007457C6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</w:t>
            </w:r>
            <w:r w:rsidR="00344380" w:rsidRPr="00E0441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150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344380" w:rsidRPr="00E0441D" w:rsidRDefault="007457C6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</w:t>
            </w:r>
            <w:r w:rsidR="00344380" w:rsidRPr="00E0441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90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4380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5' </w:t>
            </w:r>
          </w:p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nt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inter-genic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nt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3'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nt</w:t>
            </w:r>
          </w:p>
        </w:tc>
      </w:tr>
      <w:tr w:rsidR="00344380" w:rsidRPr="00E0441D" w:rsidTr="002401B6">
        <w:trPr>
          <w:trHeight w:val="295"/>
        </w:trPr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nt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nt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nt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nt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aa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80" w:rsidRPr="00E0441D" w:rsidRDefault="00344380" w:rsidP="002E303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  <w:tr w:rsidR="00344380" w:rsidRPr="00E0441D" w:rsidTr="002401B6">
        <w:trPr>
          <w:trHeight w:val="29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0" w:rsidRPr="00E0441D" w:rsidRDefault="00344380" w:rsidP="002E303B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RVs/Oulu.FIN/22.15/GR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292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78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</w:tr>
      <w:tr w:rsidR="00344380" w:rsidRPr="00E0441D" w:rsidTr="002401B6">
        <w:trPr>
          <w:trHeight w:val="29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0" w:rsidRPr="00E0441D" w:rsidRDefault="00344380" w:rsidP="002E303B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RVs/California.USA/43.16/GR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4380" w:rsidRPr="00E0441D" w:rsidRDefault="00344380" w:rsidP="002E30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</w:tr>
      <w:tr w:rsidR="002401B6" w:rsidRPr="00E0441D" w:rsidTr="002401B6">
        <w:trPr>
          <w:trHeight w:val="29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1B6" w:rsidRPr="00E0441D" w:rsidRDefault="002401B6" w:rsidP="002401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RVs/Oregon.USA/05.18/GR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194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75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</w:tr>
      <w:tr w:rsidR="002401B6" w:rsidRPr="00E0441D" w:rsidTr="002401B6">
        <w:trPr>
          <w:trHeight w:val="29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B6" w:rsidRPr="00E0441D" w:rsidRDefault="002401B6" w:rsidP="002401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RVs/RhodeIsland.USA/9.17/GR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236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</w:tr>
      <w:tr w:rsidR="002401B6" w:rsidRPr="00E0441D" w:rsidTr="002401B6">
        <w:trPr>
          <w:trHeight w:val="29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B6" w:rsidRPr="00E0441D" w:rsidRDefault="002401B6" w:rsidP="002401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RVs/Louisiana.USA/27.17/GR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</w:tr>
      <w:tr w:rsidR="002401B6" w:rsidRPr="00E0441D" w:rsidTr="002401B6">
        <w:trPr>
          <w:trHeight w:val="29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B6" w:rsidRPr="00E0441D" w:rsidRDefault="002401B6" w:rsidP="002401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RVs/Louisiana.USA/27.17/NP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01B6" w:rsidRPr="00E0441D" w:rsidRDefault="002401B6" w:rsidP="002401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441D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</w:tr>
    </w:tbl>
    <w:p w:rsidR="000C3D98" w:rsidRDefault="000C3D98"/>
    <w:sectPr w:rsidR="000C3D98" w:rsidSect="003443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80"/>
    <w:rsid w:val="0009403B"/>
    <w:rsid w:val="000C3D98"/>
    <w:rsid w:val="002401B6"/>
    <w:rsid w:val="00344380"/>
    <w:rsid w:val="007457C6"/>
    <w:rsid w:val="00E2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5E39"/>
  <w15:chartTrackingRefBased/>
  <w15:docId w15:val="{7A567D21-152F-48D5-AE7E-DE39308B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38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38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Perelygina, Ludmila M. (CDC/DDID/NCIRD/DVD)</dc:creator>
  <cp:keywords/>
  <dc:description/>
  <cp:lastModifiedBy>Perelygina, Ludmila M. (CDC/DDID/NCIRD/DVD)</cp:lastModifiedBy>
  <cp:revision>5</cp:revision>
  <dcterms:created xsi:type="dcterms:W3CDTF">2019-02-01T14:13:00Z</dcterms:created>
  <dcterms:modified xsi:type="dcterms:W3CDTF">2019-07-26T11:44:00Z</dcterms:modified>
</cp:coreProperties>
</file>