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7B63" w14:textId="77777777" w:rsidR="00D9522D" w:rsidRPr="00B10A73" w:rsidRDefault="00D9522D" w:rsidP="00D9522D">
      <w:pPr>
        <w:pStyle w:val="Title"/>
        <w:spacing w:line="480" w:lineRule="auto"/>
        <w:rPr>
          <w:rFonts w:ascii="Times New Roman" w:hAnsi="Times New Roman" w:cs="Times New Roman"/>
          <w:b/>
          <w:sz w:val="24"/>
        </w:rPr>
      </w:pPr>
      <w:r w:rsidRPr="00B10A73">
        <w:rPr>
          <w:rFonts w:ascii="Times New Roman" w:hAnsi="Times New Roman" w:cs="Times New Roman"/>
          <w:b/>
          <w:sz w:val="24"/>
        </w:rPr>
        <w:t xml:space="preserve">Men who have sex with men (MSM) </w:t>
      </w:r>
      <w:r w:rsidR="004E488F">
        <w:rPr>
          <w:rFonts w:ascii="Times New Roman" w:hAnsi="Times New Roman" w:cs="Times New Roman"/>
          <w:b/>
          <w:sz w:val="24"/>
        </w:rPr>
        <w:t>who</w:t>
      </w:r>
      <w:r w:rsidR="004E488F" w:rsidRPr="00B10A73">
        <w:rPr>
          <w:rFonts w:ascii="Times New Roman" w:hAnsi="Times New Roman" w:cs="Times New Roman"/>
          <w:b/>
          <w:sz w:val="24"/>
        </w:rPr>
        <w:t xml:space="preserve"> </w:t>
      </w:r>
      <w:r w:rsidRPr="00B10A73">
        <w:rPr>
          <w:rFonts w:ascii="Times New Roman" w:hAnsi="Times New Roman" w:cs="Times New Roman"/>
          <w:b/>
          <w:sz w:val="24"/>
        </w:rPr>
        <w:t>have not previously tested for HIV – Results from the MSM Testing Initiative, United States (201</w:t>
      </w:r>
      <w:r>
        <w:rPr>
          <w:rFonts w:ascii="Times New Roman" w:hAnsi="Times New Roman" w:cs="Times New Roman"/>
          <w:b/>
          <w:sz w:val="24"/>
        </w:rPr>
        <w:t>2</w:t>
      </w:r>
      <w:r w:rsidRPr="00B10A73">
        <w:rPr>
          <w:rFonts w:ascii="Times New Roman" w:hAnsi="Times New Roman" w:cs="Times New Roman"/>
          <w:b/>
          <w:sz w:val="24"/>
        </w:rPr>
        <w:t>-2015)</w:t>
      </w:r>
      <w:r>
        <w:rPr>
          <w:rFonts w:ascii="Times New Roman" w:hAnsi="Times New Roman" w:cs="Times New Roman"/>
          <w:b/>
          <w:sz w:val="24"/>
        </w:rPr>
        <w:t>: Supplemental Material</w:t>
      </w:r>
    </w:p>
    <w:p w14:paraId="0EDE56B7" w14:textId="77777777" w:rsidR="0059271F" w:rsidRDefault="0059271F" w:rsidP="0059271F">
      <w:pPr>
        <w:spacing w:line="480" w:lineRule="auto"/>
        <w:ind w:firstLine="720"/>
      </w:pPr>
    </w:p>
    <w:p w14:paraId="02B1647B" w14:textId="77777777" w:rsidR="0059271F" w:rsidRDefault="0059271F" w:rsidP="0059271F">
      <w:pPr>
        <w:spacing w:line="480" w:lineRule="auto"/>
        <w:rPr>
          <w:b/>
        </w:rPr>
      </w:pPr>
      <w:r w:rsidRPr="0059271F">
        <w:rPr>
          <w:b/>
        </w:rPr>
        <w:t>Supplemental Methods</w:t>
      </w:r>
    </w:p>
    <w:p w14:paraId="6A68666C" w14:textId="5F5DF5CE" w:rsidR="00BD17C1" w:rsidRDefault="00BD17C1" w:rsidP="0059271F">
      <w:pPr>
        <w:spacing w:line="480" w:lineRule="auto"/>
      </w:pPr>
      <w:r>
        <w:t xml:space="preserve">MSM should only be able to identify as never previously testing for HIV once. Thus, we would expect to find a much higher percentage of potential repeat testing in the subset of testing events among MSM who reported prior testing. </w:t>
      </w:r>
      <w:r w:rsidR="0059271F">
        <w:t xml:space="preserve">To examine the frequency of </w:t>
      </w:r>
      <w:r>
        <w:t xml:space="preserve">potential </w:t>
      </w:r>
      <w:r w:rsidR="0059271F">
        <w:t>repeat testing</w:t>
      </w:r>
      <w:r>
        <w:t xml:space="preserve"> among both </w:t>
      </w:r>
      <w:r w:rsidR="004E488F">
        <w:t xml:space="preserve">first-time </w:t>
      </w:r>
      <w:r>
        <w:t>testers and previous testers</w:t>
      </w:r>
      <w:r w:rsidR="0059271F">
        <w:t>, we characterized HIV test</w:t>
      </w:r>
      <w:r w:rsidR="007A76D8">
        <w:t>s</w:t>
      </w:r>
      <w:r w:rsidR="0059271F">
        <w:t xml:space="preserve"> that matched on both date of birth and the </w:t>
      </w:r>
      <w:r w:rsidR="005841A9">
        <w:t xml:space="preserve">HIV </w:t>
      </w:r>
      <w:r w:rsidR="0059271F">
        <w:t>test</w:t>
      </w:r>
      <w:r w:rsidR="005841A9">
        <w:t xml:space="preserve"> site</w:t>
      </w:r>
      <w:r w:rsidR="0059271F">
        <w:t xml:space="preserve"> as repeat tests (i.e., belonging to the same individual), excluding persons with missing information for date of birth. </w:t>
      </w:r>
    </w:p>
    <w:p w14:paraId="422E2FBA" w14:textId="77777777" w:rsidR="0059271F" w:rsidRPr="0059271F" w:rsidRDefault="0059271F" w:rsidP="0059271F">
      <w:pPr>
        <w:spacing w:line="480" w:lineRule="auto"/>
        <w:rPr>
          <w:b/>
        </w:rPr>
      </w:pPr>
      <w:r w:rsidRPr="0059271F">
        <w:rPr>
          <w:b/>
        </w:rPr>
        <w:t>Supplemental Results</w:t>
      </w:r>
    </w:p>
    <w:p w14:paraId="00E9D208" w14:textId="38330B68" w:rsidR="00FC70C6" w:rsidRDefault="0059271F" w:rsidP="0078745C">
      <w:pPr>
        <w:spacing w:line="480" w:lineRule="auto"/>
      </w:pPr>
      <w:r>
        <w:t xml:space="preserve">Less than 1% of both </w:t>
      </w:r>
      <w:r w:rsidR="004E488F">
        <w:t xml:space="preserve">first-time </w:t>
      </w:r>
      <w:r>
        <w:t>testers (0.9%; 32/5,474) and previous testers (0.6%; 378/62,711) had missing information on date of birth</w:t>
      </w:r>
      <w:r w:rsidR="0078745C">
        <w:t xml:space="preserve">; we excluded data for these </w:t>
      </w:r>
      <w:r w:rsidR="007A76D8">
        <w:t xml:space="preserve">tests </w:t>
      </w:r>
      <w:r w:rsidR="0078745C">
        <w:t>from this analysis</w:t>
      </w:r>
      <w:r>
        <w:t xml:space="preserve">. </w:t>
      </w:r>
      <w:r w:rsidR="0078745C">
        <w:t xml:space="preserve">During the study period, there was a low percentage of repeat testing among MSM who were classified as </w:t>
      </w:r>
      <w:r w:rsidR="004E488F">
        <w:t xml:space="preserve">first-time </w:t>
      </w:r>
      <w:r w:rsidR="0078745C">
        <w:t xml:space="preserve">testers (see Supplemental Table). </w:t>
      </w:r>
      <w:r>
        <w:t xml:space="preserve">Among the </w:t>
      </w:r>
      <w:r w:rsidR="004E488F">
        <w:t xml:space="preserve">first-time </w:t>
      </w:r>
      <w:r>
        <w:t>testers with complete information on date of birth, 93.</w:t>
      </w:r>
      <w:r w:rsidR="007C267E">
        <w:t>5</w:t>
      </w:r>
      <w:r>
        <w:t>% (5,0</w:t>
      </w:r>
      <w:r w:rsidR="007C267E">
        <w:t>8</w:t>
      </w:r>
      <w:r>
        <w:t xml:space="preserve">9/5,442) </w:t>
      </w:r>
      <w:r w:rsidR="009E2BD5">
        <w:t>had no</w:t>
      </w:r>
      <w:r>
        <w:t xml:space="preserve"> repeated records, </w:t>
      </w:r>
      <w:r w:rsidR="007C267E">
        <w:t>6.0</w:t>
      </w:r>
      <w:r>
        <w:t>% (16</w:t>
      </w:r>
      <w:r w:rsidR="007C267E">
        <w:t>3</w:t>
      </w:r>
      <w:r>
        <w:t>/5,442) had duplicate records, and 0.5% (9/5,442) had triplicate records. Among previous testers with complete information on date of birth, half (50.</w:t>
      </w:r>
      <w:r w:rsidR="007C267E">
        <w:t>0</w:t>
      </w:r>
      <w:r>
        <w:t>%; 31,</w:t>
      </w:r>
      <w:r w:rsidR="007C267E">
        <w:t>1</w:t>
      </w:r>
      <w:r w:rsidR="005421E6">
        <w:t>79</w:t>
      </w:r>
      <w:r>
        <w:t xml:space="preserve">/62,333) </w:t>
      </w:r>
      <w:r w:rsidR="009E2BD5">
        <w:t>had no</w:t>
      </w:r>
      <w:r>
        <w:t xml:space="preserve"> repeated records; 23.</w:t>
      </w:r>
      <w:r w:rsidR="005421E6">
        <w:t>1</w:t>
      </w:r>
      <w:r>
        <w:t>% (</w:t>
      </w:r>
      <w:r w:rsidR="007A76D8">
        <w:t>14,368</w:t>
      </w:r>
      <w:r>
        <w:t>/62,333) had duplicate records, 12.0% (</w:t>
      </w:r>
      <w:r w:rsidR="007A76D8">
        <w:t>7,503</w:t>
      </w:r>
      <w:r>
        <w:t>/62,333) had triplicate records, and 14.9% (</w:t>
      </w:r>
      <w:r w:rsidR="00B72359">
        <w:t>9,283</w:t>
      </w:r>
      <w:r w:rsidR="003B772F">
        <w:t>/62,333) had four</w:t>
      </w:r>
      <w:r>
        <w:t xml:space="preserve"> or more matching records (range = 4 to 17). For both </w:t>
      </w:r>
      <w:r w:rsidR="004E488F">
        <w:t xml:space="preserve">first-time </w:t>
      </w:r>
      <w:r>
        <w:t>and previous testers, repeated records may represent either true matches (i.e., repeated tests for the same individual) or untrue matches that could have resulted from matching birthdates</w:t>
      </w:r>
      <w:r w:rsidR="00DB717B">
        <w:t xml:space="preserve"> from different individuals</w:t>
      </w:r>
      <w:r>
        <w:t xml:space="preserve">, data collection errors, or inaccuracies in self-reported </w:t>
      </w:r>
      <w:r>
        <w:lastRenderedPageBreak/>
        <w:t xml:space="preserve">testing history. </w:t>
      </w:r>
      <w:r w:rsidR="00EC2CB9">
        <w:t xml:space="preserve">Because of the difference in proportion of </w:t>
      </w:r>
      <w:r w:rsidR="007A76D8">
        <w:t xml:space="preserve">tests </w:t>
      </w:r>
      <w:r w:rsidR="00EC2CB9">
        <w:t xml:space="preserve">that might have represented the same person testing multiple times for </w:t>
      </w:r>
      <w:r w:rsidR="004E488F">
        <w:t xml:space="preserve">first-time </w:t>
      </w:r>
      <w:r w:rsidR="00EC2CB9">
        <w:t xml:space="preserve">testers compared to previous testers, </w:t>
      </w:r>
      <w:r w:rsidR="002F3063">
        <w:t xml:space="preserve">in the multivariate analysis </w:t>
      </w:r>
      <w:r w:rsidR="00EC2CB9">
        <w:t>we</w:t>
      </w:r>
      <w:r w:rsidR="006D08E0">
        <w:t xml:space="preserve"> </w:t>
      </w:r>
      <w:r w:rsidR="003A276B">
        <w:t xml:space="preserve">treated </w:t>
      </w:r>
      <w:r w:rsidR="00226360">
        <w:t>HIV test</w:t>
      </w:r>
      <w:r w:rsidR="007A76D8">
        <w:t>s</w:t>
      </w:r>
      <w:r w:rsidR="003A276B">
        <w:t xml:space="preserve"> with matching values for </w:t>
      </w:r>
      <w:r w:rsidR="00EC2CB9">
        <w:t xml:space="preserve">date of birth and </w:t>
      </w:r>
      <w:r w:rsidR="005421E6">
        <w:t xml:space="preserve">HIV </w:t>
      </w:r>
      <w:r w:rsidR="00EC2CB9">
        <w:t>test</w:t>
      </w:r>
      <w:r w:rsidR="005421E6">
        <w:t xml:space="preserve"> site</w:t>
      </w:r>
      <w:r w:rsidR="00EC2CB9">
        <w:t xml:space="preserve"> </w:t>
      </w:r>
      <w:r w:rsidR="003A276B">
        <w:t>as clusters (i.e., individuals)</w:t>
      </w:r>
      <w:r w:rsidR="00EC2CB9">
        <w:t>.</w:t>
      </w:r>
      <w:bookmarkStart w:id="0" w:name="_GoBack"/>
      <w:bookmarkEnd w:id="0"/>
    </w:p>
    <w:sectPr w:rsidR="00FC70C6" w:rsidSect="003D4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79D58" w14:textId="77777777" w:rsidR="00671CBD" w:rsidRDefault="00671CBD" w:rsidP="00C47449">
      <w:r>
        <w:separator/>
      </w:r>
    </w:p>
  </w:endnote>
  <w:endnote w:type="continuationSeparator" w:id="0">
    <w:p w14:paraId="0F1BF0F8" w14:textId="77777777" w:rsidR="00671CBD" w:rsidRDefault="00671CBD" w:rsidP="00C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0FE" w14:textId="77777777" w:rsidR="00F14A48" w:rsidRDefault="00F1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97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25E7A" w14:textId="2DD2C1B7" w:rsidR="003D4290" w:rsidRDefault="003D4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ED6F8" w14:textId="77777777" w:rsidR="00671CBD" w:rsidRDefault="00671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12E4" w14:textId="77777777" w:rsidR="00F14A48" w:rsidRDefault="00F1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416C" w14:textId="77777777" w:rsidR="00671CBD" w:rsidRDefault="00671CBD" w:rsidP="00C47449">
      <w:r>
        <w:separator/>
      </w:r>
    </w:p>
  </w:footnote>
  <w:footnote w:type="continuationSeparator" w:id="0">
    <w:p w14:paraId="347D071E" w14:textId="77777777" w:rsidR="00671CBD" w:rsidRDefault="00671CBD" w:rsidP="00C4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8D9A" w14:textId="35FF7FDD" w:rsidR="00F14A48" w:rsidRDefault="00F1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A67" w14:textId="25D91BF3" w:rsidR="00F14A48" w:rsidRDefault="00F1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22B6" w14:textId="1C7B01C4" w:rsidR="00F14A48" w:rsidRDefault="00F14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F"/>
    <w:rsid w:val="00153753"/>
    <w:rsid w:val="00205997"/>
    <w:rsid w:val="00226360"/>
    <w:rsid w:val="0025710C"/>
    <w:rsid w:val="002F3063"/>
    <w:rsid w:val="003A276B"/>
    <w:rsid w:val="003B772F"/>
    <w:rsid w:val="003D4290"/>
    <w:rsid w:val="004E488F"/>
    <w:rsid w:val="005421E6"/>
    <w:rsid w:val="005841A9"/>
    <w:rsid w:val="0059271F"/>
    <w:rsid w:val="00646E60"/>
    <w:rsid w:val="00671CBD"/>
    <w:rsid w:val="006D08E0"/>
    <w:rsid w:val="0078745C"/>
    <w:rsid w:val="007A76D8"/>
    <w:rsid w:val="007C267E"/>
    <w:rsid w:val="009E2BD5"/>
    <w:rsid w:val="00A46EBA"/>
    <w:rsid w:val="00AD101E"/>
    <w:rsid w:val="00B721BA"/>
    <w:rsid w:val="00B72359"/>
    <w:rsid w:val="00BD17C1"/>
    <w:rsid w:val="00C47449"/>
    <w:rsid w:val="00D26908"/>
    <w:rsid w:val="00D47CD3"/>
    <w:rsid w:val="00D83BAB"/>
    <w:rsid w:val="00D9522D"/>
    <w:rsid w:val="00DB717B"/>
    <w:rsid w:val="00EC2CB9"/>
    <w:rsid w:val="00F14A48"/>
    <w:rsid w:val="00FC70C6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93C18"/>
  <w15:chartTrackingRefBased/>
  <w15:docId w15:val="{B10E0841-8D5A-4C9E-858B-12DE725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71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1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52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7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4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Hollie A. (CDC/OID/NCHHSTP)</dc:creator>
  <cp:keywords/>
  <dc:description/>
  <cp:lastModifiedBy>Clark, Hollie A. (CDC/OID/NCHHSTP)</cp:lastModifiedBy>
  <cp:revision>3</cp:revision>
  <cp:lastPrinted>2017-12-22T13:25:00Z</cp:lastPrinted>
  <dcterms:created xsi:type="dcterms:W3CDTF">2018-08-22T12:19:00Z</dcterms:created>
  <dcterms:modified xsi:type="dcterms:W3CDTF">2018-08-22T12:21:00Z</dcterms:modified>
</cp:coreProperties>
</file>