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221" w:rsidRDefault="00833221" w:rsidP="00833221">
      <w:pPr>
        <w:rPr>
          <w:rFonts w:ascii="Times New Roman" w:hAnsi="Times New Roman" w:cs="Times New Roman"/>
          <w:sz w:val="24"/>
          <w:szCs w:val="24"/>
        </w:rPr>
      </w:pPr>
      <w:r>
        <w:rPr>
          <w:rFonts w:ascii="Times New Roman" w:hAnsi="Times New Roman" w:cs="Times New Roman"/>
          <w:sz w:val="24"/>
          <w:szCs w:val="24"/>
        </w:rPr>
        <w:t>Supplemental File – PRISMA Checklist</w:t>
      </w:r>
    </w:p>
    <w:tbl>
      <w:tblPr>
        <w:tblW w:w="10186" w:type="dxa"/>
        <w:tblBorders>
          <w:top w:val="nil"/>
          <w:left w:val="nil"/>
          <w:bottom w:val="nil"/>
          <w:right w:val="nil"/>
        </w:tblBorders>
        <w:tblLook w:val="0000" w:firstRow="0" w:lastRow="0" w:firstColumn="0" w:lastColumn="0" w:noHBand="0" w:noVBand="0"/>
      </w:tblPr>
      <w:tblGrid>
        <w:gridCol w:w="1824"/>
        <w:gridCol w:w="439"/>
        <w:gridCol w:w="6092"/>
        <w:gridCol w:w="1831"/>
      </w:tblGrid>
      <w:tr w:rsidR="00833221" w:rsidRPr="004C1685" w:rsidTr="00833221">
        <w:trPr>
          <w:trHeight w:val="545"/>
        </w:trPr>
        <w:tc>
          <w:tcPr>
            <w:tcW w:w="1873"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833221" w:rsidRPr="004C1685" w:rsidRDefault="00833221" w:rsidP="0083322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361"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833221" w:rsidRPr="005979B8" w:rsidRDefault="00833221" w:rsidP="00833221">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708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833221" w:rsidRPr="004C1685" w:rsidRDefault="00833221" w:rsidP="0083322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871"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833221" w:rsidRPr="004C1685" w:rsidRDefault="00833221" w:rsidP="00833221">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833221" w:rsidRPr="004C1685" w:rsidTr="00833221">
        <w:trPr>
          <w:trHeight w:val="275"/>
        </w:trPr>
        <w:tc>
          <w:tcPr>
            <w:tcW w:w="931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833221" w:rsidRPr="004C1685" w:rsidRDefault="00833221" w:rsidP="00833221">
            <w:pPr>
              <w:pStyle w:val="Default"/>
              <w:rPr>
                <w:rFonts w:ascii="Arial" w:hAnsi="Arial" w:cs="Arial"/>
                <w:sz w:val="22"/>
                <w:szCs w:val="22"/>
              </w:rPr>
            </w:pPr>
            <w:r w:rsidRPr="004C1685">
              <w:rPr>
                <w:rFonts w:ascii="Arial" w:hAnsi="Arial" w:cs="Arial"/>
                <w:b/>
                <w:bCs/>
                <w:sz w:val="22"/>
                <w:szCs w:val="22"/>
              </w:rPr>
              <w:t xml:space="preserve">TITLE </w:t>
            </w:r>
          </w:p>
        </w:tc>
        <w:tc>
          <w:tcPr>
            <w:tcW w:w="871" w:type="dxa"/>
            <w:tcBorders>
              <w:top w:val="double" w:sz="5" w:space="0" w:color="000000"/>
              <w:left w:val="single" w:sz="5" w:space="0" w:color="000000"/>
              <w:bottom w:val="single" w:sz="5" w:space="0" w:color="000000"/>
              <w:right w:val="single" w:sz="5" w:space="0" w:color="000000"/>
            </w:tcBorders>
            <w:shd w:val="clear" w:color="auto" w:fill="FFFFCC"/>
          </w:tcPr>
          <w:p w:rsidR="00833221" w:rsidRPr="004C1685" w:rsidRDefault="00833221" w:rsidP="00833221">
            <w:pPr>
              <w:pStyle w:val="Default"/>
              <w:jc w:val="right"/>
              <w:rPr>
                <w:rFonts w:ascii="Arial" w:hAnsi="Arial" w:cs="Arial"/>
                <w:color w:val="auto"/>
              </w:rPr>
            </w:pPr>
          </w:p>
        </w:tc>
      </w:tr>
      <w:tr w:rsidR="00833221" w:rsidRPr="004C1685" w:rsidTr="00833221">
        <w:trPr>
          <w:trHeight w:val="265"/>
        </w:trPr>
        <w:tc>
          <w:tcPr>
            <w:tcW w:w="1873" w:type="dxa"/>
            <w:tcBorders>
              <w:top w:val="single" w:sz="5" w:space="0" w:color="000000"/>
              <w:left w:val="single" w:sz="5" w:space="0" w:color="000000"/>
              <w:bottom w:val="double" w:sz="2" w:space="0" w:color="FFFFCC"/>
              <w:right w:val="single" w:sz="5" w:space="0" w:color="000000"/>
            </w:tcBorders>
          </w:tcPr>
          <w:p w:rsidR="00833221" w:rsidRPr="004C1685" w:rsidRDefault="00833221" w:rsidP="00833221">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361" w:type="dxa"/>
            <w:tcBorders>
              <w:top w:val="single" w:sz="5" w:space="0" w:color="000000"/>
              <w:left w:val="single" w:sz="5" w:space="0" w:color="000000"/>
              <w:bottom w:val="double" w:sz="2" w:space="0" w:color="FFFFCC"/>
              <w:right w:val="single" w:sz="5" w:space="0" w:color="000000"/>
            </w:tcBorders>
          </w:tcPr>
          <w:p w:rsidR="00833221" w:rsidRPr="00363B8D" w:rsidRDefault="00833221" w:rsidP="00833221">
            <w:pPr>
              <w:pStyle w:val="Default"/>
              <w:spacing w:before="40" w:after="40"/>
              <w:jc w:val="right"/>
              <w:rPr>
                <w:rFonts w:ascii="Arial" w:hAnsi="Arial" w:cs="Arial"/>
                <w:sz w:val="20"/>
                <w:szCs w:val="20"/>
              </w:rPr>
            </w:pPr>
            <w:r w:rsidRPr="00363B8D">
              <w:rPr>
                <w:rFonts w:ascii="Arial" w:hAnsi="Arial" w:cs="Arial"/>
                <w:sz w:val="20"/>
                <w:szCs w:val="20"/>
              </w:rPr>
              <w:t>1</w:t>
            </w:r>
          </w:p>
        </w:tc>
        <w:tc>
          <w:tcPr>
            <w:tcW w:w="7080" w:type="dxa"/>
            <w:tcBorders>
              <w:top w:val="single" w:sz="5" w:space="0" w:color="000000"/>
              <w:left w:val="single" w:sz="5" w:space="0" w:color="000000"/>
              <w:bottom w:val="double" w:sz="5" w:space="0" w:color="000000"/>
              <w:right w:val="single" w:sz="5" w:space="0" w:color="000000"/>
            </w:tcBorders>
          </w:tcPr>
          <w:p w:rsidR="00833221" w:rsidRPr="004C1685" w:rsidRDefault="00833221" w:rsidP="00833221">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871" w:type="dxa"/>
            <w:tcBorders>
              <w:top w:val="single" w:sz="5" w:space="0" w:color="000000"/>
              <w:left w:val="single" w:sz="5" w:space="0" w:color="000000"/>
              <w:bottom w:val="double" w:sz="5" w:space="0" w:color="000000"/>
              <w:right w:val="single" w:sz="5" w:space="0" w:color="000000"/>
            </w:tcBorders>
          </w:tcPr>
          <w:p w:rsidR="00833221" w:rsidRPr="004C1685" w:rsidRDefault="00234D5B" w:rsidP="00833221">
            <w:pPr>
              <w:pStyle w:val="Default"/>
              <w:spacing w:before="40" w:after="40"/>
              <w:rPr>
                <w:rFonts w:ascii="Arial" w:hAnsi="Arial" w:cs="Arial"/>
                <w:color w:val="auto"/>
              </w:rPr>
            </w:pPr>
            <w:r>
              <w:rPr>
                <w:rFonts w:ascii="Arial" w:hAnsi="Arial" w:cs="Arial"/>
                <w:color w:val="auto"/>
              </w:rPr>
              <w:t>Title Page</w:t>
            </w:r>
          </w:p>
        </w:tc>
      </w:tr>
      <w:tr w:rsidR="00833221" w:rsidRPr="004C1685" w:rsidTr="00833221">
        <w:trPr>
          <w:trHeight w:val="275"/>
        </w:trPr>
        <w:tc>
          <w:tcPr>
            <w:tcW w:w="931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833221" w:rsidRPr="004C1685" w:rsidRDefault="00833221" w:rsidP="00833221">
            <w:pPr>
              <w:pStyle w:val="Default"/>
              <w:rPr>
                <w:rFonts w:ascii="Arial" w:hAnsi="Arial" w:cs="Arial"/>
                <w:sz w:val="22"/>
                <w:szCs w:val="22"/>
              </w:rPr>
            </w:pPr>
            <w:r w:rsidRPr="004C1685">
              <w:rPr>
                <w:rFonts w:ascii="Arial" w:hAnsi="Arial" w:cs="Arial"/>
                <w:b/>
                <w:bCs/>
                <w:sz w:val="22"/>
                <w:szCs w:val="22"/>
              </w:rPr>
              <w:t xml:space="preserve">ABSTRACT </w:t>
            </w:r>
          </w:p>
        </w:tc>
        <w:tc>
          <w:tcPr>
            <w:tcW w:w="871" w:type="dxa"/>
            <w:tcBorders>
              <w:top w:val="double" w:sz="5" w:space="0" w:color="000000"/>
              <w:left w:val="single" w:sz="5" w:space="0" w:color="000000"/>
              <w:bottom w:val="single" w:sz="5" w:space="0" w:color="000000"/>
              <w:right w:val="single" w:sz="5" w:space="0" w:color="000000"/>
            </w:tcBorders>
            <w:shd w:val="clear" w:color="auto" w:fill="FFFFCC"/>
          </w:tcPr>
          <w:p w:rsidR="00833221" w:rsidRPr="004C1685" w:rsidRDefault="00833221" w:rsidP="00833221">
            <w:pPr>
              <w:pStyle w:val="Default"/>
              <w:jc w:val="right"/>
              <w:rPr>
                <w:rFonts w:ascii="Arial" w:hAnsi="Arial" w:cs="Arial"/>
                <w:color w:val="auto"/>
              </w:rPr>
            </w:pPr>
          </w:p>
        </w:tc>
      </w:tr>
      <w:tr w:rsidR="00833221" w:rsidRPr="004C1685" w:rsidTr="00833221">
        <w:trPr>
          <w:trHeight w:val="666"/>
        </w:trPr>
        <w:tc>
          <w:tcPr>
            <w:tcW w:w="1873" w:type="dxa"/>
            <w:tcBorders>
              <w:top w:val="single" w:sz="5" w:space="0" w:color="000000"/>
              <w:left w:val="single" w:sz="5" w:space="0" w:color="000000"/>
              <w:bottom w:val="double" w:sz="2" w:space="0" w:color="FFFFCC"/>
              <w:right w:val="single" w:sz="5" w:space="0" w:color="000000"/>
            </w:tcBorders>
          </w:tcPr>
          <w:p w:rsidR="00833221" w:rsidRPr="004C1685" w:rsidRDefault="00833221" w:rsidP="00833221">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361" w:type="dxa"/>
            <w:tcBorders>
              <w:top w:val="single" w:sz="5" w:space="0" w:color="000000"/>
              <w:left w:val="single" w:sz="5" w:space="0" w:color="000000"/>
              <w:bottom w:val="double" w:sz="2" w:space="0" w:color="FFFFCC"/>
              <w:right w:val="single" w:sz="5" w:space="0" w:color="000000"/>
            </w:tcBorders>
          </w:tcPr>
          <w:p w:rsidR="00833221" w:rsidRPr="00363B8D" w:rsidRDefault="00833221" w:rsidP="00833221">
            <w:pPr>
              <w:pStyle w:val="Default"/>
              <w:spacing w:before="40" w:after="40"/>
              <w:jc w:val="right"/>
              <w:rPr>
                <w:rFonts w:ascii="Arial" w:hAnsi="Arial" w:cs="Arial"/>
                <w:sz w:val="20"/>
                <w:szCs w:val="20"/>
              </w:rPr>
            </w:pPr>
            <w:r w:rsidRPr="00363B8D">
              <w:rPr>
                <w:rFonts w:ascii="Arial" w:hAnsi="Arial" w:cs="Arial"/>
                <w:sz w:val="20"/>
                <w:szCs w:val="20"/>
              </w:rPr>
              <w:t>2</w:t>
            </w:r>
          </w:p>
        </w:tc>
        <w:tc>
          <w:tcPr>
            <w:tcW w:w="7080" w:type="dxa"/>
            <w:tcBorders>
              <w:top w:val="single" w:sz="5" w:space="0" w:color="000000"/>
              <w:left w:val="single" w:sz="5" w:space="0" w:color="000000"/>
              <w:bottom w:val="double" w:sz="5" w:space="0" w:color="000000"/>
              <w:right w:val="single" w:sz="5" w:space="0" w:color="000000"/>
            </w:tcBorders>
          </w:tcPr>
          <w:p w:rsidR="00833221" w:rsidRPr="004C1685" w:rsidRDefault="00833221" w:rsidP="00833221">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871" w:type="dxa"/>
            <w:tcBorders>
              <w:top w:val="single" w:sz="5" w:space="0" w:color="000000"/>
              <w:left w:val="single" w:sz="5" w:space="0" w:color="000000"/>
              <w:bottom w:val="double" w:sz="5" w:space="0" w:color="000000"/>
              <w:right w:val="single" w:sz="5" w:space="0" w:color="000000"/>
            </w:tcBorders>
          </w:tcPr>
          <w:p w:rsidR="00833221" w:rsidRPr="004C1685" w:rsidRDefault="00234D5B" w:rsidP="00833221">
            <w:pPr>
              <w:pStyle w:val="Default"/>
              <w:spacing w:before="40" w:after="40"/>
              <w:rPr>
                <w:rFonts w:ascii="Arial" w:hAnsi="Arial" w:cs="Arial"/>
                <w:color w:val="auto"/>
              </w:rPr>
            </w:pPr>
            <w:r>
              <w:rPr>
                <w:rFonts w:ascii="Arial" w:hAnsi="Arial" w:cs="Arial"/>
                <w:color w:val="auto"/>
              </w:rPr>
              <w:t>1</w:t>
            </w:r>
          </w:p>
        </w:tc>
      </w:tr>
      <w:tr w:rsidR="00833221" w:rsidRPr="004C1685" w:rsidTr="00833221">
        <w:trPr>
          <w:trHeight w:val="275"/>
        </w:trPr>
        <w:tc>
          <w:tcPr>
            <w:tcW w:w="931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833221" w:rsidRPr="004C1685" w:rsidRDefault="00833221" w:rsidP="00833221">
            <w:pPr>
              <w:pStyle w:val="Default"/>
              <w:rPr>
                <w:rFonts w:ascii="Arial" w:hAnsi="Arial" w:cs="Arial"/>
                <w:sz w:val="22"/>
                <w:szCs w:val="22"/>
              </w:rPr>
            </w:pPr>
            <w:r w:rsidRPr="004C1685">
              <w:rPr>
                <w:rFonts w:ascii="Arial" w:hAnsi="Arial" w:cs="Arial"/>
                <w:b/>
                <w:bCs/>
                <w:sz w:val="22"/>
                <w:szCs w:val="22"/>
              </w:rPr>
              <w:t xml:space="preserve">INTRODUCTION </w:t>
            </w:r>
          </w:p>
        </w:tc>
        <w:tc>
          <w:tcPr>
            <w:tcW w:w="871" w:type="dxa"/>
            <w:tcBorders>
              <w:top w:val="double" w:sz="5" w:space="0" w:color="000000"/>
              <w:left w:val="single" w:sz="5" w:space="0" w:color="000000"/>
              <w:bottom w:val="single" w:sz="5" w:space="0" w:color="000000"/>
              <w:right w:val="single" w:sz="5" w:space="0" w:color="000000"/>
            </w:tcBorders>
            <w:shd w:val="clear" w:color="auto" w:fill="FFFFCC"/>
          </w:tcPr>
          <w:p w:rsidR="00833221" w:rsidRPr="004C1685" w:rsidRDefault="00833221" w:rsidP="00833221">
            <w:pPr>
              <w:pStyle w:val="Default"/>
              <w:jc w:val="right"/>
              <w:rPr>
                <w:rFonts w:ascii="Arial" w:hAnsi="Arial" w:cs="Arial"/>
                <w:color w:val="auto"/>
              </w:rPr>
            </w:pPr>
          </w:p>
        </w:tc>
      </w:tr>
      <w:tr w:rsidR="00833221" w:rsidRPr="004C1685" w:rsidTr="00833221">
        <w:trPr>
          <w:trHeight w:val="273"/>
        </w:trPr>
        <w:tc>
          <w:tcPr>
            <w:tcW w:w="1873"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361" w:type="dxa"/>
            <w:tcBorders>
              <w:top w:val="single" w:sz="5" w:space="0" w:color="000000"/>
              <w:left w:val="single" w:sz="5" w:space="0" w:color="000000"/>
              <w:bottom w:val="single" w:sz="5" w:space="0" w:color="000000"/>
              <w:right w:val="single" w:sz="5" w:space="0" w:color="000000"/>
            </w:tcBorders>
          </w:tcPr>
          <w:p w:rsidR="00833221" w:rsidRPr="00363B8D" w:rsidRDefault="00833221" w:rsidP="00833221">
            <w:pPr>
              <w:pStyle w:val="Default"/>
              <w:spacing w:before="40" w:after="40"/>
              <w:jc w:val="right"/>
              <w:rPr>
                <w:rFonts w:ascii="Arial" w:hAnsi="Arial" w:cs="Arial"/>
                <w:sz w:val="20"/>
                <w:szCs w:val="20"/>
              </w:rPr>
            </w:pPr>
            <w:r w:rsidRPr="00363B8D">
              <w:rPr>
                <w:rFonts w:ascii="Arial" w:hAnsi="Arial" w:cs="Arial"/>
                <w:sz w:val="20"/>
                <w:szCs w:val="20"/>
              </w:rPr>
              <w:t>3</w:t>
            </w:r>
          </w:p>
        </w:tc>
        <w:tc>
          <w:tcPr>
            <w:tcW w:w="7080"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w:t>
            </w:r>
            <w:proofErr w:type="gramStart"/>
            <w:r w:rsidRPr="004C1685">
              <w:rPr>
                <w:rFonts w:ascii="Arial" w:hAnsi="Arial" w:cs="Arial"/>
                <w:sz w:val="20"/>
                <w:szCs w:val="20"/>
              </w:rPr>
              <w:t>is already known</w:t>
            </w:r>
            <w:proofErr w:type="gramEnd"/>
            <w:r w:rsidRPr="004C1685">
              <w:rPr>
                <w:rFonts w:ascii="Arial" w:hAnsi="Arial" w:cs="Arial"/>
                <w:sz w:val="20"/>
                <w:szCs w:val="20"/>
              </w:rPr>
              <w:t xml:space="preserve">. </w:t>
            </w:r>
          </w:p>
        </w:tc>
        <w:tc>
          <w:tcPr>
            <w:tcW w:w="871" w:type="dxa"/>
            <w:tcBorders>
              <w:top w:val="single" w:sz="5" w:space="0" w:color="000000"/>
              <w:left w:val="single" w:sz="5" w:space="0" w:color="000000"/>
              <w:bottom w:val="single" w:sz="5" w:space="0" w:color="000000"/>
              <w:right w:val="single" w:sz="5" w:space="0" w:color="000000"/>
            </w:tcBorders>
          </w:tcPr>
          <w:p w:rsidR="00833221" w:rsidRPr="004C1685" w:rsidRDefault="00234D5B" w:rsidP="00833221">
            <w:pPr>
              <w:pStyle w:val="Default"/>
              <w:spacing w:before="40" w:after="40"/>
              <w:rPr>
                <w:rFonts w:ascii="Arial" w:hAnsi="Arial" w:cs="Arial"/>
                <w:color w:val="auto"/>
              </w:rPr>
            </w:pPr>
            <w:r>
              <w:rPr>
                <w:rFonts w:ascii="Arial" w:hAnsi="Arial" w:cs="Arial"/>
                <w:color w:val="auto"/>
              </w:rPr>
              <w:t>3</w:t>
            </w:r>
            <w:r w:rsidR="00833221">
              <w:rPr>
                <w:rFonts w:ascii="Arial" w:hAnsi="Arial" w:cs="Arial"/>
                <w:color w:val="auto"/>
              </w:rPr>
              <w:t>-5</w:t>
            </w:r>
          </w:p>
        </w:tc>
      </w:tr>
      <w:tr w:rsidR="00833221" w:rsidRPr="004C1685" w:rsidTr="00833221">
        <w:trPr>
          <w:trHeight w:val="467"/>
        </w:trPr>
        <w:tc>
          <w:tcPr>
            <w:tcW w:w="1873" w:type="dxa"/>
            <w:tcBorders>
              <w:top w:val="single" w:sz="5" w:space="0" w:color="000000"/>
              <w:left w:val="single" w:sz="5" w:space="0" w:color="000000"/>
              <w:bottom w:val="double" w:sz="2" w:space="0" w:color="FFFFCC"/>
              <w:right w:val="single" w:sz="5" w:space="0" w:color="000000"/>
            </w:tcBorders>
          </w:tcPr>
          <w:p w:rsidR="00833221" w:rsidRPr="004C1685" w:rsidRDefault="00833221" w:rsidP="00833221">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361" w:type="dxa"/>
            <w:tcBorders>
              <w:top w:val="single" w:sz="5" w:space="0" w:color="000000"/>
              <w:left w:val="single" w:sz="5" w:space="0" w:color="000000"/>
              <w:bottom w:val="double" w:sz="2" w:space="0" w:color="FFFFCC"/>
              <w:right w:val="single" w:sz="5" w:space="0" w:color="000000"/>
            </w:tcBorders>
          </w:tcPr>
          <w:p w:rsidR="00833221" w:rsidRPr="00363B8D" w:rsidRDefault="00833221" w:rsidP="00833221">
            <w:pPr>
              <w:pStyle w:val="Default"/>
              <w:spacing w:before="40" w:after="40"/>
              <w:jc w:val="right"/>
              <w:rPr>
                <w:rFonts w:ascii="Arial" w:hAnsi="Arial" w:cs="Arial"/>
                <w:sz w:val="20"/>
                <w:szCs w:val="20"/>
              </w:rPr>
            </w:pPr>
            <w:r w:rsidRPr="00363B8D">
              <w:rPr>
                <w:rFonts w:ascii="Arial" w:hAnsi="Arial" w:cs="Arial"/>
                <w:sz w:val="20"/>
                <w:szCs w:val="20"/>
              </w:rPr>
              <w:t>4</w:t>
            </w:r>
          </w:p>
        </w:tc>
        <w:tc>
          <w:tcPr>
            <w:tcW w:w="7080" w:type="dxa"/>
            <w:tcBorders>
              <w:top w:val="single" w:sz="5" w:space="0" w:color="000000"/>
              <w:left w:val="single" w:sz="5" w:space="0" w:color="000000"/>
              <w:bottom w:val="double" w:sz="5" w:space="0" w:color="000000"/>
              <w:right w:val="single" w:sz="5" w:space="0" w:color="000000"/>
            </w:tcBorders>
          </w:tcPr>
          <w:p w:rsidR="00833221" w:rsidRPr="004C1685" w:rsidRDefault="00833221" w:rsidP="00833221">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w:t>
            </w:r>
            <w:proofErr w:type="gramStart"/>
            <w:r w:rsidRPr="004C1685">
              <w:rPr>
                <w:rFonts w:ascii="Arial" w:hAnsi="Arial" w:cs="Arial"/>
                <w:sz w:val="20"/>
                <w:szCs w:val="20"/>
              </w:rPr>
              <w:t>being addressed</w:t>
            </w:r>
            <w:proofErr w:type="gramEnd"/>
            <w:r w:rsidRPr="004C1685">
              <w:rPr>
                <w:rFonts w:ascii="Arial" w:hAnsi="Arial" w:cs="Arial"/>
                <w:sz w:val="20"/>
                <w:szCs w:val="20"/>
              </w:rPr>
              <w:t xml:space="preserve"> with reference to participants, interventions, comparisons, outcomes, and study design (PICOS). </w:t>
            </w:r>
          </w:p>
        </w:tc>
        <w:tc>
          <w:tcPr>
            <w:tcW w:w="871" w:type="dxa"/>
            <w:tcBorders>
              <w:top w:val="single" w:sz="5" w:space="0" w:color="000000"/>
              <w:left w:val="single" w:sz="5" w:space="0" w:color="000000"/>
              <w:bottom w:val="double" w:sz="5" w:space="0" w:color="000000"/>
              <w:right w:val="single" w:sz="5" w:space="0" w:color="000000"/>
            </w:tcBorders>
          </w:tcPr>
          <w:p w:rsidR="00833221" w:rsidRPr="004C1685" w:rsidRDefault="00234D5B" w:rsidP="00833221">
            <w:pPr>
              <w:pStyle w:val="Default"/>
              <w:spacing w:before="40" w:after="40"/>
              <w:rPr>
                <w:rFonts w:ascii="Arial" w:hAnsi="Arial" w:cs="Arial"/>
                <w:color w:val="auto"/>
              </w:rPr>
            </w:pPr>
            <w:r>
              <w:rPr>
                <w:rFonts w:ascii="Arial" w:hAnsi="Arial" w:cs="Arial"/>
                <w:color w:val="auto"/>
              </w:rPr>
              <w:t>5-6</w:t>
            </w:r>
          </w:p>
        </w:tc>
      </w:tr>
      <w:tr w:rsidR="00833221" w:rsidRPr="004C1685" w:rsidTr="00833221">
        <w:trPr>
          <w:trHeight w:val="275"/>
        </w:trPr>
        <w:tc>
          <w:tcPr>
            <w:tcW w:w="931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833221" w:rsidRPr="004C1685" w:rsidRDefault="00833221" w:rsidP="00833221">
            <w:pPr>
              <w:pStyle w:val="Default"/>
              <w:rPr>
                <w:rFonts w:ascii="Arial" w:hAnsi="Arial" w:cs="Arial"/>
                <w:sz w:val="22"/>
                <w:szCs w:val="22"/>
              </w:rPr>
            </w:pPr>
            <w:r w:rsidRPr="004C1685">
              <w:rPr>
                <w:rFonts w:ascii="Arial" w:hAnsi="Arial" w:cs="Arial"/>
                <w:b/>
                <w:bCs/>
                <w:sz w:val="22"/>
                <w:szCs w:val="22"/>
              </w:rPr>
              <w:t xml:space="preserve">METHODS </w:t>
            </w:r>
          </w:p>
        </w:tc>
        <w:tc>
          <w:tcPr>
            <w:tcW w:w="871" w:type="dxa"/>
            <w:tcBorders>
              <w:top w:val="double" w:sz="5" w:space="0" w:color="000000"/>
              <w:left w:val="single" w:sz="5" w:space="0" w:color="000000"/>
              <w:bottom w:val="single" w:sz="5" w:space="0" w:color="000000"/>
              <w:right w:val="single" w:sz="5" w:space="0" w:color="000000"/>
            </w:tcBorders>
            <w:shd w:val="clear" w:color="auto" w:fill="FFFFCC"/>
          </w:tcPr>
          <w:p w:rsidR="00833221" w:rsidRPr="004C1685" w:rsidRDefault="00833221" w:rsidP="00833221">
            <w:pPr>
              <w:pStyle w:val="Default"/>
              <w:jc w:val="right"/>
              <w:rPr>
                <w:rFonts w:ascii="Arial" w:hAnsi="Arial" w:cs="Arial"/>
                <w:color w:val="auto"/>
              </w:rPr>
            </w:pPr>
          </w:p>
        </w:tc>
      </w:tr>
      <w:tr w:rsidR="00833221" w:rsidRPr="004C1685" w:rsidTr="00833221">
        <w:trPr>
          <w:trHeight w:val="475"/>
        </w:trPr>
        <w:tc>
          <w:tcPr>
            <w:tcW w:w="1873"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361" w:type="dxa"/>
            <w:tcBorders>
              <w:top w:val="single" w:sz="5" w:space="0" w:color="000000"/>
              <w:left w:val="single" w:sz="5" w:space="0" w:color="000000"/>
              <w:bottom w:val="single" w:sz="5" w:space="0" w:color="000000"/>
              <w:right w:val="single" w:sz="5" w:space="0" w:color="000000"/>
            </w:tcBorders>
          </w:tcPr>
          <w:p w:rsidR="00833221" w:rsidRPr="00363B8D" w:rsidRDefault="00833221" w:rsidP="00833221">
            <w:pPr>
              <w:pStyle w:val="Default"/>
              <w:spacing w:before="40" w:after="40"/>
              <w:jc w:val="right"/>
              <w:rPr>
                <w:rFonts w:ascii="Arial" w:hAnsi="Arial" w:cs="Arial"/>
                <w:sz w:val="20"/>
                <w:szCs w:val="20"/>
              </w:rPr>
            </w:pPr>
            <w:r w:rsidRPr="00363B8D">
              <w:rPr>
                <w:rFonts w:ascii="Arial" w:hAnsi="Arial" w:cs="Arial"/>
                <w:sz w:val="20"/>
                <w:szCs w:val="20"/>
              </w:rPr>
              <w:t>5</w:t>
            </w:r>
          </w:p>
        </w:tc>
        <w:tc>
          <w:tcPr>
            <w:tcW w:w="7080"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871"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color w:val="auto"/>
              </w:rPr>
            </w:pPr>
            <w:r>
              <w:rPr>
                <w:rFonts w:ascii="Arial" w:hAnsi="Arial" w:cs="Arial"/>
                <w:color w:val="auto"/>
              </w:rPr>
              <w:t>N/A</w:t>
            </w:r>
          </w:p>
        </w:tc>
      </w:tr>
      <w:tr w:rsidR="00833221" w:rsidRPr="004C1685" w:rsidTr="00833221">
        <w:trPr>
          <w:trHeight w:val="475"/>
        </w:trPr>
        <w:tc>
          <w:tcPr>
            <w:tcW w:w="1873"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361" w:type="dxa"/>
            <w:tcBorders>
              <w:top w:val="single" w:sz="5" w:space="0" w:color="000000"/>
              <w:left w:val="single" w:sz="5" w:space="0" w:color="000000"/>
              <w:bottom w:val="single" w:sz="5" w:space="0" w:color="000000"/>
              <w:right w:val="single" w:sz="5" w:space="0" w:color="000000"/>
            </w:tcBorders>
          </w:tcPr>
          <w:p w:rsidR="00833221" w:rsidRPr="00363B8D" w:rsidRDefault="00833221" w:rsidP="00833221">
            <w:pPr>
              <w:pStyle w:val="Default"/>
              <w:spacing w:before="40" w:after="40"/>
              <w:jc w:val="right"/>
              <w:rPr>
                <w:rFonts w:ascii="Arial" w:hAnsi="Arial" w:cs="Arial"/>
                <w:sz w:val="20"/>
                <w:szCs w:val="20"/>
              </w:rPr>
            </w:pPr>
            <w:r w:rsidRPr="00363B8D">
              <w:rPr>
                <w:rFonts w:ascii="Arial" w:hAnsi="Arial" w:cs="Arial"/>
                <w:sz w:val="20"/>
                <w:szCs w:val="20"/>
              </w:rPr>
              <w:t>6</w:t>
            </w:r>
          </w:p>
        </w:tc>
        <w:tc>
          <w:tcPr>
            <w:tcW w:w="7080"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871"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color w:val="auto"/>
              </w:rPr>
            </w:pPr>
            <w:r>
              <w:rPr>
                <w:rFonts w:ascii="Arial" w:hAnsi="Arial" w:cs="Arial"/>
                <w:color w:val="auto"/>
              </w:rPr>
              <w:t>6-7</w:t>
            </w:r>
          </w:p>
        </w:tc>
      </w:tr>
      <w:tr w:rsidR="00833221" w:rsidRPr="004C1685" w:rsidTr="00833221">
        <w:trPr>
          <w:trHeight w:val="475"/>
        </w:trPr>
        <w:tc>
          <w:tcPr>
            <w:tcW w:w="1873"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361" w:type="dxa"/>
            <w:tcBorders>
              <w:top w:val="single" w:sz="5" w:space="0" w:color="000000"/>
              <w:left w:val="single" w:sz="5" w:space="0" w:color="000000"/>
              <w:bottom w:val="single" w:sz="5" w:space="0" w:color="000000"/>
              <w:right w:val="single" w:sz="5" w:space="0" w:color="000000"/>
            </w:tcBorders>
          </w:tcPr>
          <w:p w:rsidR="00833221" w:rsidRPr="00363B8D" w:rsidRDefault="00833221" w:rsidP="00833221">
            <w:pPr>
              <w:pStyle w:val="Default"/>
              <w:spacing w:before="40" w:after="40"/>
              <w:jc w:val="right"/>
              <w:rPr>
                <w:rFonts w:ascii="Arial" w:hAnsi="Arial" w:cs="Arial"/>
                <w:sz w:val="20"/>
                <w:szCs w:val="20"/>
              </w:rPr>
            </w:pPr>
            <w:r w:rsidRPr="00363B8D">
              <w:rPr>
                <w:rFonts w:ascii="Arial" w:hAnsi="Arial" w:cs="Arial"/>
                <w:sz w:val="20"/>
                <w:szCs w:val="20"/>
              </w:rPr>
              <w:t>7</w:t>
            </w:r>
          </w:p>
        </w:tc>
        <w:tc>
          <w:tcPr>
            <w:tcW w:w="7080"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871"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color w:val="auto"/>
              </w:rPr>
            </w:pPr>
            <w:r>
              <w:rPr>
                <w:rFonts w:ascii="Arial" w:hAnsi="Arial" w:cs="Arial"/>
                <w:color w:val="auto"/>
              </w:rPr>
              <w:t>6</w:t>
            </w:r>
          </w:p>
        </w:tc>
      </w:tr>
      <w:tr w:rsidR="00833221" w:rsidRPr="004C1685" w:rsidTr="00833221">
        <w:trPr>
          <w:trHeight w:val="475"/>
        </w:trPr>
        <w:tc>
          <w:tcPr>
            <w:tcW w:w="1873"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361" w:type="dxa"/>
            <w:tcBorders>
              <w:top w:val="single" w:sz="5" w:space="0" w:color="000000"/>
              <w:left w:val="single" w:sz="5" w:space="0" w:color="000000"/>
              <w:bottom w:val="single" w:sz="5" w:space="0" w:color="000000"/>
              <w:right w:val="single" w:sz="5" w:space="0" w:color="000000"/>
            </w:tcBorders>
          </w:tcPr>
          <w:p w:rsidR="00833221" w:rsidRPr="00363B8D" w:rsidRDefault="00833221" w:rsidP="00833221">
            <w:pPr>
              <w:pStyle w:val="Default"/>
              <w:spacing w:before="40" w:after="40"/>
              <w:jc w:val="right"/>
              <w:rPr>
                <w:rFonts w:ascii="Arial" w:hAnsi="Arial" w:cs="Arial"/>
                <w:sz w:val="20"/>
                <w:szCs w:val="20"/>
              </w:rPr>
            </w:pPr>
            <w:r w:rsidRPr="00363B8D">
              <w:rPr>
                <w:rFonts w:ascii="Arial" w:hAnsi="Arial" w:cs="Arial"/>
                <w:sz w:val="20"/>
                <w:szCs w:val="20"/>
              </w:rPr>
              <w:t>8</w:t>
            </w:r>
          </w:p>
        </w:tc>
        <w:tc>
          <w:tcPr>
            <w:tcW w:w="7080"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w:t>
            </w:r>
            <w:proofErr w:type="gramStart"/>
            <w:r w:rsidRPr="004C1685">
              <w:rPr>
                <w:rFonts w:ascii="Arial" w:hAnsi="Arial" w:cs="Arial"/>
                <w:sz w:val="20"/>
                <w:szCs w:val="20"/>
              </w:rPr>
              <w:t>could be repeated</w:t>
            </w:r>
            <w:proofErr w:type="gramEnd"/>
            <w:r w:rsidRPr="004C1685">
              <w:rPr>
                <w:rFonts w:ascii="Arial" w:hAnsi="Arial" w:cs="Arial"/>
                <w:sz w:val="20"/>
                <w:szCs w:val="20"/>
              </w:rPr>
              <w:t xml:space="preserve">. </w:t>
            </w:r>
          </w:p>
        </w:tc>
        <w:tc>
          <w:tcPr>
            <w:tcW w:w="871"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color w:val="auto"/>
              </w:rPr>
            </w:pPr>
            <w:r>
              <w:rPr>
                <w:rFonts w:ascii="Arial" w:hAnsi="Arial" w:cs="Arial"/>
                <w:color w:val="auto"/>
              </w:rPr>
              <w:t>Table 1</w:t>
            </w:r>
          </w:p>
        </w:tc>
      </w:tr>
      <w:tr w:rsidR="00833221" w:rsidRPr="004C1685" w:rsidTr="00833221">
        <w:trPr>
          <w:trHeight w:val="475"/>
        </w:trPr>
        <w:tc>
          <w:tcPr>
            <w:tcW w:w="1873"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361" w:type="dxa"/>
            <w:tcBorders>
              <w:top w:val="single" w:sz="5" w:space="0" w:color="000000"/>
              <w:left w:val="single" w:sz="5" w:space="0" w:color="000000"/>
              <w:bottom w:val="single" w:sz="5" w:space="0" w:color="000000"/>
              <w:right w:val="single" w:sz="5" w:space="0" w:color="000000"/>
            </w:tcBorders>
          </w:tcPr>
          <w:p w:rsidR="00833221" w:rsidRPr="00363B8D" w:rsidRDefault="00833221" w:rsidP="00833221">
            <w:pPr>
              <w:pStyle w:val="Default"/>
              <w:spacing w:before="40" w:after="40"/>
              <w:jc w:val="right"/>
              <w:rPr>
                <w:rFonts w:ascii="Arial" w:hAnsi="Arial" w:cs="Arial"/>
                <w:sz w:val="20"/>
                <w:szCs w:val="20"/>
              </w:rPr>
            </w:pPr>
            <w:r w:rsidRPr="00363B8D">
              <w:rPr>
                <w:rFonts w:ascii="Arial" w:hAnsi="Arial" w:cs="Arial"/>
                <w:sz w:val="20"/>
                <w:szCs w:val="20"/>
              </w:rPr>
              <w:t>9</w:t>
            </w:r>
          </w:p>
        </w:tc>
        <w:tc>
          <w:tcPr>
            <w:tcW w:w="7080"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871"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color w:val="auto"/>
              </w:rPr>
            </w:pPr>
            <w:r>
              <w:rPr>
                <w:rFonts w:ascii="Arial" w:hAnsi="Arial" w:cs="Arial"/>
                <w:color w:val="auto"/>
              </w:rPr>
              <w:t>7-8</w:t>
            </w:r>
          </w:p>
        </w:tc>
      </w:tr>
      <w:tr w:rsidR="00833221" w:rsidRPr="004C1685" w:rsidTr="00833221">
        <w:trPr>
          <w:trHeight w:val="475"/>
        </w:trPr>
        <w:tc>
          <w:tcPr>
            <w:tcW w:w="1873"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361"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jc w:val="right"/>
              <w:rPr>
                <w:rFonts w:ascii="Arial" w:hAnsi="Arial" w:cs="Arial"/>
                <w:sz w:val="20"/>
                <w:szCs w:val="20"/>
              </w:rPr>
            </w:pPr>
            <w:r w:rsidRPr="004C1685">
              <w:rPr>
                <w:rFonts w:ascii="Arial" w:hAnsi="Arial" w:cs="Arial"/>
                <w:sz w:val="20"/>
                <w:szCs w:val="20"/>
              </w:rPr>
              <w:t>10</w:t>
            </w:r>
          </w:p>
        </w:tc>
        <w:tc>
          <w:tcPr>
            <w:tcW w:w="7080"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871" w:type="dxa"/>
            <w:tcBorders>
              <w:top w:val="single" w:sz="5" w:space="0" w:color="000000"/>
              <w:left w:val="single" w:sz="5" w:space="0" w:color="000000"/>
              <w:bottom w:val="single" w:sz="5" w:space="0" w:color="000000"/>
              <w:right w:val="single" w:sz="5" w:space="0" w:color="000000"/>
            </w:tcBorders>
          </w:tcPr>
          <w:p w:rsidR="00833221" w:rsidRPr="004C1685" w:rsidRDefault="00234D5B" w:rsidP="00833221">
            <w:pPr>
              <w:pStyle w:val="Default"/>
              <w:spacing w:before="40" w:after="40"/>
              <w:rPr>
                <w:rFonts w:ascii="Arial" w:hAnsi="Arial" w:cs="Arial"/>
                <w:color w:val="auto"/>
              </w:rPr>
            </w:pPr>
            <w:r>
              <w:rPr>
                <w:rFonts w:ascii="Arial" w:hAnsi="Arial" w:cs="Arial"/>
                <w:color w:val="auto"/>
              </w:rPr>
              <w:t>8</w:t>
            </w:r>
            <w:r w:rsidR="00833221">
              <w:rPr>
                <w:rFonts w:ascii="Arial" w:hAnsi="Arial" w:cs="Arial"/>
                <w:color w:val="auto"/>
              </w:rPr>
              <w:t>-9</w:t>
            </w:r>
          </w:p>
        </w:tc>
      </w:tr>
      <w:tr w:rsidR="00833221" w:rsidRPr="004C1685" w:rsidTr="00833221">
        <w:trPr>
          <w:trHeight w:val="475"/>
        </w:trPr>
        <w:tc>
          <w:tcPr>
            <w:tcW w:w="1873"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361"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jc w:val="right"/>
              <w:rPr>
                <w:rFonts w:ascii="Arial" w:hAnsi="Arial" w:cs="Arial"/>
                <w:sz w:val="20"/>
                <w:szCs w:val="20"/>
              </w:rPr>
            </w:pPr>
            <w:r w:rsidRPr="004C1685">
              <w:rPr>
                <w:rFonts w:ascii="Arial" w:hAnsi="Arial" w:cs="Arial"/>
                <w:sz w:val="20"/>
                <w:szCs w:val="20"/>
              </w:rPr>
              <w:t>11</w:t>
            </w:r>
          </w:p>
        </w:tc>
        <w:tc>
          <w:tcPr>
            <w:tcW w:w="7080"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871"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color w:val="auto"/>
              </w:rPr>
            </w:pPr>
            <w:r>
              <w:rPr>
                <w:rFonts w:ascii="Arial" w:hAnsi="Arial" w:cs="Arial"/>
                <w:color w:val="auto"/>
              </w:rPr>
              <w:t>7-9</w:t>
            </w:r>
          </w:p>
        </w:tc>
      </w:tr>
      <w:tr w:rsidR="00833221" w:rsidRPr="004C1685" w:rsidTr="00833221">
        <w:trPr>
          <w:trHeight w:val="475"/>
        </w:trPr>
        <w:tc>
          <w:tcPr>
            <w:tcW w:w="1873"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361"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jc w:val="right"/>
              <w:rPr>
                <w:rFonts w:ascii="Arial" w:hAnsi="Arial" w:cs="Arial"/>
                <w:sz w:val="20"/>
                <w:szCs w:val="20"/>
              </w:rPr>
            </w:pPr>
            <w:r w:rsidRPr="004C1685">
              <w:rPr>
                <w:rFonts w:ascii="Arial" w:hAnsi="Arial" w:cs="Arial"/>
                <w:sz w:val="20"/>
                <w:szCs w:val="20"/>
              </w:rPr>
              <w:t>12</w:t>
            </w:r>
          </w:p>
        </w:tc>
        <w:tc>
          <w:tcPr>
            <w:tcW w:w="7080"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871"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color w:val="auto"/>
              </w:rPr>
            </w:pPr>
            <w:r>
              <w:rPr>
                <w:rFonts w:ascii="Arial" w:hAnsi="Arial" w:cs="Arial"/>
                <w:color w:val="auto"/>
              </w:rPr>
              <w:t>9</w:t>
            </w:r>
          </w:p>
        </w:tc>
      </w:tr>
      <w:tr w:rsidR="00833221" w:rsidRPr="004C1685" w:rsidTr="00833221">
        <w:trPr>
          <w:trHeight w:val="273"/>
        </w:trPr>
        <w:tc>
          <w:tcPr>
            <w:tcW w:w="1873"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361"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jc w:val="right"/>
              <w:rPr>
                <w:rFonts w:ascii="Arial" w:hAnsi="Arial" w:cs="Arial"/>
                <w:sz w:val="20"/>
                <w:szCs w:val="20"/>
              </w:rPr>
            </w:pPr>
            <w:r w:rsidRPr="004C1685">
              <w:rPr>
                <w:rFonts w:ascii="Arial" w:hAnsi="Arial" w:cs="Arial"/>
                <w:sz w:val="20"/>
                <w:szCs w:val="20"/>
              </w:rPr>
              <w:t>13</w:t>
            </w:r>
          </w:p>
        </w:tc>
        <w:tc>
          <w:tcPr>
            <w:tcW w:w="7080"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871"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color w:val="auto"/>
              </w:rPr>
            </w:pPr>
            <w:r>
              <w:rPr>
                <w:rFonts w:ascii="Arial" w:hAnsi="Arial" w:cs="Arial"/>
                <w:color w:val="auto"/>
              </w:rPr>
              <w:t>N/A</w:t>
            </w:r>
          </w:p>
        </w:tc>
      </w:tr>
      <w:tr w:rsidR="00833221" w:rsidRPr="004C1685" w:rsidTr="00833221">
        <w:trPr>
          <w:trHeight w:val="477"/>
        </w:trPr>
        <w:tc>
          <w:tcPr>
            <w:tcW w:w="1873"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361"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jc w:val="right"/>
              <w:rPr>
                <w:rFonts w:ascii="Arial" w:hAnsi="Arial" w:cs="Arial"/>
                <w:sz w:val="20"/>
                <w:szCs w:val="20"/>
              </w:rPr>
            </w:pPr>
            <w:r w:rsidRPr="004C1685">
              <w:rPr>
                <w:rFonts w:ascii="Arial" w:hAnsi="Arial" w:cs="Arial"/>
                <w:sz w:val="20"/>
                <w:szCs w:val="20"/>
              </w:rPr>
              <w:t>14</w:t>
            </w:r>
          </w:p>
        </w:tc>
        <w:tc>
          <w:tcPr>
            <w:tcW w:w="7080"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871"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color w:val="auto"/>
              </w:rPr>
            </w:pPr>
            <w:r>
              <w:rPr>
                <w:rFonts w:ascii="Arial" w:hAnsi="Arial" w:cs="Arial"/>
                <w:color w:val="auto"/>
              </w:rPr>
              <w:t>N/A</w:t>
            </w:r>
          </w:p>
        </w:tc>
      </w:tr>
      <w:tr w:rsidR="00833221" w:rsidRPr="004C1685" w:rsidTr="00833221">
        <w:trPr>
          <w:trHeight w:val="477"/>
        </w:trPr>
        <w:tc>
          <w:tcPr>
            <w:tcW w:w="1873"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sz w:val="20"/>
                <w:szCs w:val="20"/>
              </w:rPr>
            </w:pPr>
            <w:r w:rsidRPr="004C1685">
              <w:rPr>
                <w:rFonts w:ascii="Arial" w:hAnsi="Arial" w:cs="Arial"/>
                <w:sz w:val="20"/>
                <w:szCs w:val="20"/>
              </w:rPr>
              <w:lastRenderedPageBreak/>
              <w:t xml:space="preserve">Risk of bias across studies </w:t>
            </w:r>
          </w:p>
        </w:tc>
        <w:tc>
          <w:tcPr>
            <w:tcW w:w="361"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jc w:val="right"/>
              <w:rPr>
                <w:rFonts w:ascii="Arial" w:hAnsi="Arial" w:cs="Arial"/>
                <w:sz w:val="20"/>
                <w:szCs w:val="20"/>
              </w:rPr>
            </w:pPr>
            <w:r w:rsidRPr="004C1685">
              <w:rPr>
                <w:rFonts w:ascii="Arial" w:hAnsi="Arial" w:cs="Arial"/>
                <w:sz w:val="20"/>
                <w:szCs w:val="20"/>
              </w:rPr>
              <w:t>15</w:t>
            </w:r>
          </w:p>
        </w:tc>
        <w:tc>
          <w:tcPr>
            <w:tcW w:w="7080"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871"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color w:val="auto"/>
              </w:rPr>
            </w:pPr>
            <w:r>
              <w:rPr>
                <w:rFonts w:ascii="Arial" w:hAnsi="Arial" w:cs="Arial"/>
                <w:color w:val="auto"/>
              </w:rPr>
              <w:t>N/A</w:t>
            </w:r>
          </w:p>
        </w:tc>
      </w:tr>
      <w:tr w:rsidR="00833221" w:rsidRPr="004C1685" w:rsidTr="00833221">
        <w:trPr>
          <w:trHeight w:val="477"/>
        </w:trPr>
        <w:tc>
          <w:tcPr>
            <w:tcW w:w="1873"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361"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jc w:val="right"/>
              <w:rPr>
                <w:rFonts w:ascii="Arial" w:hAnsi="Arial" w:cs="Arial"/>
                <w:sz w:val="20"/>
                <w:szCs w:val="20"/>
              </w:rPr>
            </w:pPr>
            <w:r w:rsidRPr="004C1685">
              <w:rPr>
                <w:rFonts w:ascii="Arial" w:hAnsi="Arial" w:cs="Arial"/>
                <w:sz w:val="20"/>
                <w:szCs w:val="20"/>
              </w:rPr>
              <w:t>16</w:t>
            </w:r>
          </w:p>
        </w:tc>
        <w:tc>
          <w:tcPr>
            <w:tcW w:w="7080"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871"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color w:val="auto"/>
              </w:rPr>
            </w:pPr>
            <w:r>
              <w:rPr>
                <w:rFonts w:ascii="Arial" w:hAnsi="Arial" w:cs="Arial"/>
                <w:color w:val="auto"/>
              </w:rPr>
              <w:t>N/A</w:t>
            </w:r>
          </w:p>
        </w:tc>
      </w:tr>
      <w:tr w:rsidR="00833221" w:rsidRPr="004C1685" w:rsidTr="00833221">
        <w:trPr>
          <w:trHeight w:val="361"/>
        </w:trPr>
        <w:tc>
          <w:tcPr>
            <w:tcW w:w="10186"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rsidR="00833221" w:rsidRPr="004C1685" w:rsidRDefault="00833221" w:rsidP="00833221">
            <w:pPr>
              <w:pStyle w:val="Default"/>
              <w:spacing w:before="40" w:after="40"/>
              <w:rPr>
                <w:rFonts w:ascii="Arial" w:hAnsi="Arial" w:cs="Arial"/>
                <w:color w:val="auto"/>
              </w:rPr>
            </w:pPr>
            <w:r w:rsidRPr="004C1685">
              <w:rPr>
                <w:rFonts w:ascii="Arial" w:hAnsi="Arial" w:cs="Arial"/>
                <w:b/>
                <w:bCs/>
                <w:sz w:val="22"/>
                <w:szCs w:val="22"/>
              </w:rPr>
              <w:t xml:space="preserve">RESULTS </w:t>
            </w:r>
          </w:p>
        </w:tc>
      </w:tr>
      <w:tr w:rsidR="00833221" w:rsidRPr="004C1685" w:rsidTr="00833221">
        <w:trPr>
          <w:trHeight w:val="477"/>
        </w:trPr>
        <w:tc>
          <w:tcPr>
            <w:tcW w:w="1873"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361"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jc w:val="right"/>
              <w:rPr>
                <w:rFonts w:ascii="Arial" w:hAnsi="Arial" w:cs="Arial"/>
                <w:sz w:val="20"/>
                <w:szCs w:val="20"/>
              </w:rPr>
            </w:pPr>
            <w:r w:rsidRPr="004C1685">
              <w:rPr>
                <w:rFonts w:ascii="Arial" w:hAnsi="Arial" w:cs="Arial"/>
                <w:sz w:val="20"/>
                <w:szCs w:val="20"/>
              </w:rPr>
              <w:t>17</w:t>
            </w:r>
          </w:p>
        </w:tc>
        <w:tc>
          <w:tcPr>
            <w:tcW w:w="7080"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871"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color w:val="auto"/>
              </w:rPr>
            </w:pPr>
            <w:r>
              <w:rPr>
                <w:rFonts w:ascii="Arial" w:hAnsi="Arial" w:cs="Arial"/>
                <w:color w:val="auto"/>
              </w:rPr>
              <w:t>Figure 2</w:t>
            </w:r>
          </w:p>
        </w:tc>
      </w:tr>
      <w:tr w:rsidR="00833221" w:rsidRPr="004C1685" w:rsidTr="00833221">
        <w:trPr>
          <w:trHeight w:val="477"/>
        </w:trPr>
        <w:tc>
          <w:tcPr>
            <w:tcW w:w="1873"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361"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jc w:val="right"/>
              <w:rPr>
                <w:rFonts w:ascii="Arial" w:hAnsi="Arial" w:cs="Arial"/>
                <w:sz w:val="20"/>
                <w:szCs w:val="20"/>
              </w:rPr>
            </w:pPr>
            <w:r w:rsidRPr="004C1685">
              <w:rPr>
                <w:rFonts w:ascii="Arial" w:hAnsi="Arial" w:cs="Arial"/>
                <w:sz w:val="20"/>
                <w:szCs w:val="20"/>
              </w:rPr>
              <w:t>18</w:t>
            </w:r>
          </w:p>
        </w:tc>
        <w:tc>
          <w:tcPr>
            <w:tcW w:w="7080"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871"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color w:val="auto"/>
              </w:rPr>
            </w:pPr>
            <w:r>
              <w:rPr>
                <w:rFonts w:ascii="Arial" w:hAnsi="Arial" w:cs="Arial"/>
                <w:color w:val="auto"/>
              </w:rPr>
              <w:t>Tables 2-3</w:t>
            </w:r>
          </w:p>
        </w:tc>
      </w:tr>
      <w:tr w:rsidR="00833221" w:rsidRPr="004C1685" w:rsidTr="00833221">
        <w:trPr>
          <w:trHeight w:val="477"/>
        </w:trPr>
        <w:tc>
          <w:tcPr>
            <w:tcW w:w="1873"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361"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jc w:val="right"/>
              <w:rPr>
                <w:rFonts w:ascii="Arial" w:hAnsi="Arial" w:cs="Arial"/>
                <w:sz w:val="20"/>
                <w:szCs w:val="20"/>
              </w:rPr>
            </w:pPr>
            <w:r w:rsidRPr="004C1685">
              <w:rPr>
                <w:rFonts w:ascii="Arial" w:hAnsi="Arial" w:cs="Arial"/>
                <w:sz w:val="20"/>
                <w:szCs w:val="20"/>
              </w:rPr>
              <w:t>19</w:t>
            </w:r>
          </w:p>
        </w:tc>
        <w:tc>
          <w:tcPr>
            <w:tcW w:w="7080"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871"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color w:val="auto"/>
              </w:rPr>
            </w:pPr>
            <w:r>
              <w:rPr>
                <w:rFonts w:ascii="Arial" w:hAnsi="Arial" w:cs="Arial"/>
                <w:color w:val="auto"/>
              </w:rPr>
              <w:t>Figure 3</w:t>
            </w:r>
            <w:r w:rsidR="00234D5B">
              <w:rPr>
                <w:rFonts w:ascii="Arial" w:hAnsi="Arial" w:cs="Arial"/>
                <w:color w:val="auto"/>
              </w:rPr>
              <w:t>, Supplementary Table 4</w:t>
            </w:r>
          </w:p>
        </w:tc>
      </w:tr>
      <w:tr w:rsidR="00833221" w:rsidRPr="004C1685" w:rsidTr="00833221">
        <w:trPr>
          <w:trHeight w:val="477"/>
        </w:trPr>
        <w:tc>
          <w:tcPr>
            <w:tcW w:w="1873"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361"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jc w:val="right"/>
              <w:rPr>
                <w:rFonts w:ascii="Arial" w:hAnsi="Arial" w:cs="Arial"/>
                <w:sz w:val="20"/>
                <w:szCs w:val="20"/>
              </w:rPr>
            </w:pPr>
            <w:r w:rsidRPr="004C1685">
              <w:rPr>
                <w:rFonts w:ascii="Arial" w:hAnsi="Arial" w:cs="Arial"/>
                <w:sz w:val="20"/>
                <w:szCs w:val="20"/>
              </w:rPr>
              <w:t>20</w:t>
            </w:r>
          </w:p>
        </w:tc>
        <w:tc>
          <w:tcPr>
            <w:tcW w:w="7080"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871"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color w:val="auto"/>
              </w:rPr>
            </w:pPr>
            <w:r>
              <w:rPr>
                <w:rFonts w:ascii="Arial" w:hAnsi="Arial" w:cs="Arial"/>
                <w:color w:val="auto"/>
              </w:rPr>
              <w:t>N/A</w:t>
            </w:r>
          </w:p>
        </w:tc>
      </w:tr>
      <w:tr w:rsidR="00833221" w:rsidRPr="004C1685" w:rsidTr="00833221">
        <w:trPr>
          <w:trHeight w:val="477"/>
        </w:trPr>
        <w:tc>
          <w:tcPr>
            <w:tcW w:w="1873"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361"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jc w:val="right"/>
              <w:rPr>
                <w:rFonts w:ascii="Arial" w:hAnsi="Arial" w:cs="Arial"/>
                <w:sz w:val="20"/>
                <w:szCs w:val="20"/>
              </w:rPr>
            </w:pPr>
            <w:r w:rsidRPr="004C1685">
              <w:rPr>
                <w:rFonts w:ascii="Arial" w:hAnsi="Arial" w:cs="Arial"/>
                <w:sz w:val="20"/>
                <w:szCs w:val="20"/>
              </w:rPr>
              <w:t>21</w:t>
            </w:r>
          </w:p>
        </w:tc>
        <w:tc>
          <w:tcPr>
            <w:tcW w:w="7080"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871"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color w:val="auto"/>
              </w:rPr>
            </w:pPr>
            <w:r>
              <w:rPr>
                <w:rFonts w:ascii="Arial" w:hAnsi="Arial" w:cs="Arial"/>
                <w:color w:val="auto"/>
              </w:rPr>
              <w:t>N/A</w:t>
            </w:r>
          </w:p>
        </w:tc>
      </w:tr>
      <w:tr w:rsidR="00833221" w:rsidRPr="004C1685" w:rsidTr="00833221">
        <w:trPr>
          <w:trHeight w:val="477"/>
        </w:trPr>
        <w:tc>
          <w:tcPr>
            <w:tcW w:w="1873"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361"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jc w:val="right"/>
              <w:rPr>
                <w:rFonts w:ascii="Arial" w:hAnsi="Arial" w:cs="Arial"/>
                <w:sz w:val="20"/>
                <w:szCs w:val="20"/>
              </w:rPr>
            </w:pPr>
            <w:r w:rsidRPr="004C1685">
              <w:rPr>
                <w:rFonts w:ascii="Arial" w:hAnsi="Arial" w:cs="Arial"/>
                <w:sz w:val="20"/>
                <w:szCs w:val="20"/>
              </w:rPr>
              <w:t>22</w:t>
            </w:r>
          </w:p>
        </w:tc>
        <w:tc>
          <w:tcPr>
            <w:tcW w:w="7080"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871"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color w:val="auto"/>
              </w:rPr>
            </w:pPr>
            <w:r>
              <w:rPr>
                <w:rFonts w:ascii="Arial" w:hAnsi="Arial" w:cs="Arial"/>
                <w:color w:val="auto"/>
              </w:rPr>
              <w:t>Figure 3</w:t>
            </w:r>
            <w:r w:rsidR="00234D5B">
              <w:rPr>
                <w:rFonts w:ascii="Arial" w:hAnsi="Arial" w:cs="Arial"/>
                <w:color w:val="auto"/>
              </w:rPr>
              <w:t>, Supplementary Table 4</w:t>
            </w:r>
          </w:p>
        </w:tc>
      </w:tr>
      <w:tr w:rsidR="00833221" w:rsidRPr="004C1685" w:rsidTr="00833221">
        <w:trPr>
          <w:trHeight w:val="477"/>
        </w:trPr>
        <w:tc>
          <w:tcPr>
            <w:tcW w:w="1873"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361"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jc w:val="right"/>
              <w:rPr>
                <w:rFonts w:ascii="Arial" w:hAnsi="Arial" w:cs="Arial"/>
                <w:sz w:val="20"/>
                <w:szCs w:val="20"/>
              </w:rPr>
            </w:pPr>
            <w:r w:rsidRPr="004C1685">
              <w:rPr>
                <w:rFonts w:ascii="Arial" w:hAnsi="Arial" w:cs="Arial"/>
                <w:sz w:val="20"/>
                <w:szCs w:val="20"/>
              </w:rPr>
              <w:t>23</w:t>
            </w:r>
          </w:p>
        </w:tc>
        <w:tc>
          <w:tcPr>
            <w:tcW w:w="7080"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871"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color w:val="auto"/>
              </w:rPr>
            </w:pPr>
            <w:r>
              <w:rPr>
                <w:rFonts w:ascii="Arial" w:hAnsi="Arial" w:cs="Arial"/>
                <w:color w:val="auto"/>
              </w:rPr>
              <w:t>N/A</w:t>
            </w:r>
          </w:p>
        </w:tc>
      </w:tr>
      <w:tr w:rsidR="00833221" w:rsidRPr="004C1685" w:rsidTr="00833221">
        <w:trPr>
          <w:trHeight w:val="477"/>
        </w:trPr>
        <w:tc>
          <w:tcPr>
            <w:tcW w:w="10186"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rsidR="00833221" w:rsidRPr="004C1685" w:rsidRDefault="00833221" w:rsidP="00833221">
            <w:pPr>
              <w:pStyle w:val="Default"/>
              <w:spacing w:before="40" w:after="40"/>
              <w:rPr>
                <w:rFonts w:ascii="Arial" w:hAnsi="Arial" w:cs="Arial"/>
                <w:color w:val="auto"/>
              </w:rPr>
            </w:pPr>
            <w:r>
              <w:rPr>
                <w:rFonts w:ascii="Arial" w:hAnsi="Arial" w:cs="Arial"/>
                <w:b/>
                <w:bCs/>
                <w:sz w:val="22"/>
                <w:szCs w:val="22"/>
              </w:rPr>
              <w:t>DISCUSSION</w:t>
            </w:r>
            <w:r w:rsidRPr="004C1685">
              <w:rPr>
                <w:rFonts w:ascii="Arial" w:hAnsi="Arial" w:cs="Arial"/>
                <w:b/>
                <w:bCs/>
                <w:sz w:val="22"/>
                <w:szCs w:val="22"/>
              </w:rPr>
              <w:t xml:space="preserve"> </w:t>
            </w:r>
          </w:p>
        </w:tc>
      </w:tr>
      <w:tr w:rsidR="00833221" w:rsidRPr="004C1685" w:rsidTr="00833221">
        <w:trPr>
          <w:trHeight w:val="477"/>
        </w:trPr>
        <w:tc>
          <w:tcPr>
            <w:tcW w:w="1873"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361"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jc w:val="right"/>
              <w:rPr>
                <w:rFonts w:ascii="Arial" w:hAnsi="Arial" w:cs="Arial"/>
                <w:sz w:val="20"/>
                <w:szCs w:val="20"/>
              </w:rPr>
            </w:pPr>
            <w:r w:rsidRPr="004C1685">
              <w:rPr>
                <w:rFonts w:ascii="Arial" w:hAnsi="Arial" w:cs="Arial"/>
                <w:sz w:val="20"/>
                <w:szCs w:val="20"/>
              </w:rPr>
              <w:t>24</w:t>
            </w:r>
          </w:p>
        </w:tc>
        <w:tc>
          <w:tcPr>
            <w:tcW w:w="7080"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871" w:type="dxa"/>
            <w:tcBorders>
              <w:top w:val="single" w:sz="5" w:space="0" w:color="000000"/>
              <w:left w:val="single" w:sz="5" w:space="0" w:color="000000"/>
              <w:bottom w:val="single" w:sz="5" w:space="0" w:color="000000"/>
              <w:right w:val="single" w:sz="5" w:space="0" w:color="000000"/>
            </w:tcBorders>
          </w:tcPr>
          <w:p w:rsidR="00833221" w:rsidRPr="004C1685" w:rsidRDefault="00234D5B" w:rsidP="00951EFC">
            <w:pPr>
              <w:pStyle w:val="Default"/>
              <w:spacing w:before="40" w:after="40"/>
              <w:rPr>
                <w:rFonts w:ascii="Arial" w:hAnsi="Arial" w:cs="Arial"/>
                <w:color w:val="auto"/>
              </w:rPr>
            </w:pPr>
            <w:r>
              <w:rPr>
                <w:rFonts w:ascii="Arial" w:hAnsi="Arial" w:cs="Arial"/>
                <w:color w:val="auto"/>
              </w:rPr>
              <w:t>21-3</w:t>
            </w:r>
            <w:r w:rsidR="00951EFC">
              <w:rPr>
                <w:rFonts w:ascii="Arial" w:hAnsi="Arial" w:cs="Arial"/>
                <w:color w:val="auto"/>
              </w:rPr>
              <w:t>2</w:t>
            </w:r>
          </w:p>
        </w:tc>
      </w:tr>
      <w:tr w:rsidR="00833221" w:rsidRPr="004C1685" w:rsidTr="00833221">
        <w:trPr>
          <w:trHeight w:val="477"/>
        </w:trPr>
        <w:tc>
          <w:tcPr>
            <w:tcW w:w="1873"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361"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jc w:val="right"/>
              <w:rPr>
                <w:rFonts w:ascii="Arial" w:hAnsi="Arial" w:cs="Arial"/>
                <w:sz w:val="20"/>
                <w:szCs w:val="20"/>
              </w:rPr>
            </w:pPr>
            <w:r w:rsidRPr="004C1685">
              <w:rPr>
                <w:rFonts w:ascii="Arial" w:hAnsi="Arial" w:cs="Arial"/>
                <w:sz w:val="20"/>
                <w:szCs w:val="20"/>
              </w:rPr>
              <w:t>25</w:t>
            </w:r>
          </w:p>
        </w:tc>
        <w:tc>
          <w:tcPr>
            <w:tcW w:w="7080"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871" w:type="dxa"/>
            <w:tcBorders>
              <w:top w:val="single" w:sz="5" w:space="0" w:color="000000"/>
              <w:left w:val="single" w:sz="5" w:space="0" w:color="000000"/>
              <w:bottom w:val="single" w:sz="5" w:space="0" w:color="000000"/>
              <w:right w:val="single" w:sz="5" w:space="0" w:color="000000"/>
            </w:tcBorders>
          </w:tcPr>
          <w:p w:rsidR="00833221" w:rsidRPr="004C1685" w:rsidRDefault="00234D5B" w:rsidP="00951EFC">
            <w:pPr>
              <w:pStyle w:val="Default"/>
              <w:spacing w:before="40" w:after="40"/>
              <w:rPr>
                <w:rFonts w:ascii="Arial" w:hAnsi="Arial" w:cs="Arial"/>
                <w:color w:val="auto"/>
              </w:rPr>
            </w:pPr>
            <w:r>
              <w:rPr>
                <w:rFonts w:ascii="Arial" w:hAnsi="Arial" w:cs="Arial"/>
                <w:color w:val="auto"/>
              </w:rPr>
              <w:t>3</w:t>
            </w:r>
            <w:r w:rsidR="00951EFC">
              <w:rPr>
                <w:rFonts w:ascii="Arial" w:hAnsi="Arial" w:cs="Arial"/>
                <w:color w:val="auto"/>
              </w:rPr>
              <w:t>2-33</w:t>
            </w:r>
          </w:p>
        </w:tc>
      </w:tr>
      <w:tr w:rsidR="00833221" w:rsidRPr="004C1685" w:rsidTr="00833221">
        <w:trPr>
          <w:trHeight w:val="477"/>
        </w:trPr>
        <w:tc>
          <w:tcPr>
            <w:tcW w:w="1873"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361"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jc w:val="right"/>
              <w:rPr>
                <w:rFonts w:ascii="Arial" w:hAnsi="Arial" w:cs="Arial"/>
                <w:sz w:val="20"/>
                <w:szCs w:val="20"/>
              </w:rPr>
            </w:pPr>
            <w:r w:rsidRPr="004C1685">
              <w:rPr>
                <w:rFonts w:ascii="Arial" w:hAnsi="Arial" w:cs="Arial"/>
                <w:sz w:val="20"/>
                <w:szCs w:val="20"/>
              </w:rPr>
              <w:t>26</w:t>
            </w:r>
          </w:p>
        </w:tc>
        <w:tc>
          <w:tcPr>
            <w:tcW w:w="7080"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871" w:type="dxa"/>
            <w:tcBorders>
              <w:top w:val="single" w:sz="5" w:space="0" w:color="000000"/>
              <w:left w:val="single" w:sz="5" w:space="0" w:color="000000"/>
              <w:bottom w:val="single" w:sz="5" w:space="0" w:color="000000"/>
              <w:right w:val="single" w:sz="5" w:space="0" w:color="000000"/>
            </w:tcBorders>
          </w:tcPr>
          <w:p w:rsidR="00833221" w:rsidRPr="004C1685" w:rsidRDefault="00951EFC" w:rsidP="00833221">
            <w:pPr>
              <w:pStyle w:val="Default"/>
              <w:spacing w:before="40" w:after="40"/>
              <w:rPr>
                <w:rFonts w:ascii="Arial" w:hAnsi="Arial" w:cs="Arial"/>
                <w:color w:val="auto"/>
              </w:rPr>
            </w:pPr>
            <w:r>
              <w:rPr>
                <w:rFonts w:ascii="Arial" w:hAnsi="Arial" w:cs="Arial"/>
                <w:color w:val="auto"/>
              </w:rPr>
              <w:t>33-34</w:t>
            </w:r>
            <w:bookmarkStart w:id="0" w:name="_GoBack"/>
            <w:bookmarkEnd w:id="0"/>
          </w:p>
        </w:tc>
      </w:tr>
      <w:tr w:rsidR="00833221" w:rsidRPr="004C1685" w:rsidTr="00833221">
        <w:trPr>
          <w:trHeight w:val="477"/>
        </w:trPr>
        <w:tc>
          <w:tcPr>
            <w:tcW w:w="10186"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rsidR="00833221" w:rsidRPr="004C1685" w:rsidRDefault="00833221" w:rsidP="00833221">
            <w:pPr>
              <w:pStyle w:val="Default"/>
              <w:spacing w:before="40" w:after="40"/>
              <w:rPr>
                <w:rFonts w:ascii="Arial" w:hAnsi="Arial" w:cs="Arial"/>
                <w:color w:val="auto"/>
              </w:rPr>
            </w:pPr>
            <w:r>
              <w:rPr>
                <w:rFonts w:ascii="Arial" w:hAnsi="Arial" w:cs="Arial"/>
                <w:b/>
                <w:bCs/>
                <w:sz w:val="22"/>
                <w:szCs w:val="22"/>
              </w:rPr>
              <w:t>FUNDING</w:t>
            </w:r>
          </w:p>
        </w:tc>
      </w:tr>
      <w:tr w:rsidR="00833221" w:rsidRPr="004C1685" w:rsidTr="00833221">
        <w:trPr>
          <w:trHeight w:val="477"/>
        </w:trPr>
        <w:tc>
          <w:tcPr>
            <w:tcW w:w="1873"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361"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jc w:val="right"/>
              <w:rPr>
                <w:rFonts w:ascii="Arial" w:hAnsi="Arial" w:cs="Arial"/>
                <w:sz w:val="20"/>
                <w:szCs w:val="20"/>
              </w:rPr>
            </w:pPr>
            <w:r w:rsidRPr="004C1685">
              <w:rPr>
                <w:rFonts w:ascii="Arial" w:hAnsi="Arial" w:cs="Arial"/>
                <w:sz w:val="20"/>
                <w:szCs w:val="20"/>
              </w:rPr>
              <w:t>27</w:t>
            </w:r>
          </w:p>
        </w:tc>
        <w:tc>
          <w:tcPr>
            <w:tcW w:w="7080" w:type="dxa"/>
            <w:tcBorders>
              <w:top w:val="single" w:sz="5" w:space="0" w:color="000000"/>
              <w:left w:val="single" w:sz="5" w:space="0" w:color="000000"/>
              <w:bottom w:val="single" w:sz="5" w:space="0" w:color="000000"/>
              <w:right w:val="single" w:sz="5" w:space="0" w:color="000000"/>
            </w:tcBorders>
          </w:tcPr>
          <w:p w:rsidR="00833221" w:rsidRPr="004C1685" w:rsidRDefault="00833221" w:rsidP="00833221">
            <w:pPr>
              <w:pStyle w:val="Default"/>
              <w:spacing w:before="40" w:after="40"/>
              <w:rPr>
                <w:rFonts w:ascii="Arial" w:hAnsi="Arial" w:cs="Arial"/>
                <w:sz w:val="20"/>
                <w:szCs w:val="20"/>
              </w:rPr>
            </w:pPr>
            <w:r w:rsidRPr="004C1685">
              <w:rPr>
                <w:rFonts w:ascii="Arial" w:hAnsi="Arial" w:cs="Arial"/>
                <w:sz w:val="20"/>
                <w:szCs w:val="20"/>
              </w:rPr>
              <w:t>Describe sources of funding for the systematic review and other support (e.g., supply of data)</w:t>
            </w:r>
            <w:proofErr w:type="gramStart"/>
            <w:r w:rsidRPr="004C1685">
              <w:rPr>
                <w:rFonts w:ascii="Arial" w:hAnsi="Arial" w:cs="Arial"/>
                <w:sz w:val="20"/>
                <w:szCs w:val="20"/>
              </w:rPr>
              <w:t>;</w:t>
            </w:r>
            <w:proofErr w:type="gramEnd"/>
            <w:r w:rsidRPr="004C1685">
              <w:rPr>
                <w:rFonts w:ascii="Arial" w:hAnsi="Arial" w:cs="Arial"/>
                <w:sz w:val="20"/>
                <w:szCs w:val="20"/>
              </w:rPr>
              <w:t xml:space="preserve"> role of funders for the systematic review. </w:t>
            </w:r>
          </w:p>
        </w:tc>
        <w:tc>
          <w:tcPr>
            <w:tcW w:w="871" w:type="dxa"/>
            <w:tcBorders>
              <w:top w:val="single" w:sz="5" w:space="0" w:color="000000"/>
              <w:left w:val="single" w:sz="5" w:space="0" w:color="000000"/>
              <w:bottom w:val="single" w:sz="5" w:space="0" w:color="000000"/>
              <w:right w:val="single" w:sz="5" w:space="0" w:color="000000"/>
            </w:tcBorders>
          </w:tcPr>
          <w:p w:rsidR="00833221" w:rsidRPr="004C1685" w:rsidRDefault="00234D5B" w:rsidP="00833221">
            <w:pPr>
              <w:pStyle w:val="Default"/>
              <w:spacing w:before="40" w:after="40"/>
              <w:rPr>
                <w:rFonts w:ascii="Arial" w:hAnsi="Arial" w:cs="Arial"/>
                <w:color w:val="auto"/>
              </w:rPr>
            </w:pPr>
            <w:r>
              <w:rPr>
                <w:rFonts w:ascii="Arial" w:hAnsi="Arial" w:cs="Arial"/>
                <w:color w:val="auto"/>
              </w:rPr>
              <w:t>Title Page</w:t>
            </w:r>
          </w:p>
        </w:tc>
      </w:tr>
    </w:tbl>
    <w:p w:rsidR="00F54DE5" w:rsidRDefault="00F54DE5"/>
    <w:sectPr w:rsidR="00F54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21"/>
    <w:rsid w:val="00234D5B"/>
    <w:rsid w:val="002A06A3"/>
    <w:rsid w:val="00833221"/>
    <w:rsid w:val="00951EFC"/>
    <w:rsid w:val="00BE4344"/>
    <w:rsid w:val="00F54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335C"/>
  <w15:chartTrackingRefBased/>
  <w15:docId w15:val="{509D2D4F-D8B7-4C93-818B-CEFBF4AE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2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3221"/>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StGeorge, Sara Mijares</dc:creator>
  <cp:keywords/>
  <dc:description/>
  <cp:lastModifiedBy>StGeorge, Sara Mijares</cp:lastModifiedBy>
  <cp:revision>3</cp:revision>
  <dcterms:created xsi:type="dcterms:W3CDTF">2019-05-30T16:52:00Z</dcterms:created>
  <dcterms:modified xsi:type="dcterms:W3CDTF">2019-07-31T16:15:00Z</dcterms:modified>
</cp:coreProperties>
</file>