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A79" w:rsidRDefault="007D060D" w:rsidP="00810A79">
      <w:pPr>
        <w:spacing w:after="0" w:line="480" w:lineRule="auto"/>
        <w:rPr>
          <w:rFonts w:ascii="Times New Roman" w:eastAsia="Times New Roman" w:hAnsi="Times New Roman" w:cs="Times New Roman"/>
          <w:b/>
          <w:sz w:val="28"/>
          <w:szCs w:val="28"/>
          <w:lang w:val="en-US"/>
        </w:rPr>
      </w:pPr>
      <w:r w:rsidRPr="007D060D">
        <w:rPr>
          <w:rFonts w:ascii="Times New Roman" w:eastAsia="Times New Roman" w:hAnsi="Times New Roman" w:cs="Times New Roman"/>
          <w:b/>
          <w:sz w:val="28"/>
          <w:szCs w:val="28"/>
          <w:lang w:val="en-US"/>
        </w:rPr>
        <w:t>Quantification of 16 urinary biomarkers of exposure to flame retardants, plasticizers, and organophosphate insecticides for biomonitoring studies</w:t>
      </w:r>
    </w:p>
    <w:p w:rsidR="007D060D" w:rsidRPr="00810A79" w:rsidRDefault="007D060D" w:rsidP="00810A79">
      <w:pPr>
        <w:spacing w:after="0" w:line="480" w:lineRule="auto"/>
        <w:rPr>
          <w:rFonts w:ascii="Times New Roman" w:eastAsia="Times New Roman" w:hAnsi="Times New Roman" w:cs="Times New Roman"/>
          <w:sz w:val="24"/>
          <w:szCs w:val="24"/>
          <w:lang w:val="en-US"/>
        </w:rPr>
      </w:pPr>
    </w:p>
    <w:p w:rsidR="00810A79" w:rsidRPr="00810A79" w:rsidRDefault="00810A79" w:rsidP="00810A79">
      <w:pPr>
        <w:spacing w:after="0" w:line="480" w:lineRule="auto"/>
        <w:rPr>
          <w:rFonts w:ascii="Times New Roman" w:eastAsia="Times New Roman" w:hAnsi="Times New Roman" w:cs="Times New Roman"/>
          <w:sz w:val="24"/>
          <w:szCs w:val="24"/>
          <w:lang w:val="en-US"/>
        </w:rPr>
      </w:pPr>
      <w:r w:rsidRPr="00810A79">
        <w:rPr>
          <w:rFonts w:ascii="Times New Roman" w:eastAsia="Times New Roman" w:hAnsi="Times New Roman" w:cs="Times New Roman"/>
          <w:sz w:val="24"/>
          <w:szCs w:val="24"/>
          <w:lang w:val="en-US"/>
        </w:rPr>
        <w:t xml:space="preserve">Nayana K. </w:t>
      </w:r>
      <w:proofErr w:type="spellStart"/>
      <w:r w:rsidRPr="00810A79">
        <w:rPr>
          <w:rFonts w:ascii="Times New Roman" w:eastAsia="Times New Roman" w:hAnsi="Times New Roman" w:cs="Times New Roman"/>
          <w:sz w:val="24"/>
          <w:szCs w:val="24"/>
          <w:lang w:val="en-US"/>
        </w:rPr>
        <w:t>Jayatilaka</w:t>
      </w:r>
      <w:r w:rsidRPr="00810A79">
        <w:rPr>
          <w:rFonts w:ascii="Times New Roman" w:eastAsia="Times New Roman" w:hAnsi="Times New Roman" w:cs="Times New Roman"/>
          <w:sz w:val="24"/>
          <w:szCs w:val="24"/>
          <w:vertAlign w:val="superscript"/>
          <w:lang w:val="en-US"/>
        </w:rPr>
        <w:t>a</w:t>
      </w:r>
      <w:proofErr w:type="spellEnd"/>
      <w:r w:rsidRPr="00810A79">
        <w:rPr>
          <w:rFonts w:ascii="Times New Roman" w:eastAsia="Times New Roman" w:hAnsi="Times New Roman" w:cs="Times New Roman"/>
          <w:sz w:val="24"/>
          <w:szCs w:val="24"/>
          <w:lang w:val="en-US"/>
        </w:rPr>
        <w:t xml:space="preserve"> </w:t>
      </w:r>
    </w:p>
    <w:p w:rsidR="00810A79" w:rsidRPr="00810A79" w:rsidRDefault="00810A79" w:rsidP="00810A79">
      <w:pPr>
        <w:spacing w:after="0" w:line="480" w:lineRule="auto"/>
        <w:rPr>
          <w:rFonts w:ascii="Times New Roman" w:eastAsia="Times New Roman" w:hAnsi="Times New Roman" w:cs="Times New Roman"/>
          <w:sz w:val="24"/>
          <w:szCs w:val="24"/>
          <w:vertAlign w:val="superscript"/>
          <w:lang w:val="en-US"/>
        </w:rPr>
      </w:pPr>
      <w:r w:rsidRPr="00810A79">
        <w:rPr>
          <w:rFonts w:ascii="Times New Roman" w:eastAsia="Times New Roman" w:hAnsi="Times New Roman" w:cs="Times New Roman"/>
          <w:sz w:val="24"/>
          <w:szCs w:val="24"/>
          <w:lang w:val="en-US"/>
        </w:rPr>
        <w:t xml:space="preserve">Paula </w:t>
      </w:r>
      <w:proofErr w:type="spellStart"/>
      <w:r w:rsidRPr="00810A79">
        <w:rPr>
          <w:rFonts w:ascii="Times New Roman" w:eastAsia="Times New Roman" w:hAnsi="Times New Roman" w:cs="Times New Roman"/>
          <w:sz w:val="24"/>
          <w:szCs w:val="24"/>
          <w:lang w:val="en-US"/>
        </w:rPr>
        <w:t>Restrepo</w:t>
      </w:r>
      <w:r w:rsidRPr="00810A79">
        <w:rPr>
          <w:rFonts w:ascii="Times New Roman" w:eastAsia="Times New Roman" w:hAnsi="Times New Roman" w:cs="Times New Roman"/>
          <w:sz w:val="24"/>
          <w:szCs w:val="24"/>
          <w:vertAlign w:val="superscript"/>
          <w:lang w:val="en-US"/>
        </w:rPr>
        <w:t>a</w:t>
      </w:r>
      <w:proofErr w:type="spellEnd"/>
    </w:p>
    <w:p w:rsidR="00810A79" w:rsidRPr="00810A79" w:rsidRDefault="00810A79" w:rsidP="00810A79">
      <w:pPr>
        <w:spacing w:after="0" w:line="480" w:lineRule="auto"/>
        <w:rPr>
          <w:rFonts w:ascii="Times New Roman" w:eastAsia="Times New Roman" w:hAnsi="Times New Roman" w:cs="Times New Roman"/>
          <w:sz w:val="24"/>
          <w:szCs w:val="24"/>
          <w:vertAlign w:val="superscript"/>
          <w:lang w:val="en-US"/>
        </w:rPr>
      </w:pPr>
      <w:r w:rsidRPr="00810A79">
        <w:rPr>
          <w:rFonts w:ascii="Times New Roman" w:eastAsia="Times New Roman" w:hAnsi="Times New Roman" w:cs="Times New Roman"/>
          <w:sz w:val="24"/>
          <w:szCs w:val="24"/>
          <w:lang w:val="en-US"/>
        </w:rPr>
        <w:t xml:space="preserve">Zachary </w:t>
      </w:r>
      <w:proofErr w:type="spellStart"/>
      <w:r w:rsidRPr="00810A79">
        <w:rPr>
          <w:rFonts w:ascii="Times New Roman" w:eastAsia="Times New Roman" w:hAnsi="Times New Roman" w:cs="Times New Roman"/>
          <w:sz w:val="24"/>
          <w:szCs w:val="24"/>
          <w:lang w:val="en-US"/>
        </w:rPr>
        <w:t>Davis</w:t>
      </w:r>
      <w:r w:rsidRPr="00810A79">
        <w:rPr>
          <w:rFonts w:ascii="Times New Roman" w:eastAsia="Times New Roman" w:hAnsi="Times New Roman" w:cs="Times New Roman"/>
          <w:sz w:val="24"/>
          <w:szCs w:val="24"/>
          <w:vertAlign w:val="superscript"/>
          <w:lang w:val="en-US"/>
        </w:rPr>
        <w:t>a</w:t>
      </w:r>
      <w:proofErr w:type="spellEnd"/>
    </w:p>
    <w:p w:rsidR="00810A79" w:rsidRPr="00810A79" w:rsidRDefault="00810A79" w:rsidP="00810A79">
      <w:pPr>
        <w:spacing w:after="0" w:line="480" w:lineRule="auto"/>
        <w:rPr>
          <w:rFonts w:ascii="Times New Roman" w:eastAsia="Times New Roman" w:hAnsi="Times New Roman" w:cs="Times New Roman"/>
          <w:sz w:val="24"/>
          <w:szCs w:val="24"/>
          <w:vertAlign w:val="superscript"/>
          <w:lang w:val="en-US"/>
        </w:rPr>
      </w:pPr>
      <w:r w:rsidRPr="00810A79">
        <w:rPr>
          <w:rFonts w:ascii="Times New Roman" w:eastAsia="Times New Roman" w:hAnsi="Times New Roman" w:cs="Times New Roman"/>
          <w:sz w:val="24"/>
          <w:szCs w:val="24"/>
          <w:lang w:val="en-US"/>
        </w:rPr>
        <w:t xml:space="preserve">Meghan </w:t>
      </w:r>
      <w:proofErr w:type="spellStart"/>
      <w:r w:rsidRPr="00810A79">
        <w:rPr>
          <w:rFonts w:ascii="Times New Roman" w:eastAsia="Times New Roman" w:hAnsi="Times New Roman" w:cs="Times New Roman"/>
          <w:sz w:val="24"/>
          <w:szCs w:val="24"/>
          <w:lang w:val="en-US"/>
        </w:rPr>
        <w:t>Vidal</w:t>
      </w:r>
      <w:r w:rsidRPr="00810A79">
        <w:rPr>
          <w:rFonts w:ascii="Times New Roman" w:eastAsia="Times New Roman" w:hAnsi="Times New Roman" w:cs="Times New Roman"/>
          <w:sz w:val="24"/>
          <w:szCs w:val="24"/>
          <w:vertAlign w:val="superscript"/>
          <w:lang w:val="en-US"/>
        </w:rPr>
        <w:t>a</w:t>
      </w:r>
      <w:proofErr w:type="spellEnd"/>
    </w:p>
    <w:p w:rsidR="00810A79" w:rsidRPr="00810A79" w:rsidRDefault="00810A79" w:rsidP="00810A79">
      <w:pPr>
        <w:spacing w:after="0" w:line="480" w:lineRule="auto"/>
        <w:rPr>
          <w:rFonts w:ascii="Times New Roman" w:eastAsia="Times New Roman" w:hAnsi="Times New Roman" w:cs="Times New Roman"/>
          <w:sz w:val="24"/>
          <w:szCs w:val="24"/>
          <w:vertAlign w:val="superscript"/>
          <w:lang w:val="en-US"/>
        </w:rPr>
      </w:pPr>
      <w:r w:rsidRPr="00810A79">
        <w:rPr>
          <w:rFonts w:ascii="Times New Roman" w:eastAsia="Times New Roman" w:hAnsi="Times New Roman" w:cs="Times New Roman"/>
          <w:sz w:val="24"/>
          <w:szCs w:val="24"/>
          <w:lang w:val="en-US"/>
        </w:rPr>
        <w:t xml:space="preserve">Antonia M. </w:t>
      </w:r>
      <w:proofErr w:type="spellStart"/>
      <w:r w:rsidRPr="00810A79">
        <w:rPr>
          <w:rFonts w:ascii="Times New Roman" w:eastAsia="Times New Roman" w:hAnsi="Times New Roman" w:cs="Times New Roman"/>
          <w:sz w:val="24"/>
          <w:szCs w:val="24"/>
          <w:lang w:val="en-US"/>
        </w:rPr>
        <w:t>Calafat</w:t>
      </w:r>
      <w:r w:rsidRPr="00810A79">
        <w:rPr>
          <w:rFonts w:ascii="Times New Roman" w:eastAsia="Times New Roman" w:hAnsi="Times New Roman" w:cs="Times New Roman"/>
          <w:sz w:val="24"/>
          <w:szCs w:val="24"/>
          <w:vertAlign w:val="superscript"/>
          <w:lang w:val="en-US"/>
        </w:rPr>
        <w:t>a</w:t>
      </w:r>
      <w:proofErr w:type="spellEnd"/>
    </w:p>
    <w:p w:rsidR="00810A79" w:rsidRPr="00810A79" w:rsidRDefault="00810A79" w:rsidP="00810A79">
      <w:pPr>
        <w:spacing w:after="0" w:line="480" w:lineRule="auto"/>
        <w:rPr>
          <w:rFonts w:ascii="Times New Roman" w:eastAsia="Times New Roman" w:hAnsi="Times New Roman" w:cs="Times New Roman"/>
          <w:sz w:val="24"/>
          <w:szCs w:val="24"/>
          <w:vertAlign w:val="superscript"/>
          <w:lang w:val="en-US"/>
        </w:rPr>
      </w:pPr>
      <w:r w:rsidRPr="00810A79">
        <w:rPr>
          <w:rFonts w:ascii="Times New Roman" w:eastAsia="Times New Roman" w:hAnsi="Times New Roman" w:cs="Times New Roman"/>
          <w:sz w:val="24"/>
          <w:szCs w:val="24"/>
          <w:lang w:val="en-US"/>
        </w:rPr>
        <w:t xml:space="preserve">Maria </w:t>
      </w:r>
      <w:proofErr w:type="spellStart"/>
      <w:r w:rsidRPr="00810A79">
        <w:rPr>
          <w:rFonts w:ascii="Times New Roman" w:eastAsia="Times New Roman" w:hAnsi="Times New Roman" w:cs="Times New Roman"/>
          <w:sz w:val="24"/>
          <w:szCs w:val="24"/>
          <w:lang w:val="en-US"/>
        </w:rPr>
        <w:t>Ospina</w:t>
      </w:r>
      <w:r w:rsidRPr="00810A79">
        <w:rPr>
          <w:rFonts w:ascii="Times New Roman" w:eastAsia="Times New Roman" w:hAnsi="Times New Roman" w:cs="Times New Roman"/>
          <w:sz w:val="24"/>
          <w:szCs w:val="24"/>
          <w:vertAlign w:val="superscript"/>
          <w:lang w:val="en-US"/>
        </w:rPr>
        <w:t>a</w:t>
      </w:r>
      <w:proofErr w:type="spellEnd"/>
    </w:p>
    <w:p w:rsidR="00810A79" w:rsidRPr="00810A79" w:rsidRDefault="00810A79" w:rsidP="00810A79">
      <w:pPr>
        <w:spacing w:after="0" w:line="480" w:lineRule="auto"/>
        <w:jc w:val="both"/>
        <w:rPr>
          <w:rFonts w:ascii="Times New Roman" w:eastAsia="Times New Roman" w:hAnsi="Times New Roman" w:cs="Times New Roman"/>
          <w:sz w:val="24"/>
          <w:szCs w:val="24"/>
          <w:lang w:val="en-US"/>
        </w:rPr>
      </w:pPr>
    </w:p>
    <w:p w:rsidR="00810A79" w:rsidRPr="00810A79" w:rsidRDefault="00810A79" w:rsidP="00810A79">
      <w:pPr>
        <w:spacing w:after="0" w:line="480" w:lineRule="auto"/>
        <w:rPr>
          <w:rFonts w:ascii="Times New Roman" w:eastAsia="Times New Roman" w:hAnsi="Times New Roman" w:cs="Times New Roman"/>
          <w:sz w:val="24"/>
          <w:szCs w:val="24"/>
          <w:lang w:val="en-US"/>
        </w:rPr>
      </w:pPr>
      <w:r w:rsidRPr="00810A79">
        <w:rPr>
          <w:rFonts w:ascii="Times New Roman" w:eastAsia="Times New Roman" w:hAnsi="Times New Roman" w:cs="Times New Roman"/>
          <w:sz w:val="24"/>
          <w:szCs w:val="24"/>
          <w:vertAlign w:val="superscript"/>
          <w:lang w:val="en-US"/>
        </w:rPr>
        <w:t xml:space="preserve">a </w:t>
      </w:r>
      <w:r w:rsidRPr="00810A79">
        <w:rPr>
          <w:rFonts w:ascii="Times New Roman" w:eastAsia="Times New Roman" w:hAnsi="Times New Roman" w:cs="Times New Roman"/>
          <w:sz w:val="24"/>
          <w:szCs w:val="24"/>
          <w:lang w:val="en-US"/>
        </w:rPr>
        <w:t>Division of Laboratory Sciences, National Center for Environmental Health, Centers for Disease Control and Prevention, 4770 Buford Hwy, MS 103-2, Atlanta, Georgia 30341, USA</w:t>
      </w:r>
    </w:p>
    <w:p w:rsidR="00810A79" w:rsidRPr="00810A79" w:rsidRDefault="007D060D" w:rsidP="00810A79">
      <w:pPr>
        <w:spacing w:after="0" w:line="360" w:lineRule="auto"/>
        <w:rPr>
          <w:rFonts w:ascii="Times New Roman" w:eastAsia="Times New Roman" w:hAnsi="Times New Roman" w:cs="Times New Roman"/>
          <w:sz w:val="24"/>
          <w:szCs w:val="24"/>
          <w:lang w:val="en-US"/>
        </w:rPr>
      </w:pPr>
      <w:hyperlink r:id="rId4" w:history="1">
        <w:r w:rsidR="00810A79" w:rsidRPr="00810A79">
          <w:rPr>
            <w:rFonts w:ascii="Times New Roman" w:eastAsia="Times New Roman" w:hAnsi="Times New Roman" w:cs="Times New Roman"/>
            <w:color w:val="0563C1" w:themeColor="hyperlink"/>
            <w:sz w:val="24"/>
            <w:szCs w:val="24"/>
            <w:u w:val="single"/>
            <w:lang w:val="en-US"/>
          </w:rPr>
          <w:t>goh3@cdc.gov</w:t>
        </w:r>
      </w:hyperlink>
      <w:r w:rsidR="00810A79" w:rsidRPr="00810A79">
        <w:rPr>
          <w:rFonts w:ascii="Times New Roman" w:eastAsia="Times New Roman" w:hAnsi="Times New Roman" w:cs="Times New Roman"/>
          <w:sz w:val="24"/>
          <w:szCs w:val="24"/>
          <w:lang w:val="en-US"/>
        </w:rPr>
        <w:t xml:space="preserve"> </w:t>
      </w:r>
    </w:p>
    <w:p w:rsidR="00810A79" w:rsidRPr="00810A79" w:rsidRDefault="007D060D" w:rsidP="00810A79">
      <w:pPr>
        <w:spacing w:after="0" w:line="360" w:lineRule="auto"/>
        <w:rPr>
          <w:rFonts w:ascii="Times New Roman" w:eastAsia="Times New Roman" w:hAnsi="Times New Roman" w:cs="Times New Roman"/>
          <w:sz w:val="24"/>
          <w:szCs w:val="24"/>
          <w:lang w:val="en-US"/>
        </w:rPr>
      </w:pPr>
      <w:hyperlink r:id="rId5" w:history="1">
        <w:r w:rsidR="00810A79" w:rsidRPr="00810A79">
          <w:rPr>
            <w:rFonts w:ascii="Times New Roman" w:eastAsia="Times New Roman" w:hAnsi="Times New Roman" w:cs="Times New Roman"/>
            <w:color w:val="0563C1" w:themeColor="hyperlink"/>
            <w:sz w:val="24"/>
            <w:szCs w:val="24"/>
            <w:u w:val="single"/>
            <w:lang w:val="en-US"/>
          </w:rPr>
          <w:t>pkr1@cdc.gov</w:t>
        </w:r>
      </w:hyperlink>
    </w:p>
    <w:p w:rsidR="00810A79" w:rsidRPr="00810A79" w:rsidRDefault="007D060D" w:rsidP="00810A79">
      <w:pPr>
        <w:spacing w:after="0" w:line="360" w:lineRule="auto"/>
        <w:rPr>
          <w:rFonts w:ascii="Times New Roman" w:eastAsia="Times New Roman" w:hAnsi="Times New Roman" w:cs="Times New Roman"/>
          <w:sz w:val="24"/>
          <w:szCs w:val="24"/>
          <w:lang w:val="en-US"/>
        </w:rPr>
      </w:pPr>
      <w:hyperlink r:id="rId6" w:history="1">
        <w:r w:rsidR="00810A79" w:rsidRPr="00810A79">
          <w:rPr>
            <w:rFonts w:ascii="Times New Roman" w:eastAsia="Times New Roman" w:hAnsi="Times New Roman" w:cs="Times New Roman"/>
            <w:color w:val="0563C1" w:themeColor="hyperlink"/>
            <w:sz w:val="24"/>
            <w:szCs w:val="24"/>
            <w:u w:val="single"/>
            <w:lang w:val="en-US"/>
          </w:rPr>
          <w:t>yip3@cdc.gov</w:t>
        </w:r>
      </w:hyperlink>
    </w:p>
    <w:p w:rsidR="00810A79" w:rsidRPr="00810A79" w:rsidRDefault="007D060D" w:rsidP="00810A79">
      <w:pPr>
        <w:spacing w:after="0" w:line="360" w:lineRule="auto"/>
        <w:rPr>
          <w:rFonts w:ascii="Times New Roman" w:eastAsia="Times New Roman" w:hAnsi="Times New Roman" w:cs="Times New Roman"/>
          <w:sz w:val="24"/>
          <w:szCs w:val="24"/>
          <w:lang w:val="en-US"/>
        </w:rPr>
      </w:pPr>
      <w:hyperlink r:id="rId7" w:history="1">
        <w:r w:rsidR="00810A79" w:rsidRPr="00810A79">
          <w:rPr>
            <w:rFonts w:ascii="Times New Roman" w:eastAsia="Times New Roman" w:hAnsi="Times New Roman" w:cs="Times New Roman"/>
            <w:color w:val="0563C1" w:themeColor="hyperlink"/>
            <w:sz w:val="24"/>
            <w:szCs w:val="24"/>
            <w:u w:val="single"/>
            <w:lang w:val="en-US"/>
          </w:rPr>
          <w:t>vtp3@cdc.gov</w:t>
        </w:r>
      </w:hyperlink>
    </w:p>
    <w:p w:rsidR="00810A79" w:rsidRPr="00810A79" w:rsidRDefault="007D060D" w:rsidP="00810A79">
      <w:pPr>
        <w:spacing w:after="0" w:line="360" w:lineRule="auto"/>
        <w:rPr>
          <w:rFonts w:ascii="Times New Roman" w:eastAsia="Times New Roman" w:hAnsi="Times New Roman" w:cs="Times New Roman"/>
          <w:sz w:val="24"/>
          <w:szCs w:val="24"/>
          <w:lang w:val="en-US"/>
        </w:rPr>
      </w:pPr>
      <w:hyperlink r:id="rId8" w:history="1">
        <w:r w:rsidR="00810A79" w:rsidRPr="00810A79">
          <w:rPr>
            <w:rFonts w:ascii="Times New Roman" w:eastAsia="Times New Roman" w:hAnsi="Times New Roman" w:cs="Times New Roman"/>
            <w:color w:val="0563C1" w:themeColor="hyperlink"/>
            <w:sz w:val="24"/>
            <w:szCs w:val="24"/>
            <w:u w:val="single"/>
            <w:lang w:val="en-US"/>
          </w:rPr>
          <w:t>aic7@cdc.gov</w:t>
        </w:r>
      </w:hyperlink>
    </w:p>
    <w:p w:rsidR="00810A79" w:rsidRPr="00810A79" w:rsidRDefault="007D060D" w:rsidP="00810A79">
      <w:pPr>
        <w:spacing w:after="0" w:line="360" w:lineRule="auto"/>
        <w:rPr>
          <w:rFonts w:ascii="Times New Roman" w:eastAsia="Times New Roman" w:hAnsi="Times New Roman" w:cs="Times New Roman"/>
          <w:sz w:val="24"/>
          <w:szCs w:val="24"/>
          <w:lang w:val="en-US"/>
        </w:rPr>
      </w:pPr>
      <w:hyperlink r:id="rId9" w:history="1">
        <w:r w:rsidR="00810A79" w:rsidRPr="00810A79">
          <w:rPr>
            <w:rFonts w:ascii="Times New Roman" w:eastAsia="Times New Roman" w:hAnsi="Times New Roman" w:cs="Times New Roman"/>
            <w:color w:val="0563C1" w:themeColor="hyperlink"/>
            <w:sz w:val="24"/>
            <w:szCs w:val="24"/>
            <w:u w:val="single"/>
            <w:lang w:val="en-US"/>
          </w:rPr>
          <w:t>meo3@cdc.gov</w:t>
        </w:r>
      </w:hyperlink>
    </w:p>
    <w:p w:rsidR="00810A79" w:rsidRPr="00810A79" w:rsidRDefault="00810A79" w:rsidP="00810A79">
      <w:pPr>
        <w:spacing w:after="0" w:line="480" w:lineRule="auto"/>
        <w:rPr>
          <w:rFonts w:ascii="Times New Roman" w:eastAsia="Times New Roman" w:hAnsi="Times New Roman" w:cs="Times New Roman"/>
          <w:sz w:val="24"/>
          <w:szCs w:val="24"/>
          <w:lang w:val="en-US"/>
        </w:rPr>
      </w:pPr>
    </w:p>
    <w:p w:rsidR="00810A79" w:rsidRPr="00810A79" w:rsidRDefault="00810A79" w:rsidP="00810A79">
      <w:pPr>
        <w:spacing w:after="0" w:line="480" w:lineRule="auto"/>
        <w:rPr>
          <w:rFonts w:ascii="Times New Roman" w:eastAsia="Times New Roman" w:hAnsi="Times New Roman" w:cs="Times New Roman"/>
          <w:sz w:val="24"/>
          <w:szCs w:val="24"/>
          <w:lang w:val="en-US"/>
        </w:rPr>
      </w:pPr>
      <w:r w:rsidRPr="00810A79">
        <w:rPr>
          <w:rFonts w:ascii="Times New Roman" w:eastAsia="Times New Roman" w:hAnsi="Times New Roman" w:cs="Times New Roman"/>
          <w:sz w:val="24"/>
          <w:szCs w:val="24"/>
          <w:lang w:val="en-US"/>
        </w:rPr>
        <w:t>Corresponding author</w:t>
      </w:r>
    </w:p>
    <w:p w:rsidR="00810A79" w:rsidRPr="00810A79" w:rsidRDefault="00810A79" w:rsidP="00810A79">
      <w:pPr>
        <w:spacing w:after="0" w:line="480" w:lineRule="auto"/>
        <w:rPr>
          <w:rFonts w:ascii="Times New Roman" w:eastAsia="Times New Roman" w:hAnsi="Times New Roman" w:cs="Times New Roman"/>
          <w:sz w:val="24"/>
          <w:szCs w:val="24"/>
          <w:lang w:val="en-US"/>
        </w:rPr>
      </w:pPr>
      <w:r w:rsidRPr="00810A79">
        <w:rPr>
          <w:rFonts w:ascii="Times New Roman" w:eastAsia="Times New Roman" w:hAnsi="Times New Roman" w:cs="Times New Roman"/>
          <w:sz w:val="24"/>
          <w:szCs w:val="24"/>
          <w:lang w:val="en-US"/>
        </w:rPr>
        <w:t>Nayana K. Jayatilaka</w:t>
      </w:r>
    </w:p>
    <w:p w:rsidR="00810A79" w:rsidRPr="00810A79" w:rsidRDefault="00810A79" w:rsidP="00810A79">
      <w:pPr>
        <w:spacing w:after="0" w:line="480" w:lineRule="auto"/>
        <w:rPr>
          <w:rFonts w:ascii="Times New Roman" w:eastAsia="Times New Roman" w:hAnsi="Times New Roman" w:cs="Times New Roman"/>
          <w:sz w:val="24"/>
          <w:szCs w:val="24"/>
          <w:lang w:val="en-US"/>
        </w:rPr>
      </w:pPr>
      <w:r w:rsidRPr="00810A79">
        <w:rPr>
          <w:rFonts w:ascii="Times New Roman" w:eastAsia="Times New Roman" w:hAnsi="Times New Roman" w:cs="Times New Roman"/>
          <w:sz w:val="24"/>
          <w:szCs w:val="24"/>
          <w:lang w:val="en-US"/>
        </w:rPr>
        <w:t>Division of Laboratory Sciences, National Center for Environmental Health, Centers for Disease Control and Prevention, 4770 Buford Hwy, MS 103-2, Atlanta, Georgia 30341, USA</w:t>
      </w:r>
    </w:p>
    <w:p w:rsidR="00810A79" w:rsidRDefault="00810A79" w:rsidP="00810A79">
      <w:pPr>
        <w:spacing w:after="0" w:line="480" w:lineRule="auto"/>
        <w:rPr>
          <w:rFonts w:ascii="Times New Roman" w:eastAsia="Times New Roman" w:hAnsi="Times New Roman" w:cs="Times New Roman"/>
          <w:sz w:val="24"/>
          <w:szCs w:val="24"/>
          <w:lang w:val="en-US"/>
        </w:rPr>
      </w:pPr>
      <w:r w:rsidRPr="00810A79">
        <w:rPr>
          <w:rFonts w:ascii="Times New Roman" w:eastAsia="Times New Roman" w:hAnsi="Times New Roman" w:cs="Times New Roman"/>
          <w:sz w:val="24"/>
          <w:szCs w:val="24"/>
          <w:lang w:val="en-US"/>
        </w:rPr>
        <w:t xml:space="preserve">E-mail: </w:t>
      </w:r>
      <w:hyperlink r:id="rId10" w:history="1">
        <w:r w:rsidRPr="00810A79">
          <w:rPr>
            <w:rFonts w:ascii="Times New Roman" w:eastAsia="Times New Roman" w:hAnsi="Times New Roman" w:cs="Times New Roman"/>
            <w:color w:val="0563C1" w:themeColor="hyperlink"/>
            <w:sz w:val="24"/>
            <w:szCs w:val="24"/>
            <w:u w:val="single"/>
            <w:lang w:val="en-US"/>
          </w:rPr>
          <w:t>goh3@cdc.gov</w:t>
        </w:r>
      </w:hyperlink>
      <w:r w:rsidRPr="00810A79">
        <w:rPr>
          <w:rFonts w:ascii="Times New Roman" w:eastAsia="Times New Roman" w:hAnsi="Times New Roman" w:cs="Times New Roman"/>
          <w:sz w:val="24"/>
          <w:szCs w:val="24"/>
          <w:lang w:val="en-US"/>
        </w:rPr>
        <w:tab/>
        <w:t>Phone: +1 770 488 7382</w:t>
      </w:r>
    </w:p>
    <w:p w:rsidR="007D060D" w:rsidRPr="00810A79" w:rsidRDefault="007D060D" w:rsidP="00810A79">
      <w:pPr>
        <w:spacing w:after="0" w:line="480" w:lineRule="auto"/>
        <w:rPr>
          <w:rFonts w:ascii="Times New Roman" w:eastAsia="Times New Roman" w:hAnsi="Times New Roman" w:cs="Times New Roman"/>
          <w:sz w:val="24"/>
          <w:szCs w:val="24"/>
          <w:lang w:val="en-US"/>
        </w:rPr>
      </w:pPr>
    </w:p>
    <w:p w:rsidR="00FC70C6" w:rsidRPr="000255B7" w:rsidRDefault="00FC70C6" w:rsidP="00FB6A61">
      <w:pPr>
        <w:pStyle w:val="NoSpacing"/>
        <w:rPr>
          <w:rFonts w:ascii="Times New Roman" w:hAnsi="Times New Roman" w:cs="Times New Roman"/>
        </w:rPr>
      </w:pPr>
    </w:p>
    <w:p w:rsidR="000255B7" w:rsidRDefault="00002B58" w:rsidP="00FB6A61">
      <w:pPr>
        <w:pStyle w:val="NoSpacing"/>
        <w:rPr>
          <w:rFonts w:ascii="Times New Roman" w:eastAsia="Times New Roman" w:hAnsi="Times New Roman" w:cs="Times New Roman"/>
          <w:sz w:val="24"/>
          <w:szCs w:val="24"/>
          <w:lang w:eastAsia="it-IT"/>
        </w:rPr>
      </w:pPr>
      <w:r w:rsidRPr="00002B58">
        <w:rPr>
          <w:rFonts w:ascii="Times New Roman" w:eastAsia="Times New Roman" w:hAnsi="Times New Roman" w:cs="Times New Roman"/>
          <w:b/>
          <w:sz w:val="24"/>
          <w:szCs w:val="24"/>
          <w:lang w:eastAsia="it-IT"/>
        </w:rPr>
        <w:lastRenderedPageBreak/>
        <w:t>Table S1</w:t>
      </w:r>
      <w:r w:rsidR="00FB56D1">
        <w:rPr>
          <w:rFonts w:ascii="Times New Roman" w:eastAsia="Times New Roman" w:hAnsi="Times New Roman" w:cs="Times New Roman"/>
          <w:b/>
          <w:sz w:val="24"/>
          <w:szCs w:val="24"/>
          <w:lang w:eastAsia="it-IT"/>
        </w:rPr>
        <w:t>:</w:t>
      </w:r>
      <w:r>
        <w:rPr>
          <w:rFonts w:ascii="Times New Roman" w:eastAsia="Times New Roman" w:hAnsi="Times New Roman" w:cs="Times New Roman"/>
          <w:sz w:val="24"/>
          <w:szCs w:val="24"/>
          <w:lang w:eastAsia="it-IT"/>
        </w:rPr>
        <w:t xml:space="preserve"> </w:t>
      </w:r>
      <w:r w:rsidR="00C46448">
        <w:rPr>
          <w:rFonts w:ascii="Times New Roman" w:eastAsia="Times New Roman" w:hAnsi="Times New Roman" w:cs="Times New Roman"/>
          <w:sz w:val="24"/>
          <w:szCs w:val="24"/>
          <w:lang w:eastAsia="it-IT"/>
        </w:rPr>
        <w:t>EPA registered OP pesticides and their potential DAP metabolites</w:t>
      </w:r>
    </w:p>
    <w:p w:rsidR="004E20CF" w:rsidRDefault="004E20CF" w:rsidP="00FB6A61">
      <w:pPr>
        <w:pStyle w:val="NoSpacing"/>
        <w:rPr>
          <w:rFonts w:ascii="Times New Roman" w:eastAsia="Times New Roman" w:hAnsi="Times New Roman" w:cs="Times New Roman"/>
          <w:sz w:val="24"/>
          <w:szCs w:val="24"/>
          <w:lang w:eastAsia="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130"/>
        <w:gridCol w:w="1416"/>
        <w:gridCol w:w="1505"/>
        <w:gridCol w:w="1335"/>
        <w:gridCol w:w="1377"/>
        <w:gridCol w:w="1417"/>
      </w:tblGrid>
      <w:tr w:rsidR="004E20CF" w:rsidTr="00B720B0">
        <w:tc>
          <w:tcPr>
            <w:tcW w:w="1890" w:type="dxa"/>
            <w:tcBorders>
              <w:top w:val="single" w:sz="4" w:space="0" w:color="auto"/>
              <w:bottom w:val="single" w:sz="4" w:space="0" w:color="auto"/>
            </w:tcBorders>
          </w:tcPr>
          <w:p w:rsidR="004E20CF" w:rsidRDefault="004E20CF" w:rsidP="004E20CF">
            <w:pPr>
              <w:pStyle w:val="NoSpacing"/>
              <w:rPr>
                <w:rFonts w:cs="Times New Roman"/>
                <w:sz w:val="24"/>
                <w:szCs w:val="24"/>
                <w:lang w:eastAsia="it-IT"/>
              </w:rPr>
            </w:pPr>
          </w:p>
        </w:tc>
        <w:tc>
          <w:tcPr>
            <w:tcW w:w="1130" w:type="dxa"/>
            <w:tcBorders>
              <w:top w:val="single" w:sz="4" w:space="0" w:color="auto"/>
              <w:bottom w:val="single" w:sz="4" w:space="0" w:color="auto"/>
            </w:tcBorders>
            <w:shd w:val="clear" w:color="auto" w:fill="auto"/>
            <w:vAlign w:val="center"/>
          </w:tcPr>
          <w:p w:rsidR="004E20CF" w:rsidRPr="00FB6A61" w:rsidRDefault="004E20CF" w:rsidP="004E20CF">
            <w:pPr>
              <w:pStyle w:val="NoSpacing"/>
              <w:rPr>
                <w:rFonts w:cs="Times New Roman"/>
              </w:rPr>
            </w:pPr>
            <w:r w:rsidRPr="00FB6A61">
              <w:rPr>
                <w:rFonts w:cs="Times New Roman"/>
              </w:rPr>
              <w:t>Dimethyl-phosphate</w:t>
            </w:r>
            <w:r w:rsidRPr="00FB6A61">
              <w:rPr>
                <w:rFonts w:cs="Times New Roman"/>
              </w:rPr>
              <w:br/>
              <w:t>(</w:t>
            </w:r>
            <w:r>
              <w:rPr>
                <w:rFonts w:cs="Times New Roman"/>
              </w:rPr>
              <w:t>DMP</w:t>
            </w:r>
            <w:r w:rsidRPr="00FB6A61">
              <w:rPr>
                <w:rFonts w:cs="Times New Roman"/>
              </w:rPr>
              <w:t>)</w:t>
            </w:r>
          </w:p>
        </w:tc>
        <w:tc>
          <w:tcPr>
            <w:tcW w:w="1416" w:type="dxa"/>
            <w:tcBorders>
              <w:top w:val="single" w:sz="4" w:space="0" w:color="auto"/>
              <w:bottom w:val="single" w:sz="4" w:space="0" w:color="auto"/>
            </w:tcBorders>
            <w:shd w:val="clear" w:color="auto" w:fill="auto"/>
            <w:vAlign w:val="center"/>
          </w:tcPr>
          <w:p w:rsidR="004E20CF" w:rsidRPr="00FB6A61" w:rsidRDefault="004E20CF" w:rsidP="004E20CF">
            <w:pPr>
              <w:pStyle w:val="NoSpacing"/>
              <w:rPr>
                <w:rFonts w:cs="Times New Roman"/>
              </w:rPr>
            </w:pPr>
            <w:proofErr w:type="spellStart"/>
            <w:r w:rsidRPr="00FB6A61">
              <w:rPr>
                <w:rFonts w:cs="Times New Roman"/>
              </w:rPr>
              <w:t>Dimethylthio</w:t>
            </w:r>
            <w:proofErr w:type="spellEnd"/>
            <w:r w:rsidRPr="00FB6A61">
              <w:rPr>
                <w:rFonts w:cs="Times New Roman"/>
              </w:rPr>
              <w:t>-phosphate</w:t>
            </w:r>
            <w:r w:rsidRPr="00FB6A61">
              <w:rPr>
                <w:rFonts w:cs="Times New Roman"/>
              </w:rPr>
              <w:br/>
              <w:t>(</w:t>
            </w:r>
            <w:r>
              <w:rPr>
                <w:rFonts w:cs="Times New Roman"/>
              </w:rPr>
              <w:t>DMTP</w:t>
            </w:r>
            <w:r w:rsidRPr="00FB6A61">
              <w:rPr>
                <w:rFonts w:cs="Times New Roman"/>
              </w:rPr>
              <w:t>)</w:t>
            </w:r>
          </w:p>
        </w:tc>
        <w:tc>
          <w:tcPr>
            <w:tcW w:w="1505" w:type="dxa"/>
            <w:tcBorders>
              <w:top w:val="single" w:sz="4" w:space="0" w:color="auto"/>
              <w:bottom w:val="single" w:sz="4" w:space="0" w:color="auto"/>
            </w:tcBorders>
            <w:shd w:val="clear" w:color="auto" w:fill="auto"/>
            <w:vAlign w:val="center"/>
          </w:tcPr>
          <w:p w:rsidR="004E20CF" w:rsidRPr="00FB6A61" w:rsidRDefault="004E20CF" w:rsidP="004E20CF">
            <w:pPr>
              <w:pStyle w:val="NoSpacing"/>
              <w:rPr>
                <w:rFonts w:cs="Times New Roman"/>
              </w:rPr>
            </w:pPr>
            <w:proofErr w:type="spellStart"/>
            <w:r w:rsidRPr="00FB6A61">
              <w:rPr>
                <w:rFonts w:cs="Times New Roman"/>
              </w:rPr>
              <w:t>Dimethyldithio</w:t>
            </w:r>
            <w:proofErr w:type="spellEnd"/>
            <w:r w:rsidRPr="00FB6A61">
              <w:rPr>
                <w:rFonts w:cs="Times New Roman"/>
              </w:rPr>
              <w:t>-phosphate</w:t>
            </w:r>
            <w:r w:rsidRPr="00FB6A61">
              <w:rPr>
                <w:rFonts w:cs="Times New Roman"/>
              </w:rPr>
              <w:br/>
              <w:t>(</w:t>
            </w:r>
            <w:r>
              <w:rPr>
                <w:rFonts w:cs="Times New Roman"/>
              </w:rPr>
              <w:t>DMDTP</w:t>
            </w:r>
            <w:r w:rsidRPr="00FB6A61">
              <w:rPr>
                <w:rFonts w:cs="Times New Roman"/>
              </w:rPr>
              <w:t>)</w:t>
            </w:r>
          </w:p>
        </w:tc>
        <w:tc>
          <w:tcPr>
            <w:tcW w:w="1335" w:type="dxa"/>
            <w:tcBorders>
              <w:top w:val="single" w:sz="4" w:space="0" w:color="auto"/>
              <w:bottom w:val="single" w:sz="4" w:space="0" w:color="auto"/>
            </w:tcBorders>
            <w:shd w:val="clear" w:color="auto" w:fill="auto"/>
            <w:vAlign w:val="center"/>
          </w:tcPr>
          <w:p w:rsidR="004E20CF" w:rsidRPr="00FB6A61" w:rsidRDefault="004E20CF" w:rsidP="004E20CF">
            <w:pPr>
              <w:pStyle w:val="NoSpacing"/>
              <w:rPr>
                <w:rFonts w:cs="Times New Roman"/>
              </w:rPr>
            </w:pPr>
            <w:r w:rsidRPr="00FB6A61">
              <w:rPr>
                <w:rFonts w:cs="Times New Roman"/>
              </w:rPr>
              <w:t>Diethyl-phosphate</w:t>
            </w:r>
            <w:r w:rsidRPr="00FB6A61">
              <w:rPr>
                <w:rFonts w:cs="Times New Roman"/>
              </w:rPr>
              <w:br/>
              <w:t>(</w:t>
            </w:r>
            <w:r>
              <w:rPr>
                <w:rFonts w:cs="Times New Roman"/>
              </w:rPr>
              <w:t>DEP</w:t>
            </w:r>
            <w:r w:rsidRPr="00FB6A61">
              <w:rPr>
                <w:rFonts w:cs="Times New Roman"/>
              </w:rPr>
              <w:t>)</w:t>
            </w:r>
          </w:p>
        </w:tc>
        <w:tc>
          <w:tcPr>
            <w:tcW w:w="1377" w:type="dxa"/>
            <w:tcBorders>
              <w:top w:val="single" w:sz="4" w:space="0" w:color="auto"/>
              <w:bottom w:val="single" w:sz="4" w:space="0" w:color="auto"/>
            </w:tcBorders>
            <w:shd w:val="clear" w:color="auto" w:fill="auto"/>
            <w:vAlign w:val="center"/>
          </w:tcPr>
          <w:p w:rsidR="004E20CF" w:rsidRPr="00FB6A61" w:rsidRDefault="004E20CF" w:rsidP="004E20CF">
            <w:pPr>
              <w:pStyle w:val="NoSpacing"/>
              <w:rPr>
                <w:rFonts w:cs="Times New Roman"/>
              </w:rPr>
            </w:pPr>
            <w:proofErr w:type="spellStart"/>
            <w:r w:rsidRPr="00FB6A61">
              <w:rPr>
                <w:rFonts w:cs="Times New Roman"/>
              </w:rPr>
              <w:t>Diethylthio</w:t>
            </w:r>
            <w:proofErr w:type="spellEnd"/>
            <w:r w:rsidRPr="00FB6A61">
              <w:rPr>
                <w:rFonts w:cs="Times New Roman"/>
              </w:rPr>
              <w:t>-phosphate</w:t>
            </w:r>
            <w:r w:rsidRPr="00FB6A61">
              <w:rPr>
                <w:rFonts w:cs="Times New Roman"/>
              </w:rPr>
              <w:br/>
              <w:t>(</w:t>
            </w:r>
            <w:r>
              <w:rPr>
                <w:rFonts w:cs="Times New Roman"/>
              </w:rPr>
              <w:t>DETP</w:t>
            </w:r>
            <w:r w:rsidRPr="00FB6A61">
              <w:rPr>
                <w:rFonts w:cs="Times New Roman"/>
              </w:rPr>
              <w:t>)</w:t>
            </w:r>
          </w:p>
        </w:tc>
        <w:tc>
          <w:tcPr>
            <w:tcW w:w="1417" w:type="dxa"/>
            <w:tcBorders>
              <w:top w:val="single" w:sz="4" w:space="0" w:color="auto"/>
              <w:bottom w:val="single" w:sz="4" w:space="0" w:color="auto"/>
            </w:tcBorders>
            <w:shd w:val="clear" w:color="auto" w:fill="auto"/>
            <w:vAlign w:val="center"/>
          </w:tcPr>
          <w:p w:rsidR="004E20CF" w:rsidRPr="00FB6A61" w:rsidRDefault="004E20CF" w:rsidP="004E20CF">
            <w:pPr>
              <w:pStyle w:val="NoSpacing"/>
              <w:rPr>
                <w:rFonts w:cs="Times New Roman"/>
              </w:rPr>
            </w:pPr>
            <w:proofErr w:type="spellStart"/>
            <w:r w:rsidRPr="00FB6A61">
              <w:rPr>
                <w:rFonts w:cs="Times New Roman"/>
              </w:rPr>
              <w:t>Diethyldithio</w:t>
            </w:r>
            <w:proofErr w:type="spellEnd"/>
            <w:r w:rsidRPr="00FB6A61">
              <w:rPr>
                <w:rFonts w:cs="Times New Roman"/>
              </w:rPr>
              <w:t>-phosphate</w:t>
            </w:r>
            <w:r w:rsidRPr="00FB6A61">
              <w:rPr>
                <w:rFonts w:cs="Times New Roman"/>
              </w:rPr>
              <w:br/>
              <w:t>(</w:t>
            </w:r>
            <w:r>
              <w:rPr>
                <w:rFonts w:cs="Times New Roman"/>
              </w:rPr>
              <w:t>DEDTP</w:t>
            </w:r>
            <w:r w:rsidRPr="00FB6A61">
              <w:rPr>
                <w:rFonts w:cs="Times New Roman"/>
              </w:rPr>
              <w:t>)</w:t>
            </w:r>
          </w:p>
        </w:tc>
      </w:tr>
      <w:tr w:rsidR="004E20CF" w:rsidTr="00B720B0">
        <w:tc>
          <w:tcPr>
            <w:tcW w:w="1890" w:type="dxa"/>
            <w:tcBorders>
              <w:top w:val="single" w:sz="4" w:space="0" w:color="auto"/>
            </w:tcBorders>
            <w:shd w:val="clear" w:color="auto" w:fill="auto"/>
          </w:tcPr>
          <w:p w:rsidR="004E20CF" w:rsidRPr="00647F94" w:rsidRDefault="004E20CF" w:rsidP="004E20CF">
            <w:pPr>
              <w:pStyle w:val="NoSpacing"/>
              <w:rPr>
                <w:rFonts w:cs="Times New Roman"/>
              </w:rPr>
            </w:pPr>
            <w:proofErr w:type="spellStart"/>
            <w:r w:rsidRPr="00647F94">
              <w:rPr>
                <w:rFonts w:cs="Times New Roman"/>
              </w:rPr>
              <w:t>Azinphos</w:t>
            </w:r>
            <w:proofErr w:type="spellEnd"/>
            <w:r w:rsidRPr="00647F94">
              <w:rPr>
                <w:rFonts w:cs="Times New Roman"/>
              </w:rPr>
              <w:t xml:space="preserve"> methyl</w:t>
            </w:r>
          </w:p>
        </w:tc>
        <w:tc>
          <w:tcPr>
            <w:tcW w:w="1130" w:type="dxa"/>
            <w:tcBorders>
              <w:top w:val="single" w:sz="4" w:space="0" w:color="auto"/>
            </w:tcBorders>
            <w:shd w:val="clear" w:color="auto" w:fill="auto"/>
          </w:tcPr>
          <w:p w:rsidR="004E20CF" w:rsidRPr="00007B76" w:rsidRDefault="004E20CF" w:rsidP="001022C9">
            <w:pPr>
              <w:pStyle w:val="NoSpacing"/>
            </w:pPr>
            <w:r w:rsidRPr="00007B76">
              <w:t>x</w:t>
            </w:r>
          </w:p>
        </w:tc>
        <w:tc>
          <w:tcPr>
            <w:tcW w:w="1416" w:type="dxa"/>
            <w:tcBorders>
              <w:top w:val="single" w:sz="4" w:space="0" w:color="auto"/>
            </w:tcBorders>
            <w:shd w:val="clear" w:color="auto" w:fill="auto"/>
          </w:tcPr>
          <w:p w:rsidR="004E20CF" w:rsidRPr="00007B76" w:rsidRDefault="004E20CF" w:rsidP="001022C9">
            <w:pPr>
              <w:pStyle w:val="NoSpacing"/>
            </w:pPr>
            <w:r w:rsidRPr="00007B76">
              <w:t>x</w:t>
            </w:r>
          </w:p>
        </w:tc>
        <w:tc>
          <w:tcPr>
            <w:tcW w:w="1505" w:type="dxa"/>
            <w:tcBorders>
              <w:top w:val="single" w:sz="4" w:space="0" w:color="auto"/>
            </w:tcBorders>
            <w:shd w:val="clear" w:color="auto" w:fill="auto"/>
          </w:tcPr>
          <w:p w:rsidR="004E20CF" w:rsidRPr="00007B76" w:rsidRDefault="004E20CF" w:rsidP="001022C9">
            <w:pPr>
              <w:pStyle w:val="NoSpacing"/>
            </w:pPr>
            <w:r w:rsidRPr="00007B76">
              <w:t>x</w:t>
            </w:r>
          </w:p>
        </w:tc>
        <w:tc>
          <w:tcPr>
            <w:tcW w:w="1335" w:type="dxa"/>
            <w:tcBorders>
              <w:top w:val="single" w:sz="4" w:space="0" w:color="auto"/>
            </w:tcBorders>
            <w:shd w:val="clear" w:color="auto" w:fill="auto"/>
          </w:tcPr>
          <w:p w:rsidR="004E20CF" w:rsidRPr="00007B76" w:rsidRDefault="00B720B0" w:rsidP="001022C9">
            <w:pPr>
              <w:pStyle w:val="NoSpacing"/>
            </w:pPr>
            <w:r>
              <w:t>-</w:t>
            </w:r>
          </w:p>
        </w:tc>
        <w:tc>
          <w:tcPr>
            <w:tcW w:w="1377" w:type="dxa"/>
            <w:tcBorders>
              <w:top w:val="single" w:sz="4" w:space="0" w:color="auto"/>
            </w:tcBorders>
            <w:shd w:val="clear" w:color="auto" w:fill="auto"/>
          </w:tcPr>
          <w:p w:rsidR="004E20CF" w:rsidRPr="00007B76" w:rsidRDefault="00B720B0" w:rsidP="001022C9">
            <w:pPr>
              <w:pStyle w:val="NoSpacing"/>
            </w:pPr>
            <w:r>
              <w:t>-</w:t>
            </w:r>
          </w:p>
        </w:tc>
        <w:tc>
          <w:tcPr>
            <w:tcW w:w="1417" w:type="dxa"/>
            <w:tcBorders>
              <w:top w:val="single" w:sz="4" w:space="0" w:color="auto"/>
            </w:tcBorders>
            <w:shd w:val="clear" w:color="auto" w:fill="auto"/>
          </w:tcPr>
          <w:p w:rsidR="004E20CF" w:rsidRPr="00007B76" w:rsidRDefault="00B720B0" w:rsidP="001022C9">
            <w:pPr>
              <w:pStyle w:val="NoSpacing"/>
            </w:pPr>
            <w:r>
              <w:t>-</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Chlorethoxyphos</w:t>
            </w:r>
            <w:proofErr w:type="spellEnd"/>
          </w:p>
        </w:tc>
        <w:tc>
          <w:tcPr>
            <w:tcW w:w="1130" w:type="dxa"/>
            <w:shd w:val="clear" w:color="auto" w:fill="auto"/>
          </w:tcPr>
          <w:p w:rsidR="004E20CF" w:rsidRPr="00007B76" w:rsidRDefault="00B720B0" w:rsidP="001022C9">
            <w:pPr>
              <w:pStyle w:val="NoSpacing"/>
              <w:rPr>
                <w:rFonts w:cs="Times New Roman"/>
              </w:rPr>
            </w:pPr>
            <w:r>
              <w:t>-</w:t>
            </w:r>
          </w:p>
        </w:tc>
        <w:tc>
          <w:tcPr>
            <w:tcW w:w="1416" w:type="dxa"/>
            <w:shd w:val="clear" w:color="auto" w:fill="auto"/>
          </w:tcPr>
          <w:p w:rsidR="004E20CF" w:rsidRPr="00007B76" w:rsidRDefault="00B720B0" w:rsidP="001022C9">
            <w:pPr>
              <w:pStyle w:val="NoSpacing"/>
              <w:rPr>
                <w:rFonts w:cs="Times New Roman"/>
              </w:rPr>
            </w:pPr>
            <w:r>
              <w:t>-</w:t>
            </w:r>
          </w:p>
        </w:tc>
        <w:tc>
          <w:tcPr>
            <w:tcW w:w="1505" w:type="dxa"/>
            <w:shd w:val="clear" w:color="auto" w:fill="auto"/>
          </w:tcPr>
          <w:p w:rsidR="004E20CF" w:rsidRPr="00007B76" w:rsidRDefault="00B720B0" w:rsidP="001022C9">
            <w:pPr>
              <w:pStyle w:val="NoSpacing"/>
              <w:rPr>
                <w:rFonts w:cs="Times New Roman"/>
              </w:rPr>
            </w:pPr>
            <w:r>
              <w:t>-</w:t>
            </w:r>
          </w:p>
        </w:tc>
        <w:tc>
          <w:tcPr>
            <w:tcW w:w="1335"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377"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Chlorpyrifos</w:t>
            </w:r>
            <w:proofErr w:type="spellEnd"/>
          </w:p>
        </w:tc>
        <w:tc>
          <w:tcPr>
            <w:tcW w:w="1130" w:type="dxa"/>
            <w:shd w:val="clear" w:color="auto" w:fill="auto"/>
          </w:tcPr>
          <w:p w:rsidR="004E20CF" w:rsidRPr="00007B76" w:rsidRDefault="00B720B0" w:rsidP="001022C9">
            <w:pPr>
              <w:pStyle w:val="NoSpacing"/>
              <w:rPr>
                <w:rFonts w:cs="Times New Roman"/>
              </w:rPr>
            </w:pPr>
            <w:r>
              <w:rPr>
                <w:rFonts w:cs="Times New Roman"/>
              </w:rPr>
              <w:t>-</w:t>
            </w:r>
          </w:p>
        </w:tc>
        <w:tc>
          <w:tcPr>
            <w:tcW w:w="1416" w:type="dxa"/>
            <w:shd w:val="clear" w:color="auto" w:fill="auto"/>
          </w:tcPr>
          <w:p w:rsidR="004E20CF" w:rsidRPr="00007B76" w:rsidRDefault="00B720B0" w:rsidP="001022C9">
            <w:pPr>
              <w:pStyle w:val="NoSpacing"/>
              <w:rPr>
                <w:rFonts w:cs="Times New Roman"/>
              </w:rPr>
            </w:pPr>
            <w:r>
              <w:rPr>
                <w:rFonts w:cs="Times New Roman"/>
              </w:rPr>
              <w:t>-</w:t>
            </w:r>
          </w:p>
        </w:tc>
        <w:tc>
          <w:tcPr>
            <w:tcW w:w="1505" w:type="dxa"/>
            <w:shd w:val="clear" w:color="auto" w:fill="auto"/>
          </w:tcPr>
          <w:p w:rsidR="004E20CF" w:rsidRPr="00007B76" w:rsidRDefault="00B720B0" w:rsidP="001022C9">
            <w:pPr>
              <w:pStyle w:val="NoSpacing"/>
              <w:rPr>
                <w:rFonts w:cs="Times New Roman"/>
              </w:rPr>
            </w:pPr>
            <w:r>
              <w:rPr>
                <w:rFonts w:cs="Times New Roman"/>
              </w:rPr>
              <w:t>-</w:t>
            </w:r>
          </w:p>
        </w:tc>
        <w:tc>
          <w:tcPr>
            <w:tcW w:w="1335"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377"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Chlorpyrifos</w:t>
            </w:r>
            <w:proofErr w:type="spellEnd"/>
            <w:r w:rsidRPr="00007B76">
              <w:rPr>
                <w:rFonts w:cs="Times New Roman"/>
              </w:rPr>
              <w:t xml:space="preserve"> methyl</w:t>
            </w:r>
          </w:p>
        </w:tc>
        <w:tc>
          <w:tcPr>
            <w:tcW w:w="1130"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6"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1022C9" w:rsidP="001022C9">
            <w:pPr>
              <w:pStyle w:val="NoSpacing"/>
              <w:rPr>
                <w:rFonts w:cs="Times New Roman"/>
              </w:rPr>
            </w:pPr>
            <w:r>
              <w:rPr>
                <w:rFonts w:cs="Times New Roman"/>
              </w:rPr>
              <w:t>-</w:t>
            </w:r>
          </w:p>
        </w:tc>
        <w:tc>
          <w:tcPr>
            <w:tcW w:w="1377" w:type="dxa"/>
            <w:shd w:val="clear" w:color="auto" w:fill="auto"/>
          </w:tcPr>
          <w:p w:rsidR="004E20CF" w:rsidRPr="00007B76" w:rsidRDefault="00B720B0" w:rsidP="001022C9">
            <w:pPr>
              <w:pStyle w:val="NoSpacing"/>
              <w:rPr>
                <w:rFonts w:cs="Times New Roman"/>
              </w:rPr>
            </w:pPr>
            <w:r>
              <w:rPr>
                <w:rFonts w:cs="Times New Roman"/>
              </w:rPr>
              <w:t>-</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Coumaphos</w:t>
            </w:r>
            <w:proofErr w:type="spellEnd"/>
          </w:p>
        </w:tc>
        <w:tc>
          <w:tcPr>
            <w:tcW w:w="1130" w:type="dxa"/>
            <w:shd w:val="clear" w:color="auto" w:fill="auto"/>
          </w:tcPr>
          <w:p w:rsidR="004E20CF" w:rsidRPr="00007B76" w:rsidRDefault="001022C9" w:rsidP="001022C9">
            <w:pPr>
              <w:pStyle w:val="NoSpacing"/>
              <w:rPr>
                <w:rFonts w:cs="Times New Roman"/>
              </w:rPr>
            </w:pPr>
            <w:r>
              <w:rPr>
                <w:rFonts w:cs="Times New Roman"/>
              </w:rPr>
              <w:t>-</w:t>
            </w:r>
          </w:p>
        </w:tc>
        <w:tc>
          <w:tcPr>
            <w:tcW w:w="1416" w:type="dxa"/>
            <w:shd w:val="clear" w:color="auto" w:fill="auto"/>
          </w:tcPr>
          <w:p w:rsidR="004E20CF" w:rsidRPr="00007B76" w:rsidRDefault="001022C9" w:rsidP="001022C9">
            <w:pPr>
              <w:pStyle w:val="NoSpacing"/>
              <w:rPr>
                <w:rFonts w:cs="Times New Roman"/>
              </w:rPr>
            </w:pPr>
            <w:r>
              <w:rPr>
                <w:rFonts w:cs="Times New Roman"/>
              </w:rPr>
              <w:t>-</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377"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Dichlorvos</w:t>
            </w:r>
            <w:proofErr w:type="spellEnd"/>
            <w:r w:rsidRPr="00007B76">
              <w:rPr>
                <w:rFonts w:cs="Times New Roman"/>
              </w:rPr>
              <w:t xml:space="preserve"> (DDVP)</w:t>
            </w:r>
          </w:p>
        </w:tc>
        <w:tc>
          <w:tcPr>
            <w:tcW w:w="1130"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6" w:type="dxa"/>
            <w:shd w:val="clear" w:color="auto" w:fill="auto"/>
          </w:tcPr>
          <w:p w:rsidR="004E20CF" w:rsidRPr="00007B76" w:rsidRDefault="001022C9" w:rsidP="001022C9">
            <w:pPr>
              <w:pStyle w:val="NoSpacing"/>
              <w:rPr>
                <w:rFonts w:cs="Times New Roman"/>
              </w:rPr>
            </w:pPr>
            <w:r>
              <w:rPr>
                <w:rFonts w:cs="Times New Roman"/>
              </w:rPr>
              <w:t>-</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1022C9" w:rsidP="001022C9">
            <w:pPr>
              <w:pStyle w:val="NoSpacing"/>
              <w:rPr>
                <w:rFonts w:cs="Times New Roman"/>
              </w:rPr>
            </w:pPr>
            <w:r>
              <w:rPr>
                <w:rFonts w:cs="Times New Roman"/>
              </w:rPr>
              <w:t>-</w:t>
            </w:r>
          </w:p>
        </w:tc>
        <w:tc>
          <w:tcPr>
            <w:tcW w:w="1377" w:type="dxa"/>
            <w:shd w:val="clear" w:color="auto" w:fill="auto"/>
          </w:tcPr>
          <w:p w:rsidR="004E20CF" w:rsidRPr="00007B76" w:rsidRDefault="00B720B0" w:rsidP="001022C9">
            <w:pPr>
              <w:pStyle w:val="NoSpacing"/>
              <w:rPr>
                <w:rFonts w:cs="Times New Roman"/>
              </w:rPr>
            </w:pPr>
            <w:r>
              <w:rPr>
                <w:rFonts w:cs="Times New Roman"/>
              </w:rPr>
              <w:t>-</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Diazinon</w:t>
            </w:r>
            <w:proofErr w:type="spellEnd"/>
          </w:p>
        </w:tc>
        <w:tc>
          <w:tcPr>
            <w:tcW w:w="1130" w:type="dxa"/>
            <w:shd w:val="clear" w:color="auto" w:fill="auto"/>
          </w:tcPr>
          <w:p w:rsidR="004E20CF" w:rsidRPr="00007B76" w:rsidRDefault="004E20CF" w:rsidP="001022C9">
            <w:pPr>
              <w:pStyle w:val="NoSpacing"/>
              <w:rPr>
                <w:rFonts w:cs="Times New Roman"/>
              </w:rPr>
            </w:pPr>
          </w:p>
        </w:tc>
        <w:tc>
          <w:tcPr>
            <w:tcW w:w="1416" w:type="dxa"/>
            <w:shd w:val="clear" w:color="auto" w:fill="auto"/>
          </w:tcPr>
          <w:p w:rsidR="004E20CF" w:rsidRPr="00007B76" w:rsidRDefault="001022C9" w:rsidP="001022C9">
            <w:pPr>
              <w:pStyle w:val="NoSpacing"/>
              <w:rPr>
                <w:rFonts w:cs="Times New Roman"/>
              </w:rPr>
            </w:pPr>
            <w:r>
              <w:rPr>
                <w:rFonts w:cs="Times New Roman"/>
              </w:rPr>
              <w:t>-</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377"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Dicrotophos</w:t>
            </w:r>
            <w:proofErr w:type="spellEnd"/>
          </w:p>
        </w:tc>
        <w:tc>
          <w:tcPr>
            <w:tcW w:w="1130"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6" w:type="dxa"/>
            <w:shd w:val="clear" w:color="auto" w:fill="auto"/>
          </w:tcPr>
          <w:p w:rsidR="004E20CF" w:rsidRPr="00007B76" w:rsidRDefault="001022C9" w:rsidP="001022C9">
            <w:pPr>
              <w:pStyle w:val="NoSpacing"/>
              <w:rPr>
                <w:rFonts w:cs="Times New Roman"/>
              </w:rPr>
            </w:pPr>
            <w:r>
              <w:rPr>
                <w:rFonts w:cs="Times New Roman"/>
              </w:rPr>
              <w:t>-</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1022C9" w:rsidP="001022C9">
            <w:pPr>
              <w:pStyle w:val="NoSpacing"/>
              <w:rPr>
                <w:rFonts w:cs="Times New Roman"/>
              </w:rPr>
            </w:pPr>
            <w:r>
              <w:rPr>
                <w:rFonts w:cs="Times New Roman"/>
              </w:rPr>
              <w:t>-</w:t>
            </w:r>
          </w:p>
        </w:tc>
        <w:tc>
          <w:tcPr>
            <w:tcW w:w="1377" w:type="dxa"/>
            <w:shd w:val="clear" w:color="auto" w:fill="auto"/>
          </w:tcPr>
          <w:p w:rsidR="004E20CF" w:rsidRPr="00007B76" w:rsidRDefault="00B720B0" w:rsidP="001022C9">
            <w:pPr>
              <w:pStyle w:val="NoSpacing"/>
              <w:rPr>
                <w:rFonts w:cs="Times New Roman"/>
              </w:rPr>
            </w:pPr>
            <w:r>
              <w:rPr>
                <w:rFonts w:cs="Times New Roman"/>
              </w:rPr>
              <w:t>-</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Dimethoate</w:t>
            </w:r>
            <w:proofErr w:type="spellEnd"/>
          </w:p>
        </w:tc>
        <w:tc>
          <w:tcPr>
            <w:tcW w:w="1130"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6"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505"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335" w:type="dxa"/>
            <w:shd w:val="clear" w:color="auto" w:fill="auto"/>
          </w:tcPr>
          <w:p w:rsidR="004E20CF" w:rsidRPr="00007B76" w:rsidRDefault="001022C9" w:rsidP="001022C9">
            <w:pPr>
              <w:pStyle w:val="NoSpacing"/>
              <w:rPr>
                <w:rFonts w:cs="Times New Roman"/>
              </w:rPr>
            </w:pPr>
            <w:r>
              <w:rPr>
                <w:rFonts w:cs="Times New Roman"/>
              </w:rPr>
              <w:t>-</w:t>
            </w:r>
          </w:p>
        </w:tc>
        <w:tc>
          <w:tcPr>
            <w:tcW w:w="1377" w:type="dxa"/>
            <w:shd w:val="clear" w:color="auto" w:fill="auto"/>
          </w:tcPr>
          <w:p w:rsidR="004E20CF" w:rsidRPr="00007B76" w:rsidRDefault="00B720B0" w:rsidP="001022C9">
            <w:pPr>
              <w:pStyle w:val="NoSpacing"/>
              <w:rPr>
                <w:rFonts w:cs="Times New Roman"/>
              </w:rPr>
            </w:pPr>
            <w:r>
              <w:rPr>
                <w:rFonts w:cs="Times New Roman"/>
              </w:rPr>
              <w:t>-</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Disulfoton</w:t>
            </w:r>
            <w:proofErr w:type="spellEnd"/>
          </w:p>
        </w:tc>
        <w:tc>
          <w:tcPr>
            <w:tcW w:w="1130" w:type="dxa"/>
            <w:shd w:val="clear" w:color="auto" w:fill="auto"/>
          </w:tcPr>
          <w:p w:rsidR="004E20CF" w:rsidRPr="00007B76" w:rsidRDefault="001022C9" w:rsidP="001022C9">
            <w:pPr>
              <w:pStyle w:val="NoSpacing"/>
              <w:rPr>
                <w:rFonts w:cs="Times New Roman"/>
              </w:rPr>
            </w:pPr>
            <w:r>
              <w:rPr>
                <w:rFonts w:cs="Times New Roman"/>
              </w:rPr>
              <w:t>-</w:t>
            </w:r>
          </w:p>
        </w:tc>
        <w:tc>
          <w:tcPr>
            <w:tcW w:w="1416" w:type="dxa"/>
            <w:shd w:val="clear" w:color="auto" w:fill="auto"/>
          </w:tcPr>
          <w:p w:rsidR="004E20CF" w:rsidRPr="00007B76" w:rsidRDefault="001022C9" w:rsidP="001022C9">
            <w:pPr>
              <w:pStyle w:val="NoSpacing"/>
              <w:rPr>
                <w:rFonts w:cs="Times New Roman"/>
              </w:rPr>
            </w:pPr>
            <w:r>
              <w:rPr>
                <w:rFonts w:cs="Times New Roman"/>
              </w:rPr>
              <w:t>-</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377"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7" w:type="dxa"/>
            <w:shd w:val="clear" w:color="auto" w:fill="auto"/>
          </w:tcPr>
          <w:p w:rsidR="004E20CF" w:rsidRPr="00007B76" w:rsidRDefault="004E20CF" w:rsidP="001022C9">
            <w:pPr>
              <w:pStyle w:val="NoSpacing"/>
              <w:rPr>
                <w:rFonts w:cs="Times New Roman"/>
              </w:rPr>
            </w:pPr>
            <w:r w:rsidRPr="00007B76">
              <w:rPr>
                <w:rFonts w:cs="Times New Roman"/>
              </w:rPr>
              <w:t>x</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Ethion</w:t>
            </w:r>
            <w:proofErr w:type="spellEnd"/>
          </w:p>
        </w:tc>
        <w:tc>
          <w:tcPr>
            <w:tcW w:w="1130" w:type="dxa"/>
            <w:shd w:val="clear" w:color="auto" w:fill="auto"/>
          </w:tcPr>
          <w:p w:rsidR="004E20CF" w:rsidRPr="00007B76" w:rsidRDefault="001022C9" w:rsidP="001022C9">
            <w:pPr>
              <w:pStyle w:val="NoSpacing"/>
              <w:rPr>
                <w:rFonts w:cs="Times New Roman"/>
              </w:rPr>
            </w:pPr>
            <w:r>
              <w:rPr>
                <w:rFonts w:cs="Times New Roman"/>
              </w:rPr>
              <w:t>-</w:t>
            </w:r>
          </w:p>
        </w:tc>
        <w:tc>
          <w:tcPr>
            <w:tcW w:w="1416" w:type="dxa"/>
            <w:shd w:val="clear" w:color="auto" w:fill="auto"/>
          </w:tcPr>
          <w:p w:rsidR="004E20CF" w:rsidRPr="00007B76" w:rsidRDefault="001022C9" w:rsidP="001022C9">
            <w:pPr>
              <w:pStyle w:val="NoSpacing"/>
              <w:rPr>
                <w:rFonts w:cs="Times New Roman"/>
              </w:rPr>
            </w:pPr>
            <w:r>
              <w:rPr>
                <w:rFonts w:cs="Times New Roman"/>
              </w:rPr>
              <w:t>-</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377"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7" w:type="dxa"/>
            <w:shd w:val="clear" w:color="auto" w:fill="auto"/>
          </w:tcPr>
          <w:p w:rsidR="004E20CF" w:rsidRPr="00007B76" w:rsidRDefault="004E20CF" w:rsidP="001022C9">
            <w:pPr>
              <w:pStyle w:val="NoSpacing"/>
              <w:rPr>
                <w:rFonts w:cs="Times New Roman"/>
              </w:rPr>
            </w:pPr>
            <w:r w:rsidRPr="00007B76">
              <w:rPr>
                <w:rFonts w:cs="Times New Roman"/>
              </w:rPr>
              <w:t>x</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Fenitrothion</w:t>
            </w:r>
            <w:proofErr w:type="spellEnd"/>
          </w:p>
        </w:tc>
        <w:tc>
          <w:tcPr>
            <w:tcW w:w="1130"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6"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1022C9" w:rsidP="001022C9">
            <w:pPr>
              <w:pStyle w:val="NoSpacing"/>
              <w:rPr>
                <w:rFonts w:cs="Times New Roman"/>
              </w:rPr>
            </w:pPr>
            <w:r>
              <w:rPr>
                <w:rFonts w:cs="Times New Roman"/>
              </w:rPr>
              <w:t>-</w:t>
            </w:r>
          </w:p>
        </w:tc>
        <w:tc>
          <w:tcPr>
            <w:tcW w:w="1377" w:type="dxa"/>
            <w:shd w:val="clear" w:color="auto" w:fill="auto"/>
          </w:tcPr>
          <w:p w:rsidR="004E20CF" w:rsidRPr="00007B76" w:rsidRDefault="00B720B0" w:rsidP="001022C9">
            <w:pPr>
              <w:pStyle w:val="NoSpacing"/>
              <w:rPr>
                <w:rFonts w:cs="Times New Roman"/>
              </w:rPr>
            </w:pPr>
            <w:r>
              <w:rPr>
                <w:rFonts w:cs="Times New Roman"/>
              </w:rPr>
              <w:t>-</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Fenthion</w:t>
            </w:r>
            <w:proofErr w:type="spellEnd"/>
          </w:p>
        </w:tc>
        <w:tc>
          <w:tcPr>
            <w:tcW w:w="1130"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6"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1022C9" w:rsidP="001022C9">
            <w:pPr>
              <w:pStyle w:val="NoSpacing"/>
              <w:rPr>
                <w:rFonts w:cs="Times New Roman"/>
              </w:rPr>
            </w:pPr>
            <w:r>
              <w:rPr>
                <w:rFonts w:cs="Times New Roman"/>
              </w:rPr>
              <w:t>-</w:t>
            </w:r>
          </w:p>
        </w:tc>
        <w:tc>
          <w:tcPr>
            <w:tcW w:w="1377" w:type="dxa"/>
            <w:shd w:val="clear" w:color="auto" w:fill="auto"/>
          </w:tcPr>
          <w:p w:rsidR="004E20CF" w:rsidRPr="00007B76" w:rsidRDefault="00B720B0" w:rsidP="001022C9">
            <w:pPr>
              <w:pStyle w:val="NoSpacing"/>
              <w:rPr>
                <w:rFonts w:cs="Times New Roman"/>
              </w:rPr>
            </w:pPr>
            <w:r>
              <w:rPr>
                <w:rFonts w:cs="Times New Roman"/>
              </w:rPr>
              <w:t>-</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Isazaphos</w:t>
            </w:r>
            <w:proofErr w:type="spellEnd"/>
            <w:r w:rsidRPr="00007B76">
              <w:rPr>
                <w:rFonts w:cs="Times New Roman"/>
              </w:rPr>
              <w:t>-methyl</w:t>
            </w:r>
          </w:p>
        </w:tc>
        <w:tc>
          <w:tcPr>
            <w:tcW w:w="1130"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6"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1022C9" w:rsidP="001022C9">
            <w:pPr>
              <w:pStyle w:val="NoSpacing"/>
              <w:rPr>
                <w:rFonts w:cs="Times New Roman"/>
              </w:rPr>
            </w:pPr>
            <w:r>
              <w:rPr>
                <w:rFonts w:cs="Times New Roman"/>
              </w:rPr>
              <w:t>-</w:t>
            </w:r>
          </w:p>
        </w:tc>
        <w:tc>
          <w:tcPr>
            <w:tcW w:w="1377" w:type="dxa"/>
            <w:shd w:val="clear" w:color="auto" w:fill="auto"/>
          </w:tcPr>
          <w:p w:rsidR="004E20CF" w:rsidRPr="00007B76" w:rsidRDefault="00B720B0" w:rsidP="001022C9">
            <w:pPr>
              <w:pStyle w:val="NoSpacing"/>
              <w:rPr>
                <w:rFonts w:cs="Times New Roman"/>
              </w:rPr>
            </w:pPr>
            <w:r>
              <w:rPr>
                <w:rFonts w:cs="Times New Roman"/>
              </w:rPr>
              <w:t>-</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r w:rsidRPr="00007B76">
              <w:rPr>
                <w:rFonts w:cs="Times New Roman"/>
              </w:rPr>
              <w:t>Malathion</w:t>
            </w:r>
          </w:p>
        </w:tc>
        <w:tc>
          <w:tcPr>
            <w:tcW w:w="1130"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6"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505"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335" w:type="dxa"/>
            <w:shd w:val="clear" w:color="auto" w:fill="auto"/>
          </w:tcPr>
          <w:p w:rsidR="004E20CF" w:rsidRPr="00007B76" w:rsidRDefault="001022C9" w:rsidP="001022C9">
            <w:pPr>
              <w:pStyle w:val="NoSpacing"/>
              <w:rPr>
                <w:rFonts w:cs="Times New Roman"/>
              </w:rPr>
            </w:pPr>
            <w:r>
              <w:rPr>
                <w:rFonts w:cs="Times New Roman"/>
              </w:rPr>
              <w:t>-</w:t>
            </w:r>
          </w:p>
        </w:tc>
        <w:tc>
          <w:tcPr>
            <w:tcW w:w="1377" w:type="dxa"/>
            <w:shd w:val="clear" w:color="auto" w:fill="auto"/>
          </w:tcPr>
          <w:p w:rsidR="004E20CF" w:rsidRPr="00007B76" w:rsidRDefault="00B720B0" w:rsidP="001022C9">
            <w:pPr>
              <w:pStyle w:val="NoSpacing"/>
              <w:rPr>
                <w:rFonts w:cs="Times New Roman"/>
              </w:rPr>
            </w:pPr>
            <w:r>
              <w:rPr>
                <w:rFonts w:cs="Times New Roman"/>
              </w:rPr>
              <w:t>-</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Methidathion</w:t>
            </w:r>
            <w:proofErr w:type="spellEnd"/>
          </w:p>
        </w:tc>
        <w:tc>
          <w:tcPr>
            <w:tcW w:w="1130"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6"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505"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335" w:type="dxa"/>
            <w:shd w:val="clear" w:color="auto" w:fill="auto"/>
          </w:tcPr>
          <w:p w:rsidR="004E20CF" w:rsidRPr="00007B76" w:rsidRDefault="001022C9" w:rsidP="001022C9">
            <w:pPr>
              <w:pStyle w:val="NoSpacing"/>
              <w:rPr>
                <w:rFonts w:cs="Times New Roman"/>
              </w:rPr>
            </w:pPr>
            <w:r>
              <w:rPr>
                <w:rFonts w:cs="Times New Roman"/>
              </w:rPr>
              <w:t>-</w:t>
            </w:r>
          </w:p>
        </w:tc>
        <w:tc>
          <w:tcPr>
            <w:tcW w:w="1377" w:type="dxa"/>
            <w:shd w:val="clear" w:color="auto" w:fill="auto"/>
          </w:tcPr>
          <w:p w:rsidR="004E20CF" w:rsidRPr="00007B76" w:rsidRDefault="00B720B0" w:rsidP="001022C9">
            <w:pPr>
              <w:pStyle w:val="NoSpacing"/>
              <w:rPr>
                <w:rFonts w:cs="Times New Roman"/>
              </w:rPr>
            </w:pPr>
            <w:r>
              <w:rPr>
                <w:rFonts w:cs="Times New Roman"/>
              </w:rPr>
              <w:t>-</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r w:rsidRPr="00007B76">
              <w:rPr>
                <w:rFonts w:cs="Times New Roman"/>
              </w:rPr>
              <w:t>Methyl parathion</w:t>
            </w:r>
          </w:p>
        </w:tc>
        <w:tc>
          <w:tcPr>
            <w:tcW w:w="1130"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6"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1022C9" w:rsidP="001022C9">
            <w:pPr>
              <w:pStyle w:val="NoSpacing"/>
              <w:rPr>
                <w:rFonts w:cs="Times New Roman"/>
              </w:rPr>
            </w:pPr>
            <w:r>
              <w:rPr>
                <w:rFonts w:cs="Times New Roman"/>
              </w:rPr>
              <w:t>-</w:t>
            </w:r>
          </w:p>
        </w:tc>
        <w:tc>
          <w:tcPr>
            <w:tcW w:w="1377" w:type="dxa"/>
            <w:shd w:val="clear" w:color="auto" w:fill="auto"/>
          </w:tcPr>
          <w:p w:rsidR="004E20CF" w:rsidRPr="00007B76" w:rsidRDefault="00B720B0" w:rsidP="001022C9">
            <w:pPr>
              <w:pStyle w:val="NoSpacing"/>
              <w:rPr>
                <w:rFonts w:cs="Times New Roman"/>
              </w:rPr>
            </w:pPr>
            <w:r>
              <w:rPr>
                <w:rFonts w:cs="Times New Roman"/>
              </w:rPr>
              <w:t>-</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Naled</w:t>
            </w:r>
            <w:proofErr w:type="spellEnd"/>
          </w:p>
        </w:tc>
        <w:tc>
          <w:tcPr>
            <w:tcW w:w="1130"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6" w:type="dxa"/>
            <w:shd w:val="clear" w:color="auto" w:fill="auto"/>
          </w:tcPr>
          <w:p w:rsidR="004E20CF" w:rsidRPr="00007B76" w:rsidRDefault="001022C9" w:rsidP="001022C9">
            <w:pPr>
              <w:pStyle w:val="NoSpacing"/>
              <w:rPr>
                <w:rFonts w:cs="Times New Roman"/>
              </w:rPr>
            </w:pPr>
            <w:r>
              <w:rPr>
                <w:rFonts w:cs="Times New Roman"/>
              </w:rPr>
              <w:t>-</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1022C9" w:rsidP="001022C9">
            <w:pPr>
              <w:pStyle w:val="NoSpacing"/>
              <w:rPr>
                <w:rFonts w:cs="Times New Roman"/>
              </w:rPr>
            </w:pPr>
            <w:r>
              <w:rPr>
                <w:rFonts w:cs="Times New Roman"/>
              </w:rPr>
              <w:t>-</w:t>
            </w:r>
          </w:p>
        </w:tc>
        <w:tc>
          <w:tcPr>
            <w:tcW w:w="1377" w:type="dxa"/>
            <w:shd w:val="clear" w:color="auto" w:fill="auto"/>
          </w:tcPr>
          <w:p w:rsidR="004E20CF" w:rsidRPr="00007B76" w:rsidRDefault="00B720B0" w:rsidP="001022C9">
            <w:pPr>
              <w:pStyle w:val="NoSpacing"/>
              <w:rPr>
                <w:rFonts w:cs="Times New Roman"/>
              </w:rPr>
            </w:pPr>
            <w:r>
              <w:rPr>
                <w:rFonts w:cs="Times New Roman"/>
              </w:rPr>
              <w:t>-</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Oxydemeton</w:t>
            </w:r>
            <w:proofErr w:type="spellEnd"/>
            <w:r w:rsidRPr="00007B76">
              <w:rPr>
                <w:rFonts w:cs="Times New Roman"/>
              </w:rPr>
              <w:t>-methyl</w:t>
            </w:r>
          </w:p>
        </w:tc>
        <w:tc>
          <w:tcPr>
            <w:tcW w:w="1130"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6"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1022C9" w:rsidP="001022C9">
            <w:pPr>
              <w:pStyle w:val="NoSpacing"/>
              <w:rPr>
                <w:rFonts w:cs="Times New Roman"/>
              </w:rPr>
            </w:pPr>
            <w:r>
              <w:rPr>
                <w:rFonts w:cs="Times New Roman"/>
              </w:rPr>
              <w:t>-</w:t>
            </w:r>
          </w:p>
        </w:tc>
        <w:tc>
          <w:tcPr>
            <w:tcW w:w="1377" w:type="dxa"/>
            <w:shd w:val="clear" w:color="auto" w:fill="auto"/>
          </w:tcPr>
          <w:p w:rsidR="004E20CF" w:rsidRPr="00007B76" w:rsidRDefault="00B720B0" w:rsidP="001022C9">
            <w:pPr>
              <w:pStyle w:val="NoSpacing"/>
              <w:rPr>
                <w:rFonts w:cs="Times New Roman"/>
              </w:rPr>
            </w:pPr>
            <w:r>
              <w:rPr>
                <w:rFonts w:cs="Times New Roman"/>
              </w:rPr>
              <w:t>-</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r w:rsidRPr="00007B76">
              <w:rPr>
                <w:rFonts w:cs="Times New Roman"/>
              </w:rPr>
              <w:t>Parathion</w:t>
            </w:r>
          </w:p>
        </w:tc>
        <w:tc>
          <w:tcPr>
            <w:tcW w:w="1130" w:type="dxa"/>
            <w:shd w:val="clear" w:color="auto" w:fill="auto"/>
          </w:tcPr>
          <w:p w:rsidR="004E20CF" w:rsidRPr="00007B76" w:rsidRDefault="001022C9" w:rsidP="001022C9">
            <w:pPr>
              <w:pStyle w:val="NoSpacing"/>
              <w:rPr>
                <w:rFonts w:cs="Times New Roman"/>
              </w:rPr>
            </w:pPr>
            <w:r>
              <w:rPr>
                <w:rFonts w:cs="Times New Roman"/>
              </w:rPr>
              <w:t>-</w:t>
            </w:r>
          </w:p>
        </w:tc>
        <w:tc>
          <w:tcPr>
            <w:tcW w:w="1416" w:type="dxa"/>
            <w:shd w:val="clear" w:color="auto" w:fill="auto"/>
          </w:tcPr>
          <w:p w:rsidR="004E20CF" w:rsidRPr="00007B76" w:rsidRDefault="001022C9" w:rsidP="001022C9">
            <w:pPr>
              <w:pStyle w:val="NoSpacing"/>
              <w:rPr>
                <w:rFonts w:cs="Times New Roman"/>
              </w:rPr>
            </w:pPr>
            <w:r>
              <w:rPr>
                <w:rFonts w:cs="Times New Roman"/>
              </w:rPr>
              <w:t>-</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377"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Phorate</w:t>
            </w:r>
            <w:proofErr w:type="spellEnd"/>
          </w:p>
        </w:tc>
        <w:tc>
          <w:tcPr>
            <w:tcW w:w="1130" w:type="dxa"/>
            <w:shd w:val="clear" w:color="auto" w:fill="auto"/>
          </w:tcPr>
          <w:p w:rsidR="004E20CF" w:rsidRPr="00007B76" w:rsidRDefault="001022C9" w:rsidP="001022C9">
            <w:pPr>
              <w:pStyle w:val="NoSpacing"/>
              <w:rPr>
                <w:rFonts w:cs="Times New Roman"/>
              </w:rPr>
            </w:pPr>
            <w:r>
              <w:rPr>
                <w:rFonts w:cs="Times New Roman"/>
              </w:rPr>
              <w:t>-</w:t>
            </w:r>
          </w:p>
        </w:tc>
        <w:tc>
          <w:tcPr>
            <w:tcW w:w="1416" w:type="dxa"/>
            <w:shd w:val="clear" w:color="auto" w:fill="auto"/>
          </w:tcPr>
          <w:p w:rsidR="004E20CF" w:rsidRPr="00007B76" w:rsidRDefault="001022C9" w:rsidP="001022C9">
            <w:pPr>
              <w:pStyle w:val="NoSpacing"/>
              <w:rPr>
                <w:rFonts w:cs="Times New Roman"/>
              </w:rPr>
            </w:pPr>
            <w:r>
              <w:rPr>
                <w:rFonts w:cs="Times New Roman"/>
              </w:rPr>
              <w:t>-</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377"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7" w:type="dxa"/>
            <w:shd w:val="clear" w:color="auto" w:fill="auto"/>
          </w:tcPr>
          <w:p w:rsidR="004E20CF" w:rsidRPr="00007B76" w:rsidRDefault="004E20CF" w:rsidP="001022C9">
            <w:pPr>
              <w:pStyle w:val="NoSpacing"/>
              <w:rPr>
                <w:rFonts w:cs="Times New Roman"/>
              </w:rPr>
            </w:pPr>
            <w:r w:rsidRPr="00007B76">
              <w:rPr>
                <w:rFonts w:cs="Times New Roman"/>
              </w:rPr>
              <w:t>x</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Phosmet</w:t>
            </w:r>
            <w:proofErr w:type="spellEnd"/>
          </w:p>
        </w:tc>
        <w:tc>
          <w:tcPr>
            <w:tcW w:w="1130"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6"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505"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335" w:type="dxa"/>
            <w:shd w:val="clear" w:color="auto" w:fill="auto"/>
          </w:tcPr>
          <w:p w:rsidR="004E20CF" w:rsidRPr="00007B76" w:rsidRDefault="001022C9" w:rsidP="001022C9">
            <w:pPr>
              <w:pStyle w:val="NoSpacing"/>
              <w:rPr>
                <w:rFonts w:cs="Times New Roman"/>
              </w:rPr>
            </w:pPr>
            <w:r>
              <w:rPr>
                <w:rFonts w:cs="Times New Roman"/>
              </w:rPr>
              <w:t>-</w:t>
            </w:r>
          </w:p>
        </w:tc>
        <w:tc>
          <w:tcPr>
            <w:tcW w:w="1377" w:type="dxa"/>
            <w:shd w:val="clear" w:color="auto" w:fill="auto"/>
          </w:tcPr>
          <w:p w:rsidR="004E20CF" w:rsidRPr="00007B76" w:rsidRDefault="00B720B0" w:rsidP="001022C9">
            <w:pPr>
              <w:pStyle w:val="NoSpacing"/>
              <w:rPr>
                <w:rFonts w:cs="Times New Roman"/>
              </w:rPr>
            </w:pPr>
            <w:r>
              <w:rPr>
                <w:rFonts w:cs="Times New Roman"/>
              </w:rPr>
              <w:t>-</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Pirimiphos</w:t>
            </w:r>
            <w:proofErr w:type="spellEnd"/>
            <w:r w:rsidRPr="00007B76">
              <w:rPr>
                <w:rFonts w:cs="Times New Roman"/>
              </w:rPr>
              <w:t>-methyl</w:t>
            </w:r>
          </w:p>
        </w:tc>
        <w:tc>
          <w:tcPr>
            <w:tcW w:w="1130"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6"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1022C9" w:rsidP="001022C9">
            <w:pPr>
              <w:pStyle w:val="NoSpacing"/>
              <w:rPr>
                <w:rFonts w:cs="Times New Roman"/>
              </w:rPr>
            </w:pPr>
            <w:r>
              <w:rPr>
                <w:rFonts w:cs="Times New Roman"/>
              </w:rPr>
              <w:t>-</w:t>
            </w:r>
          </w:p>
        </w:tc>
        <w:tc>
          <w:tcPr>
            <w:tcW w:w="1377" w:type="dxa"/>
            <w:shd w:val="clear" w:color="auto" w:fill="auto"/>
          </w:tcPr>
          <w:p w:rsidR="004E20CF" w:rsidRPr="00007B76" w:rsidRDefault="00B720B0" w:rsidP="001022C9">
            <w:pPr>
              <w:pStyle w:val="NoSpacing"/>
              <w:rPr>
                <w:rFonts w:cs="Times New Roman"/>
              </w:rPr>
            </w:pPr>
            <w:r>
              <w:rPr>
                <w:rFonts w:cs="Times New Roman"/>
              </w:rPr>
              <w:t>-</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Sulfotepp</w:t>
            </w:r>
            <w:proofErr w:type="spellEnd"/>
          </w:p>
        </w:tc>
        <w:tc>
          <w:tcPr>
            <w:tcW w:w="1130" w:type="dxa"/>
            <w:shd w:val="clear" w:color="auto" w:fill="auto"/>
          </w:tcPr>
          <w:p w:rsidR="004E20CF" w:rsidRPr="00007B76" w:rsidRDefault="001022C9" w:rsidP="001022C9">
            <w:pPr>
              <w:pStyle w:val="NoSpacing"/>
              <w:rPr>
                <w:rFonts w:cs="Times New Roman"/>
              </w:rPr>
            </w:pPr>
            <w:r>
              <w:rPr>
                <w:rFonts w:cs="Times New Roman"/>
              </w:rPr>
              <w:t>-</w:t>
            </w:r>
          </w:p>
        </w:tc>
        <w:tc>
          <w:tcPr>
            <w:tcW w:w="1416" w:type="dxa"/>
            <w:shd w:val="clear" w:color="auto" w:fill="auto"/>
          </w:tcPr>
          <w:p w:rsidR="004E20CF" w:rsidRPr="00007B76" w:rsidRDefault="001022C9" w:rsidP="001022C9">
            <w:pPr>
              <w:pStyle w:val="NoSpacing"/>
              <w:rPr>
                <w:rFonts w:cs="Times New Roman"/>
              </w:rPr>
            </w:pPr>
            <w:r>
              <w:rPr>
                <w:rFonts w:cs="Times New Roman"/>
              </w:rPr>
              <w:t>-</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377"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Temephos</w:t>
            </w:r>
            <w:proofErr w:type="spellEnd"/>
          </w:p>
        </w:tc>
        <w:tc>
          <w:tcPr>
            <w:tcW w:w="1130"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6"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B720B0" w:rsidP="001022C9">
            <w:pPr>
              <w:pStyle w:val="NoSpacing"/>
              <w:rPr>
                <w:rFonts w:cs="Times New Roman"/>
              </w:rPr>
            </w:pPr>
            <w:r>
              <w:rPr>
                <w:rFonts w:cs="Times New Roman"/>
              </w:rPr>
              <w:t>-</w:t>
            </w:r>
          </w:p>
        </w:tc>
        <w:tc>
          <w:tcPr>
            <w:tcW w:w="1377" w:type="dxa"/>
            <w:shd w:val="clear" w:color="auto" w:fill="auto"/>
          </w:tcPr>
          <w:p w:rsidR="004E20CF" w:rsidRPr="00007B76" w:rsidRDefault="00B720B0" w:rsidP="001022C9">
            <w:pPr>
              <w:pStyle w:val="NoSpacing"/>
              <w:rPr>
                <w:rFonts w:cs="Times New Roman"/>
              </w:rPr>
            </w:pPr>
            <w:r>
              <w:rPr>
                <w:rFonts w:cs="Times New Roman"/>
              </w:rPr>
              <w:t>-</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Terbufos</w:t>
            </w:r>
            <w:proofErr w:type="spellEnd"/>
          </w:p>
        </w:tc>
        <w:tc>
          <w:tcPr>
            <w:tcW w:w="1130" w:type="dxa"/>
            <w:shd w:val="clear" w:color="auto" w:fill="auto"/>
          </w:tcPr>
          <w:p w:rsidR="004E20CF" w:rsidRPr="00007B76" w:rsidRDefault="001022C9" w:rsidP="001022C9">
            <w:pPr>
              <w:pStyle w:val="NoSpacing"/>
              <w:rPr>
                <w:rFonts w:cs="Times New Roman"/>
              </w:rPr>
            </w:pPr>
            <w:r>
              <w:rPr>
                <w:rFonts w:cs="Times New Roman"/>
              </w:rPr>
              <w:t>-</w:t>
            </w:r>
          </w:p>
        </w:tc>
        <w:tc>
          <w:tcPr>
            <w:tcW w:w="1416" w:type="dxa"/>
            <w:shd w:val="clear" w:color="auto" w:fill="auto"/>
          </w:tcPr>
          <w:p w:rsidR="004E20CF" w:rsidRPr="00007B76" w:rsidRDefault="001022C9" w:rsidP="001022C9">
            <w:pPr>
              <w:pStyle w:val="NoSpacing"/>
              <w:rPr>
                <w:rFonts w:cs="Times New Roman"/>
              </w:rPr>
            </w:pPr>
            <w:r>
              <w:rPr>
                <w:rFonts w:cs="Times New Roman"/>
              </w:rPr>
              <w:t>-</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377"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7" w:type="dxa"/>
            <w:shd w:val="clear" w:color="auto" w:fill="auto"/>
          </w:tcPr>
          <w:p w:rsidR="004E20CF" w:rsidRPr="00007B76" w:rsidRDefault="004E20CF" w:rsidP="001022C9">
            <w:pPr>
              <w:pStyle w:val="NoSpacing"/>
              <w:rPr>
                <w:rFonts w:cs="Times New Roman"/>
              </w:rPr>
            </w:pPr>
            <w:r w:rsidRPr="00007B76">
              <w:rPr>
                <w:rFonts w:cs="Times New Roman"/>
              </w:rPr>
              <w:t>x</w:t>
            </w:r>
          </w:p>
        </w:tc>
      </w:tr>
      <w:tr w:rsidR="004E20CF" w:rsidTr="00B720B0">
        <w:tc>
          <w:tcPr>
            <w:tcW w:w="1890" w:type="dxa"/>
            <w:shd w:val="clear" w:color="auto" w:fill="auto"/>
          </w:tcPr>
          <w:p w:rsidR="004E20CF" w:rsidRPr="00007B76" w:rsidRDefault="004E20CF" w:rsidP="004E20CF">
            <w:pPr>
              <w:pStyle w:val="NoSpacing"/>
              <w:rPr>
                <w:rFonts w:cs="Times New Roman"/>
              </w:rPr>
            </w:pPr>
            <w:proofErr w:type="spellStart"/>
            <w:r w:rsidRPr="00007B76">
              <w:rPr>
                <w:rFonts w:cs="Times New Roman"/>
              </w:rPr>
              <w:t>Tetrachlorvinphos</w:t>
            </w:r>
            <w:proofErr w:type="spellEnd"/>
          </w:p>
        </w:tc>
        <w:tc>
          <w:tcPr>
            <w:tcW w:w="1130" w:type="dxa"/>
            <w:shd w:val="clear" w:color="auto" w:fill="auto"/>
          </w:tcPr>
          <w:p w:rsidR="004E20CF" w:rsidRPr="00007B76" w:rsidRDefault="004E20CF" w:rsidP="001022C9">
            <w:pPr>
              <w:pStyle w:val="NoSpacing"/>
              <w:rPr>
                <w:rFonts w:cs="Times New Roman"/>
              </w:rPr>
            </w:pPr>
            <w:r w:rsidRPr="00007B76">
              <w:rPr>
                <w:rFonts w:cs="Times New Roman"/>
              </w:rPr>
              <w:t>x</w:t>
            </w:r>
          </w:p>
        </w:tc>
        <w:tc>
          <w:tcPr>
            <w:tcW w:w="1416" w:type="dxa"/>
            <w:shd w:val="clear" w:color="auto" w:fill="auto"/>
          </w:tcPr>
          <w:p w:rsidR="004E20CF" w:rsidRPr="00007B76" w:rsidRDefault="001022C9" w:rsidP="001022C9">
            <w:pPr>
              <w:pStyle w:val="NoSpacing"/>
              <w:rPr>
                <w:rFonts w:cs="Times New Roman"/>
              </w:rPr>
            </w:pPr>
            <w:r>
              <w:rPr>
                <w:rFonts w:cs="Times New Roman"/>
              </w:rPr>
              <w:t>-</w:t>
            </w:r>
          </w:p>
        </w:tc>
        <w:tc>
          <w:tcPr>
            <w:tcW w:w="1505" w:type="dxa"/>
            <w:shd w:val="clear" w:color="auto" w:fill="auto"/>
          </w:tcPr>
          <w:p w:rsidR="004E20CF" w:rsidRPr="00007B76" w:rsidRDefault="001022C9" w:rsidP="001022C9">
            <w:pPr>
              <w:pStyle w:val="NoSpacing"/>
              <w:rPr>
                <w:rFonts w:cs="Times New Roman"/>
              </w:rPr>
            </w:pPr>
            <w:r>
              <w:rPr>
                <w:rFonts w:cs="Times New Roman"/>
              </w:rPr>
              <w:t>-</w:t>
            </w:r>
          </w:p>
        </w:tc>
        <w:tc>
          <w:tcPr>
            <w:tcW w:w="1335" w:type="dxa"/>
            <w:shd w:val="clear" w:color="auto" w:fill="auto"/>
          </w:tcPr>
          <w:p w:rsidR="004E20CF" w:rsidRPr="00007B76" w:rsidRDefault="00B720B0" w:rsidP="001022C9">
            <w:pPr>
              <w:pStyle w:val="NoSpacing"/>
              <w:rPr>
                <w:rFonts w:cs="Times New Roman"/>
              </w:rPr>
            </w:pPr>
            <w:r>
              <w:rPr>
                <w:rFonts w:cs="Times New Roman"/>
              </w:rPr>
              <w:t>-</w:t>
            </w:r>
          </w:p>
        </w:tc>
        <w:tc>
          <w:tcPr>
            <w:tcW w:w="1377" w:type="dxa"/>
            <w:shd w:val="clear" w:color="auto" w:fill="auto"/>
          </w:tcPr>
          <w:p w:rsidR="004E20CF" w:rsidRPr="00007B76" w:rsidRDefault="00B720B0" w:rsidP="001022C9">
            <w:pPr>
              <w:pStyle w:val="NoSpacing"/>
              <w:rPr>
                <w:rFonts w:cs="Times New Roman"/>
              </w:rPr>
            </w:pPr>
            <w:r>
              <w:rPr>
                <w:rFonts w:cs="Times New Roman"/>
              </w:rPr>
              <w:t>-</w:t>
            </w:r>
          </w:p>
        </w:tc>
        <w:tc>
          <w:tcPr>
            <w:tcW w:w="1417" w:type="dxa"/>
            <w:shd w:val="clear" w:color="auto" w:fill="auto"/>
          </w:tcPr>
          <w:p w:rsidR="004E20CF" w:rsidRPr="00007B76" w:rsidRDefault="00B720B0" w:rsidP="001022C9">
            <w:pPr>
              <w:pStyle w:val="NoSpacing"/>
              <w:rPr>
                <w:rFonts w:cs="Times New Roman"/>
              </w:rPr>
            </w:pPr>
            <w:r>
              <w:rPr>
                <w:rFonts w:cs="Times New Roman"/>
              </w:rPr>
              <w:t>-</w:t>
            </w:r>
          </w:p>
        </w:tc>
      </w:tr>
      <w:tr w:rsidR="00B720B0" w:rsidTr="00B720B0">
        <w:tc>
          <w:tcPr>
            <w:tcW w:w="1890" w:type="dxa"/>
            <w:tcBorders>
              <w:bottom w:val="single" w:sz="4" w:space="0" w:color="auto"/>
            </w:tcBorders>
            <w:shd w:val="clear" w:color="auto" w:fill="auto"/>
          </w:tcPr>
          <w:p w:rsidR="004E20CF" w:rsidRPr="00007B76" w:rsidRDefault="004E20CF" w:rsidP="004E20CF">
            <w:pPr>
              <w:pStyle w:val="NoSpacing"/>
              <w:rPr>
                <w:rFonts w:cs="Times New Roman"/>
              </w:rPr>
            </w:pPr>
            <w:proofErr w:type="spellStart"/>
            <w:r w:rsidRPr="00007B76">
              <w:rPr>
                <w:rFonts w:cs="Times New Roman"/>
              </w:rPr>
              <w:t>Trichlofon</w:t>
            </w:r>
            <w:proofErr w:type="spellEnd"/>
          </w:p>
        </w:tc>
        <w:tc>
          <w:tcPr>
            <w:tcW w:w="1130" w:type="dxa"/>
            <w:tcBorders>
              <w:bottom w:val="single" w:sz="4" w:space="0" w:color="auto"/>
            </w:tcBorders>
            <w:shd w:val="clear" w:color="auto" w:fill="auto"/>
          </w:tcPr>
          <w:p w:rsidR="004E20CF" w:rsidRPr="00FB6A61" w:rsidRDefault="004E20CF" w:rsidP="001022C9">
            <w:pPr>
              <w:pStyle w:val="NoSpacing"/>
              <w:rPr>
                <w:rFonts w:cs="Times New Roman"/>
              </w:rPr>
            </w:pPr>
            <w:r w:rsidRPr="00007B76">
              <w:rPr>
                <w:rFonts w:cs="Times New Roman"/>
              </w:rPr>
              <w:t>x</w:t>
            </w:r>
          </w:p>
        </w:tc>
        <w:tc>
          <w:tcPr>
            <w:tcW w:w="1416" w:type="dxa"/>
            <w:tcBorders>
              <w:bottom w:val="single" w:sz="4" w:space="0" w:color="auto"/>
            </w:tcBorders>
            <w:shd w:val="clear" w:color="auto" w:fill="auto"/>
          </w:tcPr>
          <w:p w:rsidR="004E20CF" w:rsidRPr="00FB6A61" w:rsidRDefault="001022C9" w:rsidP="001022C9">
            <w:pPr>
              <w:pStyle w:val="NoSpacing"/>
              <w:rPr>
                <w:rFonts w:cs="Times New Roman"/>
              </w:rPr>
            </w:pPr>
            <w:r>
              <w:rPr>
                <w:rFonts w:cs="Times New Roman"/>
              </w:rPr>
              <w:t>-</w:t>
            </w:r>
          </w:p>
        </w:tc>
        <w:tc>
          <w:tcPr>
            <w:tcW w:w="1505" w:type="dxa"/>
            <w:tcBorders>
              <w:bottom w:val="single" w:sz="4" w:space="0" w:color="auto"/>
            </w:tcBorders>
            <w:shd w:val="clear" w:color="auto" w:fill="auto"/>
          </w:tcPr>
          <w:p w:rsidR="004E20CF" w:rsidRPr="00FB6A61" w:rsidRDefault="001022C9" w:rsidP="001022C9">
            <w:pPr>
              <w:pStyle w:val="NoSpacing"/>
              <w:rPr>
                <w:rFonts w:cs="Times New Roman"/>
              </w:rPr>
            </w:pPr>
            <w:r>
              <w:rPr>
                <w:rFonts w:cs="Times New Roman"/>
              </w:rPr>
              <w:t>-</w:t>
            </w:r>
          </w:p>
        </w:tc>
        <w:tc>
          <w:tcPr>
            <w:tcW w:w="1335" w:type="dxa"/>
            <w:tcBorders>
              <w:bottom w:val="single" w:sz="4" w:space="0" w:color="auto"/>
            </w:tcBorders>
            <w:shd w:val="clear" w:color="auto" w:fill="auto"/>
          </w:tcPr>
          <w:p w:rsidR="004E20CF" w:rsidRPr="00FB6A61" w:rsidRDefault="00B720B0" w:rsidP="001022C9">
            <w:pPr>
              <w:pStyle w:val="NoSpacing"/>
              <w:rPr>
                <w:rFonts w:cs="Times New Roman"/>
              </w:rPr>
            </w:pPr>
            <w:r>
              <w:rPr>
                <w:rFonts w:cs="Times New Roman"/>
              </w:rPr>
              <w:t>-</w:t>
            </w:r>
          </w:p>
        </w:tc>
        <w:tc>
          <w:tcPr>
            <w:tcW w:w="1377" w:type="dxa"/>
            <w:tcBorders>
              <w:bottom w:val="single" w:sz="4" w:space="0" w:color="auto"/>
            </w:tcBorders>
            <w:shd w:val="clear" w:color="auto" w:fill="auto"/>
          </w:tcPr>
          <w:p w:rsidR="004E20CF" w:rsidRPr="00FB6A61" w:rsidRDefault="00B720B0" w:rsidP="001022C9">
            <w:pPr>
              <w:pStyle w:val="NoSpacing"/>
              <w:rPr>
                <w:rFonts w:cs="Times New Roman"/>
              </w:rPr>
            </w:pPr>
            <w:r>
              <w:rPr>
                <w:rFonts w:cs="Times New Roman"/>
              </w:rPr>
              <w:t>-</w:t>
            </w:r>
          </w:p>
        </w:tc>
        <w:tc>
          <w:tcPr>
            <w:tcW w:w="1417" w:type="dxa"/>
            <w:tcBorders>
              <w:bottom w:val="single" w:sz="4" w:space="0" w:color="auto"/>
            </w:tcBorders>
            <w:shd w:val="clear" w:color="auto" w:fill="auto"/>
          </w:tcPr>
          <w:p w:rsidR="004E20CF" w:rsidRPr="00FB6A61" w:rsidRDefault="00B720B0" w:rsidP="001022C9">
            <w:pPr>
              <w:pStyle w:val="NoSpacing"/>
              <w:rPr>
                <w:rFonts w:cs="Times New Roman"/>
              </w:rPr>
            </w:pPr>
            <w:r>
              <w:rPr>
                <w:rFonts w:cs="Times New Roman"/>
              </w:rPr>
              <w:t>-</w:t>
            </w:r>
          </w:p>
        </w:tc>
      </w:tr>
      <w:tr w:rsidR="004E20CF" w:rsidTr="004E20CF">
        <w:tc>
          <w:tcPr>
            <w:tcW w:w="10070" w:type="dxa"/>
            <w:gridSpan w:val="7"/>
          </w:tcPr>
          <w:p w:rsidR="004E20CF" w:rsidRPr="004E20CF" w:rsidRDefault="004E20CF" w:rsidP="00FB6A61">
            <w:pPr>
              <w:pStyle w:val="NoSpacing"/>
              <w:rPr>
                <w:rFonts w:cs="Times New Roman"/>
                <w:sz w:val="16"/>
                <w:szCs w:val="16"/>
                <w:lang w:eastAsia="it-IT"/>
              </w:rPr>
            </w:pPr>
          </w:p>
          <w:p w:rsidR="004E20CF" w:rsidRDefault="004E20CF" w:rsidP="00FB6A61">
            <w:pPr>
              <w:pStyle w:val="NoSpacing"/>
              <w:rPr>
                <w:rFonts w:cs="Times New Roman"/>
                <w:lang w:eastAsia="it-IT"/>
              </w:rPr>
            </w:pPr>
            <w:r w:rsidRPr="00A909FF">
              <w:rPr>
                <w:rFonts w:cs="Times New Roman"/>
                <w:lang w:eastAsia="it-IT"/>
              </w:rPr>
              <w:t>x: potential metabolite to the listed pesticide</w:t>
            </w:r>
          </w:p>
          <w:p w:rsidR="001022C9" w:rsidRPr="00A909FF" w:rsidRDefault="001022C9" w:rsidP="00FB6A61">
            <w:pPr>
              <w:pStyle w:val="NoSpacing"/>
              <w:rPr>
                <w:rFonts w:cs="Times New Roman"/>
                <w:lang w:eastAsia="it-IT"/>
              </w:rPr>
            </w:pPr>
            <w:r>
              <w:rPr>
                <w:rFonts w:cs="Times New Roman"/>
                <w:lang w:eastAsia="it-IT"/>
              </w:rPr>
              <w:t>- : not applicable</w:t>
            </w:r>
          </w:p>
        </w:tc>
      </w:tr>
    </w:tbl>
    <w:p w:rsidR="004E20CF" w:rsidRDefault="004E20CF" w:rsidP="00FB6A61">
      <w:pPr>
        <w:pStyle w:val="NoSpacing"/>
        <w:rPr>
          <w:rFonts w:ascii="Times New Roman" w:eastAsia="Times New Roman" w:hAnsi="Times New Roman" w:cs="Times New Roman"/>
          <w:sz w:val="24"/>
          <w:szCs w:val="24"/>
          <w:lang w:eastAsia="it-IT"/>
        </w:rPr>
      </w:pPr>
    </w:p>
    <w:p w:rsidR="004E20CF" w:rsidRDefault="004E20CF" w:rsidP="00FB6A61">
      <w:pPr>
        <w:pStyle w:val="NoSpacing"/>
        <w:rPr>
          <w:rFonts w:ascii="Times New Roman" w:eastAsia="Times New Roman" w:hAnsi="Times New Roman" w:cs="Times New Roman"/>
          <w:sz w:val="24"/>
          <w:szCs w:val="24"/>
          <w:lang w:eastAsia="it-IT"/>
        </w:rPr>
      </w:pPr>
    </w:p>
    <w:p w:rsidR="004E20CF" w:rsidRDefault="004E20CF" w:rsidP="00FB6A61">
      <w:pPr>
        <w:pStyle w:val="NoSpacing"/>
        <w:rPr>
          <w:rFonts w:ascii="Times New Roman" w:eastAsia="Times New Roman" w:hAnsi="Times New Roman" w:cs="Times New Roman"/>
          <w:sz w:val="24"/>
          <w:szCs w:val="24"/>
          <w:lang w:eastAsia="it-IT"/>
        </w:rPr>
      </w:pPr>
    </w:p>
    <w:p w:rsidR="004E20CF" w:rsidRDefault="004E20CF" w:rsidP="00FB6A61">
      <w:pPr>
        <w:pStyle w:val="NoSpacing"/>
        <w:rPr>
          <w:rFonts w:ascii="Times New Roman" w:eastAsia="Times New Roman" w:hAnsi="Times New Roman" w:cs="Times New Roman"/>
          <w:sz w:val="24"/>
          <w:szCs w:val="24"/>
          <w:lang w:eastAsia="it-IT"/>
        </w:rPr>
      </w:pPr>
    </w:p>
    <w:p w:rsidR="004E20CF" w:rsidRDefault="004E20CF" w:rsidP="00FB6A61">
      <w:pPr>
        <w:pStyle w:val="NoSpacing"/>
      </w:pPr>
    </w:p>
    <w:p w:rsidR="000255B7" w:rsidRDefault="000255B7" w:rsidP="00FB6A61">
      <w:pPr>
        <w:pStyle w:val="NoSpacing"/>
      </w:pPr>
    </w:p>
    <w:p w:rsidR="000255B7" w:rsidRDefault="000255B7" w:rsidP="00FB6A61">
      <w:pPr>
        <w:pStyle w:val="NoSpacing"/>
      </w:pPr>
    </w:p>
    <w:p w:rsidR="004E20CF" w:rsidRDefault="004E20CF" w:rsidP="00FB6A61">
      <w:pPr>
        <w:pStyle w:val="NoSpacing"/>
      </w:pPr>
    </w:p>
    <w:p w:rsidR="004E20CF" w:rsidRDefault="004E20CF" w:rsidP="00FB6A61">
      <w:pPr>
        <w:pStyle w:val="NoSpacing"/>
      </w:pPr>
    </w:p>
    <w:p w:rsidR="004E20CF" w:rsidRDefault="004E20CF" w:rsidP="00FB6A61">
      <w:pPr>
        <w:pStyle w:val="NoSpacing"/>
      </w:pPr>
    </w:p>
    <w:p w:rsidR="004E20CF" w:rsidRDefault="004E20CF" w:rsidP="00FB6A61">
      <w:pPr>
        <w:pStyle w:val="NoSpacing"/>
      </w:pPr>
    </w:p>
    <w:p w:rsidR="004E20CF" w:rsidRDefault="004E20CF" w:rsidP="00FB6A61">
      <w:pPr>
        <w:pStyle w:val="NoSpacing"/>
      </w:pPr>
    </w:p>
    <w:p w:rsidR="004E20CF" w:rsidRDefault="004E20CF" w:rsidP="00FB6A61">
      <w:pPr>
        <w:pStyle w:val="NoSpacing"/>
      </w:pPr>
    </w:p>
    <w:p w:rsidR="004E20CF" w:rsidRDefault="004E20CF" w:rsidP="00FB6A61">
      <w:pPr>
        <w:pStyle w:val="NoSpacing"/>
      </w:pPr>
    </w:p>
    <w:p w:rsidR="00A909FF" w:rsidRDefault="00A909FF" w:rsidP="00FB6A61">
      <w:pPr>
        <w:pStyle w:val="NoSpacing"/>
      </w:pPr>
    </w:p>
    <w:p w:rsidR="009D20D0" w:rsidRDefault="009D20D0" w:rsidP="00FB6A61">
      <w:pPr>
        <w:pStyle w:val="NoSpacing"/>
      </w:pPr>
    </w:p>
    <w:p w:rsidR="00773B2E" w:rsidRDefault="00773B2E" w:rsidP="00FB6A61">
      <w:pPr>
        <w:pStyle w:val="NoSpacing"/>
      </w:pPr>
    </w:p>
    <w:p w:rsidR="00773B2E" w:rsidRDefault="00773B2E" w:rsidP="00FB6A61">
      <w:pPr>
        <w:pStyle w:val="NoSpacing"/>
      </w:pPr>
    </w:p>
    <w:p w:rsidR="009D20D0" w:rsidRDefault="009D20D0" w:rsidP="00FB6A61">
      <w:pPr>
        <w:pStyle w:val="NoSpacing"/>
      </w:pPr>
    </w:p>
    <w:p w:rsidR="00123B08" w:rsidRDefault="00123B08" w:rsidP="00123B08">
      <w:pPr>
        <w:pStyle w:val="NoSpacing"/>
        <w:rPr>
          <w:rFonts w:ascii="Times New Roman" w:eastAsia="Times New Roman" w:hAnsi="Times New Roman" w:cs="Times New Roman"/>
          <w:b/>
          <w:sz w:val="24"/>
          <w:szCs w:val="24"/>
          <w:lang w:eastAsia="it-IT"/>
        </w:rPr>
      </w:pPr>
      <w:r w:rsidRPr="00123B08">
        <w:rPr>
          <w:rFonts w:ascii="Times New Roman" w:eastAsia="Times New Roman" w:hAnsi="Times New Roman" w:cs="Times New Roman"/>
          <w:b/>
          <w:sz w:val="24"/>
          <w:szCs w:val="24"/>
          <w:lang w:eastAsia="it-IT"/>
        </w:rPr>
        <w:lastRenderedPageBreak/>
        <w:t xml:space="preserve">Stability </w:t>
      </w:r>
    </w:p>
    <w:p w:rsidR="007D060D" w:rsidRDefault="007D060D" w:rsidP="00123B08">
      <w:pPr>
        <w:pStyle w:val="NoSpacing"/>
        <w:rPr>
          <w:rFonts w:ascii="Times New Roman" w:eastAsia="Times New Roman" w:hAnsi="Times New Roman" w:cs="Times New Roman"/>
          <w:b/>
          <w:sz w:val="24"/>
          <w:szCs w:val="24"/>
          <w:lang w:eastAsia="it-IT"/>
        </w:rPr>
      </w:pPr>
      <w:bookmarkStart w:id="0" w:name="_GoBack"/>
      <w:bookmarkEnd w:id="0"/>
    </w:p>
    <w:p w:rsidR="00123B08" w:rsidRPr="00123B08" w:rsidRDefault="00123B08" w:rsidP="00123B08">
      <w:pPr>
        <w:pStyle w:val="NoSpacing"/>
        <w:rPr>
          <w:rFonts w:ascii="Times New Roman" w:eastAsia="Times New Roman" w:hAnsi="Times New Roman" w:cs="Times New Roman"/>
          <w:b/>
          <w:sz w:val="24"/>
          <w:szCs w:val="24"/>
          <w:lang w:eastAsia="it-IT"/>
        </w:rPr>
      </w:pPr>
    </w:p>
    <w:p w:rsidR="00123B08" w:rsidRDefault="00123B08" w:rsidP="001D44C7">
      <w:pPr>
        <w:pStyle w:val="NoSpacing"/>
        <w:spacing w:line="480" w:lineRule="auto"/>
        <w:rPr>
          <w:rFonts w:ascii="Times New Roman" w:eastAsia="Times New Roman" w:hAnsi="Times New Roman" w:cs="Times New Roman"/>
          <w:sz w:val="24"/>
          <w:szCs w:val="24"/>
          <w:lang w:eastAsia="it-IT"/>
        </w:rPr>
      </w:pPr>
      <w:r w:rsidRPr="00123B08">
        <w:rPr>
          <w:rFonts w:ascii="Times New Roman" w:eastAsia="Times New Roman" w:hAnsi="Times New Roman" w:cs="Times New Roman"/>
          <w:sz w:val="24"/>
          <w:szCs w:val="24"/>
          <w:lang w:eastAsia="it-IT"/>
        </w:rPr>
        <w:t xml:space="preserve">Once the samples are received, they are stored at -70℃ until analysis. The samples then are thawed to room temperature before the analysis, and sometimes undergo a few freeze-thaw cycles when reanalysis is necessary. Therefore, the stability of the target </w:t>
      </w:r>
      <w:proofErr w:type="spellStart"/>
      <w:r w:rsidRPr="00123B08">
        <w:rPr>
          <w:rFonts w:ascii="Times New Roman" w:eastAsia="Times New Roman" w:hAnsi="Times New Roman" w:cs="Times New Roman"/>
          <w:sz w:val="24"/>
          <w:szCs w:val="24"/>
          <w:lang w:eastAsia="it-IT"/>
        </w:rPr>
        <w:t>analytes</w:t>
      </w:r>
      <w:proofErr w:type="spellEnd"/>
      <w:r w:rsidRPr="00123B08">
        <w:rPr>
          <w:rFonts w:ascii="Times New Roman" w:eastAsia="Times New Roman" w:hAnsi="Times New Roman" w:cs="Times New Roman"/>
          <w:sz w:val="24"/>
          <w:szCs w:val="24"/>
          <w:lang w:eastAsia="it-IT"/>
        </w:rPr>
        <w:t xml:space="preserve"> was evaluated for freeze-thaw stability and bench-top stability. Freeze and thaw stability of the </w:t>
      </w:r>
      <w:proofErr w:type="spellStart"/>
      <w:r w:rsidRPr="00123B08">
        <w:rPr>
          <w:rFonts w:ascii="Times New Roman" w:eastAsia="Times New Roman" w:hAnsi="Times New Roman" w:cs="Times New Roman"/>
          <w:sz w:val="24"/>
          <w:szCs w:val="24"/>
          <w:lang w:eastAsia="it-IT"/>
        </w:rPr>
        <w:t>analytes</w:t>
      </w:r>
      <w:proofErr w:type="spellEnd"/>
      <w:r w:rsidRPr="00123B08">
        <w:rPr>
          <w:rFonts w:ascii="Times New Roman" w:eastAsia="Times New Roman" w:hAnsi="Times New Roman" w:cs="Times New Roman"/>
          <w:sz w:val="24"/>
          <w:szCs w:val="24"/>
          <w:lang w:eastAsia="it-IT"/>
        </w:rPr>
        <w:t xml:space="preserve"> was determined by analyzing two quality control materials after three freeze-thaw cycles, and comparing the values with the initial measurements. Bench-top stability was assessed by analyzing two quality control materials left at room temperature for one day, and comparing the values with the initial measurements. Post-preparative stability of the extracted samples was also examined by analyzing processed samples from two quality control materials after storing them at room temperature for one day, and comparing the values with initial measurements. All analysis were performed in triplicates. The conditions explained above evaluate the short-term stability of the target </w:t>
      </w:r>
      <w:proofErr w:type="spellStart"/>
      <w:r w:rsidRPr="00123B08">
        <w:rPr>
          <w:rFonts w:ascii="Times New Roman" w:eastAsia="Times New Roman" w:hAnsi="Times New Roman" w:cs="Times New Roman"/>
          <w:sz w:val="24"/>
          <w:szCs w:val="24"/>
          <w:lang w:eastAsia="it-IT"/>
        </w:rPr>
        <w:t>analytes</w:t>
      </w:r>
      <w:proofErr w:type="spellEnd"/>
      <w:r w:rsidRPr="00123B08">
        <w:rPr>
          <w:rFonts w:ascii="Times New Roman" w:eastAsia="Times New Roman" w:hAnsi="Times New Roman" w:cs="Times New Roman"/>
          <w:sz w:val="24"/>
          <w:szCs w:val="24"/>
          <w:lang w:eastAsia="it-IT"/>
        </w:rPr>
        <w:t xml:space="preserve"> and the results are shown in Table S2. These results suggest that the all target </w:t>
      </w:r>
      <w:proofErr w:type="spellStart"/>
      <w:r w:rsidRPr="00123B08">
        <w:rPr>
          <w:rFonts w:ascii="Times New Roman" w:eastAsia="Times New Roman" w:hAnsi="Times New Roman" w:cs="Times New Roman"/>
          <w:sz w:val="24"/>
          <w:szCs w:val="24"/>
          <w:lang w:eastAsia="it-IT"/>
        </w:rPr>
        <w:t>analytes</w:t>
      </w:r>
      <w:proofErr w:type="spellEnd"/>
      <w:r w:rsidRPr="00123B08">
        <w:rPr>
          <w:rFonts w:ascii="Times New Roman" w:eastAsia="Times New Roman" w:hAnsi="Times New Roman" w:cs="Times New Roman"/>
          <w:sz w:val="24"/>
          <w:szCs w:val="24"/>
          <w:lang w:eastAsia="it-IT"/>
        </w:rPr>
        <w:t xml:space="preserve"> are stable for the short-term conditions considered above.  Long-term stability of the target </w:t>
      </w:r>
      <w:proofErr w:type="spellStart"/>
      <w:r w:rsidRPr="00123B08">
        <w:rPr>
          <w:rFonts w:ascii="Times New Roman" w:eastAsia="Times New Roman" w:hAnsi="Times New Roman" w:cs="Times New Roman"/>
          <w:sz w:val="24"/>
          <w:szCs w:val="24"/>
          <w:lang w:eastAsia="it-IT"/>
        </w:rPr>
        <w:t>analytes</w:t>
      </w:r>
      <w:proofErr w:type="spellEnd"/>
      <w:r w:rsidRPr="00123B08">
        <w:rPr>
          <w:rFonts w:ascii="Times New Roman" w:eastAsia="Times New Roman" w:hAnsi="Times New Roman" w:cs="Times New Roman"/>
          <w:sz w:val="24"/>
          <w:szCs w:val="24"/>
          <w:lang w:eastAsia="it-IT"/>
        </w:rPr>
        <w:t xml:space="preserve"> will be assessed by analyzing two quality control samples in triplicates after storing at or below -70℃ for a year and two years.</w:t>
      </w:r>
    </w:p>
    <w:p w:rsidR="00123B08" w:rsidRPr="00123B08" w:rsidRDefault="00123B08" w:rsidP="00123B08">
      <w:pPr>
        <w:pStyle w:val="NoSpacing"/>
        <w:rPr>
          <w:rFonts w:ascii="Times New Roman" w:eastAsia="Times New Roman" w:hAnsi="Times New Roman" w:cs="Times New Roman"/>
          <w:sz w:val="24"/>
          <w:szCs w:val="24"/>
          <w:lang w:eastAsia="it-IT"/>
        </w:rPr>
      </w:pPr>
    </w:p>
    <w:p w:rsidR="00123B08" w:rsidRDefault="00123B08" w:rsidP="00FB6A61">
      <w:pPr>
        <w:pStyle w:val="NoSpacing"/>
        <w:rPr>
          <w:rFonts w:ascii="Times New Roman" w:eastAsia="Times New Roman" w:hAnsi="Times New Roman" w:cs="Times New Roman"/>
          <w:b/>
          <w:sz w:val="24"/>
          <w:szCs w:val="24"/>
          <w:lang w:eastAsia="it-IT"/>
        </w:rPr>
      </w:pPr>
    </w:p>
    <w:p w:rsidR="00002B58" w:rsidRDefault="00002B58" w:rsidP="00FB6A61">
      <w:pPr>
        <w:pStyle w:val="NoSpacing"/>
      </w:pPr>
      <w:r>
        <w:rPr>
          <w:rFonts w:ascii="Times New Roman" w:eastAsia="Times New Roman" w:hAnsi="Times New Roman" w:cs="Times New Roman"/>
          <w:b/>
          <w:sz w:val="24"/>
          <w:szCs w:val="24"/>
          <w:lang w:eastAsia="it-IT"/>
        </w:rPr>
        <w:t>Table S2</w:t>
      </w:r>
      <w:r w:rsidR="00FB56D1">
        <w:rPr>
          <w:rFonts w:ascii="Times New Roman" w:eastAsia="Times New Roman" w:hAnsi="Times New Roman" w:cs="Times New Roman"/>
          <w:b/>
          <w:sz w:val="24"/>
          <w:szCs w:val="24"/>
          <w:lang w:eastAsia="it-IT"/>
        </w:rPr>
        <w:t>:</w:t>
      </w:r>
      <w:r>
        <w:rPr>
          <w:rFonts w:ascii="Times New Roman" w:eastAsia="Times New Roman" w:hAnsi="Times New Roman" w:cs="Times New Roman"/>
          <w:sz w:val="24"/>
          <w:szCs w:val="24"/>
          <w:lang w:eastAsia="it-IT"/>
        </w:rPr>
        <w:t xml:space="preserve"> Short-term stabilities of the target </w:t>
      </w:r>
      <w:proofErr w:type="spellStart"/>
      <w:r>
        <w:rPr>
          <w:rFonts w:ascii="Times New Roman" w:eastAsia="Times New Roman" w:hAnsi="Times New Roman" w:cs="Times New Roman"/>
          <w:sz w:val="24"/>
          <w:szCs w:val="24"/>
          <w:lang w:eastAsia="it-IT"/>
        </w:rPr>
        <w:t>analytes</w:t>
      </w:r>
      <w:proofErr w:type="spellEnd"/>
    </w:p>
    <w:p w:rsidR="00002B58" w:rsidRDefault="00002B58" w:rsidP="00FB6A61">
      <w:pPr>
        <w:pStyle w:val="NoSpacing"/>
      </w:pPr>
    </w:p>
    <w:p w:rsidR="000255B7" w:rsidRDefault="000255B7" w:rsidP="00FB6A61">
      <w:pPr>
        <w:pStyle w:val="NoSpacing"/>
      </w:pPr>
    </w:p>
    <w:tbl>
      <w:tblPr>
        <w:tblStyle w:val="TableGrid"/>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517"/>
        <w:gridCol w:w="2518"/>
        <w:gridCol w:w="2438"/>
      </w:tblGrid>
      <w:tr w:rsidR="009D20D0" w:rsidTr="00B720B0">
        <w:trPr>
          <w:jc w:val="center"/>
        </w:trPr>
        <w:tc>
          <w:tcPr>
            <w:tcW w:w="2157" w:type="dxa"/>
            <w:vMerge w:val="restart"/>
            <w:tcBorders>
              <w:top w:val="single" w:sz="4" w:space="0" w:color="auto"/>
            </w:tcBorders>
            <w:shd w:val="clear" w:color="auto" w:fill="auto"/>
            <w:vAlign w:val="center"/>
          </w:tcPr>
          <w:p w:rsidR="009D20D0" w:rsidRPr="00781C9B" w:rsidRDefault="009D20D0" w:rsidP="00B03586">
            <w:pPr>
              <w:jc w:val="both"/>
              <w:rPr>
                <w:rFonts w:cs="Times New Roman"/>
                <w:bCs/>
                <w:sz w:val="16"/>
                <w:szCs w:val="16"/>
              </w:rPr>
            </w:pPr>
          </w:p>
          <w:p w:rsidR="009D20D0" w:rsidRPr="005D41B1" w:rsidRDefault="009D20D0" w:rsidP="00B03586">
            <w:pPr>
              <w:jc w:val="both"/>
              <w:rPr>
                <w:rFonts w:cs="Times New Roman"/>
                <w:bCs/>
                <w:sz w:val="24"/>
                <w:szCs w:val="24"/>
              </w:rPr>
            </w:pPr>
            <w:r w:rsidRPr="005D41B1">
              <w:rPr>
                <w:rFonts w:cs="Times New Roman"/>
                <w:sz w:val="24"/>
                <w:szCs w:val="24"/>
              </w:rPr>
              <w:t>Analyte</w:t>
            </w:r>
          </w:p>
        </w:tc>
        <w:tc>
          <w:tcPr>
            <w:tcW w:w="7473" w:type="dxa"/>
            <w:gridSpan w:val="3"/>
            <w:tcBorders>
              <w:top w:val="single" w:sz="4" w:space="0" w:color="auto"/>
              <w:bottom w:val="single" w:sz="4" w:space="0" w:color="auto"/>
            </w:tcBorders>
            <w:shd w:val="clear" w:color="auto" w:fill="auto"/>
            <w:vAlign w:val="center"/>
          </w:tcPr>
          <w:p w:rsidR="009D20D0" w:rsidRPr="00E7270B" w:rsidRDefault="009D20D0" w:rsidP="00B03586">
            <w:pPr>
              <w:jc w:val="center"/>
              <w:rPr>
                <w:rFonts w:cs="Times New Roman"/>
                <w:bCs/>
                <w:sz w:val="24"/>
                <w:szCs w:val="24"/>
                <w:vertAlign w:val="superscript"/>
              </w:rPr>
            </w:pPr>
            <w:r w:rsidRPr="005D41B1">
              <w:rPr>
                <w:rFonts w:cs="Times New Roman"/>
                <w:sz w:val="24"/>
                <w:szCs w:val="24"/>
              </w:rPr>
              <w:t>Stability Tests (%</w:t>
            </w:r>
            <w:r w:rsidR="00781C9B">
              <w:rPr>
                <w:rFonts w:cs="Times New Roman"/>
                <w:sz w:val="24"/>
                <w:szCs w:val="24"/>
              </w:rPr>
              <w:t xml:space="preserve"> </w:t>
            </w:r>
            <w:r w:rsidRPr="005D41B1">
              <w:rPr>
                <w:rFonts w:cs="Times New Roman"/>
                <w:sz w:val="24"/>
                <w:szCs w:val="24"/>
              </w:rPr>
              <w:t>absolute difference from initial measurement)</w:t>
            </w:r>
            <w:r w:rsidR="00E7270B">
              <w:rPr>
                <w:rFonts w:cs="Times New Roman"/>
                <w:sz w:val="24"/>
                <w:szCs w:val="24"/>
                <w:vertAlign w:val="superscript"/>
              </w:rPr>
              <w:t>d</w:t>
            </w:r>
          </w:p>
        </w:tc>
      </w:tr>
      <w:tr w:rsidR="00B720B0" w:rsidTr="00B720B0">
        <w:trPr>
          <w:trHeight w:val="719"/>
          <w:jc w:val="center"/>
        </w:trPr>
        <w:tc>
          <w:tcPr>
            <w:tcW w:w="2157" w:type="dxa"/>
            <w:vMerge/>
            <w:tcBorders>
              <w:bottom w:val="single" w:sz="4" w:space="0" w:color="auto"/>
            </w:tcBorders>
            <w:shd w:val="clear" w:color="auto" w:fill="BFBFBF" w:themeFill="background1" w:themeFillShade="BF"/>
            <w:vAlign w:val="bottom"/>
          </w:tcPr>
          <w:p w:rsidR="009D20D0" w:rsidRPr="005D41B1" w:rsidRDefault="009D20D0" w:rsidP="00B03586">
            <w:pPr>
              <w:jc w:val="both"/>
              <w:rPr>
                <w:rFonts w:cs="Times New Roman"/>
                <w:bCs/>
                <w:sz w:val="24"/>
                <w:szCs w:val="24"/>
              </w:rPr>
            </w:pPr>
          </w:p>
        </w:tc>
        <w:tc>
          <w:tcPr>
            <w:tcW w:w="2517" w:type="dxa"/>
            <w:tcBorders>
              <w:top w:val="single" w:sz="4" w:space="0" w:color="auto"/>
              <w:bottom w:val="single" w:sz="4" w:space="0" w:color="auto"/>
            </w:tcBorders>
            <w:shd w:val="clear" w:color="auto" w:fill="auto"/>
            <w:vAlign w:val="bottom"/>
          </w:tcPr>
          <w:p w:rsidR="009D20D0" w:rsidRPr="00781C9B" w:rsidRDefault="009D20D0" w:rsidP="00B03586">
            <w:pPr>
              <w:jc w:val="center"/>
              <w:rPr>
                <w:rFonts w:cs="Times New Roman"/>
                <w:bCs/>
                <w:sz w:val="24"/>
                <w:szCs w:val="24"/>
                <w:vertAlign w:val="superscript"/>
              </w:rPr>
            </w:pPr>
            <w:r w:rsidRPr="005D41B1">
              <w:rPr>
                <w:rFonts w:cs="Times New Roman"/>
                <w:sz w:val="24"/>
                <w:szCs w:val="24"/>
              </w:rPr>
              <w:t>Free</w:t>
            </w:r>
            <w:r w:rsidR="005D41B1">
              <w:rPr>
                <w:rFonts w:cs="Times New Roman"/>
                <w:sz w:val="24"/>
                <w:szCs w:val="24"/>
              </w:rPr>
              <w:t>ze</w:t>
            </w:r>
            <w:r w:rsidRPr="005D41B1">
              <w:rPr>
                <w:rFonts w:cs="Times New Roman"/>
                <w:sz w:val="24"/>
                <w:szCs w:val="24"/>
              </w:rPr>
              <w:t xml:space="preserve">-thaw Stability </w:t>
            </w:r>
            <w:r w:rsidR="00781C9B">
              <w:rPr>
                <w:rFonts w:cs="Times New Roman"/>
                <w:sz w:val="24"/>
                <w:szCs w:val="24"/>
              </w:rPr>
              <w:t xml:space="preserve">      </w:t>
            </w:r>
            <w:r w:rsidRPr="005D41B1">
              <w:rPr>
                <w:rFonts w:cs="Times New Roman"/>
                <w:sz w:val="24"/>
                <w:szCs w:val="24"/>
              </w:rPr>
              <w:t>(3 cycles)</w:t>
            </w:r>
            <w:r w:rsidR="00781C9B">
              <w:rPr>
                <w:rFonts w:cs="Times New Roman"/>
                <w:sz w:val="24"/>
                <w:szCs w:val="24"/>
                <w:vertAlign w:val="superscript"/>
              </w:rPr>
              <w:t>a</w:t>
            </w:r>
          </w:p>
        </w:tc>
        <w:tc>
          <w:tcPr>
            <w:tcW w:w="2518" w:type="dxa"/>
            <w:tcBorders>
              <w:top w:val="single" w:sz="4" w:space="0" w:color="auto"/>
              <w:bottom w:val="single" w:sz="4" w:space="0" w:color="auto"/>
            </w:tcBorders>
            <w:shd w:val="clear" w:color="auto" w:fill="auto"/>
          </w:tcPr>
          <w:p w:rsidR="009D20D0" w:rsidRPr="00781C9B" w:rsidRDefault="009D20D0" w:rsidP="00B03586">
            <w:pPr>
              <w:jc w:val="center"/>
              <w:rPr>
                <w:rFonts w:cs="Times New Roman"/>
                <w:bCs/>
                <w:sz w:val="24"/>
                <w:szCs w:val="24"/>
                <w:vertAlign w:val="superscript"/>
              </w:rPr>
            </w:pPr>
            <w:r w:rsidRPr="005D41B1">
              <w:rPr>
                <w:rFonts w:cs="Times New Roman"/>
                <w:sz w:val="24"/>
                <w:szCs w:val="24"/>
              </w:rPr>
              <w:t>Bench-top Stability</w:t>
            </w:r>
            <w:r w:rsidR="00781C9B">
              <w:rPr>
                <w:rFonts w:cs="Times New Roman"/>
                <w:sz w:val="24"/>
                <w:szCs w:val="24"/>
                <w:vertAlign w:val="superscript"/>
              </w:rPr>
              <w:t>b</w:t>
            </w:r>
          </w:p>
        </w:tc>
        <w:tc>
          <w:tcPr>
            <w:tcW w:w="2438" w:type="dxa"/>
            <w:tcBorders>
              <w:top w:val="single" w:sz="4" w:space="0" w:color="auto"/>
              <w:bottom w:val="single" w:sz="4" w:space="0" w:color="auto"/>
            </w:tcBorders>
            <w:shd w:val="clear" w:color="auto" w:fill="auto"/>
            <w:vAlign w:val="bottom"/>
          </w:tcPr>
          <w:p w:rsidR="009D20D0" w:rsidRPr="00241BD2" w:rsidRDefault="009D20D0" w:rsidP="00B03586">
            <w:pPr>
              <w:jc w:val="center"/>
              <w:rPr>
                <w:rFonts w:cs="Times New Roman"/>
                <w:bCs/>
                <w:sz w:val="24"/>
                <w:szCs w:val="24"/>
                <w:vertAlign w:val="superscript"/>
              </w:rPr>
            </w:pPr>
            <w:r w:rsidRPr="005D41B1">
              <w:rPr>
                <w:rFonts w:cs="Times New Roman"/>
                <w:sz w:val="24"/>
                <w:szCs w:val="24"/>
              </w:rPr>
              <w:t>Processed Sample Stability</w:t>
            </w:r>
            <w:r w:rsidR="00241BD2">
              <w:rPr>
                <w:rFonts w:cs="Times New Roman"/>
                <w:sz w:val="24"/>
                <w:szCs w:val="24"/>
                <w:vertAlign w:val="superscript"/>
              </w:rPr>
              <w:t>c</w:t>
            </w:r>
          </w:p>
        </w:tc>
      </w:tr>
      <w:tr w:rsidR="00150BAF" w:rsidTr="00B720B0">
        <w:trPr>
          <w:jc w:val="center"/>
        </w:trPr>
        <w:tc>
          <w:tcPr>
            <w:tcW w:w="2157" w:type="dxa"/>
            <w:tcBorders>
              <w:top w:val="single" w:sz="4" w:space="0" w:color="auto"/>
            </w:tcBorders>
          </w:tcPr>
          <w:p w:rsidR="00150BAF" w:rsidRPr="009561CB" w:rsidRDefault="00150BAF" w:rsidP="00150BAF">
            <w:r w:rsidRPr="009561CB">
              <w:t>BCEtP</w:t>
            </w:r>
          </w:p>
        </w:tc>
        <w:tc>
          <w:tcPr>
            <w:tcW w:w="2517" w:type="dxa"/>
            <w:tcBorders>
              <w:top w:val="single" w:sz="4" w:space="0" w:color="auto"/>
            </w:tcBorders>
          </w:tcPr>
          <w:p w:rsidR="00150BAF" w:rsidRPr="009561CB" w:rsidRDefault="00150BAF" w:rsidP="00501A2D">
            <w:pPr>
              <w:jc w:val="center"/>
            </w:pPr>
            <w:r w:rsidRPr="009561CB">
              <w:t>1.6</w:t>
            </w:r>
          </w:p>
        </w:tc>
        <w:tc>
          <w:tcPr>
            <w:tcW w:w="2518" w:type="dxa"/>
            <w:tcBorders>
              <w:top w:val="single" w:sz="4" w:space="0" w:color="auto"/>
            </w:tcBorders>
          </w:tcPr>
          <w:p w:rsidR="00150BAF" w:rsidRPr="009561CB" w:rsidRDefault="00150BAF" w:rsidP="00501A2D">
            <w:pPr>
              <w:jc w:val="center"/>
            </w:pPr>
            <w:r w:rsidRPr="009561CB">
              <w:t>0.3</w:t>
            </w:r>
          </w:p>
        </w:tc>
        <w:tc>
          <w:tcPr>
            <w:tcW w:w="2438" w:type="dxa"/>
            <w:tcBorders>
              <w:top w:val="single" w:sz="4" w:space="0" w:color="auto"/>
            </w:tcBorders>
          </w:tcPr>
          <w:p w:rsidR="00150BAF" w:rsidRDefault="00150BAF" w:rsidP="00501A2D">
            <w:pPr>
              <w:jc w:val="center"/>
            </w:pPr>
            <w:r w:rsidRPr="009561CB">
              <w:t>0.4</w:t>
            </w:r>
          </w:p>
        </w:tc>
      </w:tr>
      <w:tr w:rsidR="00150BAF" w:rsidTr="00B720B0">
        <w:trPr>
          <w:jc w:val="center"/>
        </w:trPr>
        <w:tc>
          <w:tcPr>
            <w:tcW w:w="2157" w:type="dxa"/>
          </w:tcPr>
          <w:p w:rsidR="00150BAF" w:rsidRPr="00A04C13" w:rsidRDefault="00150BAF" w:rsidP="00150BAF">
            <w:r w:rsidRPr="00A04C13">
              <w:t>BCPP</w:t>
            </w:r>
          </w:p>
        </w:tc>
        <w:tc>
          <w:tcPr>
            <w:tcW w:w="2517" w:type="dxa"/>
          </w:tcPr>
          <w:p w:rsidR="00150BAF" w:rsidRPr="00A04C13" w:rsidRDefault="00150BAF" w:rsidP="00501A2D">
            <w:pPr>
              <w:jc w:val="center"/>
            </w:pPr>
            <w:r w:rsidRPr="00A04C13">
              <w:t>1.4</w:t>
            </w:r>
          </w:p>
        </w:tc>
        <w:tc>
          <w:tcPr>
            <w:tcW w:w="2518" w:type="dxa"/>
          </w:tcPr>
          <w:p w:rsidR="00150BAF" w:rsidRPr="00A04C13" w:rsidRDefault="00150BAF" w:rsidP="00501A2D">
            <w:pPr>
              <w:jc w:val="center"/>
            </w:pPr>
            <w:r w:rsidRPr="00A04C13">
              <w:t>2.1</w:t>
            </w:r>
          </w:p>
        </w:tc>
        <w:tc>
          <w:tcPr>
            <w:tcW w:w="2438" w:type="dxa"/>
          </w:tcPr>
          <w:p w:rsidR="00150BAF" w:rsidRDefault="00150BAF" w:rsidP="00501A2D">
            <w:pPr>
              <w:jc w:val="center"/>
            </w:pPr>
            <w:r w:rsidRPr="00A04C13">
              <w:t>3.1</w:t>
            </w:r>
          </w:p>
        </w:tc>
      </w:tr>
      <w:tr w:rsidR="00150BAF" w:rsidTr="00B720B0">
        <w:trPr>
          <w:jc w:val="center"/>
        </w:trPr>
        <w:tc>
          <w:tcPr>
            <w:tcW w:w="2157" w:type="dxa"/>
          </w:tcPr>
          <w:p w:rsidR="00150BAF" w:rsidRPr="009C20F0" w:rsidRDefault="00150BAF" w:rsidP="00150BAF">
            <w:r w:rsidRPr="009C20F0">
              <w:t>BDCPP</w:t>
            </w:r>
          </w:p>
        </w:tc>
        <w:tc>
          <w:tcPr>
            <w:tcW w:w="2517" w:type="dxa"/>
          </w:tcPr>
          <w:p w:rsidR="00150BAF" w:rsidRPr="009C20F0" w:rsidRDefault="00150BAF" w:rsidP="00501A2D">
            <w:pPr>
              <w:jc w:val="center"/>
            </w:pPr>
            <w:r w:rsidRPr="009C20F0">
              <w:t>2.4</w:t>
            </w:r>
          </w:p>
        </w:tc>
        <w:tc>
          <w:tcPr>
            <w:tcW w:w="2518" w:type="dxa"/>
          </w:tcPr>
          <w:p w:rsidR="00150BAF" w:rsidRPr="009C20F0" w:rsidRDefault="00150BAF" w:rsidP="00501A2D">
            <w:pPr>
              <w:jc w:val="center"/>
            </w:pPr>
            <w:r w:rsidRPr="009C20F0">
              <w:t>4.5</w:t>
            </w:r>
          </w:p>
        </w:tc>
        <w:tc>
          <w:tcPr>
            <w:tcW w:w="2438" w:type="dxa"/>
          </w:tcPr>
          <w:p w:rsidR="00150BAF" w:rsidRDefault="00150BAF" w:rsidP="00501A2D">
            <w:pPr>
              <w:jc w:val="center"/>
            </w:pPr>
            <w:r w:rsidRPr="009C20F0">
              <w:t>0.9</w:t>
            </w:r>
          </w:p>
        </w:tc>
      </w:tr>
      <w:tr w:rsidR="00150BAF" w:rsidTr="00B720B0">
        <w:trPr>
          <w:jc w:val="center"/>
        </w:trPr>
        <w:tc>
          <w:tcPr>
            <w:tcW w:w="2157" w:type="dxa"/>
          </w:tcPr>
          <w:p w:rsidR="00150BAF" w:rsidRPr="00680ACA" w:rsidRDefault="00150BAF" w:rsidP="00150BAF">
            <w:r w:rsidRPr="00680ACA">
              <w:t>DBuP</w:t>
            </w:r>
          </w:p>
        </w:tc>
        <w:tc>
          <w:tcPr>
            <w:tcW w:w="2517" w:type="dxa"/>
          </w:tcPr>
          <w:p w:rsidR="00150BAF" w:rsidRPr="00680ACA" w:rsidRDefault="00150BAF" w:rsidP="00501A2D">
            <w:pPr>
              <w:jc w:val="center"/>
            </w:pPr>
            <w:r w:rsidRPr="00680ACA">
              <w:t>3.4</w:t>
            </w:r>
          </w:p>
        </w:tc>
        <w:tc>
          <w:tcPr>
            <w:tcW w:w="2518" w:type="dxa"/>
          </w:tcPr>
          <w:p w:rsidR="00150BAF" w:rsidRPr="00680ACA" w:rsidRDefault="00150BAF" w:rsidP="00501A2D">
            <w:pPr>
              <w:jc w:val="center"/>
            </w:pPr>
            <w:r w:rsidRPr="00680ACA">
              <w:t>1.8</w:t>
            </w:r>
          </w:p>
        </w:tc>
        <w:tc>
          <w:tcPr>
            <w:tcW w:w="2438" w:type="dxa"/>
          </w:tcPr>
          <w:p w:rsidR="00150BAF" w:rsidRDefault="00150BAF" w:rsidP="00501A2D">
            <w:pPr>
              <w:jc w:val="center"/>
            </w:pPr>
            <w:r w:rsidRPr="00680ACA">
              <w:t>2.1</w:t>
            </w:r>
          </w:p>
        </w:tc>
      </w:tr>
      <w:tr w:rsidR="00150BAF" w:rsidTr="00B720B0">
        <w:trPr>
          <w:jc w:val="center"/>
        </w:trPr>
        <w:tc>
          <w:tcPr>
            <w:tcW w:w="2157" w:type="dxa"/>
          </w:tcPr>
          <w:p w:rsidR="00150BAF" w:rsidRPr="00F323EB" w:rsidRDefault="00150BAF" w:rsidP="00150BAF">
            <w:r w:rsidRPr="00F323EB">
              <w:t>DBzP</w:t>
            </w:r>
          </w:p>
        </w:tc>
        <w:tc>
          <w:tcPr>
            <w:tcW w:w="2517" w:type="dxa"/>
          </w:tcPr>
          <w:p w:rsidR="00150BAF" w:rsidRPr="00F323EB" w:rsidRDefault="00150BAF" w:rsidP="00501A2D">
            <w:pPr>
              <w:jc w:val="center"/>
            </w:pPr>
            <w:r w:rsidRPr="00F323EB">
              <w:t>0.4</w:t>
            </w:r>
          </w:p>
        </w:tc>
        <w:tc>
          <w:tcPr>
            <w:tcW w:w="2518" w:type="dxa"/>
          </w:tcPr>
          <w:p w:rsidR="00150BAF" w:rsidRPr="00F323EB" w:rsidRDefault="00150BAF" w:rsidP="00501A2D">
            <w:pPr>
              <w:jc w:val="center"/>
            </w:pPr>
            <w:r w:rsidRPr="00F323EB">
              <w:t>0.6</w:t>
            </w:r>
          </w:p>
        </w:tc>
        <w:tc>
          <w:tcPr>
            <w:tcW w:w="2438" w:type="dxa"/>
          </w:tcPr>
          <w:p w:rsidR="00150BAF" w:rsidRDefault="00150BAF" w:rsidP="00501A2D">
            <w:pPr>
              <w:jc w:val="center"/>
            </w:pPr>
            <w:r w:rsidRPr="00F323EB">
              <w:t>2.3</w:t>
            </w:r>
          </w:p>
        </w:tc>
      </w:tr>
      <w:tr w:rsidR="00150BAF" w:rsidTr="00B720B0">
        <w:trPr>
          <w:jc w:val="center"/>
        </w:trPr>
        <w:tc>
          <w:tcPr>
            <w:tcW w:w="2157" w:type="dxa"/>
          </w:tcPr>
          <w:p w:rsidR="00150BAF" w:rsidRPr="0015696E" w:rsidRDefault="00150BAF" w:rsidP="00150BAF">
            <w:r w:rsidRPr="0015696E">
              <w:lastRenderedPageBreak/>
              <w:t>DPhP</w:t>
            </w:r>
          </w:p>
        </w:tc>
        <w:tc>
          <w:tcPr>
            <w:tcW w:w="2517" w:type="dxa"/>
          </w:tcPr>
          <w:p w:rsidR="00150BAF" w:rsidRPr="0015696E" w:rsidRDefault="00150BAF" w:rsidP="00501A2D">
            <w:pPr>
              <w:jc w:val="center"/>
            </w:pPr>
            <w:r w:rsidRPr="0015696E">
              <w:t>1.1</w:t>
            </w:r>
          </w:p>
        </w:tc>
        <w:tc>
          <w:tcPr>
            <w:tcW w:w="2518" w:type="dxa"/>
          </w:tcPr>
          <w:p w:rsidR="00150BAF" w:rsidRPr="0015696E" w:rsidRDefault="00150BAF" w:rsidP="00501A2D">
            <w:pPr>
              <w:jc w:val="center"/>
            </w:pPr>
            <w:r w:rsidRPr="0015696E">
              <w:t>3.2</w:t>
            </w:r>
          </w:p>
        </w:tc>
        <w:tc>
          <w:tcPr>
            <w:tcW w:w="2438" w:type="dxa"/>
          </w:tcPr>
          <w:p w:rsidR="00150BAF" w:rsidRDefault="00150BAF" w:rsidP="00501A2D">
            <w:pPr>
              <w:jc w:val="center"/>
            </w:pPr>
            <w:r w:rsidRPr="0015696E">
              <w:t>3.5</w:t>
            </w:r>
          </w:p>
        </w:tc>
      </w:tr>
      <w:tr w:rsidR="00772A62" w:rsidTr="00B720B0">
        <w:trPr>
          <w:jc w:val="center"/>
        </w:trPr>
        <w:tc>
          <w:tcPr>
            <w:tcW w:w="2157" w:type="dxa"/>
          </w:tcPr>
          <w:p w:rsidR="00772A62" w:rsidRPr="003556B4" w:rsidRDefault="00772A62" w:rsidP="00772A62">
            <w:r w:rsidRPr="003556B4">
              <w:t>DCP</w:t>
            </w:r>
          </w:p>
        </w:tc>
        <w:tc>
          <w:tcPr>
            <w:tcW w:w="2517" w:type="dxa"/>
          </w:tcPr>
          <w:p w:rsidR="00772A62" w:rsidRPr="003556B4" w:rsidRDefault="00772A62" w:rsidP="00501A2D">
            <w:pPr>
              <w:jc w:val="center"/>
            </w:pPr>
            <w:r w:rsidRPr="003556B4">
              <w:t>0.4</w:t>
            </w:r>
          </w:p>
        </w:tc>
        <w:tc>
          <w:tcPr>
            <w:tcW w:w="2518" w:type="dxa"/>
          </w:tcPr>
          <w:p w:rsidR="00772A62" w:rsidRPr="003556B4" w:rsidRDefault="00772A62" w:rsidP="00501A2D">
            <w:pPr>
              <w:jc w:val="center"/>
            </w:pPr>
            <w:r w:rsidRPr="003556B4">
              <w:t>0.0</w:t>
            </w:r>
          </w:p>
        </w:tc>
        <w:tc>
          <w:tcPr>
            <w:tcW w:w="2438" w:type="dxa"/>
          </w:tcPr>
          <w:p w:rsidR="00772A62" w:rsidRDefault="00772A62" w:rsidP="00501A2D">
            <w:pPr>
              <w:jc w:val="center"/>
            </w:pPr>
            <w:r w:rsidRPr="003556B4">
              <w:t>1.6</w:t>
            </w:r>
          </w:p>
        </w:tc>
      </w:tr>
      <w:tr w:rsidR="00772A62" w:rsidTr="00B720B0">
        <w:trPr>
          <w:jc w:val="center"/>
        </w:trPr>
        <w:tc>
          <w:tcPr>
            <w:tcW w:w="2157" w:type="dxa"/>
          </w:tcPr>
          <w:p w:rsidR="00772A62" w:rsidRPr="00AE62D1" w:rsidRDefault="00772A62" w:rsidP="00772A62">
            <w:r w:rsidRPr="00AE62D1">
              <w:t>TBBA</w:t>
            </w:r>
          </w:p>
        </w:tc>
        <w:tc>
          <w:tcPr>
            <w:tcW w:w="2517" w:type="dxa"/>
          </w:tcPr>
          <w:p w:rsidR="00772A62" w:rsidRPr="00AE62D1" w:rsidRDefault="00772A62" w:rsidP="00501A2D">
            <w:pPr>
              <w:jc w:val="center"/>
            </w:pPr>
            <w:r w:rsidRPr="00AE62D1">
              <w:t>0.9</w:t>
            </w:r>
          </w:p>
        </w:tc>
        <w:tc>
          <w:tcPr>
            <w:tcW w:w="2518" w:type="dxa"/>
          </w:tcPr>
          <w:p w:rsidR="00772A62" w:rsidRPr="00AE62D1" w:rsidRDefault="00772A62" w:rsidP="00501A2D">
            <w:pPr>
              <w:jc w:val="center"/>
            </w:pPr>
            <w:r w:rsidRPr="00AE62D1">
              <w:t>0.7</w:t>
            </w:r>
          </w:p>
        </w:tc>
        <w:tc>
          <w:tcPr>
            <w:tcW w:w="2438" w:type="dxa"/>
          </w:tcPr>
          <w:p w:rsidR="00772A62" w:rsidRDefault="00772A62" w:rsidP="00501A2D">
            <w:pPr>
              <w:jc w:val="center"/>
            </w:pPr>
            <w:r w:rsidRPr="00AE62D1">
              <w:t>0.1</w:t>
            </w:r>
          </w:p>
        </w:tc>
      </w:tr>
      <w:tr w:rsidR="00772A62" w:rsidTr="00B720B0">
        <w:trPr>
          <w:jc w:val="center"/>
        </w:trPr>
        <w:tc>
          <w:tcPr>
            <w:tcW w:w="2157" w:type="dxa"/>
          </w:tcPr>
          <w:p w:rsidR="00772A62" w:rsidRPr="001541AD" w:rsidRDefault="00772A62" w:rsidP="00772A62">
            <w:r w:rsidRPr="001541AD">
              <w:t>iPPPP</w:t>
            </w:r>
          </w:p>
        </w:tc>
        <w:tc>
          <w:tcPr>
            <w:tcW w:w="2517" w:type="dxa"/>
          </w:tcPr>
          <w:p w:rsidR="00772A62" w:rsidRPr="001541AD" w:rsidRDefault="00981CBD" w:rsidP="00501A2D">
            <w:pPr>
              <w:jc w:val="center"/>
            </w:pPr>
            <w:r>
              <w:t>0.9</w:t>
            </w:r>
          </w:p>
        </w:tc>
        <w:tc>
          <w:tcPr>
            <w:tcW w:w="2518" w:type="dxa"/>
          </w:tcPr>
          <w:p w:rsidR="00772A62" w:rsidRPr="001541AD" w:rsidRDefault="00981CBD" w:rsidP="00501A2D">
            <w:pPr>
              <w:jc w:val="center"/>
            </w:pPr>
            <w:r>
              <w:t>1.2</w:t>
            </w:r>
          </w:p>
        </w:tc>
        <w:tc>
          <w:tcPr>
            <w:tcW w:w="2438" w:type="dxa"/>
          </w:tcPr>
          <w:p w:rsidR="00772A62" w:rsidRPr="001541AD" w:rsidRDefault="00981CBD" w:rsidP="00501A2D">
            <w:pPr>
              <w:jc w:val="center"/>
            </w:pPr>
            <w:r>
              <w:t>3.4</w:t>
            </w:r>
          </w:p>
        </w:tc>
      </w:tr>
      <w:tr w:rsidR="00772A62" w:rsidTr="00B720B0">
        <w:trPr>
          <w:jc w:val="center"/>
        </w:trPr>
        <w:tc>
          <w:tcPr>
            <w:tcW w:w="2157" w:type="dxa"/>
          </w:tcPr>
          <w:p w:rsidR="00772A62" w:rsidRPr="001541AD" w:rsidRDefault="00772A62" w:rsidP="00772A62">
            <w:r w:rsidRPr="001541AD">
              <w:t>tBPPP</w:t>
            </w:r>
          </w:p>
        </w:tc>
        <w:tc>
          <w:tcPr>
            <w:tcW w:w="2517" w:type="dxa"/>
          </w:tcPr>
          <w:p w:rsidR="00772A62" w:rsidRPr="001541AD" w:rsidRDefault="00981CBD" w:rsidP="00501A2D">
            <w:pPr>
              <w:jc w:val="center"/>
            </w:pPr>
            <w:r>
              <w:t>0.5</w:t>
            </w:r>
          </w:p>
        </w:tc>
        <w:tc>
          <w:tcPr>
            <w:tcW w:w="2518" w:type="dxa"/>
          </w:tcPr>
          <w:p w:rsidR="00772A62" w:rsidRPr="001541AD" w:rsidRDefault="00981CBD" w:rsidP="00501A2D">
            <w:pPr>
              <w:jc w:val="center"/>
            </w:pPr>
            <w:r>
              <w:t>2.5</w:t>
            </w:r>
          </w:p>
        </w:tc>
        <w:tc>
          <w:tcPr>
            <w:tcW w:w="2438" w:type="dxa"/>
          </w:tcPr>
          <w:p w:rsidR="00772A62" w:rsidRDefault="00981CBD" w:rsidP="00501A2D">
            <w:pPr>
              <w:jc w:val="center"/>
            </w:pPr>
            <w:r>
              <w:t>1.1</w:t>
            </w:r>
          </w:p>
        </w:tc>
      </w:tr>
      <w:tr w:rsidR="00772A62" w:rsidTr="00B720B0">
        <w:trPr>
          <w:jc w:val="center"/>
        </w:trPr>
        <w:tc>
          <w:tcPr>
            <w:tcW w:w="2157" w:type="dxa"/>
          </w:tcPr>
          <w:p w:rsidR="00772A62" w:rsidRPr="009A2AE0" w:rsidRDefault="00772A62" w:rsidP="00772A62">
            <w:r w:rsidRPr="009A2AE0">
              <w:t>DMP</w:t>
            </w:r>
          </w:p>
        </w:tc>
        <w:tc>
          <w:tcPr>
            <w:tcW w:w="2517" w:type="dxa"/>
          </w:tcPr>
          <w:p w:rsidR="00772A62" w:rsidRPr="009A2AE0" w:rsidRDefault="00772A62" w:rsidP="00501A2D">
            <w:pPr>
              <w:jc w:val="center"/>
            </w:pPr>
            <w:r w:rsidRPr="009A2AE0">
              <w:t>0.7</w:t>
            </w:r>
          </w:p>
        </w:tc>
        <w:tc>
          <w:tcPr>
            <w:tcW w:w="2518" w:type="dxa"/>
          </w:tcPr>
          <w:p w:rsidR="00772A62" w:rsidRPr="009A2AE0" w:rsidRDefault="00772A62" w:rsidP="00501A2D">
            <w:pPr>
              <w:jc w:val="center"/>
            </w:pPr>
            <w:r w:rsidRPr="009A2AE0">
              <w:t>4.1</w:t>
            </w:r>
          </w:p>
        </w:tc>
        <w:tc>
          <w:tcPr>
            <w:tcW w:w="2438" w:type="dxa"/>
          </w:tcPr>
          <w:p w:rsidR="00772A62" w:rsidRPr="009A2AE0" w:rsidRDefault="00772A62" w:rsidP="00501A2D">
            <w:pPr>
              <w:jc w:val="center"/>
            </w:pPr>
            <w:r w:rsidRPr="009A2AE0">
              <w:t>2.9</w:t>
            </w:r>
          </w:p>
        </w:tc>
      </w:tr>
      <w:tr w:rsidR="00772A62" w:rsidTr="00B720B0">
        <w:trPr>
          <w:jc w:val="center"/>
        </w:trPr>
        <w:tc>
          <w:tcPr>
            <w:tcW w:w="2157" w:type="dxa"/>
          </w:tcPr>
          <w:p w:rsidR="00772A62" w:rsidRPr="009A2AE0" w:rsidRDefault="00772A62" w:rsidP="00772A62">
            <w:r w:rsidRPr="009A2AE0">
              <w:t>DMT</w:t>
            </w:r>
            <w:r>
              <w:t>P</w:t>
            </w:r>
          </w:p>
        </w:tc>
        <w:tc>
          <w:tcPr>
            <w:tcW w:w="2517" w:type="dxa"/>
          </w:tcPr>
          <w:p w:rsidR="00772A62" w:rsidRPr="009A2AE0" w:rsidRDefault="00772A62" w:rsidP="00501A2D">
            <w:pPr>
              <w:jc w:val="center"/>
            </w:pPr>
            <w:r w:rsidRPr="009A2AE0">
              <w:t>0.5</w:t>
            </w:r>
          </w:p>
        </w:tc>
        <w:tc>
          <w:tcPr>
            <w:tcW w:w="2518" w:type="dxa"/>
          </w:tcPr>
          <w:p w:rsidR="00772A62" w:rsidRPr="009A2AE0" w:rsidRDefault="00772A62" w:rsidP="00501A2D">
            <w:pPr>
              <w:jc w:val="center"/>
            </w:pPr>
            <w:r w:rsidRPr="009A2AE0">
              <w:t>4.5</w:t>
            </w:r>
          </w:p>
        </w:tc>
        <w:tc>
          <w:tcPr>
            <w:tcW w:w="2438" w:type="dxa"/>
          </w:tcPr>
          <w:p w:rsidR="00772A62" w:rsidRPr="009A2AE0" w:rsidRDefault="00772A62" w:rsidP="00501A2D">
            <w:pPr>
              <w:jc w:val="center"/>
            </w:pPr>
            <w:r w:rsidRPr="009A2AE0">
              <w:t>0.6</w:t>
            </w:r>
          </w:p>
        </w:tc>
      </w:tr>
      <w:tr w:rsidR="00772A62" w:rsidTr="00B720B0">
        <w:trPr>
          <w:jc w:val="center"/>
        </w:trPr>
        <w:tc>
          <w:tcPr>
            <w:tcW w:w="2157" w:type="dxa"/>
          </w:tcPr>
          <w:p w:rsidR="00772A62" w:rsidRPr="009A2AE0" w:rsidRDefault="00772A62" w:rsidP="00772A62">
            <w:r w:rsidRPr="009A2AE0">
              <w:t>DMD</w:t>
            </w:r>
            <w:r>
              <w:t>TP</w:t>
            </w:r>
          </w:p>
        </w:tc>
        <w:tc>
          <w:tcPr>
            <w:tcW w:w="2517" w:type="dxa"/>
          </w:tcPr>
          <w:p w:rsidR="00772A62" w:rsidRPr="009A2AE0" w:rsidRDefault="00772A62" w:rsidP="00501A2D">
            <w:pPr>
              <w:jc w:val="center"/>
            </w:pPr>
            <w:r w:rsidRPr="009A2AE0">
              <w:t>0.4</w:t>
            </w:r>
          </w:p>
        </w:tc>
        <w:tc>
          <w:tcPr>
            <w:tcW w:w="2518" w:type="dxa"/>
          </w:tcPr>
          <w:p w:rsidR="00772A62" w:rsidRPr="009A2AE0" w:rsidRDefault="00772A62" w:rsidP="00501A2D">
            <w:pPr>
              <w:jc w:val="center"/>
            </w:pPr>
            <w:r w:rsidRPr="009A2AE0">
              <w:t>0.1</w:t>
            </w:r>
          </w:p>
        </w:tc>
        <w:tc>
          <w:tcPr>
            <w:tcW w:w="2438" w:type="dxa"/>
          </w:tcPr>
          <w:p w:rsidR="00772A62" w:rsidRPr="009A2AE0" w:rsidRDefault="00772A62" w:rsidP="00501A2D">
            <w:pPr>
              <w:jc w:val="center"/>
            </w:pPr>
            <w:r w:rsidRPr="009A2AE0">
              <w:t>0.6</w:t>
            </w:r>
          </w:p>
        </w:tc>
      </w:tr>
      <w:tr w:rsidR="00772A62" w:rsidTr="00B720B0">
        <w:trPr>
          <w:jc w:val="center"/>
        </w:trPr>
        <w:tc>
          <w:tcPr>
            <w:tcW w:w="2157" w:type="dxa"/>
          </w:tcPr>
          <w:p w:rsidR="00772A62" w:rsidRPr="009A2AE0" w:rsidRDefault="00772A62" w:rsidP="00772A62">
            <w:r w:rsidRPr="009A2AE0">
              <w:t>DEP</w:t>
            </w:r>
          </w:p>
        </w:tc>
        <w:tc>
          <w:tcPr>
            <w:tcW w:w="2517" w:type="dxa"/>
          </w:tcPr>
          <w:p w:rsidR="00772A62" w:rsidRPr="009A2AE0" w:rsidRDefault="00772A62" w:rsidP="00501A2D">
            <w:pPr>
              <w:jc w:val="center"/>
            </w:pPr>
            <w:r w:rsidRPr="009A2AE0">
              <w:t>1.6</w:t>
            </w:r>
          </w:p>
        </w:tc>
        <w:tc>
          <w:tcPr>
            <w:tcW w:w="2518" w:type="dxa"/>
          </w:tcPr>
          <w:p w:rsidR="00772A62" w:rsidRPr="009A2AE0" w:rsidRDefault="00772A62" w:rsidP="00501A2D">
            <w:pPr>
              <w:jc w:val="center"/>
            </w:pPr>
            <w:r w:rsidRPr="009A2AE0">
              <w:t>0.6</w:t>
            </w:r>
          </w:p>
        </w:tc>
        <w:tc>
          <w:tcPr>
            <w:tcW w:w="2438" w:type="dxa"/>
          </w:tcPr>
          <w:p w:rsidR="00772A62" w:rsidRPr="009A2AE0" w:rsidRDefault="00772A62" w:rsidP="00501A2D">
            <w:pPr>
              <w:jc w:val="center"/>
            </w:pPr>
            <w:r w:rsidRPr="009A2AE0">
              <w:t>0.9</w:t>
            </w:r>
          </w:p>
        </w:tc>
      </w:tr>
      <w:tr w:rsidR="00772A62" w:rsidTr="00B720B0">
        <w:trPr>
          <w:jc w:val="center"/>
        </w:trPr>
        <w:tc>
          <w:tcPr>
            <w:tcW w:w="2157" w:type="dxa"/>
          </w:tcPr>
          <w:p w:rsidR="00772A62" w:rsidRPr="009A2AE0" w:rsidRDefault="00772A62" w:rsidP="00772A62">
            <w:r w:rsidRPr="009A2AE0">
              <w:t>D</w:t>
            </w:r>
            <w:r>
              <w:t>E</w:t>
            </w:r>
            <w:r w:rsidRPr="009A2AE0">
              <w:t>TP</w:t>
            </w:r>
          </w:p>
        </w:tc>
        <w:tc>
          <w:tcPr>
            <w:tcW w:w="2517" w:type="dxa"/>
          </w:tcPr>
          <w:p w:rsidR="00772A62" w:rsidRPr="009A2AE0" w:rsidRDefault="00772A62" w:rsidP="00501A2D">
            <w:pPr>
              <w:jc w:val="center"/>
            </w:pPr>
            <w:r w:rsidRPr="009A2AE0">
              <w:t>1.0</w:t>
            </w:r>
          </w:p>
        </w:tc>
        <w:tc>
          <w:tcPr>
            <w:tcW w:w="2518" w:type="dxa"/>
          </w:tcPr>
          <w:p w:rsidR="00772A62" w:rsidRPr="009A2AE0" w:rsidRDefault="00772A62" w:rsidP="00501A2D">
            <w:pPr>
              <w:jc w:val="center"/>
            </w:pPr>
            <w:r w:rsidRPr="009A2AE0">
              <w:t>0.2</w:t>
            </w:r>
          </w:p>
        </w:tc>
        <w:tc>
          <w:tcPr>
            <w:tcW w:w="2438" w:type="dxa"/>
          </w:tcPr>
          <w:p w:rsidR="00772A62" w:rsidRPr="009A2AE0" w:rsidRDefault="00772A62" w:rsidP="00501A2D">
            <w:pPr>
              <w:jc w:val="center"/>
            </w:pPr>
            <w:r w:rsidRPr="009A2AE0">
              <w:t>1.8</w:t>
            </w:r>
          </w:p>
        </w:tc>
      </w:tr>
      <w:tr w:rsidR="00772A62" w:rsidTr="00B720B0">
        <w:trPr>
          <w:jc w:val="center"/>
        </w:trPr>
        <w:tc>
          <w:tcPr>
            <w:tcW w:w="2157" w:type="dxa"/>
            <w:tcBorders>
              <w:bottom w:val="single" w:sz="4" w:space="0" w:color="auto"/>
            </w:tcBorders>
          </w:tcPr>
          <w:p w:rsidR="00772A62" w:rsidRPr="009A2AE0" w:rsidRDefault="00772A62" w:rsidP="00772A62">
            <w:r w:rsidRPr="009A2AE0">
              <w:t>DED</w:t>
            </w:r>
            <w:r>
              <w:t>TP</w:t>
            </w:r>
          </w:p>
        </w:tc>
        <w:tc>
          <w:tcPr>
            <w:tcW w:w="2517" w:type="dxa"/>
            <w:tcBorders>
              <w:bottom w:val="single" w:sz="4" w:space="0" w:color="auto"/>
            </w:tcBorders>
          </w:tcPr>
          <w:p w:rsidR="00772A62" w:rsidRPr="009A2AE0" w:rsidRDefault="00772A62" w:rsidP="00501A2D">
            <w:pPr>
              <w:jc w:val="center"/>
            </w:pPr>
            <w:r w:rsidRPr="009A2AE0">
              <w:t>0.9</w:t>
            </w:r>
          </w:p>
        </w:tc>
        <w:tc>
          <w:tcPr>
            <w:tcW w:w="2518" w:type="dxa"/>
            <w:tcBorders>
              <w:bottom w:val="single" w:sz="4" w:space="0" w:color="auto"/>
            </w:tcBorders>
          </w:tcPr>
          <w:p w:rsidR="00772A62" w:rsidRPr="009A2AE0" w:rsidRDefault="00772A62" w:rsidP="00501A2D">
            <w:pPr>
              <w:jc w:val="center"/>
            </w:pPr>
            <w:r w:rsidRPr="009A2AE0">
              <w:t>1.8</w:t>
            </w:r>
          </w:p>
        </w:tc>
        <w:tc>
          <w:tcPr>
            <w:tcW w:w="2438" w:type="dxa"/>
            <w:tcBorders>
              <w:bottom w:val="single" w:sz="4" w:space="0" w:color="auto"/>
            </w:tcBorders>
          </w:tcPr>
          <w:p w:rsidR="00772A62" w:rsidRDefault="00772A62" w:rsidP="00501A2D">
            <w:pPr>
              <w:jc w:val="center"/>
            </w:pPr>
            <w:r w:rsidRPr="009A2AE0">
              <w:t>0.1</w:t>
            </w:r>
          </w:p>
        </w:tc>
      </w:tr>
      <w:tr w:rsidR="00781C9B" w:rsidTr="00B720B0">
        <w:trPr>
          <w:jc w:val="center"/>
        </w:trPr>
        <w:tc>
          <w:tcPr>
            <w:tcW w:w="9630" w:type="dxa"/>
            <w:gridSpan w:val="4"/>
            <w:tcBorders>
              <w:top w:val="single" w:sz="4" w:space="0" w:color="auto"/>
            </w:tcBorders>
            <w:vAlign w:val="center"/>
          </w:tcPr>
          <w:p w:rsidR="00241BD2" w:rsidRPr="00241BD2" w:rsidRDefault="00241BD2" w:rsidP="00241BD2">
            <w:pPr>
              <w:spacing w:line="240" w:lineRule="auto"/>
              <w:rPr>
                <w:rFonts w:cs="Times New Roman"/>
                <w:sz w:val="4"/>
                <w:szCs w:val="4"/>
                <w:vertAlign w:val="superscript"/>
              </w:rPr>
            </w:pPr>
          </w:p>
          <w:p w:rsidR="00781C9B" w:rsidRPr="00501A2D" w:rsidRDefault="00241BD2" w:rsidP="00241BD2">
            <w:pPr>
              <w:spacing w:line="240" w:lineRule="auto"/>
              <w:rPr>
                <w:rFonts w:cs="Times New Roman"/>
              </w:rPr>
            </w:pPr>
            <w:r w:rsidRPr="00501A2D">
              <w:rPr>
                <w:rFonts w:cs="Times New Roman"/>
                <w:vertAlign w:val="superscript"/>
              </w:rPr>
              <w:t xml:space="preserve">a </w:t>
            </w:r>
            <w:r w:rsidRPr="00501A2D">
              <w:rPr>
                <w:rFonts w:cs="Times New Roman"/>
              </w:rPr>
              <w:t xml:space="preserve">Freeze-thaw stability </w:t>
            </w:r>
            <w:r w:rsidR="004E6D30" w:rsidRPr="00501A2D">
              <w:rPr>
                <w:rFonts w:cs="Times New Roman"/>
              </w:rPr>
              <w:t>-</w:t>
            </w:r>
            <w:r w:rsidRPr="00501A2D">
              <w:rPr>
                <w:rFonts w:cs="Times New Roman"/>
              </w:rPr>
              <w:t xml:space="preserve"> assessed by analyzing </w:t>
            </w:r>
            <w:r w:rsidR="00501A2D" w:rsidRPr="00501A2D">
              <w:rPr>
                <w:rFonts w:cs="Times New Roman"/>
              </w:rPr>
              <w:t>samples</w:t>
            </w:r>
            <w:r w:rsidRPr="00501A2D">
              <w:rPr>
                <w:rFonts w:cs="Times New Roman"/>
              </w:rPr>
              <w:t xml:space="preserve"> after three freeze-thaw cycles, and comparing the values with the initial measurements</w:t>
            </w:r>
          </w:p>
          <w:p w:rsidR="00241BD2" w:rsidRPr="00501A2D" w:rsidRDefault="00241BD2" w:rsidP="00241BD2">
            <w:pPr>
              <w:spacing w:line="240" w:lineRule="auto"/>
              <w:rPr>
                <w:rFonts w:cs="Times New Roman"/>
              </w:rPr>
            </w:pPr>
            <w:r w:rsidRPr="00501A2D">
              <w:rPr>
                <w:rFonts w:cs="Times New Roman"/>
                <w:vertAlign w:val="superscript"/>
              </w:rPr>
              <w:t xml:space="preserve">b </w:t>
            </w:r>
            <w:r w:rsidRPr="00501A2D">
              <w:rPr>
                <w:rFonts w:cs="Times New Roman"/>
              </w:rPr>
              <w:t xml:space="preserve">Bench-top stability </w:t>
            </w:r>
            <w:r w:rsidR="004E6D30" w:rsidRPr="00501A2D">
              <w:rPr>
                <w:rFonts w:cs="Times New Roman"/>
              </w:rPr>
              <w:t>-</w:t>
            </w:r>
            <w:r w:rsidRPr="00501A2D">
              <w:rPr>
                <w:rFonts w:cs="Times New Roman"/>
              </w:rPr>
              <w:t xml:space="preserve"> assessed by analyzing </w:t>
            </w:r>
            <w:r w:rsidR="00501A2D" w:rsidRPr="00501A2D">
              <w:rPr>
                <w:rFonts w:cs="Times New Roman"/>
              </w:rPr>
              <w:t>samples</w:t>
            </w:r>
            <w:r w:rsidRPr="00501A2D">
              <w:rPr>
                <w:rFonts w:cs="Times New Roman"/>
              </w:rPr>
              <w:t xml:space="preserve"> after storing at room temperature for one day, and comparing the values with the initial measurements</w:t>
            </w:r>
          </w:p>
          <w:p w:rsidR="00241BD2" w:rsidRPr="00501A2D" w:rsidRDefault="00241BD2" w:rsidP="004E6D30">
            <w:pPr>
              <w:spacing w:line="240" w:lineRule="auto"/>
              <w:rPr>
                <w:rFonts w:cs="Times New Roman"/>
              </w:rPr>
            </w:pPr>
            <w:r w:rsidRPr="00501A2D">
              <w:rPr>
                <w:rFonts w:cs="Times New Roman"/>
                <w:vertAlign w:val="superscript"/>
              </w:rPr>
              <w:t xml:space="preserve">c </w:t>
            </w:r>
            <w:r w:rsidRPr="00501A2D">
              <w:rPr>
                <w:rFonts w:cs="Times New Roman"/>
              </w:rPr>
              <w:t xml:space="preserve">Processed sample stability </w:t>
            </w:r>
            <w:r w:rsidR="004E6D30" w:rsidRPr="00501A2D">
              <w:rPr>
                <w:rFonts w:cs="Times New Roman"/>
              </w:rPr>
              <w:t>-</w:t>
            </w:r>
            <w:r w:rsidRPr="00501A2D">
              <w:rPr>
                <w:rFonts w:cs="Times New Roman"/>
              </w:rPr>
              <w:t xml:space="preserve"> assessed by analyzing processed samples after storing them at room temperature for one day, and comparing the values with initial measurements</w:t>
            </w:r>
          </w:p>
          <w:p w:rsidR="00E7270B" w:rsidRPr="00501A2D" w:rsidRDefault="00E7270B" w:rsidP="004E6D30">
            <w:pPr>
              <w:spacing w:line="240" w:lineRule="auto"/>
              <w:rPr>
                <w:rFonts w:cs="Times New Roman"/>
                <w:sz w:val="24"/>
                <w:szCs w:val="24"/>
              </w:rPr>
            </w:pPr>
            <w:r w:rsidRPr="00501A2D">
              <w:rPr>
                <w:rFonts w:cs="Times New Roman"/>
                <w:vertAlign w:val="superscript"/>
              </w:rPr>
              <w:t xml:space="preserve">d </w:t>
            </w:r>
            <w:r w:rsidR="00501A2D" w:rsidRPr="00501A2D">
              <w:rPr>
                <w:rFonts w:cs="Times New Roman"/>
              </w:rPr>
              <w:t>Two different urine specimens, spiked at two levels, and prepared in triplicates</w:t>
            </w:r>
          </w:p>
        </w:tc>
      </w:tr>
    </w:tbl>
    <w:p w:rsidR="009D20D0" w:rsidRDefault="009D20D0" w:rsidP="00FB6A61">
      <w:pPr>
        <w:pStyle w:val="NoSpacing"/>
      </w:pPr>
    </w:p>
    <w:sectPr w:rsidR="009D20D0" w:rsidSect="00FB6A6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61"/>
    <w:rsid w:val="00002B58"/>
    <w:rsid w:val="00007B76"/>
    <w:rsid w:val="000255B7"/>
    <w:rsid w:val="001022C9"/>
    <w:rsid w:val="00123B08"/>
    <w:rsid w:val="00150BAF"/>
    <w:rsid w:val="001D44C7"/>
    <w:rsid w:val="00241BD2"/>
    <w:rsid w:val="002A091A"/>
    <w:rsid w:val="004E20CF"/>
    <w:rsid w:val="004E6D30"/>
    <w:rsid w:val="00501A2D"/>
    <w:rsid w:val="005A6567"/>
    <w:rsid w:val="005D41B1"/>
    <w:rsid w:val="00647F94"/>
    <w:rsid w:val="00772A62"/>
    <w:rsid w:val="00773B2E"/>
    <w:rsid w:val="00781C9B"/>
    <w:rsid w:val="007C3B34"/>
    <w:rsid w:val="007D060D"/>
    <w:rsid w:val="00810A79"/>
    <w:rsid w:val="00895A8C"/>
    <w:rsid w:val="00981CBD"/>
    <w:rsid w:val="009922E9"/>
    <w:rsid w:val="009D20D0"/>
    <w:rsid w:val="00A70202"/>
    <w:rsid w:val="00A909FF"/>
    <w:rsid w:val="00AD6F76"/>
    <w:rsid w:val="00B720B0"/>
    <w:rsid w:val="00C46448"/>
    <w:rsid w:val="00D26908"/>
    <w:rsid w:val="00E7270B"/>
    <w:rsid w:val="00F32CE9"/>
    <w:rsid w:val="00FB56D1"/>
    <w:rsid w:val="00FB6A61"/>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8310"/>
  <w15:chartTrackingRefBased/>
  <w15:docId w15:val="{856BE7FF-FD25-444C-9065-8BDA774B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0D0"/>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6A61"/>
    <w:pPr>
      <w:spacing w:after="0" w:line="240" w:lineRule="auto"/>
    </w:pPr>
  </w:style>
  <w:style w:type="table" w:styleId="TableGrid">
    <w:name w:val="Table Grid"/>
    <w:basedOn w:val="TableNormal"/>
    <w:uiPriority w:val="59"/>
    <w:rsid w:val="009D20D0"/>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52739">
      <w:bodyDiv w:val="1"/>
      <w:marLeft w:val="4"/>
      <w:marRight w:val="4"/>
      <w:marTop w:val="4"/>
      <w:marBottom w:val="4"/>
      <w:divBdr>
        <w:top w:val="none" w:sz="0" w:space="0" w:color="auto"/>
        <w:left w:val="none" w:sz="0" w:space="0" w:color="auto"/>
        <w:bottom w:val="none" w:sz="0" w:space="0" w:color="auto"/>
        <w:right w:val="none" w:sz="0" w:space="0" w:color="auto"/>
      </w:divBdr>
      <w:divsChild>
        <w:div w:id="1770735299">
          <w:marLeft w:val="0"/>
          <w:marRight w:val="0"/>
          <w:marTop w:val="0"/>
          <w:marBottom w:val="0"/>
          <w:divBdr>
            <w:top w:val="none" w:sz="0" w:space="0" w:color="auto"/>
            <w:left w:val="none" w:sz="0" w:space="0" w:color="auto"/>
            <w:bottom w:val="none" w:sz="0" w:space="0" w:color="auto"/>
            <w:right w:val="none" w:sz="0" w:space="0" w:color="auto"/>
          </w:divBdr>
          <w:divsChild>
            <w:div w:id="1048382341">
              <w:marLeft w:val="0"/>
              <w:marRight w:val="0"/>
              <w:marTop w:val="0"/>
              <w:marBottom w:val="0"/>
              <w:divBdr>
                <w:top w:val="none" w:sz="0" w:space="0" w:color="auto"/>
                <w:left w:val="none" w:sz="0" w:space="0" w:color="auto"/>
                <w:bottom w:val="none" w:sz="0" w:space="0" w:color="auto"/>
                <w:right w:val="none" w:sz="0" w:space="0" w:color="auto"/>
              </w:divBdr>
              <w:divsChild>
                <w:div w:id="1128354963">
                  <w:marLeft w:val="0"/>
                  <w:marRight w:val="0"/>
                  <w:marTop w:val="0"/>
                  <w:marBottom w:val="180"/>
                  <w:divBdr>
                    <w:top w:val="none" w:sz="0" w:space="0" w:color="auto"/>
                    <w:left w:val="none" w:sz="0" w:space="0" w:color="auto"/>
                    <w:bottom w:val="none" w:sz="0" w:space="0" w:color="auto"/>
                    <w:right w:val="none" w:sz="0" w:space="0" w:color="auto"/>
                  </w:divBdr>
                  <w:divsChild>
                    <w:div w:id="1436166839">
                      <w:marLeft w:val="0"/>
                      <w:marRight w:val="0"/>
                      <w:marTop w:val="0"/>
                      <w:marBottom w:val="0"/>
                      <w:divBdr>
                        <w:top w:val="none" w:sz="0" w:space="0" w:color="auto"/>
                        <w:left w:val="none" w:sz="0" w:space="0" w:color="auto"/>
                        <w:bottom w:val="none" w:sz="0" w:space="0" w:color="auto"/>
                        <w:right w:val="none" w:sz="0" w:space="0" w:color="auto"/>
                      </w:divBdr>
                      <w:divsChild>
                        <w:div w:id="18689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c7@cdc.gov" TargetMode="External"/><Relationship Id="rId3" Type="http://schemas.openxmlformats.org/officeDocument/2006/relationships/webSettings" Target="webSettings.xml"/><Relationship Id="rId7" Type="http://schemas.openxmlformats.org/officeDocument/2006/relationships/hyperlink" Target="mailto:vtp3@cdc.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ip3@cdc.gov" TargetMode="External"/><Relationship Id="rId11" Type="http://schemas.openxmlformats.org/officeDocument/2006/relationships/fontTable" Target="fontTable.xml"/><Relationship Id="rId5" Type="http://schemas.openxmlformats.org/officeDocument/2006/relationships/hyperlink" Target="mailto:pkr1@cdc.gov" TargetMode="External"/><Relationship Id="rId10" Type="http://schemas.openxmlformats.org/officeDocument/2006/relationships/hyperlink" Target="mailto:goh3@cdc.gov" TargetMode="External"/><Relationship Id="rId4" Type="http://schemas.openxmlformats.org/officeDocument/2006/relationships/hyperlink" Target="mailto:goh3@cdc.gov" TargetMode="External"/><Relationship Id="rId9" Type="http://schemas.openxmlformats.org/officeDocument/2006/relationships/hyperlink" Target="mailto:meo3@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1429</TotalTime>
  <Pages>4</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Jayatilaka, Nayana K. (CDC/DDNID/NCEH/DLS)</dc:creator>
  <cp:keywords/>
  <dc:description/>
  <cp:lastModifiedBy>Jayatilaka, Nayana K. (CDC/DDNID/NCEH/DLS)</cp:lastModifiedBy>
  <cp:revision>23</cp:revision>
  <dcterms:created xsi:type="dcterms:W3CDTF">2019-05-17T18:24:00Z</dcterms:created>
  <dcterms:modified xsi:type="dcterms:W3CDTF">2019-06-21T19:58:00Z</dcterms:modified>
</cp:coreProperties>
</file>