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95" w:type="dxa"/>
        <w:jc w:val="center"/>
        <w:tblBorders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8"/>
        <w:gridCol w:w="1113"/>
        <w:gridCol w:w="2729"/>
        <w:gridCol w:w="2790"/>
        <w:gridCol w:w="12"/>
        <w:gridCol w:w="1061"/>
        <w:gridCol w:w="7"/>
        <w:gridCol w:w="1855"/>
      </w:tblGrid>
      <w:tr w:rsidR="006551A3" w:rsidRPr="0006678A" w14:paraId="53BA9C82" w14:textId="77777777" w:rsidTr="000E2668">
        <w:trPr>
          <w:cantSplit/>
          <w:trHeight w:val="288"/>
          <w:jc w:val="center"/>
        </w:trPr>
        <w:tc>
          <w:tcPr>
            <w:tcW w:w="14395" w:type="dxa"/>
            <w:gridSpan w:val="8"/>
            <w:tcBorders>
              <w:top w:val="nil"/>
              <w:bottom w:val="single" w:sz="12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47A5278" w14:textId="5CA71E7C" w:rsidR="006551A3" w:rsidRPr="0006678A" w:rsidRDefault="009106F7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 w:themeColor="text1"/>
              </w:rPr>
              <w:t>Supplementary Table S</w:t>
            </w:r>
            <w:r>
              <w:rPr>
                <w:rFonts w:ascii="Arial" w:hAnsi="Arial" w:cs="Arial" w:hint="eastAsia"/>
                <w:b/>
                <w:color w:val="000000" w:themeColor="text1"/>
              </w:rPr>
              <w:t>3</w:t>
            </w:r>
            <w:r w:rsidR="006551A3" w:rsidRPr="0006678A">
              <w:rPr>
                <w:rFonts w:ascii="Arial" w:hAnsi="Arial" w:cs="Arial"/>
                <w:b/>
                <w:color w:val="000000" w:themeColor="text1"/>
              </w:rPr>
              <w:t xml:space="preserve">. </w:t>
            </w:r>
            <w:proofErr w:type="gramStart"/>
            <w:r w:rsidR="006551A3" w:rsidRPr="0006678A">
              <w:rPr>
                <w:rFonts w:ascii="Arial" w:hAnsi="Arial" w:cs="Arial"/>
                <w:b/>
                <w:color w:val="000000" w:themeColor="text1"/>
              </w:rPr>
              <w:t>Night-shift</w:t>
            </w:r>
            <w:proofErr w:type="gramEnd"/>
            <w:r w:rsidR="006551A3" w:rsidRPr="0006678A">
              <w:rPr>
                <w:rFonts w:ascii="Arial" w:hAnsi="Arial" w:cs="Arial"/>
                <w:b/>
                <w:color w:val="000000" w:themeColor="text1"/>
              </w:rPr>
              <w:t xml:space="preserve"> work duration and colorectal cancer risk according to tumor </w:t>
            </w:r>
            <w:r w:rsidR="006551A3" w:rsidRPr="0006678A">
              <w:rPr>
                <w:rFonts w:ascii="Arial" w:hAnsi="Arial" w:cs="Arial"/>
                <w:b/>
                <w:i/>
                <w:color w:val="000000" w:themeColor="text1"/>
              </w:rPr>
              <w:t>IRS1</w:t>
            </w:r>
            <w:r w:rsidR="006551A3" w:rsidRPr="0006678A">
              <w:rPr>
                <w:rFonts w:ascii="Arial" w:hAnsi="Arial" w:cs="Arial"/>
                <w:b/>
                <w:color w:val="000000" w:themeColor="text1"/>
              </w:rPr>
              <w:t xml:space="preserve"> and </w:t>
            </w:r>
            <w:r w:rsidR="006551A3" w:rsidRPr="0006678A">
              <w:rPr>
                <w:rFonts w:ascii="Arial" w:hAnsi="Arial" w:cs="Arial"/>
                <w:b/>
                <w:i/>
                <w:color w:val="000000" w:themeColor="text1"/>
              </w:rPr>
              <w:t>IRS2</w:t>
            </w:r>
            <w:r w:rsidR="006551A3" w:rsidRPr="0006678A">
              <w:rPr>
                <w:rFonts w:ascii="Arial" w:hAnsi="Arial" w:cs="Arial"/>
                <w:b/>
                <w:color w:val="000000" w:themeColor="text1"/>
              </w:rPr>
              <w:t xml:space="preserve"> expression status by tumor location (colon and rectum)</w:t>
            </w:r>
          </w:p>
        </w:tc>
      </w:tr>
      <w:tr w:rsidR="006551A3" w:rsidRPr="0006678A" w14:paraId="7314E16A" w14:textId="77777777" w:rsidTr="000E2668">
        <w:trPr>
          <w:cantSplit/>
          <w:trHeight w:val="288"/>
          <w:jc w:val="center"/>
        </w:trPr>
        <w:tc>
          <w:tcPr>
            <w:tcW w:w="4828" w:type="dxa"/>
            <w:vMerge w:val="restart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9131C0A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3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14:paraId="2D278C4B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06678A">
              <w:rPr>
                <w:rFonts w:ascii="Arial" w:hAnsi="Arial" w:cs="Arial"/>
                <w:b/>
              </w:rPr>
              <w:t>Night-shift</w:t>
            </w:r>
            <w:proofErr w:type="gramEnd"/>
            <w:r w:rsidRPr="0006678A">
              <w:rPr>
                <w:rFonts w:ascii="Arial" w:hAnsi="Arial" w:cs="Arial"/>
                <w:b/>
              </w:rPr>
              <w:t xml:space="preserve"> work duration</w:t>
            </w:r>
          </w:p>
        </w:tc>
        <w:tc>
          <w:tcPr>
            <w:tcW w:w="1080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3DD8DC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55" w:type="dxa"/>
            <w:tcBorders>
              <w:top w:val="single" w:sz="12" w:space="0" w:color="000000"/>
              <w:left w:val="nil"/>
              <w:bottom w:val="nil"/>
            </w:tcBorders>
            <w:shd w:val="clear" w:color="auto" w:fill="FFFFFF"/>
            <w:vAlign w:val="center"/>
          </w:tcPr>
          <w:p w14:paraId="1CB551EE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551A3" w:rsidRPr="0006678A" w14:paraId="18F43C3D" w14:textId="77777777" w:rsidTr="000E2668">
        <w:trPr>
          <w:cantSplit/>
          <w:trHeight w:val="288"/>
          <w:jc w:val="center"/>
        </w:trPr>
        <w:tc>
          <w:tcPr>
            <w:tcW w:w="4828" w:type="dxa"/>
            <w:vMerge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188411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E8F2AA9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6678A">
              <w:rPr>
                <w:rFonts w:ascii="Arial" w:hAnsi="Arial" w:cs="Arial"/>
                <w:b/>
              </w:rPr>
              <w:t>Never</w:t>
            </w:r>
          </w:p>
        </w:tc>
        <w:tc>
          <w:tcPr>
            <w:tcW w:w="272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14:paraId="35646EDD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/>
              <w:rPr>
                <w:rFonts w:ascii="Arial" w:hAnsi="Arial" w:cs="Arial"/>
                <w:b/>
              </w:rPr>
            </w:pPr>
            <w:r w:rsidRPr="0006678A">
              <w:rPr>
                <w:rFonts w:ascii="Arial" w:hAnsi="Arial" w:cs="Arial"/>
                <w:b/>
              </w:rPr>
              <w:t>1 - 14 years</w:t>
            </w:r>
          </w:p>
        </w:tc>
        <w:tc>
          <w:tcPr>
            <w:tcW w:w="280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14:paraId="68FDDA1E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  <w:b/>
              </w:rPr>
            </w:pPr>
            <w:r w:rsidRPr="0006678A">
              <w:rPr>
                <w:rFonts w:ascii="Arial" w:eastAsia="Times New Roman" w:hAnsi="Arial" w:cs="Arial"/>
                <w:b/>
              </w:rPr>
              <w:t xml:space="preserve">≥ </w:t>
            </w:r>
            <w:r w:rsidRPr="0006678A">
              <w:rPr>
                <w:rFonts w:ascii="Arial" w:hAnsi="Arial" w:cs="Arial"/>
                <w:b/>
              </w:rPr>
              <w:t>15 years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14:paraId="6DA595D3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</w:rPr>
            </w:pPr>
            <w:r w:rsidRPr="0006678A">
              <w:rPr>
                <w:rFonts w:ascii="Arial" w:hAnsi="Arial" w:cs="Arial"/>
                <w:b/>
                <w:i/>
              </w:rPr>
              <w:t>P</w:t>
            </w:r>
            <w:r w:rsidRPr="0006678A">
              <w:rPr>
                <w:rFonts w:ascii="Arial" w:hAnsi="Arial" w:cs="Arial"/>
                <w:b/>
                <w:i/>
                <w:vertAlign w:val="subscript"/>
              </w:rPr>
              <w:t>trend</w:t>
            </w:r>
            <w:r w:rsidRPr="0006678A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14:paraId="0471B332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  <w:b/>
              </w:rPr>
            </w:pPr>
            <w:r w:rsidRPr="0006678A">
              <w:rPr>
                <w:rFonts w:ascii="Arial" w:hAnsi="Arial" w:cs="Arial"/>
                <w:b/>
                <w:i/>
              </w:rPr>
              <w:t>P</w:t>
            </w:r>
            <w:r w:rsidRPr="0006678A">
              <w:rPr>
                <w:rFonts w:ascii="Arial" w:hAnsi="Arial" w:cs="Arial"/>
                <w:b/>
                <w:i/>
                <w:vertAlign w:val="subscript"/>
              </w:rPr>
              <w:t>heterogeneity</w:t>
            </w:r>
            <w:r w:rsidRPr="0006678A">
              <w:rPr>
                <w:rFonts w:ascii="Arial" w:hAnsi="Arial" w:cs="Arial"/>
                <w:b/>
              </w:rPr>
              <w:t>¶</w:t>
            </w:r>
          </w:p>
        </w:tc>
      </w:tr>
      <w:tr w:rsidR="006551A3" w:rsidRPr="0006678A" w14:paraId="7304B2AF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top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CB7B70A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6678A">
              <w:rPr>
                <w:rFonts w:ascii="Arial" w:hAnsi="Arial" w:cs="Arial"/>
                <w:b/>
                <w:i/>
              </w:rPr>
              <w:t>IRS1</w:t>
            </w:r>
            <w:r w:rsidRPr="0006678A">
              <w:rPr>
                <w:rFonts w:ascii="Arial" w:hAnsi="Arial" w:cs="Arial"/>
                <w:b/>
              </w:rPr>
              <w:t xml:space="preserve"> in colon cancer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EF5F464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CAD809D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/>
              <w:rPr>
                <w:rFonts w:ascii="Arial" w:hAnsi="Arial" w:cs="Arial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2BCA2C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F7CA3B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1627E1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</w:rPr>
            </w:pPr>
          </w:p>
        </w:tc>
      </w:tr>
      <w:tr w:rsidR="006551A3" w:rsidRPr="0006678A" w14:paraId="08831767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top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647DC83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06678A">
              <w:rPr>
                <w:rFonts w:ascii="Arial" w:hAnsi="Arial" w:cs="Arial"/>
                <w:b/>
              </w:rPr>
              <w:t>Negative / weak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DE347A8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40EF77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 w:firstLine="72"/>
              <w:rPr>
                <w:rFonts w:ascii="Arial" w:hAnsi="Arial" w:cs="Arial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2F969A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5B15ADA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FF72CEB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</w:rPr>
            </w:pPr>
          </w:p>
        </w:tc>
      </w:tr>
      <w:tr w:rsidR="006551A3" w:rsidRPr="0006678A" w14:paraId="1F17CA61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top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82590B4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 xml:space="preserve">    No. cases (N = 176)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42D0B67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76</w:t>
            </w:r>
          </w:p>
        </w:tc>
        <w:tc>
          <w:tcPr>
            <w:tcW w:w="27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1B493C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 w:firstLine="72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83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4D53BF8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17</w:t>
            </w:r>
          </w:p>
        </w:tc>
        <w:tc>
          <w:tcPr>
            <w:tcW w:w="10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6A6346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6F4786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</w:rPr>
            </w:pPr>
          </w:p>
        </w:tc>
      </w:tr>
      <w:tr w:rsidR="006551A3" w:rsidRPr="0006678A" w14:paraId="4EAB1AC0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top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EBBB7E3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 xml:space="preserve">    Age-adjusted HR (95% CI)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28A78B3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1 (ref)</w:t>
            </w:r>
          </w:p>
        </w:tc>
        <w:tc>
          <w:tcPr>
            <w:tcW w:w="27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54540F9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0.83 (0.61 to 1.13)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CDA510B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1.06 (0.63 to 1.80)</w:t>
            </w:r>
          </w:p>
        </w:tc>
        <w:tc>
          <w:tcPr>
            <w:tcW w:w="10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6402DD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0.80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CEB965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0.36</w:t>
            </w:r>
          </w:p>
        </w:tc>
      </w:tr>
      <w:tr w:rsidR="006551A3" w:rsidRPr="0006678A" w14:paraId="0BA6DCF1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top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52E2765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 xml:space="preserve">    Multivariable HR (95% </w:t>
            </w:r>
            <w:proofErr w:type="gramStart"/>
            <w:r w:rsidRPr="0006678A">
              <w:rPr>
                <w:rFonts w:ascii="Arial" w:hAnsi="Arial" w:cs="Arial"/>
              </w:rPr>
              <w:t>CI)§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6AA19E5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1 (ref)</w:t>
            </w:r>
          </w:p>
        </w:tc>
        <w:tc>
          <w:tcPr>
            <w:tcW w:w="27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6B0359D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0.81 (0.60 to 1.11)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05B68F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0.97 (0.57 to 1.66)</w:t>
            </w:r>
          </w:p>
        </w:tc>
        <w:tc>
          <w:tcPr>
            <w:tcW w:w="10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393C5B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0.95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5CD2F92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0.35</w:t>
            </w:r>
          </w:p>
        </w:tc>
      </w:tr>
      <w:tr w:rsidR="006551A3" w:rsidRPr="0006678A" w14:paraId="30F64568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top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B76C86B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6678A">
              <w:rPr>
                <w:rFonts w:ascii="Arial" w:hAnsi="Arial" w:cs="Arial"/>
                <w:b/>
              </w:rPr>
              <w:t>Moderate / intense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6F3738F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A501C0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 w:firstLine="72"/>
              <w:rPr>
                <w:rFonts w:ascii="Arial" w:hAnsi="Arial" w:cs="Arial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941038F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E325281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B93D244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</w:rPr>
            </w:pPr>
          </w:p>
        </w:tc>
      </w:tr>
      <w:tr w:rsidR="006551A3" w:rsidRPr="0006678A" w14:paraId="3A4AB6EA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top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2D1844A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06678A">
              <w:rPr>
                <w:rFonts w:ascii="Arial" w:hAnsi="Arial" w:cs="Arial"/>
                <w:color w:val="FF0000"/>
              </w:rPr>
              <w:t xml:space="preserve">    </w:t>
            </w:r>
            <w:r w:rsidRPr="0006678A">
              <w:rPr>
                <w:rFonts w:ascii="Arial" w:hAnsi="Arial" w:cs="Arial"/>
              </w:rPr>
              <w:t>No. cases (N = 67)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ACCFF18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26</w:t>
            </w:r>
          </w:p>
        </w:tc>
        <w:tc>
          <w:tcPr>
            <w:tcW w:w="27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563316E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 w:firstLine="72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32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6C3096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690CC5A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BFC54B7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</w:rPr>
            </w:pPr>
          </w:p>
        </w:tc>
      </w:tr>
      <w:tr w:rsidR="006551A3" w:rsidRPr="0006678A" w14:paraId="10A6210D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top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F57FEF4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 xml:space="preserve">    Age-adjusted HR (95% CI)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DDCCF93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1 (ref)</w:t>
            </w:r>
          </w:p>
        </w:tc>
        <w:tc>
          <w:tcPr>
            <w:tcW w:w="27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141AB0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0.94 (0.56 to 1.57)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D509513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1.63 (0.76 to 3.50)</w:t>
            </w:r>
          </w:p>
        </w:tc>
        <w:tc>
          <w:tcPr>
            <w:tcW w:w="10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73CA26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0.18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01F0241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</w:rPr>
            </w:pPr>
          </w:p>
        </w:tc>
      </w:tr>
      <w:tr w:rsidR="006551A3" w:rsidRPr="0006678A" w14:paraId="75C1EC00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top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04EB45B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 xml:space="preserve">    Multivariable HR (95% </w:t>
            </w:r>
            <w:proofErr w:type="gramStart"/>
            <w:r w:rsidRPr="0006678A">
              <w:rPr>
                <w:rFonts w:ascii="Arial" w:hAnsi="Arial" w:cs="Arial"/>
              </w:rPr>
              <w:t>CI)§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669EF95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1 (ref)</w:t>
            </w:r>
          </w:p>
        </w:tc>
        <w:tc>
          <w:tcPr>
            <w:tcW w:w="27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190FE1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0.92 (0.55 to 1.55)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83022E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1.51 (0.70 to 3.25)</w:t>
            </w:r>
          </w:p>
        </w:tc>
        <w:tc>
          <w:tcPr>
            <w:tcW w:w="10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F77794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0.26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B32C93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</w:rPr>
            </w:pPr>
          </w:p>
        </w:tc>
      </w:tr>
      <w:tr w:rsidR="006551A3" w:rsidRPr="0006678A" w14:paraId="6E93CA3F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B87ABB8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ED38518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595A0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/>
              <w:rPr>
                <w:rFonts w:ascii="Arial" w:hAnsi="Arial" w:cs="Arial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A05E5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11C2D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2B919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</w:rPr>
            </w:pPr>
          </w:p>
        </w:tc>
      </w:tr>
      <w:tr w:rsidR="006551A3" w:rsidRPr="0006678A" w14:paraId="35020F71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6C2CEBE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6678A">
              <w:rPr>
                <w:rFonts w:ascii="Arial" w:hAnsi="Arial" w:cs="Arial"/>
                <w:b/>
                <w:i/>
              </w:rPr>
              <w:t>IRS1</w:t>
            </w:r>
            <w:r w:rsidRPr="0006678A">
              <w:rPr>
                <w:rFonts w:ascii="Arial" w:hAnsi="Arial" w:cs="Arial"/>
                <w:b/>
              </w:rPr>
              <w:t xml:space="preserve"> in rectal cancer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A82329A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2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FDC2726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/>
              <w:rPr>
                <w:rFonts w:ascii="Arial" w:hAnsi="Arial" w:cs="Arial"/>
              </w:rPr>
            </w:pPr>
          </w:p>
        </w:tc>
        <w:tc>
          <w:tcPr>
            <w:tcW w:w="2802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BD6912E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18C6A47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</w:p>
        </w:tc>
        <w:tc>
          <w:tcPr>
            <w:tcW w:w="1862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2D5F419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</w:rPr>
            </w:pPr>
          </w:p>
        </w:tc>
      </w:tr>
      <w:tr w:rsidR="006551A3" w:rsidRPr="0006678A" w14:paraId="2BC0FC71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B1729E9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06678A">
              <w:rPr>
                <w:rFonts w:ascii="Arial" w:hAnsi="Arial" w:cs="Arial"/>
                <w:b/>
              </w:rPr>
              <w:t>Negative / weak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2AF8A8A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2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362A122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 w:firstLine="72"/>
              <w:rPr>
                <w:rFonts w:ascii="Arial" w:hAnsi="Arial" w:cs="Arial"/>
              </w:rPr>
            </w:pPr>
          </w:p>
        </w:tc>
        <w:tc>
          <w:tcPr>
            <w:tcW w:w="2802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9CC5664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F1B0748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</w:p>
        </w:tc>
        <w:tc>
          <w:tcPr>
            <w:tcW w:w="1862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AF31D8A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</w:rPr>
            </w:pPr>
          </w:p>
        </w:tc>
      </w:tr>
      <w:tr w:rsidR="006551A3" w:rsidRPr="0006678A" w14:paraId="0BBC53FB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5A15591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 xml:space="preserve">    No. cases (N = 42)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95C5F56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14</w:t>
            </w:r>
          </w:p>
        </w:tc>
        <w:tc>
          <w:tcPr>
            <w:tcW w:w="272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7C240E8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 w:firstLine="72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22</w:t>
            </w:r>
          </w:p>
        </w:tc>
        <w:tc>
          <w:tcPr>
            <w:tcW w:w="2802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240D5E0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6</w:t>
            </w: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C59EB28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</w:p>
        </w:tc>
        <w:tc>
          <w:tcPr>
            <w:tcW w:w="1862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09F563D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</w:rPr>
            </w:pPr>
          </w:p>
        </w:tc>
      </w:tr>
      <w:tr w:rsidR="006551A3" w:rsidRPr="0006678A" w14:paraId="3A7D40CD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EE7449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 xml:space="preserve">    Age-adjusted HR (95% CI)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F005E3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1 (ref)</w:t>
            </w:r>
          </w:p>
        </w:tc>
        <w:tc>
          <w:tcPr>
            <w:tcW w:w="272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31EA87D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1.18 (0.60 to 2.30)</w:t>
            </w:r>
          </w:p>
        </w:tc>
        <w:tc>
          <w:tcPr>
            <w:tcW w:w="2802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A3280C7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2.15 (0.82 to 5.67)</w:t>
            </w: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E832311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0.12</w:t>
            </w:r>
          </w:p>
        </w:tc>
        <w:tc>
          <w:tcPr>
            <w:tcW w:w="1862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7E515AC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0.50</w:t>
            </w:r>
          </w:p>
        </w:tc>
      </w:tr>
      <w:tr w:rsidR="006551A3" w:rsidRPr="0006678A" w14:paraId="1E3FEE46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22BBFBA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 xml:space="preserve">    Multivariable HR (95% </w:t>
            </w:r>
            <w:proofErr w:type="gramStart"/>
            <w:r w:rsidRPr="0006678A">
              <w:rPr>
                <w:rFonts w:ascii="Arial" w:hAnsi="Arial" w:cs="Arial"/>
              </w:rPr>
              <w:t>CI)§</w:t>
            </w:r>
            <w:proofErr w:type="gramEnd"/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36738CF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1 (ref)</w:t>
            </w:r>
          </w:p>
        </w:tc>
        <w:tc>
          <w:tcPr>
            <w:tcW w:w="272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9FB28F3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1.15 (0.58 to 2.25)</w:t>
            </w:r>
          </w:p>
        </w:tc>
        <w:tc>
          <w:tcPr>
            <w:tcW w:w="2802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35EE49E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1.88 (0.70 to 5.02)</w:t>
            </w: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A75626E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0.21</w:t>
            </w:r>
          </w:p>
        </w:tc>
        <w:tc>
          <w:tcPr>
            <w:tcW w:w="1862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44DF86A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0.58</w:t>
            </w:r>
          </w:p>
        </w:tc>
      </w:tr>
      <w:tr w:rsidR="006551A3" w:rsidRPr="0006678A" w14:paraId="5D42D165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A4BF43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6678A">
              <w:rPr>
                <w:rFonts w:ascii="Arial" w:hAnsi="Arial" w:cs="Arial"/>
                <w:b/>
              </w:rPr>
              <w:t>Moderate / intense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4A19EB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2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1D14F7E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 w:firstLine="72"/>
              <w:rPr>
                <w:rFonts w:ascii="Arial" w:hAnsi="Arial" w:cs="Arial"/>
              </w:rPr>
            </w:pPr>
          </w:p>
        </w:tc>
        <w:tc>
          <w:tcPr>
            <w:tcW w:w="2802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E3902F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61F14D9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</w:p>
        </w:tc>
        <w:tc>
          <w:tcPr>
            <w:tcW w:w="1862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16F7E07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</w:rPr>
            </w:pPr>
          </w:p>
        </w:tc>
      </w:tr>
      <w:tr w:rsidR="006551A3" w:rsidRPr="0006678A" w14:paraId="49EEFF9D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767FD76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 xml:space="preserve">    No. cases (N = 19)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B7375AE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6</w:t>
            </w:r>
          </w:p>
        </w:tc>
        <w:tc>
          <w:tcPr>
            <w:tcW w:w="272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7765793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 w:firstLine="72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9</w:t>
            </w:r>
          </w:p>
        </w:tc>
        <w:tc>
          <w:tcPr>
            <w:tcW w:w="2802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20A6131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4</w:t>
            </w: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33F76E1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</w:p>
        </w:tc>
        <w:tc>
          <w:tcPr>
            <w:tcW w:w="1862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4C08D06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</w:rPr>
            </w:pPr>
          </w:p>
        </w:tc>
      </w:tr>
      <w:tr w:rsidR="006551A3" w:rsidRPr="0006678A" w14:paraId="4CE76E6B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0D0FB1B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 xml:space="preserve">    Age-adjusted HR (95% CI)</w:t>
            </w: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3E292E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1 (ref)</w:t>
            </w:r>
          </w:p>
        </w:tc>
        <w:tc>
          <w:tcPr>
            <w:tcW w:w="272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BE929E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1.17 (0.42 to 3.32)</w:t>
            </w:r>
          </w:p>
        </w:tc>
        <w:tc>
          <w:tcPr>
            <w:tcW w:w="280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0B8720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3.57 (0.99 to 12.92)</w:t>
            </w:r>
          </w:p>
        </w:tc>
        <w:tc>
          <w:tcPr>
            <w:tcW w:w="106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4B944B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0.04</w:t>
            </w:r>
          </w:p>
        </w:tc>
        <w:tc>
          <w:tcPr>
            <w:tcW w:w="186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84C788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</w:rPr>
            </w:pPr>
          </w:p>
        </w:tc>
      </w:tr>
      <w:tr w:rsidR="006551A3" w:rsidRPr="0006678A" w14:paraId="1462D408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83D9AF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 xml:space="preserve">    Multivariable HR (95% </w:t>
            </w:r>
            <w:proofErr w:type="gramStart"/>
            <w:r w:rsidRPr="0006678A">
              <w:rPr>
                <w:rFonts w:ascii="Arial" w:hAnsi="Arial" w:cs="Arial"/>
              </w:rPr>
              <w:t>CI)§</w:t>
            </w:r>
            <w:proofErr w:type="gramEnd"/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42EE1C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1 (ref)</w:t>
            </w:r>
          </w:p>
        </w:tc>
        <w:tc>
          <w:tcPr>
            <w:tcW w:w="272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B5725A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1.19 (0.42 to 3.39)</w:t>
            </w:r>
          </w:p>
        </w:tc>
        <w:tc>
          <w:tcPr>
            <w:tcW w:w="280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F0B9CB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2.89 (0.79 to 10.60)</w:t>
            </w:r>
          </w:p>
        </w:tc>
        <w:tc>
          <w:tcPr>
            <w:tcW w:w="106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146514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0.09</w:t>
            </w:r>
          </w:p>
        </w:tc>
        <w:tc>
          <w:tcPr>
            <w:tcW w:w="186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76A347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</w:rPr>
            </w:pPr>
          </w:p>
        </w:tc>
      </w:tr>
      <w:tr w:rsidR="006551A3" w:rsidRPr="0006678A" w14:paraId="196F037A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E6CE656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2CD4A42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2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A697B9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/>
              <w:rPr>
                <w:rFonts w:ascii="Arial" w:hAnsi="Arial" w:cs="Arial"/>
              </w:rPr>
            </w:pPr>
          </w:p>
        </w:tc>
        <w:tc>
          <w:tcPr>
            <w:tcW w:w="280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177490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DFA8C8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</w:p>
        </w:tc>
        <w:tc>
          <w:tcPr>
            <w:tcW w:w="186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5ACCC9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</w:rPr>
            </w:pPr>
          </w:p>
        </w:tc>
      </w:tr>
      <w:tr w:rsidR="006551A3" w:rsidRPr="0006678A" w14:paraId="5B48114B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2E52B99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6678A">
              <w:rPr>
                <w:rFonts w:ascii="Arial" w:hAnsi="Arial" w:cs="Arial"/>
                <w:b/>
                <w:i/>
              </w:rPr>
              <w:t>IRS2</w:t>
            </w:r>
            <w:r w:rsidRPr="0006678A">
              <w:rPr>
                <w:rFonts w:ascii="Arial" w:hAnsi="Arial" w:cs="Arial"/>
                <w:b/>
              </w:rPr>
              <w:t xml:space="preserve"> in colon cancer</w:t>
            </w: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CC662FA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FD4DB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/>
              <w:rPr>
                <w:rFonts w:ascii="Arial" w:hAnsi="Arial" w:cs="Arial"/>
              </w:rPr>
            </w:pPr>
          </w:p>
        </w:tc>
        <w:tc>
          <w:tcPr>
            <w:tcW w:w="28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5ACB3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F3261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</w:p>
        </w:tc>
        <w:tc>
          <w:tcPr>
            <w:tcW w:w="18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CADE6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</w:rPr>
            </w:pPr>
          </w:p>
        </w:tc>
      </w:tr>
      <w:tr w:rsidR="006551A3" w:rsidRPr="0006678A" w14:paraId="4F321822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6CC41AF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06678A">
              <w:rPr>
                <w:rFonts w:ascii="Arial" w:hAnsi="Arial" w:cs="Arial"/>
                <w:b/>
              </w:rPr>
              <w:t>Negative / weak</w:t>
            </w: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500D5CE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703CB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 w:firstLine="72"/>
              <w:rPr>
                <w:rFonts w:ascii="Arial" w:hAnsi="Arial" w:cs="Arial"/>
              </w:rPr>
            </w:pPr>
          </w:p>
        </w:tc>
        <w:tc>
          <w:tcPr>
            <w:tcW w:w="28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97948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EA6A1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</w:p>
        </w:tc>
        <w:tc>
          <w:tcPr>
            <w:tcW w:w="18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B68D9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</w:rPr>
            </w:pPr>
          </w:p>
        </w:tc>
      </w:tr>
      <w:tr w:rsidR="006551A3" w:rsidRPr="0006678A" w14:paraId="5543499A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FD4BF3F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 xml:space="preserve">    No. cases (N = 161)</w:t>
            </w: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FB9A722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73</w:t>
            </w:r>
          </w:p>
        </w:tc>
        <w:tc>
          <w:tcPr>
            <w:tcW w:w="27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D95A1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 w:firstLine="72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74</w:t>
            </w:r>
          </w:p>
        </w:tc>
        <w:tc>
          <w:tcPr>
            <w:tcW w:w="28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1DF89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14</w:t>
            </w:r>
          </w:p>
        </w:tc>
        <w:tc>
          <w:tcPr>
            <w:tcW w:w="10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95E65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</w:p>
        </w:tc>
        <w:tc>
          <w:tcPr>
            <w:tcW w:w="18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6FF78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</w:rPr>
            </w:pPr>
          </w:p>
        </w:tc>
      </w:tr>
      <w:tr w:rsidR="006551A3" w:rsidRPr="0006678A" w14:paraId="67DE2292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16B7CD4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 xml:space="preserve">    Age-adjusted HR (95% CI)</w:t>
            </w: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3A0895C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1 (ref)</w:t>
            </w:r>
          </w:p>
        </w:tc>
        <w:tc>
          <w:tcPr>
            <w:tcW w:w="27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27F0B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0.77 (0.56 to 1.07)</w:t>
            </w:r>
          </w:p>
        </w:tc>
        <w:tc>
          <w:tcPr>
            <w:tcW w:w="28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07CB2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0.92 (0.52 to 1.64)</w:t>
            </w:r>
          </w:p>
        </w:tc>
        <w:tc>
          <w:tcPr>
            <w:tcW w:w="10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C9F3E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0.79</w:t>
            </w:r>
          </w:p>
        </w:tc>
        <w:tc>
          <w:tcPr>
            <w:tcW w:w="18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5DA8C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0.10</w:t>
            </w:r>
          </w:p>
        </w:tc>
      </w:tr>
      <w:tr w:rsidR="006551A3" w:rsidRPr="0006678A" w14:paraId="7A7F3E7B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FE12297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 xml:space="preserve">    Multivariable HR (95% </w:t>
            </w:r>
            <w:proofErr w:type="gramStart"/>
            <w:r w:rsidRPr="0006678A">
              <w:rPr>
                <w:rFonts w:ascii="Arial" w:hAnsi="Arial" w:cs="Arial"/>
              </w:rPr>
              <w:t>CI)§</w:t>
            </w:r>
            <w:proofErr w:type="gramEnd"/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AF8D5BF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1 (ref)</w:t>
            </w:r>
          </w:p>
        </w:tc>
        <w:tc>
          <w:tcPr>
            <w:tcW w:w="27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CC087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0.77 (0.56 to 1.07)</w:t>
            </w:r>
          </w:p>
        </w:tc>
        <w:tc>
          <w:tcPr>
            <w:tcW w:w="28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2C119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0.84 (0.47 to 1.51)</w:t>
            </w:r>
          </w:p>
        </w:tc>
        <w:tc>
          <w:tcPr>
            <w:tcW w:w="10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6D5EA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0.58</w:t>
            </w:r>
          </w:p>
        </w:tc>
        <w:tc>
          <w:tcPr>
            <w:tcW w:w="18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9592F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0.09</w:t>
            </w:r>
          </w:p>
        </w:tc>
      </w:tr>
      <w:tr w:rsidR="006551A3" w:rsidRPr="0006678A" w14:paraId="4D548221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E8CEFCA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6678A">
              <w:rPr>
                <w:rFonts w:ascii="Arial" w:hAnsi="Arial" w:cs="Arial"/>
                <w:b/>
              </w:rPr>
              <w:t>Moderate / intense</w:t>
            </w: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FD80301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8297D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 w:firstLine="72"/>
              <w:rPr>
                <w:rFonts w:ascii="Arial" w:hAnsi="Arial" w:cs="Arial"/>
              </w:rPr>
            </w:pPr>
          </w:p>
        </w:tc>
        <w:tc>
          <w:tcPr>
            <w:tcW w:w="28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C5814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BF5E5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</w:p>
        </w:tc>
        <w:tc>
          <w:tcPr>
            <w:tcW w:w="18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52B21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</w:rPr>
            </w:pPr>
          </w:p>
        </w:tc>
      </w:tr>
      <w:tr w:rsidR="006551A3" w:rsidRPr="0006678A" w14:paraId="4CE24FC0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E111078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06678A">
              <w:rPr>
                <w:rFonts w:ascii="Arial" w:hAnsi="Arial" w:cs="Arial"/>
                <w:color w:val="FF0000"/>
              </w:rPr>
              <w:t xml:space="preserve">    </w:t>
            </w:r>
            <w:r w:rsidRPr="0006678A">
              <w:rPr>
                <w:rFonts w:ascii="Arial" w:hAnsi="Arial" w:cs="Arial"/>
              </w:rPr>
              <w:t>No. cases (N = 85)</w:t>
            </w: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FB19553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27</w:t>
            </w:r>
          </w:p>
        </w:tc>
        <w:tc>
          <w:tcPr>
            <w:tcW w:w="27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A60CD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 w:firstLine="72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46</w:t>
            </w:r>
          </w:p>
        </w:tc>
        <w:tc>
          <w:tcPr>
            <w:tcW w:w="28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07588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12</w:t>
            </w:r>
          </w:p>
        </w:tc>
        <w:tc>
          <w:tcPr>
            <w:tcW w:w="10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9D32C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</w:p>
        </w:tc>
        <w:tc>
          <w:tcPr>
            <w:tcW w:w="18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7270F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</w:rPr>
            </w:pPr>
          </w:p>
        </w:tc>
      </w:tr>
      <w:tr w:rsidR="006551A3" w:rsidRPr="0006678A" w14:paraId="56F10DB6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11A68C5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 xml:space="preserve">    Age-adjusted HR (95% CI)</w:t>
            </w: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D321640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1 (ref)</w:t>
            </w:r>
          </w:p>
        </w:tc>
        <w:tc>
          <w:tcPr>
            <w:tcW w:w="27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C5011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1.30 (0.81 to 2.10)</w:t>
            </w:r>
          </w:p>
        </w:tc>
        <w:tc>
          <w:tcPr>
            <w:tcW w:w="28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88C93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2.08 (1.05 to 4.13)</w:t>
            </w:r>
          </w:p>
        </w:tc>
        <w:tc>
          <w:tcPr>
            <w:tcW w:w="10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58233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0.04</w:t>
            </w:r>
          </w:p>
        </w:tc>
        <w:tc>
          <w:tcPr>
            <w:tcW w:w="18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0AB1C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</w:rPr>
            </w:pPr>
          </w:p>
        </w:tc>
      </w:tr>
      <w:tr w:rsidR="006551A3" w:rsidRPr="0006678A" w14:paraId="4EF71AA0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8A7F653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 xml:space="preserve">    Multivariable HR (95% </w:t>
            </w:r>
            <w:proofErr w:type="gramStart"/>
            <w:r w:rsidRPr="0006678A">
              <w:rPr>
                <w:rFonts w:ascii="Arial" w:hAnsi="Arial" w:cs="Arial"/>
              </w:rPr>
              <w:t>CI)§</w:t>
            </w:r>
            <w:proofErr w:type="gramEnd"/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EA1CDFA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1 (ref)</w:t>
            </w:r>
          </w:p>
        </w:tc>
        <w:tc>
          <w:tcPr>
            <w:tcW w:w="27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7EB88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1.26 (0.78 to 2.04)</w:t>
            </w:r>
          </w:p>
        </w:tc>
        <w:tc>
          <w:tcPr>
            <w:tcW w:w="28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36F9D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1.92 (0.96 to 3.83)</w:t>
            </w:r>
          </w:p>
        </w:tc>
        <w:tc>
          <w:tcPr>
            <w:tcW w:w="10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D9E26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0.07</w:t>
            </w:r>
          </w:p>
        </w:tc>
        <w:tc>
          <w:tcPr>
            <w:tcW w:w="18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8DDF0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</w:rPr>
            </w:pPr>
          </w:p>
        </w:tc>
      </w:tr>
      <w:tr w:rsidR="006551A3" w:rsidRPr="0006678A" w14:paraId="16DBB7BD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8C54F2D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47B767F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DB76F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/>
              <w:rPr>
                <w:rFonts w:ascii="Arial" w:hAnsi="Arial" w:cs="Arial"/>
              </w:rPr>
            </w:pPr>
          </w:p>
        </w:tc>
        <w:tc>
          <w:tcPr>
            <w:tcW w:w="28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2FA3D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6B2A1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</w:p>
        </w:tc>
        <w:tc>
          <w:tcPr>
            <w:tcW w:w="18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F945F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</w:rPr>
            </w:pPr>
          </w:p>
        </w:tc>
      </w:tr>
      <w:tr w:rsidR="006551A3" w:rsidRPr="0006678A" w14:paraId="3310CA51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6247C1F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6678A">
              <w:rPr>
                <w:rFonts w:ascii="Arial" w:hAnsi="Arial" w:cs="Arial"/>
                <w:b/>
                <w:i/>
              </w:rPr>
              <w:t>IRS2</w:t>
            </w:r>
            <w:r w:rsidRPr="0006678A">
              <w:rPr>
                <w:rFonts w:ascii="Arial" w:hAnsi="Arial" w:cs="Arial"/>
                <w:b/>
              </w:rPr>
              <w:t xml:space="preserve"> in rectal cancer</w:t>
            </w: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0BA560D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411AE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/>
              <w:rPr>
                <w:rFonts w:ascii="Arial" w:hAnsi="Arial" w:cs="Arial"/>
              </w:rPr>
            </w:pPr>
          </w:p>
        </w:tc>
        <w:tc>
          <w:tcPr>
            <w:tcW w:w="28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71BB3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E738D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</w:p>
        </w:tc>
        <w:tc>
          <w:tcPr>
            <w:tcW w:w="18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3B3AE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</w:rPr>
            </w:pPr>
          </w:p>
        </w:tc>
      </w:tr>
      <w:tr w:rsidR="006551A3" w:rsidRPr="0006678A" w14:paraId="100BD72D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62E506E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06678A">
              <w:rPr>
                <w:rFonts w:ascii="Arial" w:hAnsi="Arial" w:cs="Arial"/>
                <w:b/>
              </w:rPr>
              <w:t>Negative / weak</w:t>
            </w: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9D05EFB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8A6EA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 w:firstLine="72"/>
              <w:rPr>
                <w:rFonts w:ascii="Arial" w:hAnsi="Arial" w:cs="Arial"/>
              </w:rPr>
            </w:pPr>
          </w:p>
        </w:tc>
        <w:tc>
          <w:tcPr>
            <w:tcW w:w="28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82FC7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DDE27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</w:p>
        </w:tc>
        <w:tc>
          <w:tcPr>
            <w:tcW w:w="18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0578F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</w:rPr>
            </w:pPr>
          </w:p>
        </w:tc>
      </w:tr>
      <w:tr w:rsidR="006551A3" w:rsidRPr="0006678A" w14:paraId="22686AE6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14AA51A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lastRenderedPageBreak/>
              <w:t xml:space="preserve">    No. cases (N = 45)</w:t>
            </w: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7ACA26D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17</w:t>
            </w:r>
          </w:p>
        </w:tc>
        <w:tc>
          <w:tcPr>
            <w:tcW w:w="27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FEA1E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 w:firstLine="72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24</w:t>
            </w:r>
          </w:p>
        </w:tc>
        <w:tc>
          <w:tcPr>
            <w:tcW w:w="28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5556B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4</w:t>
            </w:r>
          </w:p>
        </w:tc>
        <w:tc>
          <w:tcPr>
            <w:tcW w:w="10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ABF85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</w:p>
        </w:tc>
        <w:tc>
          <w:tcPr>
            <w:tcW w:w="18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1F608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</w:rPr>
            </w:pPr>
          </w:p>
        </w:tc>
      </w:tr>
      <w:tr w:rsidR="006551A3" w:rsidRPr="0006678A" w14:paraId="721139EB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AD9B2CD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 xml:space="preserve">    Age-adjusted HR (95% CI)</w:t>
            </w: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CAD339F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1 (ref)</w:t>
            </w:r>
          </w:p>
        </w:tc>
        <w:tc>
          <w:tcPr>
            <w:tcW w:w="27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229BD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1.07 (0.57 to 1.99)</w:t>
            </w:r>
          </w:p>
        </w:tc>
        <w:tc>
          <w:tcPr>
            <w:tcW w:w="28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7FC5E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1.24 (0.41 to 3.71)</w:t>
            </w:r>
          </w:p>
        </w:tc>
        <w:tc>
          <w:tcPr>
            <w:tcW w:w="10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991A5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0.71</w:t>
            </w:r>
          </w:p>
        </w:tc>
        <w:tc>
          <w:tcPr>
            <w:tcW w:w="18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52534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0.02</w:t>
            </w:r>
          </w:p>
        </w:tc>
      </w:tr>
      <w:tr w:rsidR="006551A3" w:rsidRPr="0006678A" w14:paraId="2F47504D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9E7DA4B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 xml:space="preserve">    Multivariable HR (95% </w:t>
            </w:r>
            <w:proofErr w:type="gramStart"/>
            <w:r w:rsidRPr="0006678A">
              <w:rPr>
                <w:rFonts w:ascii="Arial" w:hAnsi="Arial" w:cs="Arial"/>
              </w:rPr>
              <w:t>CI)§</w:t>
            </w:r>
            <w:proofErr w:type="gramEnd"/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EAE34B4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1 (ref)</w:t>
            </w:r>
          </w:p>
        </w:tc>
        <w:tc>
          <w:tcPr>
            <w:tcW w:w="27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8C5D8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1.03 (0.55 to 1.93)</w:t>
            </w:r>
          </w:p>
        </w:tc>
        <w:tc>
          <w:tcPr>
            <w:tcW w:w="28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AAB0A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1.05 (0.34 to 3.19)</w:t>
            </w:r>
          </w:p>
        </w:tc>
        <w:tc>
          <w:tcPr>
            <w:tcW w:w="10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0619E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0.94</w:t>
            </w:r>
          </w:p>
        </w:tc>
        <w:tc>
          <w:tcPr>
            <w:tcW w:w="18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DD313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0.02</w:t>
            </w:r>
          </w:p>
        </w:tc>
      </w:tr>
      <w:tr w:rsidR="006551A3" w:rsidRPr="0006678A" w14:paraId="1AC50FAF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DE06FFD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6678A">
              <w:rPr>
                <w:rFonts w:ascii="Arial" w:hAnsi="Arial" w:cs="Arial"/>
                <w:b/>
              </w:rPr>
              <w:t>Moderate / intense</w:t>
            </w: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6352AD5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8F2C3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 w:firstLine="72"/>
              <w:rPr>
                <w:rFonts w:ascii="Arial" w:hAnsi="Arial" w:cs="Arial"/>
              </w:rPr>
            </w:pPr>
          </w:p>
        </w:tc>
        <w:tc>
          <w:tcPr>
            <w:tcW w:w="28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60453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0A3B2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</w:p>
        </w:tc>
        <w:tc>
          <w:tcPr>
            <w:tcW w:w="18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49857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</w:rPr>
            </w:pPr>
          </w:p>
        </w:tc>
      </w:tr>
      <w:tr w:rsidR="006551A3" w:rsidRPr="0006678A" w14:paraId="5542DF08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4F76A65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 xml:space="preserve">    No. cases (N = 17)</w:t>
            </w: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2B9528B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2</w:t>
            </w:r>
          </w:p>
        </w:tc>
        <w:tc>
          <w:tcPr>
            <w:tcW w:w="27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0A4FE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 w:firstLine="72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9</w:t>
            </w:r>
          </w:p>
        </w:tc>
        <w:tc>
          <w:tcPr>
            <w:tcW w:w="28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67FEA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6</w:t>
            </w:r>
          </w:p>
        </w:tc>
        <w:tc>
          <w:tcPr>
            <w:tcW w:w="10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5ED1B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</w:p>
        </w:tc>
        <w:tc>
          <w:tcPr>
            <w:tcW w:w="18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5E804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</w:rPr>
            </w:pPr>
          </w:p>
        </w:tc>
      </w:tr>
      <w:tr w:rsidR="006551A3" w:rsidRPr="0006678A" w14:paraId="6D86D2E6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173203C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 xml:space="preserve">    Age-adjusted HR (95% CI)</w:t>
            </w: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8A8479C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1 (ref)</w:t>
            </w:r>
          </w:p>
        </w:tc>
        <w:tc>
          <w:tcPr>
            <w:tcW w:w="27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FECCA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3.55 (0.76 to 16.50)</w:t>
            </w:r>
          </w:p>
        </w:tc>
        <w:tc>
          <w:tcPr>
            <w:tcW w:w="28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BBA68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14.79 (2.92 to 74.88)</w:t>
            </w:r>
          </w:p>
        </w:tc>
        <w:tc>
          <w:tcPr>
            <w:tcW w:w="10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AE407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0.0002</w:t>
            </w:r>
          </w:p>
        </w:tc>
        <w:tc>
          <w:tcPr>
            <w:tcW w:w="18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A9585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</w:rPr>
            </w:pPr>
          </w:p>
        </w:tc>
      </w:tr>
      <w:tr w:rsidR="006551A3" w:rsidRPr="0006678A" w14:paraId="272B4A82" w14:textId="77777777" w:rsidTr="000E2668">
        <w:trPr>
          <w:cantSplit/>
          <w:trHeight w:val="288"/>
          <w:jc w:val="center"/>
        </w:trPr>
        <w:tc>
          <w:tcPr>
            <w:tcW w:w="4828" w:type="dxa"/>
            <w:tcBorders>
              <w:bottom w:val="single" w:sz="1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855BB9C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 xml:space="preserve">    Multivariable HR (95% </w:t>
            </w:r>
            <w:proofErr w:type="gramStart"/>
            <w:r w:rsidRPr="0006678A">
              <w:rPr>
                <w:rFonts w:ascii="Arial" w:hAnsi="Arial" w:cs="Arial"/>
              </w:rPr>
              <w:t>CI)§</w:t>
            </w:r>
            <w:proofErr w:type="gramEnd"/>
          </w:p>
        </w:tc>
        <w:tc>
          <w:tcPr>
            <w:tcW w:w="1113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C0B4BD4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1 (ref)</w:t>
            </w:r>
          </w:p>
        </w:tc>
        <w:tc>
          <w:tcPr>
            <w:tcW w:w="2729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1868DD08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3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3.56 (0.76 to 16.69)</w:t>
            </w:r>
          </w:p>
        </w:tc>
        <w:tc>
          <w:tcPr>
            <w:tcW w:w="2802" w:type="dxa"/>
            <w:gridSpan w:val="2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09F44DA8" w14:textId="77777777" w:rsidR="006551A3" w:rsidRPr="0006678A" w:rsidRDefault="006551A3" w:rsidP="000E2668">
            <w:pPr>
              <w:keepNext/>
              <w:kinsoku w:val="0"/>
              <w:autoSpaceDE w:val="0"/>
              <w:autoSpaceDN w:val="0"/>
              <w:adjustRightInd w:val="0"/>
              <w:ind w:left="52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12.69 (2.47 to 65.22)</w:t>
            </w:r>
          </w:p>
        </w:tc>
        <w:tc>
          <w:tcPr>
            <w:tcW w:w="106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7C53E006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</w:rPr>
            </w:pPr>
            <w:r w:rsidRPr="0006678A">
              <w:rPr>
                <w:rFonts w:ascii="Arial" w:hAnsi="Arial" w:cs="Arial"/>
              </w:rPr>
              <w:t>0.0008</w:t>
            </w:r>
          </w:p>
        </w:tc>
        <w:tc>
          <w:tcPr>
            <w:tcW w:w="1862" w:type="dxa"/>
            <w:gridSpan w:val="2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38C636A6" w14:textId="77777777" w:rsidR="006551A3" w:rsidRPr="0006678A" w:rsidRDefault="006551A3" w:rsidP="000E2668">
            <w:pPr>
              <w:kinsoku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</w:rPr>
            </w:pPr>
          </w:p>
        </w:tc>
      </w:tr>
    </w:tbl>
    <w:p w14:paraId="42D62CA7" w14:textId="77777777" w:rsidR="006551A3" w:rsidRPr="0006678A" w:rsidRDefault="006551A3" w:rsidP="006551A3">
      <w:pPr>
        <w:kinsoku w:val="0"/>
        <w:autoSpaceDE w:val="0"/>
        <w:autoSpaceDN w:val="0"/>
        <w:rPr>
          <w:rFonts w:ascii="Arial" w:hAnsi="Arial" w:cs="Arial"/>
          <w:color w:val="000000" w:themeColor="text1"/>
        </w:rPr>
      </w:pPr>
    </w:p>
    <w:p w14:paraId="2D7BCAD3" w14:textId="77777777" w:rsidR="006551A3" w:rsidRPr="0006678A" w:rsidRDefault="006551A3" w:rsidP="006551A3">
      <w:pPr>
        <w:kinsoku w:val="0"/>
        <w:autoSpaceDE w:val="0"/>
        <w:autoSpaceDN w:val="0"/>
        <w:rPr>
          <w:rFonts w:ascii="Arial" w:eastAsia="宋体" w:hAnsi="Arial" w:cs="Arial"/>
          <w:color w:val="000000" w:themeColor="text1"/>
        </w:rPr>
      </w:pPr>
      <w:r w:rsidRPr="0006678A">
        <w:rPr>
          <w:rFonts w:ascii="Arial" w:hAnsi="Arial" w:cs="Arial"/>
          <w:color w:val="000000" w:themeColor="text1"/>
        </w:rPr>
        <w:t>CI, confidence interval; HR, hazard ratio.</w:t>
      </w:r>
    </w:p>
    <w:p w14:paraId="0120D76C" w14:textId="77777777" w:rsidR="006551A3" w:rsidRPr="0006678A" w:rsidRDefault="006551A3" w:rsidP="006551A3">
      <w:pPr>
        <w:kinsoku w:val="0"/>
        <w:autoSpaceDE w:val="0"/>
        <w:autoSpaceDN w:val="0"/>
        <w:rPr>
          <w:rFonts w:ascii="Arial" w:eastAsia="宋体" w:hAnsi="Arial" w:cs="Arial"/>
          <w:color w:val="000000" w:themeColor="text1"/>
        </w:rPr>
      </w:pPr>
      <w:r w:rsidRPr="0006678A">
        <w:rPr>
          <w:rFonts w:ascii="Arial" w:eastAsia="宋体" w:hAnsi="Arial" w:cs="Arial"/>
          <w:color w:val="000000" w:themeColor="text1"/>
        </w:rPr>
        <w:t>Duplication-method Cox proportional cause-specific hazards regression for competing risks data was used to compute HRs and 95% CIs.</w:t>
      </w:r>
    </w:p>
    <w:p w14:paraId="63F50ABF" w14:textId="77777777" w:rsidR="006551A3" w:rsidRPr="0006678A" w:rsidRDefault="006551A3" w:rsidP="006551A3">
      <w:pPr>
        <w:kinsoku w:val="0"/>
        <w:autoSpaceDE w:val="0"/>
        <w:autoSpaceDN w:val="0"/>
        <w:rPr>
          <w:rFonts w:ascii="Arial" w:hAnsi="Arial" w:cs="Arial"/>
          <w:color w:val="000000" w:themeColor="text1"/>
        </w:rPr>
      </w:pPr>
      <w:r w:rsidRPr="0006678A">
        <w:rPr>
          <w:rFonts w:ascii="Arial" w:hAnsi="Arial" w:cs="Arial"/>
          <w:color w:val="000000" w:themeColor="text1"/>
        </w:rPr>
        <w:t xml:space="preserve">All analyses were stratified by age (in month) and year of questionnaire return.  </w:t>
      </w:r>
    </w:p>
    <w:p w14:paraId="4AAA2A4A" w14:textId="77777777" w:rsidR="006551A3" w:rsidRPr="0006678A" w:rsidRDefault="006551A3" w:rsidP="006551A3">
      <w:pPr>
        <w:kinsoku w:val="0"/>
        <w:autoSpaceDE w:val="0"/>
        <w:autoSpaceDN w:val="0"/>
        <w:rPr>
          <w:rFonts w:ascii="Arial" w:hAnsi="Arial" w:cs="Arial"/>
          <w:color w:val="000000" w:themeColor="text1"/>
        </w:rPr>
      </w:pPr>
      <w:r w:rsidRPr="0006678A">
        <w:rPr>
          <w:rFonts w:ascii="Arial" w:hAnsi="Arial" w:cs="Arial"/>
          <w:color w:val="000000" w:themeColor="text1"/>
        </w:rPr>
        <w:t>* Linear trend test using the median years of each category.</w:t>
      </w:r>
    </w:p>
    <w:p w14:paraId="7D252335" w14:textId="77777777" w:rsidR="006551A3" w:rsidRPr="0006678A" w:rsidRDefault="006551A3" w:rsidP="006551A3">
      <w:pPr>
        <w:kinsoku w:val="0"/>
        <w:autoSpaceDE w:val="0"/>
        <w:autoSpaceDN w:val="0"/>
        <w:rPr>
          <w:rFonts w:ascii="Arial" w:hAnsi="Arial" w:cs="Arial"/>
          <w:color w:val="000000" w:themeColor="text1"/>
        </w:rPr>
      </w:pPr>
      <w:r w:rsidRPr="0006678A">
        <w:rPr>
          <w:rFonts w:ascii="Arial" w:hAnsi="Arial" w:cs="Arial"/>
          <w:color w:val="000000" w:themeColor="text1"/>
        </w:rPr>
        <w:t xml:space="preserve">¶ The likelihood ratio test was used to test for the heterogeneity of the associations between </w:t>
      </w:r>
      <w:proofErr w:type="gramStart"/>
      <w:r w:rsidRPr="0006678A">
        <w:rPr>
          <w:rFonts w:ascii="Arial" w:hAnsi="Arial" w:cs="Arial"/>
          <w:color w:val="000000" w:themeColor="text1"/>
        </w:rPr>
        <w:t>night-shift</w:t>
      </w:r>
      <w:proofErr w:type="gramEnd"/>
      <w:r w:rsidRPr="0006678A">
        <w:rPr>
          <w:rFonts w:ascii="Arial" w:hAnsi="Arial" w:cs="Arial"/>
          <w:color w:val="000000" w:themeColor="text1"/>
        </w:rPr>
        <w:t xml:space="preserve"> work duration (median) and colorectal cancer risk according to the expression of </w:t>
      </w:r>
      <w:r w:rsidRPr="0006678A">
        <w:rPr>
          <w:rFonts w:ascii="Arial" w:hAnsi="Arial" w:cs="Arial"/>
          <w:i/>
          <w:color w:val="000000" w:themeColor="text1"/>
        </w:rPr>
        <w:t xml:space="preserve">IRS1 </w:t>
      </w:r>
      <w:r w:rsidRPr="0006678A">
        <w:rPr>
          <w:rFonts w:ascii="Arial" w:hAnsi="Arial" w:cs="Arial"/>
          <w:color w:val="000000" w:themeColor="text1"/>
        </w:rPr>
        <w:t>and</w:t>
      </w:r>
      <w:r w:rsidRPr="0006678A">
        <w:rPr>
          <w:rFonts w:ascii="Arial" w:hAnsi="Arial" w:cs="Arial"/>
          <w:i/>
          <w:color w:val="000000" w:themeColor="text1"/>
        </w:rPr>
        <w:t xml:space="preserve"> IRS2 </w:t>
      </w:r>
      <w:r w:rsidRPr="0006678A">
        <w:rPr>
          <w:rFonts w:ascii="Arial" w:hAnsi="Arial" w:cs="Arial"/>
          <w:color w:val="000000" w:themeColor="text1"/>
        </w:rPr>
        <w:t>(binary).</w:t>
      </w:r>
    </w:p>
    <w:p w14:paraId="14C4AFA7" w14:textId="77777777" w:rsidR="000A5D88" w:rsidRDefault="006551A3" w:rsidP="001D105D">
      <w:pPr>
        <w:kinsoku w:val="0"/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</w:rPr>
      </w:pPr>
      <w:r w:rsidRPr="0006678A">
        <w:rPr>
          <w:rFonts w:ascii="Arial" w:hAnsi="Arial" w:cs="Arial"/>
          <w:color w:val="000000" w:themeColor="text1"/>
        </w:rPr>
        <w:t>§ Multivariable hazard ratios were adjusted for</w:t>
      </w:r>
      <w:r w:rsidRPr="0006678A">
        <w:rPr>
          <w:rFonts w:ascii="Arial" w:eastAsia="Times New Roman" w:hAnsi="Arial" w:cs="Arial"/>
          <w:color w:val="000000" w:themeColor="text1"/>
        </w:rPr>
        <w:t xml:space="preserve"> age (in month), adult BMI (&lt; 25, 25 -&lt; 27.5, 27.5 -&lt; 30, or ≥ 30 kg/m</w:t>
      </w:r>
      <w:r w:rsidRPr="0006678A">
        <w:rPr>
          <w:rFonts w:ascii="Arial" w:eastAsia="Times New Roman" w:hAnsi="Arial" w:cs="Arial"/>
          <w:color w:val="000000" w:themeColor="text1"/>
          <w:vertAlign w:val="superscript"/>
        </w:rPr>
        <w:t>2</w:t>
      </w:r>
      <w:r w:rsidRPr="0006678A">
        <w:rPr>
          <w:rFonts w:ascii="Arial" w:eastAsia="Times New Roman" w:hAnsi="Arial" w:cs="Arial"/>
          <w:color w:val="000000" w:themeColor="text1"/>
        </w:rPr>
        <w:t xml:space="preserve">), smoking (0, 1-10, or &gt; 10 pack-years), history of colorectal cancer in a parent or sibling (yes or no), history of sigmoidoscopy / colonoscopy (yes or no), </w:t>
      </w:r>
      <w:r w:rsidRPr="0006678A">
        <w:rPr>
          <w:rFonts w:ascii="Arial" w:hAnsi="Arial" w:cs="Arial"/>
          <w:color w:val="000000" w:themeColor="text1"/>
        </w:rPr>
        <w:t>postmenopausal status and hormone use</w:t>
      </w:r>
      <w:r w:rsidRPr="0006678A">
        <w:rPr>
          <w:rFonts w:ascii="Arial" w:eastAsia="Times New Roman" w:hAnsi="Arial" w:cs="Arial"/>
          <w:color w:val="000000" w:themeColor="text1"/>
        </w:rPr>
        <w:t xml:space="preserve"> (</w:t>
      </w:r>
      <w:proofErr w:type="spellStart"/>
      <w:r w:rsidRPr="0006678A">
        <w:rPr>
          <w:rFonts w:ascii="Arial" w:eastAsia="Times New Roman" w:hAnsi="Arial" w:cs="Arial"/>
          <w:color w:val="000000" w:themeColor="text1"/>
        </w:rPr>
        <w:t>premenopause</w:t>
      </w:r>
      <w:proofErr w:type="spellEnd"/>
      <w:r w:rsidRPr="0006678A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06678A">
        <w:rPr>
          <w:rFonts w:ascii="Arial" w:hAnsi="Arial" w:cs="Arial"/>
          <w:color w:val="000000" w:themeColor="text1"/>
        </w:rPr>
        <w:t>postmenopause</w:t>
      </w:r>
      <w:proofErr w:type="spellEnd"/>
      <w:r w:rsidRPr="0006678A">
        <w:rPr>
          <w:rFonts w:ascii="Arial" w:hAnsi="Arial" w:cs="Arial"/>
          <w:color w:val="000000" w:themeColor="text1"/>
        </w:rPr>
        <w:t xml:space="preserve"> and </w:t>
      </w:r>
      <w:r w:rsidRPr="0006678A">
        <w:rPr>
          <w:rFonts w:ascii="Arial" w:eastAsia="Times New Roman" w:hAnsi="Arial" w:cs="Arial"/>
          <w:color w:val="000000" w:themeColor="text1"/>
        </w:rPr>
        <w:t xml:space="preserve">never use hormone, </w:t>
      </w:r>
      <w:proofErr w:type="spellStart"/>
      <w:r w:rsidRPr="0006678A">
        <w:rPr>
          <w:rFonts w:ascii="Arial" w:hAnsi="Arial" w:cs="Arial"/>
          <w:color w:val="000000" w:themeColor="text1"/>
        </w:rPr>
        <w:t>postmenopause</w:t>
      </w:r>
      <w:proofErr w:type="spellEnd"/>
      <w:r w:rsidRPr="0006678A">
        <w:rPr>
          <w:rFonts w:ascii="Arial" w:hAnsi="Arial" w:cs="Arial"/>
          <w:color w:val="000000" w:themeColor="text1"/>
        </w:rPr>
        <w:t xml:space="preserve"> and </w:t>
      </w:r>
      <w:r w:rsidRPr="0006678A">
        <w:rPr>
          <w:rFonts w:ascii="Arial" w:eastAsia="Times New Roman" w:hAnsi="Arial" w:cs="Arial"/>
          <w:color w:val="000000" w:themeColor="text1"/>
        </w:rPr>
        <w:t xml:space="preserve">current use hormone, </w:t>
      </w:r>
      <w:proofErr w:type="spellStart"/>
      <w:r w:rsidRPr="0006678A">
        <w:rPr>
          <w:rFonts w:ascii="Arial" w:hAnsi="Arial" w:cs="Arial"/>
          <w:color w:val="000000" w:themeColor="text1"/>
        </w:rPr>
        <w:t>postmenopause</w:t>
      </w:r>
      <w:proofErr w:type="spellEnd"/>
      <w:r w:rsidRPr="0006678A">
        <w:rPr>
          <w:rFonts w:ascii="Arial" w:hAnsi="Arial" w:cs="Arial"/>
          <w:color w:val="000000" w:themeColor="text1"/>
        </w:rPr>
        <w:t xml:space="preserve"> and </w:t>
      </w:r>
      <w:r w:rsidRPr="0006678A">
        <w:rPr>
          <w:rFonts w:ascii="Arial" w:eastAsia="Times New Roman" w:hAnsi="Arial" w:cs="Arial"/>
          <w:color w:val="000000" w:themeColor="text1"/>
        </w:rPr>
        <w:t>past use hormone), physical activity (&lt; 3, 3 -&lt; 27,</w:t>
      </w:r>
      <w:r w:rsidRPr="0006678A">
        <w:rPr>
          <w:rFonts w:ascii="Arial" w:hAnsi="Arial" w:cs="Arial"/>
          <w:b/>
          <w:color w:val="000000" w:themeColor="text1"/>
        </w:rPr>
        <w:t xml:space="preserve"> </w:t>
      </w:r>
      <w:r w:rsidRPr="0006678A">
        <w:rPr>
          <w:rFonts w:ascii="Arial" w:eastAsia="Times New Roman" w:hAnsi="Arial" w:cs="Arial"/>
          <w:color w:val="000000" w:themeColor="text1"/>
        </w:rPr>
        <w:t>≥ 27 METS - hours/week), regular aspirin use (yes or no), alcohol consumption (0 -&lt; 5, 5 -&lt; 15, or ≥ 15 g/day), total intake of vitamin D, folate, calcium, red meat and processed meat (all in tertiles), sleep duration (</w:t>
      </w:r>
      <w:r w:rsidRPr="0006678A">
        <w:rPr>
          <w:rFonts w:ascii="Arial" w:hAnsi="Arial" w:cs="Arial"/>
          <w:color w:val="000000" w:themeColor="text1"/>
        </w:rPr>
        <w:t xml:space="preserve">&lt; 6h, 6 -&lt; 7h, 7 -&lt; 8h, 8 -&lt; 9h, or </w:t>
      </w:r>
      <w:r w:rsidRPr="0006678A">
        <w:rPr>
          <w:rFonts w:ascii="Arial" w:eastAsia="Times New Roman" w:hAnsi="Arial" w:cs="Arial"/>
          <w:color w:val="000000" w:themeColor="text1"/>
        </w:rPr>
        <w:t xml:space="preserve">≥ </w:t>
      </w:r>
      <w:r w:rsidRPr="0006678A">
        <w:rPr>
          <w:rFonts w:ascii="Arial" w:hAnsi="Arial" w:cs="Arial"/>
          <w:color w:val="000000" w:themeColor="text1"/>
        </w:rPr>
        <w:t>9h</w:t>
      </w:r>
      <w:r w:rsidRPr="0006678A">
        <w:rPr>
          <w:rFonts w:ascii="Arial" w:eastAsia="Times New Roman" w:hAnsi="Arial" w:cs="Arial"/>
          <w:color w:val="000000" w:themeColor="text1"/>
        </w:rPr>
        <w:t>), and history of type 2 diabetes (yes or no).</w:t>
      </w:r>
    </w:p>
    <w:sectPr w:rsidR="000A5D88" w:rsidSect="000E2668">
      <w:headerReference w:type="default" r:id="rId8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F30B0" w14:textId="77777777" w:rsidR="00822CBE" w:rsidRDefault="00822CBE" w:rsidP="006551A3">
      <w:r>
        <w:separator/>
      </w:r>
    </w:p>
  </w:endnote>
  <w:endnote w:type="continuationSeparator" w:id="0">
    <w:p w14:paraId="1A1542E8" w14:textId="77777777" w:rsidR="00822CBE" w:rsidRDefault="00822CBE" w:rsidP="0065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79890" w14:textId="77777777" w:rsidR="00822CBE" w:rsidRDefault="00822CBE" w:rsidP="006551A3">
      <w:r>
        <w:separator/>
      </w:r>
    </w:p>
  </w:footnote>
  <w:footnote w:type="continuationSeparator" w:id="0">
    <w:p w14:paraId="5166B786" w14:textId="77777777" w:rsidR="00822CBE" w:rsidRDefault="00822CBE" w:rsidP="0065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6F172" w14:textId="77777777" w:rsidR="00152A2C" w:rsidRDefault="00152A2C" w:rsidP="000E2668">
    <w:pPr>
      <w:pStyle w:val="Header"/>
      <w:jc w:val="right"/>
    </w:pPr>
    <w:r>
      <w:t xml:space="preserve">Shi Y et al. </w:t>
    </w:r>
    <w:proofErr w:type="gramStart"/>
    <w:r w:rsidRPr="007A0C06">
      <w:t>Night-shift</w:t>
    </w:r>
    <w:proofErr w:type="gramEnd"/>
    <w:r w:rsidRPr="007A0C06">
      <w:t xml:space="preserve"> work duration, insulin receptor substrates, and CRC</w:t>
    </w:r>
    <w:r>
      <w:t xml:space="preserve">.  Page </w:t>
    </w:r>
    <w:sdt>
      <w:sdtPr>
        <w:id w:val="-40460082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882FA4">
          <w:instrText xml:space="preserve"> PAGE   \* MERGEFORMAT </w:instrText>
        </w:r>
        <w:r>
          <w:fldChar w:fldCharType="separate"/>
        </w:r>
        <w:r w:rsidR="001D105D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14:paraId="13697643" w14:textId="77777777" w:rsidR="00152A2C" w:rsidRPr="002710A2" w:rsidRDefault="00152A2C" w:rsidP="000E2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543"/>
    <w:multiLevelType w:val="hybridMultilevel"/>
    <w:tmpl w:val="E2AC6606"/>
    <w:lvl w:ilvl="0" w:tplc="33FEF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4965"/>
    <w:multiLevelType w:val="hybridMultilevel"/>
    <w:tmpl w:val="EDD4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F5337"/>
    <w:multiLevelType w:val="hybridMultilevel"/>
    <w:tmpl w:val="3DFE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A38DA"/>
    <w:multiLevelType w:val="hybridMultilevel"/>
    <w:tmpl w:val="6F22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971E3"/>
    <w:multiLevelType w:val="hybridMultilevel"/>
    <w:tmpl w:val="A6385A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18720A"/>
    <w:multiLevelType w:val="hybridMultilevel"/>
    <w:tmpl w:val="E7A0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F7823"/>
    <w:multiLevelType w:val="hybridMultilevel"/>
    <w:tmpl w:val="5AE203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E22F51"/>
    <w:multiLevelType w:val="hybridMultilevel"/>
    <w:tmpl w:val="2352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87A84"/>
    <w:multiLevelType w:val="hybridMultilevel"/>
    <w:tmpl w:val="E614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3762D"/>
    <w:multiLevelType w:val="hybridMultilevel"/>
    <w:tmpl w:val="CA6C4AD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1142B8"/>
    <w:multiLevelType w:val="hybridMultilevel"/>
    <w:tmpl w:val="AD54F0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00554E"/>
    <w:multiLevelType w:val="hybridMultilevel"/>
    <w:tmpl w:val="E8103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Epidem Biomark Prevent Cop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rt9datv3dd9wae9rf5xde5aeazp0asps2fx&quot;&gt;Night shifts IRS EndNote Library&lt;record-ids&gt;&lt;item&gt;1&lt;/item&gt;&lt;item&gt;4&lt;/item&gt;&lt;item&gt;38&lt;/item&gt;&lt;item&gt;39&lt;/item&gt;&lt;item&gt;41&lt;/item&gt;&lt;item&gt;42&lt;/item&gt;&lt;item&gt;45&lt;/item&gt;&lt;item&gt;46&lt;/item&gt;&lt;item&gt;47&lt;/item&gt;&lt;item&gt;48&lt;/item&gt;&lt;item&gt;49&lt;/item&gt;&lt;item&gt;52&lt;/item&gt;&lt;item&gt;53&lt;/item&gt;&lt;item&gt;54&lt;/item&gt;&lt;item&gt;55&lt;/item&gt;&lt;item&gt;56&lt;/item&gt;&lt;item&gt;57&lt;/item&gt;&lt;item&gt;58&lt;/item&gt;&lt;item&gt;60&lt;/item&gt;&lt;item&gt;62&lt;/item&gt;&lt;item&gt;66&lt;/item&gt;&lt;item&gt;67&lt;/item&gt;&lt;item&gt;68&lt;/item&gt;&lt;item&gt;70&lt;/item&gt;&lt;item&gt;73&lt;/item&gt;&lt;item&gt;74&lt;/item&gt;&lt;item&gt;77&lt;/item&gt;&lt;item&gt;81&lt;/item&gt;&lt;item&gt;82&lt;/item&gt;&lt;item&gt;85&lt;/item&gt;&lt;item&gt;90&lt;/item&gt;&lt;item&gt;91&lt;/item&gt;&lt;item&gt;92&lt;/item&gt;&lt;item&gt;93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item&gt;116&lt;/item&gt;&lt;item&gt;117&lt;/item&gt;&lt;item&gt;118&lt;/item&gt;&lt;item&gt;119&lt;/item&gt;&lt;item&gt;120&lt;/item&gt;&lt;item&gt;121&lt;/item&gt;&lt;item&gt;122&lt;/item&gt;&lt;item&gt;123&lt;/item&gt;&lt;item&gt;124&lt;/item&gt;&lt;/record-ids&gt;&lt;/item&gt;&lt;/Libraries&gt;"/>
  </w:docVars>
  <w:rsids>
    <w:rsidRoot w:val="001E3ADD"/>
    <w:rsid w:val="00003DB6"/>
    <w:rsid w:val="00014FFD"/>
    <w:rsid w:val="000239ED"/>
    <w:rsid w:val="00034EAB"/>
    <w:rsid w:val="00045B55"/>
    <w:rsid w:val="00050FB2"/>
    <w:rsid w:val="00051179"/>
    <w:rsid w:val="000865A8"/>
    <w:rsid w:val="000A5D88"/>
    <w:rsid w:val="000C56E1"/>
    <w:rsid w:val="000D0828"/>
    <w:rsid w:val="000D2279"/>
    <w:rsid w:val="000E2668"/>
    <w:rsid w:val="00106B45"/>
    <w:rsid w:val="001219F6"/>
    <w:rsid w:val="00130266"/>
    <w:rsid w:val="00133FA3"/>
    <w:rsid w:val="00135A07"/>
    <w:rsid w:val="00152A2C"/>
    <w:rsid w:val="001560FA"/>
    <w:rsid w:val="00167DEC"/>
    <w:rsid w:val="0017744B"/>
    <w:rsid w:val="001775DF"/>
    <w:rsid w:val="00197155"/>
    <w:rsid w:val="001B64BE"/>
    <w:rsid w:val="001C7FE6"/>
    <w:rsid w:val="001D0A20"/>
    <w:rsid w:val="001D105D"/>
    <w:rsid w:val="001D4A7D"/>
    <w:rsid w:val="001E3ADD"/>
    <w:rsid w:val="00204982"/>
    <w:rsid w:val="00223095"/>
    <w:rsid w:val="00232569"/>
    <w:rsid w:val="00233DF1"/>
    <w:rsid w:val="00253AD9"/>
    <w:rsid w:val="00257F0B"/>
    <w:rsid w:val="00266464"/>
    <w:rsid w:val="002766FF"/>
    <w:rsid w:val="00293F9D"/>
    <w:rsid w:val="002B24D3"/>
    <w:rsid w:val="002C71EE"/>
    <w:rsid w:val="002D6D2E"/>
    <w:rsid w:val="00310A7E"/>
    <w:rsid w:val="003239F4"/>
    <w:rsid w:val="00324FCD"/>
    <w:rsid w:val="00331C74"/>
    <w:rsid w:val="00352170"/>
    <w:rsid w:val="00353B0D"/>
    <w:rsid w:val="003A7274"/>
    <w:rsid w:val="003B0E13"/>
    <w:rsid w:val="003B4BE7"/>
    <w:rsid w:val="003B6A37"/>
    <w:rsid w:val="003C3655"/>
    <w:rsid w:val="003D62F2"/>
    <w:rsid w:val="003F779B"/>
    <w:rsid w:val="00402AA3"/>
    <w:rsid w:val="00404D70"/>
    <w:rsid w:val="004136D8"/>
    <w:rsid w:val="00413D03"/>
    <w:rsid w:val="00417967"/>
    <w:rsid w:val="00424CE3"/>
    <w:rsid w:val="004442E0"/>
    <w:rsid w:val="00451F2A"/>
    <w:rsid w:val="0045356B"/>
    <w:rsid w:val="00454E88"/>
    <w:rsid w:val="00457BC1"/>
    <w:rsid w:val="0046497A"/>
    <w:rsid w:val="00465028"/>
    <w:rsid w:val="00470750"/>
    <w:rsid w:val="004707F2"/>
    <w:rsid w:val="00472225"/>
    <w:rsid w:val="00475F73"/>
    <w:rsid w:val="004A319E"/>
    <w:rsid w:val="004B16EF"/>
    <w:rsid w:val="004C6953"/>
    <w:rsid w:val="00500CE6"/>
    <w:rsid w:val="005117A1"/>
    <w:rsid w:val="005352E4"/>
    <w:rsid w:val="00542B1D"/>
    <w:rsid w:val="005477FF"/>
    <w:rsid w:val="00554CFA"/>
    <w:rsid w:val="00574907"/>
    <w:rsid w:val="005804EA"/>
    <w:rsid w:val="005860FC"/>
    <w:rsid w:val="005972E0"/>
    <w:rsid w:val="005A630E"/>
    <w:rsid w:val="005A6C21"/>
    <w:rsid w:val="005B6B23"/>
    <w:rsid w:val="005B7F10"/>
    <w:rsid w:val="005C5371"/>
    <w:rsid w:val="005C61B9"/>
    <w:rsid w:val="005D500D"/>
    <w:rsid w:val="005E3A51"/>
    <w:rsid w:val="005F235A"/>
    <w:rsid w:val="00601F79"/>
    <w:rsid w:val="006128D3"/>
    <w:rsid w:val="006551A3"/>
    <w:rsid w:val="006A2422"/>
    <w:rsid w:val="006A7558"/>
    <w:rsid w:val="006B2BAD"/>
    <w:rsid w:val="006B2E87"/>
    <w:rsid w:val="006B4613"/>
    <w:rsid w:val="006C1A50"/>
    <w:rsid w:val="006C7F11"/>
    <w:rsid w:val="006D0F9A"/>
    <w:rsid w:val="006E1C1A"/>
    <w:rsid w:val="006E3DCD"/>
    <w:rsid w:val="006E6480"/>
    <w:rsid w:val="00702762"/>
    <w:rsid w:val="007102FC"/>
    <w:rsid w:val="00714696"/>
    <w:rsid w:val="00717880"/>
    <w:rsid w:val="007204EF"/>
    <w:rsid w:val="00725696"/>
    <w:rsid w:val="00727CA0"/>
    <w:rsid w:val="00730707"/>
    <w:rsid w:val="007359A1"/>
    <w:rsid w:val="007368E2"/>
    <w:rsid w:val="00752E0B"/>
    <w:rsid w:val="00754AB0"/>
    <w:rsid w:val="007662D5"/>
    <w:rsid w:val="00776904"/>
    <w:rsid w:val="007A0C06"/>
    <w:rsid w:val="007B08EF"/>
    <w:rsid w:val="007D2CBD"/>
    <w:rsid w:val="007D68FE"/>
    <w:rsid w:val="00802023"/>
    <w:rsid w:val="0080620E"/>
    <w:rsid w:val="00822550"/>
    <w:rsid w:val="00822CBE"/>
    <w:rsid w:val="00824A6A"/>
    <w:rsid w:val="00833515"/>
    <w:rsid w:val="0083454A"/>
    <w:rsid w:val="00834726"/>
    <w:rsid w:val="00841F32"/>
    <w:rsid w:val="00852783"/>
    <w:rsid w:val="00852AD6"/>
    <w:rsid w:val="00881A66"/>
    <w:rsid w:val="00891FF7"/>
    <w:rsid w:val="008A20E6"/>
    <w:rsid w:val="008A23CC"/>
    <w:rsid w:val="008B2A42"/>
    <w:rsid w:val="008B5828"/>
    <w:rsid w:val="008C3DEA"/>
    <w:rsid w:val="008C6E75"/>
    <w:rsid w:val="008C7C01"/>
    <w:rsid w:val="008D5F60"/>
    <w:rsid w:val="008E1E87"/>
    <w:rsid w:val="008F298A"/>
    <w:rsid w:val="009106F7"/>
    <w:rsid w:val="009140B3"/>
    <w:rsid w:val="00914D10"/>
    <w:rsid w:val="009302A6"/>
    <w:rsid w:val="00933C04"/>
    <w:rsid w:val="00946AF0"/>
    <w:rsid w:val="00946E1A"/>
    <w:rsid w:val="009627C7"/>
    <w:rsid w:val="00965938"/>
    <w:rsid w:val="009701DF"/>
    <w:rsid w:val="00970BDA"/>
    <w:rsid w:val="009714B1"/>
    <w:rsid w:val="00973B08"/>
    <w:rsid w:val="009740B0"/>
    <w:rsid w:val="00984AAB"/>
    <w:rsid w:val="009974A9"/>
    <w:rsid w:val="009C570C"/>
    <w:rsid w:val="009D26C8"/>
    <w:rsid w:val="009E29B9"/>
    <w:rsid w:val="009F2385"/>
    <w:rsid w:val="009F378C"/>
    <w:rsid w:val="009F5E3A"/>
    <w:rsid w:val="009F6021"/>
    <w:rsid w:val="009F7FA2"/>
    <w:rsid w:val="00A53F1C"/>
    <w:rsid w:val="00A60F83"/>
    <w:rsid w:val="00A62417"/>
    <w:rsid w:val="00A87E8C"/>
    <w:rsid w:val="00AB782B"/>
    <w:rsid w:val="00AD7536"/>
    <w:rsid w:val="00B100B8"/>
    <w:rsid w:val="00B102D1"/>
    <w:rsid w:val="00B35B1F"/>
    <w:rsid w:val="00B46EDA"/>
    <w:rsid w:val="00B53517"/>
    <w:rsid w:val="00B53E2E"/>
    <w:rsid w:val="00B54D44"/>
    <w:rsid w:val="00B61C90"/>
    <w:rsid w:val="00B623B0"/>
    <w:rsid w:val="00B662DC"/>
    <w:rsid w:val="00BF4404"/>
    <w:rsid w:val="00C0257E"/>
    <w:rsid w:val="00C14C70"/>
    <w:rsid w:val="00C14ED7"/>
    <w:rsid w:val="00C216F3"/>
    <w:rsid w:val="00C262E1"/>
    <w:rsid w:val="00C308D1"/>
    <w:rsid w:val="00C3171F"/>
    <w:rsid w:val="00C37334"/>
    <w:rsid w:val="00C45C59"/>
    <w:rsid w:val="00C70DD3"/>
    <w:rsid w:val="00C72739"/>
    <w:rsid w:val="00C729E1"/>
    <w:rsid w:val="00C91330"/>
    <w:rsid w:val="00CB0EBF"/>
    <w:rsid w:val="00CB756E"/>
    <w:rsid w:val="00CE38D9"/>
    <w:rsid w:val="00D07B36"/>
    <w:rsid w:val="00D174E9"/>
    <w:rsid w:val="00D2434A"/>
    <w:rsid w:val="00D25E3B"/>
    <w:rsid w:val="00D43B6F"/>
    <w:rsid w:val="00DA2DE3"/>
    <w:rsid w:val="00DC59F5"/>
    <w:rsid w:val="00DF1325"/>
    <w:rsid w:val="00DF3F2E"/>
    <w:rsid w:val="00DF5CD4"/>
    <w:rsid w:val="00DF789E"/>
    <w:rsid w:val="00E03201"/>
    <w:rsid w:val="00E049F2"/>
    <w:rsid w:val="00E13E28"/>
    <w:rsid w:val="00E14F4E"/>
    <w:rsid w:val="00E16F1C"/>
    <w:rsid w:val="00E32E40"/>
    <w:rsid w:val="00E40713"/>
    <w:rsid w:val="00E578A8"/>
    <w:rsid w:val="00E93951"/>
    <w:rsid w:val="00E95EA8"/>
    <w:rsid w:val="00E97749"/>
    <w:rsid w:val="00EA0D81"/>
    <w:rsid w:val="00EC3672"/>
    <w:rsid w:val="00ED51A8"/>
    <w:rsid w:val="00ED7DE3"/>
    <w:rsid w:val="00EE5F06"/>
    <w:rsid w:val="00EF7048"/>
    <w:rsid w:val="00EF7711"/>
    <w:rsid w:val="00EF7A0A"/>
    <w:rsid w:val="00F00B45"/>
    <w:rsid w:val="00F0285B"/>
    <w:rsid w:val="00F050A2"/>
    <w:rsid w:val="00F06E28"/>
    <w:rsid w:val="00F16AA9"/>
    <w:rsid w:val="00F525F4"/>
    <w:rsid w:val="00F5260F"/>
    <w:rsid w:val="00F71E77"/>
    <w:rsid w:val="00F86347"/>
    <w:rsid w:val="00FA69B0"/>
    <w:rsid w:val="00FB4AA5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D993F"/>
  <w15:chartTrackingRefBased/>
  <w15:docId w15:val="{C8E44E85-8D54-4A63-8DFF-DD5B49B2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51A3"/>
    <w:pPr>
      <w:widowControl w:val="0"/>
      <w:spacing w:after="0" w:line="240" w:lineRule="auto"/>
      <w:jc w:val="both"/>
    </w:pPr>
    <w:rPr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1A3"/>
  </w:style>
  <w:style w:type="paragraph" w:styleId="Footer">
    <w:name w:val="footer"/>
    <w:basedOn w:val="Normal"/>
    <w:link w:val="FooterChar"/>
    <w:uiPriority w:val="99"/>
    <w:unhideWhenUsed/>
    <w:rsid w:val="00655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1A3"/>
  </w:style>
  <w:style w:type="paragraph" w:customStyle="1" w:styleId="Default">
    <w:name w:val="Default"/>
    <w:rsid w:val="006551A3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Univers" w:cs="Univer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51A3"/>
    <w:rPr>
      <w:color w:val="0563C1" w:themeColor="hyperlink"/>
      <w:u w:val="single"/>
    </w:rPr>
  </w:style>
  <w:style w:type="numbering" w:customStyle="1" w:styleId="1">
    <w:name w:val="无列表1"/>
    <w:next w:val="NoList"/>
    <w:uiPriority w:val="99"/>
    <w:semiHidden/>
    <w:unhideWhenUsed/>
    <w:rsid w:val="006551A3"/>
  </w:style>
  <w:style w:type="table" w:styleId="TableGrid">
    <w:name w:val="Table Grid"/>
    <w:basedOn w:val="TableNormal"/>
    <w:rsid w:val="006551A3"/>
    <w:pPr>
      <w:spacing w:after="0" w:line="240" w:lineRule="auto"/>
    </w:pPr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1A3"/>
    <w:pPr>
      <w:widowControl/>
      <w:spacing w:after="200" w:line="276" w:lineRule="auto"/>
      <w:ind w:left="720"/>
      <w:contextualSpacing/>
      <w:jc w:val="left"/>
    </w:pPr>
    <w:rPr>
      <w:kern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1A3"/>
    <w:pPr>
      <w:widowControl/>
      <w:jc w:val="left"/>
    </w:pPr>
    <w:rPr>
      <w:rFonts w:ascii="Tahoma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1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5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51A3"/>
    <w:pPr>
      <w:widowControl/>
      <w:spacing w:after="200"/>
      <w:jc w:val="left"/>
    </w:pPr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1A3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551A3"/>
  </w:style>
  <w:style w:type="paragraph" w:styleId="Revision">
    <w:name w:val="Revision"/>
    <w:hidden/>
    <w:uiPriority w:val="99"/>
    <w:semiHidden/>
    <w:rsid w:val="006551A3"/>
    <w:pPr>
      <w:spacing w:after="0" w:line="240" w:lineRule="auto"/>
    </w:pPr>
    <w:rPr>
      <w:kern w:val="2"/>
      <w:sz w:val="21"/>
      <w:szCs w:val="21"/>
    </w:rPr>
  </w:style>
  <w:style w:type="paragraph" w:styleId="Title">
    <w:name w:val="Title"/>
    <w:basedOn w:val="Normal"/>
    <w:link w:val="TitleChar"/>
    <w:uiPriority w:val="10"/>
    <w:qFormat/>
    <w:rsid w:val="006551A3"/>
    <w:pPr>
      <w:widowControl/>
      <w:spacing w:line="360" w:lineRule="auto"/>
      <w:jc w:val="center"/>
    </w:pPr>
    <w:rPr>
      <w:rFonts w:ascii="Times New Roman" w:eastAsia="MS Mincho" w:hAnsi="Times New Roman" w:cs="Times New Roman"/>
      <w:b/>
      <w:kern w:val="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6551A3"/>
    <w:rPr>
      <w:rFonts w:ascii="Times New Roman" w:eastAsia="MS Mincho" w:hAnsi="Times New Roman" w:cs="Times New Roman"/>
      <w:b/>
      <w:sz w:val="20"/>
      <w:szCs w:val="20"/>
    </w:rPr>
  </w:style>
  <w:style w:type="paragraph" w:styleId="NoSpacing">
    <w:name w:val="No Spacing"/>
    <w:uiPriority w:val="99"/>
    <w:qFormat/>
    <w:rsid w:val="006551A3"/>
    <w:pPr>
      <w:spacing w:after="0" w:line="240" w:lineRule="auto"/>
    </w:pPr>
    <w:rPr>
      <w:rFonts w:ascii="Calibri" w:eastAsia="Malgun Gothic" w:hAnsi="Calibri" w:cs="Times New Roman"/>
      <w:szCs w:val="21"/>
      <w:lang w:eastAsia="en-US"/>
    </w:rPr>
  </w:style>
  <w:style w:type="paragraph" w:customStyle="1" w:styleId="EndNoteBibliographyTitle">
    <w:name w:val="EndNote Bibliography Title"/>
    <w:basedOn w:val="Normal"/>
    <w:link w:val="EndNoteBibliographyTitle0"/>
    <w:rsid w:val="006551A3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6551A3"/>
    <w:rPr>
      <w:rFonts w:ascii="Calibri" w:hAnsi="Calibri" w:cs="Calibri"/>
      <w:noProof/>
      <w:kern w:val="2"/>
      <w:sz w:val="20"/>
      <w:szCs w:val="21"/>
    </w:rPr>
  </w:style>
  <w:style w:type="paragraph" w:customStyle="1" w:styleId="EndNoteBibliography">
    <w:name w:val="EndNote Bibliography"/>
    <w:basedOn w:val="Normal"/>
    <w:link w:val="EndNoteBibliography0"/>
    <w:rsid w:val="006551A3"/>
    <w:pPr>
      <w:jc w:val="left"/>
    </w:pPr>
    <w:rPr>
      <w:rFonts w:ascii="Calibri" w:hAnsi="Calibri" w:cs="Calibri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6551A3"/>
    <w:rPr>
      <w:rFonts w:ascii="Calibri" w:hAnsi="Calibri" w:cs="Calibri"/>
      <w:noProof/>
      <w:kern w:val="2"/>
      <w:sz w:val="20"/>
      <w:szCs w:val="21"/>
    </w:rPr>
  </w:style>
  <w:style w:type="character" w:customStyle="1" w:styleId="EndNoteBibliographyTitleZchn">
    <w:name w:val="EndNote Bibliography Title Zchn"/>
    <w:basedOn w:val="DefaultParagraphFont"/>
    <w:rsid w:val="006551A3"/>
    <w:rPr>
      <w:rFonts w:ascii="Calibri" w:hAnsi="Calibri"/>
      <w:noProof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6551A3"/>
    <w:pPr>
      <w:widowControl/>
      <w:spacing w:after="200"/>
      <w:jc w:val="left"/>
    </w:pPr>
    <w:rPr>
      <w:i/>
      <w:iCs/>
      <w:color w:val="44546A" w:themeColor="text2"/>
      <w:kern w:val="0"/>
      <w:sz w:val="18"/>
      <w:szCs w:val="18"/>
    </w:rPr>
  </w:style>
  <w:style w:type="paragraph" w:styleId="NormalWeb">
    <w:name w:val="Normal (Web)"/>
    <w:basedOn w:val="Normal"/>
    <w:uiPriority w:val="99"/>
    <w:unhideWhenUsed/>
    <w:rsid w:val="006551A3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75CAF-D6DC-43D4-B69D-AEFBF5E4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1057834</TotalTime>
  <Pages>2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Yan</dc:creator>
  <cp:keywords/>
  <dc:description/>
  <cp:lastModifiedBy>Shi Yan</cp:lastModifiedBy>
  <cp:revision>88</cp:revision>
  <dcterms:created xsi:type="dcterms:W3CDTF">2018-07-03T10:59:00Z</dcterms:created>
  <dcterms:modified xsi:type="dcterms:W3CDTF">2019-10-08T02:19:00Z</dcterms:modified>
</cp:coreProperties>
</file>