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47" w:rsidRPr="00EC04E4" w:rsidRDefault="00FF1547" w:rsidP="00FF1547">
      <w:pPr>
        <w:spacing w:after="0" w:line="240" w:lineRule="auto"/>
        <w:ind w:left="1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</w:t>
      </w:r>
      <w:r w:rsidR="006049DD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EC04E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Bi-variable linear r</w:t>
      </w:r>
      <w:r w:rsidRPr="00294F1B">
        <w:rPr>
          <w:rFonts w:ascii="Times New Roman" w:hAnsi="Times New Roman" w:cs="Times New Roman"/>
          <w:b/>
        </w:rPr>
        <w:t>egression</w:t>
      </w:r>
      <w:r>
        <w:rPr>
          <w:rFonts w:ascii="Times New Roman" w:hAnsi="Times New Roman" w:cs="Times New Roman"/>
          <w:b/>
        </w:rPr>
        <w:t>,</w:t>
      </w:r>
      <w:r w:rsidRPr="00294F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age-adjusted e</w:t>
      </w:r>
      <w:r w:rsidRPr="00294F1B">
        <w:rPr>
          <w:rFonts w:ascii="Times New Roman" w:hAnsi="Times New Roman" w:cs="Times New Roman"/>
          <w:b/>
        </w:rPr>
        <w:t xml:space="preserve">stimates of </w:t>
      </w:r>
      <w:r>
        <w:rPr>
          <w:rFonts w:ascii="Times New Roman" w:hAnsi="Times New Roman" w:cs="Times New Roman"/>
          <w:b/>
        </w:rPr>
        <w:t>the a</w:t>
      </w:r>
      <w:r w:rsidRPr="00294F1B">
        <w:rPr>
          <w:rFonts w:ascii="Times New Roman" w:hAnsi="Times New Roman" w:cs="Times New Roman"/>
          <w:b/>
        </w:rPr>
        <w:t xml:space="preserve">ssociation </w:t>
      </w:r>
      <w:r>
        <w:rPr>
          <w:rFonts w:ascii="Times New Roman" w:hAnsi="Times New Roman" w:cs="Times New Roman"/>
          <w:b/>
        </w:rPr>
        <w:t>b</w:t>
      </w:r>
      <w:r w:rsidRPr="00294F1B">
        <w:rPr>
          <w:rFonts w:ascii="Times New Roman" w:hAnsi="Times New Roman" w:cs="Times New Roman"/>
          <w:b/>
        </w:rPr>
        <w:t xml:space="preserve">etween </w:t>
      </w:r>
      <w:r>
        <w:rPr>
          <w:rFonts w:ascii="Times New Roman" w:hAnsi="Times New Roman" w:cs="Times New Roman"/>
          <w:b/>
        </w:rPr>
        <w:t xml:space="preserve">log of blood lead level </w:t>
      </w:r>
      <w:r w:rsidRPr="00294F1B">
        <w:rPr>
          <w:rFonts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  <w:b/>
        </w:rPr>
        <w:t>o</w:t>
      </w:r>
      <w:r w:rsidRPr="00294F1B">
        <w:rPr>
          <w:rFonts w:ascii="Times New Roman" w:hAnsi="Times New Roman" w:cs="Times New Roman"/>
          <w:b/>
        </w:rPr>
        <w:t xml:space="preserve">ther </w:t>
      </w:r>
      <w:r>
        <w:rPr>
          <w:rFonts w:ascii="Times New Roman" w:hAnsi="Times New Roman" w:cs="Times New Roman"/>
          <w:b/>
        </w:rPr>
        <w:t>s</w:t>
      </w:r>
      <w:r w:rsidRPr="00294F1B">
        <w:rPr>
          <w:rFonts w:ascii="Times New Roman" w:hAnsi="Times New Roman" w:cs="Times New Roman"/>
          <w:b/>
        </w:rPr>
        <w:t xml:space="preserve">tudy </w:t>
      </w:r>
      <w:r>
        <w:rPr>
          <w:rFonts w:ascii="Times New Roman" w:hAnsi="Times New Roman" w:cs="Times New Roman"/>
          <w:b/>
        </w:rPr>
        <w:t>v</w:t>
      </w:r>
      <w:r w:rsidRPr="00294F1B">
        <w:rPr>
          <w:rFonts w:ascii="Times New Roman" w:hAnsi="Times New Roman" w:cs="Times New Roman"/>
          <w:b/>
        </w:rPr>
        <w:t>ariables</w:t>
      </w:r>
      <w:r>
        <w:rPr>
          <w:rFonts w:ascii="Times New Roman" w:hAnsi="Times New Roman" w:cs="Times New Roman"/>
          <w:b/>
        </w:rPr>
        <w:t>, Philadelphia, 2014</w:t>
      </w:r>
      <w:r w:rsidRPr="004153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(N=104)</w:t>
      </w:r>
    </w:p>
    <w:p w:rsidR="00FF1547" w:rsidRDefault="00FF1547" w:rsidP="00FF1547">
      <w:pPr>
        <w:spacing w:after="0" w:line="240" w:lineRule="auto"/>
        <w:ind w:left="187"/>
        <w:rPr>
          <w:rFonts w:ascii="Times New Roman" w:hAnsi="Times New Roman" w:cs="Times New Roman"/>
        </w:rPr>
      </w:pPr>
    </w:p>
    <w:tbl>
      <w:tblPr>
        <w:tblStyle w:val="TableGrid"/>
        <w:tblW w:w="10158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3858"/>
        <w:gridCol w:w="630"/>
        <w:gridCol w:w="1710"/>
        <w:gridCol w:w="1350"/>
        <w:gridCol w:w="1710"/>
        <w:gridCol w:w="900"/>
      </w:tblGrid>
      <w:tr w:rsidR="00FF1547" w:rsidTr="00494810">
        <w:tc>
          <w:tcPr>
            <w:tcW w:w="3858" w:type="dxa"/>
          </w:tcPr>
          <w:p w:rsidR="00FF1547" w:rsidRPr="009446E2" w:rsidRDefault="00FF1547" w:rsidP="0049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6E2">
              <w:rPr>
                <w:rFonts w:ascii="Times New Roman" w:hAnsi="Times New Roman"/>
                <w:b/>
                <w:sz w:val="24"/>
                <w:szCs w:val="24"/>
              </w:rPr>
              <w:t>Exposure variable</w:t>
            </w:r>
          </w:p>
        </w:tc>
        <w:tc>
          <w:tcPr>
            <w:tcW w:w="630" w:type="dxa"/>
          </w:tcPr>
          <w:p w:rsidR="00FF1547" w:rsidRPr="009446E2" w:rsidRDefault="00FF1547" w:rsidP="0049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710" w:type="dxa"/>
          </w:tcPr>
          <w:p w:rsidR="00FF1547" w:rsidRPr="009446E2" w:rsidRDefault="00FF1547" w:rsidP="0049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6E2">
              <w:rPr>
                <w:rFonts w:ascii="Times New Roman" w:hAnsi="Times New Roman"/>
                <w:b/>
                <w:sz w:val="24"/>
                <w:szCs w:val="24"/>
              </w:rPr>
              <w:t>Geometric</w:t>
            </w:r>
          </w:p>
          <w:p w:rsidR="00FF1547" w:rsidRPr="009446E2" w:rsidRDefault="00FF1547" w:rsidP="004948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46E2">
              <w:rPr>
                <w:rFonts w:ascii="Times New Roman" w:hAnsi="Times New Roman"/>
                <w:b/>
                <w:sz w:val="24"/>
                <w:szCs w:val="24"/>
              </w:rPr>
              <w:t>Mean* BLL  (95% CI)</w:t>
            </w:r>
          </w:p>
        </w:tc>
        <w:tc>
          <w:tcPr>
            <w:tcW w:w="1350" w:type="dxa"/>
          </w:tcPr>
          <w:p w:rsidR="00FF1547" w:rsidRPr="009446E2" w:rsidRDefault="00FF1547" w:rsidP="0049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6E2">
              <w:rPr>
                <w:rFonts w:ascii="Times New Roman" w:hAnsi="Times New Roman"/>
                <w:b/>
                <w:sz w:val="24"/>
                <w:szCs w:val="24"/>
              </w:rPr>
              <w:t>Beta (SE)</w:t>
            </w:r>
          </w:p>
        </w:tc>
        <w:tc>
          <w:tcPr>
            <w:tcW w:w="1710" w:type="dxa"/>
          </w:tcPr>
          <w:p w:rsidR="00FF1547" w:rsidRPr="009446E2" w:rsidRDefault="00FF1547" w:rsidP="0049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46E2">
              <w:rPr>
                <w:rFonts w:ascii="Times New Roman" w:hAnsi="Times New Roman"/>
                <w:b/>
                <w:sz w:val="24"/>
                <w:szCs w:val="24"/>
              </w:rPr>
              <w:t>Ratio of geometric means (95% CI)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  <w:b/>
              </w:rPr>
            </w:pPr>
            <w:r w:rsidRPr="00D30A37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30A37">
              <w:rPr>
                <w:rFonts w:ascii="Times New Roman" w:hAnsi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Age, years (continuous)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 (1.67, 2.32)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-0.01 (0.04)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0.8416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gender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Female</w:t>
            </w:r>
          </w:p>
          <w:p w:rsidR="00FF1547" w:rsidRPr="00C279C8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Male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1.90 (1.48, 2.41)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 (1.80, 2.77)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 (0.17)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 (0.85, 1.65)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0.3028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Yard soil lead content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≥400 ppm (</w:t>
            </w:r>
            <w:r w:rsidRPr="00BD0B91">
              <w:rPr>
                <w:rFonts w:ascii="Times New Roman" w:hAnsi="Times New Roman"/>
              </w:rPr>
              <w:t>µg/g)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&lt;400 ppm (</w:t>
            </w:r>
            <w:r w:rsidRPr="00BD0B91">
              <w:rPr>
                <w:rFonts w:ascii="Times New Roman" w:hAnsi="Times New Roman"/>
              </w:rPr>
              <w:t>µg/g)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2.39 (1.86, 3.10)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1.62 (1.17, 2.20)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0.40 (0.20)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1.49 (0.99, 2.23)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0.0539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 w:cstheme="minorBidi"/>
              </w:rPr>
            </w:pPr>
            <w:r w:rsidRPr="00035913">
              <w:rPr>
                <w:rFonts w:ascii="Times New Roman" w:hAnsi="Times New Roman"/>
              </w:rPr>
              <w:t xml:space="preserve">Dust </w:t>
            </w:r>
            <w:r>
              <w:rPr>
                <w:rFonts w:ascii="Times New Roman" w:hAnsi="Times New Roman"/>
              </w:rPr>
              <w:t>f</w:t>
            </w:r>
            <w:r w:rsidRPr="00035913">
              <w:rPr>
                <w:rFonts w:ascii="Times New Roman" w:hAnsi="Times New Roman"/>
              </w:rPr>
              <w:t>loor</w:t>
            </w:r>
            <w:r>
              <w:rPr>
                <w:rFonts w:ascii="Times New Roman" w:hAnsi="Times New Roman"/>
              </w:rPr>
              <w:t xml:space="preserve"> </w:t>
            </w:r>
            <w:r w:rsidRPr="00035913">
              <w:rPr>
                <w:rFonts w:ascii="Times New Roman" w:hAnsi="Times New Roman" w:cstheme="minorBidi"/>
              </w:rPr>
              <w:t>(</w:t>
            </w:r>
            <w:r>
              <w:rPr>
                <w:rFonts w:ascii="Times New Roman" w:hAnsi="Times New Roman" w:cstheme="minorBidi"/>
              </w:rPr>
              <w:t>f</w:t>
            </w:r>
            <w:r w:rsidRPr="00035913">
              <w:rPr>
                <w:rFonts w:ascii="Times New Roman" w:hAnsi="Times New Roman" w:cstheme="minorBidi"/>
              </w:rPr>
              <w:t xml:space="preserve">ront </w:t>
            </w:r>
            <w:r>
              <w:rPr>
                <w:rFonts w:ascii="Times New Roman" w:hAnsi="Times New Roman" w:cstheme="minorBidi"/>
              </w:rPr>
              <w:t>d</w:t>
            </w:r>
            <w:r w:rsidRPr="00035913">
              <w:rPr>
                <w:rFonts w:ascii="Times New Roman" w:hAnsi="Times New Roman" w:cstheme="minorBidi"/>
              </w:rPr>
              <w:t>oor)</w:t>
            </w:r>
            <w:r>
              <w:rPr>
                <w:rFonts w:ascii="Times New Roman" w:hAnsi="Times New Roman" w:cstheme="minorBidi"/>
              </w:rPr>
              <w:t xml:space="preserve"> lead content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≥</w:t>
            </w:r>
            <w:r w:rsidRPr="0020765F">
              <w:rPr>
                <w:rFonts w:cstheme="minorBidi"/>
              </w:rPr>
              <w:t xml:space="preserve"> </w:t>
            </w:r>
            <w:r w:rsidRPr="0020765F">
              <w:rPr>
                <w:rFonts w:ascii="Times New Roman" w:hAnsi="Times New Roman"/>
              </w:rPr>
              <w:t>40 µg/ft²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&lt;</w:t>
            </w:r>
            <w:r w:rsidRPr="0020765F">
              <w:rPr>
                <w:rFonts w:cstheme="minorBidi"/>
              </w:rPr>
              <w:t xml:space="preserve"> </w:t>
            </w:r>
            <w:r w:rsidRPr="0020765F">
              <w:rPr>
                <w:rFonts w:ascii="Times New Roman" w:hAnsi="Times New Roman"/>
              </w:rPr>
              <w:t>40 µg/ft²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2.83 (2.03, 3.94)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1.67 (1.35, 2.05)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 (0.20)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 (1.15, 2.51)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0.0079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 w:cstheme="minorBidi"/>
              </w:rPr>
            </w:pPr>
            <w:r w:rsidRPr="00035913">
              <w:rPr>
                <w:rFonts w:ascii="Times New Roman" w:hAnsi="Times New Roman"/>
              </w:rPr>
              <w:t xml:space="preserve">Dust </w:t>
            </w:r>
            <w:r>
              <w:rPr>
                <w:rFonts w:ascii="Times New Roman" w:hAnsi="Times New Roman"/>
              </w:rPr>
              <w:t>f</w:t>
            </w:r>
            <w:r w:rsidRPr="00035913">
              <w:rPr>
                <w:rFonts w:ascii="Times New Roman" w:hAnsi="Times New Roman"/>
              </w:rPr>
              <w:t>loor</w:t>
            </w:r>
            <w:r>
              <w:rPr>
                <w:rFonts w:ascii="Times New Roman" w:hAnsi="Times New Roman"/>
              </w:rPr>
              <w:t xml:space="preserve"> </w:t>
            </w:r>
            <w:r w:rsidRPr="00035913">
              <w:rPr>
                <w:rFonts w:ascii="Times New Roman" w:hAnsi="Times New Roman" w:cstheme="minorBidi"/>
              </w:rPr>
              <w:t>(</w:t>
            </w:r>
            <w:r>
              <w:rPr>
                <w:rFonts w:ascii="Times New Roman" w:hAnsi="Times New Roman" w:cstheme="minorBidi"/>
              </w:rPr>
              <w:t>child play area</w:t>
            </w:r>
            <w:r w:rsidRPr="00035913">
              <w:rPr>
                <w:rFonts w:ascii="Times New Roman" w:hAnsi="Times New Roman" w:cstheme="minorBidi"/>
              </w:rPr>
              <w:t>)</w:t>
            </w:r>
            <w:r>
              <w:rPr>
                <w:rFonts w:ascii="Times New Roman" w:hAnsi="Times New Roman" w:cstheme="minorBidi"/>
              </w:rPr>
              <w:t xml:space="preserve"> lead content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≥</w:t>
            </w:r>
            <w:r w:rsidRPr="0020765F">
              <w:rPr>
                <w:rFonts w:cstheme="minorBidi"/>
              </w:rPr>
              <w:t xml:space="preserve"> </w:t>
            </w:r>
            <w:r w:rsidRPr="0020765F">
              <w:rPr>
                <w:rFonts w:ascii="Times New Roman" w:hAnsi="Times New Roman"/>
              </w:rPr>
              <w:t>40 µg/ft²</w:t>
            </w:r>
          </w:p>
          <w:p w:rsidR="00FF1547" w:rsidRPr="00035913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&lt;</w:t>
            </w:r>
            <w:r w:rsidRPr="0020765F">
              <w:rPr>
                <w:rFonts w:cstheme="minorBidi"/>
              </w:rPr>
              <w:t xml:space="preserve"> </w:t>
            </w:r>
            <w:r w:rsidRPr="0020765F">
              <w:rPr>
                <w:rFonts w:ascii="Times New Roman" w:hAnsi="Times New Roman"/>
              </w:rPr>
              <w:t>40 µg/ft²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2.59 (1.93, 3.46)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2.39 (1.90, 3.00)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 (0.19)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 (0.75, 1.58)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0.6459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 w:cstheme="minorBidi"/>
              </w:rPr>
            </w:pPr>
            <w:r w:rsidRPr="00035913">
              <w:rPr>
                <w:rFonts w:ascii="Times New Roman" w:hAnsi="Times New Roman"/>
              </w:rPr>
              <w:t xml:space="preserve">Dust </w:t>
            </w:r>
            <w:r>
              <w:rPr>
                <w:rFonts w:ascii="Times New Roman" w:hAnsi="Times New Roman"/>
              </w:rPr>
              <w:t xml:space="preserve">window </w:t>
            </w:r>
            <w:r w:rsidRPr="00035913">
              <w:rPr>
                <w:rFonts w:ascii="Times New Roman" w:hAnsi="Times New Roman" w:cstheme="minorBidi"/>
              </w:rPr>
              <w:t>(</w:t>
            </w:r>
            <w:r>
              <w:rPr>
                <w:rFonts w:ascii="Times New Roman" w:hAnsi="Times New Roman" w:cstheme="minorBidi"/>
              </w:rPr>
              <w:t>child room</w:t>
            </w:r>
            <w:r w:rsidRPr="00035913">
              <w:rPr>
                <w:rFonts w:ascii="Times New Roman" w:hAnsi="Times New Roman" w:cstheme="minorBidi"/>
              </w:rPr>
              <w:t>)</w:t>
            </w:r>
            <w:r>
              <w:rPr>
                <w:rFonts w:ascii="Times New Roman" w:hAnsi="Times New Roman" w:cstheme="minorBidi"/>
              </w:rPr>
              <w:t xml:space="preserve"> lead content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≥</w:t>
            </w:r>
            <w:r w:rsidRPr="0020765F">
              <w:rPr>
                <w:rFonts w:cstheme="minorBidi"/>
              </w:rPr>
              <w:t xml:space="preserve"> </w:t>
            </w:r>
            <w:r>
              <w:rPr>
                <w:rFonts w:ascii="Times New Roman" w:hAnsi="Times New Roman"/>
              </w:rPr>
              <w:t>250</w:t>
            </w:r>
            <w:r w:rsidRPr="0020765F">
              <w:rPr>
                <w:rFonts w:ascii="Times New Roman" w:hAnsi="Times New Roman"/>
              </w:rPr>
              <w:t xml:space="preserve"> µg/ft²</w:t>
            </w:r>
          </w:p>
          <w:p w:rsidR="00FF1547" w:rsidRPr="00035913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&lt;</w:t>
            </w:r>
            <w:r w:rsidRPr="0020765F">
              <w:rPr>
                <w:rFonts w:cstheme="minorBidi"/>
              </w:rPr>
              <w:t xml:space="preserve"> </w:t>
            </w:r>
            <w:r>
              <w:rPr>
                <w:rFonts w:ascii="Times New Roman" w:hAnsi="Times New Roman"/>
              </w:rPr>
              <w:t>250</w:t>
            </w:r>
            <w:r w:rsidRPr="0020765F">
              <w:rPr>
                <w:rFonts w:ascii="Times New Roman" w:hAnsi="Times New Roman"/>
              </w:rPr>
              <w:t xml:space="preserve"> µg/ft²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2.89 (1.90, 4.39)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 (1.60, 2.39)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0.39 (0.24)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1.48 (0.91, 2.36)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0.1082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Distance to point source, quartiles (feet)</w:t>
            </w:r>
          </w:p>
          <w:p w:rsidR="00FF1547" w:rsidRPr="004862A5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&lt; 2302</w:t>
            </w:r>
          </w:p>
          <w:p w:rsidR="00FF1547" w:rsidRPr="004862A5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862A5">
              <w:rPr>
                <w:rFonts w:ascii="Times New Roman" w:hAnsi="Times New Roman"/>
              </w:rPr>
              <w:t>2303</w:t>
            </w:r>
            <w:r>
              <w:rPr>
                <w:rFonts w:ascii="Times New Roman" w:hAnsi="Times New Roman"/>
              </w:rPr>
              <w:t xml:space="preserve">-3738 </w:t>
            </w:r>
          </w:p>
          <w:p w:rsidR="00FF1547" w:rsidRPr="004862A5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862A5">
              <w:rPr>
                <w:rFonts w:ascii="Times New Roman" w:hAnsi="Times New Roman"/>
              </w:rPr>
              <w:t>3739</w:t>
            </w:r>
            <w:r>
              <w:rPr>
                <w:rFonts w:ascii="Times New Roman" w:hAnsi="Times New Roman"/>
              </w:rPr>
              <w:t xml:space="preserve">-5122 </w:t>
            </w:r>
          </w:p>
          <w:p w:rsidR="00FF1547" w:rsidRPr="00035913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&gt; 5122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1.39 (0.85, 2.27)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1.82 (1.46, 2.25)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2.44 (1.70, 3.52)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 (1.68, 2.75)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-0.44 (0.28)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 (0.16)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0.13 (0.22)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0.64 (0.37, 1.13)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 (0.62, 1.16)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 (0.73, 1.77)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</w:p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0.1209</w:t>
            </w:r>
          </w:p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0.3002</w:t>
            </w:r>
          </w:p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0.5661</w:t>
            </w:r>
          </w:p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 w:rsidRPr="00C279C8">
              <w:rPr>
                <w:rFonts w:ascii="Times New Roman" w:hAnsi="Times New Roman"/>
              </w:rPr>
              <w:t xml:space="preserve">Year </w:t>
            </w:r>
            <w:r>
              <w:rPr>
                <w:rFonts w:ascii="Times New Roman" w:hAnsi="Times New Roman"/>
              </w:rPr>
              <w:t>b</w:t>
            </w:r>
            <w:r w:rsidRPr="00C279C8">
              <w:rPr>
                <w:rFonts w:ascii="Times New Roman" w:hAnsi="Times New Roman"/>
              </w:rPr>
              <w:t>uilt</w:t>
            </w:r>
          </w:p>
          <w:p w:rsidR="00FF1547" w:rsidRPr="00C279C8" w:rsidRDefault="00FF1547" w:rsidP="00494810">
            <w:pPr>
              <w:rPr>
                <w:rFonts w:ascii="Times New Roman" w:hAnsi="Times New Roman"/>
              </w:rPr>
            </w:pPr>
            <w:r w:rsidRPr="00C279C8">
              <w:rPr>
                <w:rFonts w:ascii="Times New Roman" w:hAnsi="Times New Roman"/>
              </w:rPr>
              <w:t xml:space="preserve">   &lt;1900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C279C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≥1900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2.72 (2.10, 3.53)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1.80 (1.48, 2.18)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0.41 (0.17)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1.51 (1.08, 2.10)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0.0151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Ownership type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Rental/public housing/Section 8</w:t>
            </w:r>
          </w:p>
          <w:p w:rsidR="00FF1547" w:rsidRPr="00C279C8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Owned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2.29 (1.92, 2.75)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1.60 (1.21, 2.12)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 (0.17)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1.45 (1.03, 2.01)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0.0327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Exterior paint condition of household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Intact</w:t>
            </w:r>
          </w:p>
          <w:p w:rsidR="00FF1547" w:rsidRDefault="00FF1547" w:rsidP="00494810">
            <w:pPr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Peeling, chipping, cracking and/or chalking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1.77 (1.49, 2.10)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 (2.01, 4.71)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0.56 (0.23)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1.75  (1.09, 2.77)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0.0187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Exterior paint condition of windows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Intact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Peeling, chipping, cracking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1.79 (1.51, 2.12)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 (1.42, 3.63)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0.24 (0.25)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 (0.77, 2.10)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0.3438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Interior paint condition of household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Intact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Peeling, chipping, cracking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1.72 (1.43, 2.03)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 (2.29, 4.14)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0.59 (0.18)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1.80 (1.27, 2.56)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0.0010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Mother’s education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&lt; high school diploma/GED</w:t>
            </w:r>
          </w:p>
          <w:p w:rsidR="00FF1547" w:rsidRPr="00C279C8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≥ high school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2.86 (2.12, 3.90)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1.72 (1.40, 2.08)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 (0.18)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1.68 (1.17, 2.41)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0.0053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Child plays outside house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</w:t>
            </w:r>
            <w:r w:rsidRPr="0050217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1.63, 2.34</w:t>
            </w:r>
            <w:r w:rsidRPr="0050217D">
              <w:rPr>
                <w:rFonts w:ascii="Times New Roman" w:hAnsi="Times New Roman"/>
              </w:rPr>
              <w:t>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1.73</w:t>
            </w:r>
            <w:r w:rsidRPr="0050217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1.13, 2.66</w:t>
            </w:r>
            <w:r w:rsidRPr="0050217D">
              <w:rPr>
                <w:rFonts w:ascii="Times New Roman" w:hAnsi="Times New Roman"/>
              </w:rPr>
              <w:t>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0.11 (0.24</w:t>
            </w:r>
            <w:r w:rsidRPr="0050217D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 (0.71, 1.79</w:t>
            </w:r>
            <w:r w:rsidRPr="0050217D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0.6278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Interior of house painted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Every 2 years or less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Every 2+ years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1.97 (1.60, 2.44)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1.57 (1.00, 2.48)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-0.23 (0.25)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0.79 (0.48, 1.31)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0.3667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Exteri</w:t>
            </w:r>
            <w:r w:rsidRPr="0050217D">
              <w:rPr>
                <w:rFonts w:ascii="Times New Roman" w:hAnsi="Times New Roman"/>
              </w:rPr>
              <w:t>or of house painted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Every 5 years or less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Never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1.90 (1.31, 2.75)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 (1.45, 2.94)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 (0.27)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 (0.64, 1.84)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0.7682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Household renovated during previous six months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2.48 (1.92, 3.19)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 (1.32, 2.00)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0.42 (0.17)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 w:rsidRPr="0074538D">
              <w:rPr>
                <w:rFonts w:ascii="Times New Roman" w:hAnsi="Times New Roman"/>
              </w:rPr>
              <w:t>1.52</w:t>
            </w:r>
            <w:r>
              <w:rPr>
                <w:rFonts w:ascii="Times New Roman" w:hAnsi="Times New Roman"/>
              </w:rPr>
              <w:t xml:space="preserve"> (1.</w:t>
            </w:r>
            <w:r w:rsidRPr="0074538D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 xml:space="preserve">, </w:t>
            </w:r>
            <w:r w:rsidRPr="0074538D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0.0146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of car repair or machinery work in yard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1.72 (1.11, 2.69)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 (1.65, 2.34)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-0.13 (0.25)</w:t>
            </w:r>
          </w:p>
        </w:tc>
        <w:tc>
          <w:tcPr>
            <w:tcW w:w="1710" w:type="dxa"/>
          </w:tcPr>
          <w:p w:rsidR="00FF1547" w:rsidRPr="0074538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0.88 (0.53, 1.45)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0.6074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Househol</w:t>
            </w:r>
            <w:r>
              <w:rPr>
                <w:rFonts w:ascii="Times New Roman" w:hAnsi="Times New Roman"/>
              </w:rPr>
              <w:t>d cleaning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Daily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Weekly or monthly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2.45 (1.99, 3.00)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1.42 (1.11, 1.82)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-0.55 (0.17)</w:t>
            </w:r>
          </w:p>
        </w:tc>
        <w:tc>
          <w:tcPr>
            <w:tcW w:w="1710" w:type="dxa"/>
          </w:tcPr>
          <w:p w:rsidR="00FF1547" w:rsidRPr="0074538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0.58 (0.42, 0.80)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0.0013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Any plates, bowls, or food storage containers made of ceramic or earthenware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2.08 (1.60, 2.66)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1.93 (1.54, 2.44)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 (0.18)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 (0.76, 1.52)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0.6946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Lead hobby of anyone in household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2.48 (1.43, 4.31)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1.88 (1.55, 2.25)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 (0.29)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 (0.74, 2.39)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0.3376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Lead occupation of anyone in household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 (1.45, 3.03)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1.52 (1.13, 2.05)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 (0.24)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1.38 (0.85, 2.20)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0.1906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76624">
              <w:rPr>
                <w:rFonts w:ascii="Times New Roman" w:hAnsi="Times New Roman"/>
              </w:rPr>
              <w:t xml:space="preserve">nyone </w:t>
            </w:r>
            <w:r>
              <w:rPr>
                <w:rFonts w:ascii="Times New Roman" w:hAnsi="Times New Roman"/>
              </w:rPr>
              <w:t>smoke tobacco inside household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2.56 (1.75, 3.74)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1.72 (1.43, 2.08)</w:t>
            </w:r>
          </w:p>
        </w:tc>
        <w:tc>
          <w:tcPr>
            <w:tcW w:w="135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0.39 (0.21)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1.48 (0.97, 2.27)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0.0673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Child washes hands before eating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Often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Sometimes, rarely or never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 (1.70, 2.51)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1.65 (1.17, 2.29)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-0.23 (0.20)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0.79 (0.54, 1.85)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0.2558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Observation of child eating or mouthing non-food items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2.08 (1.70, 2.53)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1.75 (1.31, 2.32)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 (0.17)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 (0.84, 1.67)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0.3182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Use of household remedies, herbal remedies or folk medicines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 (0.61, 2.86)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2.01 (1.70, 2.41)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-0.43 (0.4)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 (0.29, 1.45)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0.2879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>Child has asthma</w:t>
            </w:r>
            <w:r>
              <w:rPr>
                <w:rFonts w:ascii="Times New Roman" w:hAnsi="Times New Roman"/>
              </w:rPr>
              <w:t xml:space="preserve"> </w:t>
            </w:r>
            <w:r w:rsidRPr="0095192E">
              <w:rPr>
                <w:rFonts w:ascii="Times New Roman" w:hAnsi="Times New Roman"/>
              </w:rPr>
              <w:t>symptoms such as shortness of breath, coughing, or wheezing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2.85 (2.16, 3.73)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1.73 (1.43, 2.12)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0.49 (0.17)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 (1.17, 2.29)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0.0042</w:t>
            </w:r>
          </w:p>
        </w:tc>
      </w:tr>
      <w:tr w:rsidR="00FF1547" w:rsidTr="00494810">
        <w:tc>
          <w:tcPr>
            <w:tcW w:w="3858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has</w:t>
            </w:r>
            <w:r w:rsidRPr="005021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0E67AA">
              <w:rPr>
                <w:rFonts w:ascii="Times New Roman" w:hAnsi="Times New Roman"/>
              </w:rPr>
              <w:t>sthma (</w:t>
            </w:r>
            <w:r>
              <w:rPr>
                <w:rFonts w:ascii="Times New Roman" w:hAnsi="Times New Roman"/>
              </w:rPr>
              <w:t xml:space="preserve">as </w:t>
            </w:r>
            <w:r w:rsidRPr="000E67AA">
              <w:rPr>
                <w:rFonts w:ascii="Times New Roman" w:hAnsi="Times New Roman"/>
              </w:rPr>
              <w:t>told by a health care provider)</w:t>
            </w: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3.60 (2.71, 4.80)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1.75 (1.46, 2.10)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0.72 (0.17)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 (1.48, 2.86)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&lt;0.001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 xml:space="preserve">Child currently </w:t>
            </w:r>
            <w:r>
              <w:rPr>
                <w:rFonts w:ascii="Times New Roman" w:hAnsi="Times New Roman"/>
              </w:rPr>
              <w:t>or ever received government-sponsored medical insurance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2.53 (2.08, 3.06)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1.65 (1.29, 2.08)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0.43 (0.15)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 (1.13, 2.10)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0.0065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lastRenderedPageBreak/>
              <w:t xml:space="preserve">Child currently </w:t>
            </w:r>
            <w:r>
              <w:rPr>
                <w:rFonts w:ascii="Times New Roman" w:hAnsi="Times New Roman"/>
              </w:rPr>
              <w:t>or ever received food stamps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2.61 (2.12, 3.19)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 (1.22, 1.97)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 (0.16)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1.68 (1.21, 2.31)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0.0021</w:t>
            </w:r>
          </w:p>
        </w:tc>
      </w:tr>
      <w:tr w:rsidR="00FF1547" w:rsidTr="00494810">
        <w:tc>
          <w:tcPr>
            <w:tcW w:w="3858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 w:rsidRPr="0050217D">
              <w:rPr>
                <w:rFonts w:ascii="Times New Roman" w:hAnsi="Times New Roman"/>
              </w:rPr>
              <w:t xml:space="preserve">Child currently </w:t>
            </w:r>
            <w:r>
              <w:rPr>
                <w:rFonts w:ascii="Times New Roman" w:hAnsi="Times New Roman"/>
              </w:rPr>
              <w:t>or ever received Women Infant Children Program (WIC)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Yes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0217D">
              <w:rPr>
                <w:rFonts w:ascii="Times New Roman" w:hAnsi="Times New Roman"/>
              </w:rPr>
              <w:t>No</w:t>
            </w:r>
          </w:p>
        </w:tc>
        <w:tc>
          <w:tcPr>
            <w:tcW w:w="63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710" w:type="dxa"/>
          </w:tcPr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</w:p>
          <w:p w:rsidR="00FF1547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2.56 (2.03, 3.19)</w:t>
            </w:r>
          </w:p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 (1.36, 2.12)</w:t>
            </w:r>
          </w:p>
        </w:tc>
        <w:tc>
          <w:tcPr>
            <w:tcW w:w="135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0.41 (0.16)</w:t>
            </w:r>
          </w:p>
        </w:tc>
        <w:tc>
          <w:tcPr>
            <w:tcW w:w="1710" w:type="dxa"/>
          </w:tcPr>
          <w:p w:rsidR="00FF1547" w:rsidRPr="0050217D" w:rsidRDefault="00FF1547" w:rsidP="0049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1.51 (1.09, 2.05)</w:t>
            </w:r>
          </w:p>
        </w:tc>
        <w:tc>
          <w:tcPr>
            <w:tcW w:w="900" w:type="dxa"/>
          </w:tcPr>
          <w:p w:rsidR="00FF1547" w:rsidRPr="00D30A37" w:rsidRDefault="00FF1547" w:rsidP="00494810">
            <w:pPr>
              <w:rPr>
                <w:rFonts w:ascii="Times New Roman" w:hAnsi="Times New Roman"/>
              </w:rPr>
            </w:pPr>
            <w:r w:rsidRPr="00D30A37">
              <w:rPr>
                <w:rFonts w:ascii="Times New Roman" w:hAnsi="Times New Roman"/>
              </w:rPr>
              <w:t>0.0116</w:t>
            </w:r>
          </w:p>
        </w:tc>
      </w:tr>
    </w:tbl>
    <w:p w:rsidR="00FF1547" w:rsidRPr="000E67AA" w:rsidRDefault="00FF1547" w:rsidP="00FF15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*Least Squares Mean (Conditional Marginal)</w:t>
      </w: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47" w:rsidRDefault="00FF1547" w:rsidP="008B5D54">
      <w:pPr>
        <w:spacing w:after="0" w:line="240" w:lineRule="auto"/>
      </w:pPr>
      <w:r>
        <w:separator/>
      </w:r>
    </w:p>
  </w:endnote>
  <w:endnote w:type="continuationSeparator" w:id="0">
    <w:p w:rsidR="00FF1547" w:rsidRDefault="00FF154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47" w:rsidRDefault="00FF1547" w:rsidP="008B5D54">
      <w:pPr>
        <w:spacing w:after="0" w:line="240" w:lineRule="auto"/>
      </w:pPr>
      <w:r>
        <w:separator/>
      </w:r>
    </w:p>
  </w:footnote>
  <w:footnote w:type="continuationSeparator" w:id="0">
    <w:p w:rsidR="00FF1547" w:rsidRDefault="00FF154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47"/>
    <w:rsid w:val="006049DD"/>
    <w:rsid w:val="006C6578"/>
    <w:rsid w:val="008B5D54"/>
    <w:rsid w:val="00B55735"/>
    <w:rsid w:val="00B608AC"/>
    <w:rsid w:val="00DC57CC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FF154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E7A5-DBFC-483E-972A-0C93603D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2017-07-22T14:18:00Z</dcterms:created>
  <dcterms:modified xsi:type="dcterms:W3CDTF">2017-09-09T01:31:00Z</dcterms:modified>
</cp:coreProperties>
</file>