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17" w:rsidRPr="00F63C58" w:rsidRDefault="008E7317" w:rsidP="008E731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Figure 1</w:t>
      </w:r>
      <w:r w:rsidRPr="00F63C5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Twelve suspect l</w:t>
      </w:r>
      <w:r w:rsidRPr="00ED132E">
        <w:rPr>
          <w:rFonts w:ascii="Times New Roman" w:hAnsi="Times New Roman" w:cs="Times New Roman"/>
          <w:b/>
        </w:rPr>
        <w:t>ead-emitting historical sites in the study area</w:t>
      </w:r>
      <w:r>
        <w:rPr>
          <w:rFonts w:ascii="Times New Roman" w:hAnsi="Times New Roman" w:cs="Times New Roman"/>
          <w:b/>
        </w:rPr>
        <w:t>, Philadelphia, 2014</w:t>
      </w:r>
    </w:p>
    <w:p w:rsidR="00FC70C6" w:rsidRDefault="008E7317">
      <w:r>
        <w:rPr>
          <w:noProof/>
        </w:rPr>
        <w:drawing>
          <wp:inline distT="0" distB="0" distL="0" distR="0">
            <wp:extent cx="6400800" cy="4401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_w_labe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17"/>
    <w:rsid w:val="003375FF"/>
    <w:rsid w:val="008E7317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9B03F-982A-42E0-8D2B-4AA33755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17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Randall (ATSDR/DTHHS/OD)</dc:creator>
  <cp:keywords/>
  <dc:description/>
  <cp:lastModifiedBy>ted9</cp:lastModifiedBy>
  <cp:revision>2</cp:revision>
  <dcterms:created xsi:type="dcterms:W3CDTF">2017-09-08T19:57:00Z</dcterms:created>
  <dcterms:modified xsi:type="dcterms:W3CDTF">2017-09-08T19:57:00Z</dcterms:modified>
</cp:coreProperties>
</file>