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CE3" w:rsidRPr="0088489C" w:rsidRDefault="009A4CE3" w:rsidP="009A4CE3">
      <w:pPr>
        <w:pStyle w:val="Heading1"/>
        <w:rPr>
          <w:rFonts w:ascii="Times New Roman" w:hAnsi="Times New Roman" w:cs="Times New Roman"/>
          <w:sz w:val="24"/>
          <w:szCs w:val="24"/>
        </w:rPr>
      </w:pPr>
    </w:p>
    <w:p w:rsidR="009A4CE3" w:rsidRPr="0088489C" w:rsidRDefault="009A4CE3" w:rsidP="009A4CE3">
      <w:pPr>
        <w:spacing w:line="480" w:lineRule="auto"/>
        <w:rPr>
          <w:rFonts w:ascii="Times New Roman" w:hAnsi="Times New Roman"/>
          <w:sz w:val="24"/>
        </w:rPr>
      </w:pPr>
    </w:p>
    <w:p w:rsidR="009A4CE3" w:rsidRPr="0088489C" w:rsidRDefault="009A4CE3" w:rsidP="009A4CE3">
      <w:pPr>
        <w:rPr>
          <w:rFonts w:ascii="Times New Roman" w:hAnsi="Times New Roman"/>
          <w:sz w:val="24"/>
        </w:rPr>
      </w:pPr>
      <w:r w:rsidRPr="0088489C">
        <w:rPr>
          <w:rFonts w:ascii="Times New Roman" w:hAnsi="Times New Roman"/>
          <w:noProof/>
          <w:sz w:val="24"/>
        </w:rPr>
        <w:t xml:space="preserve"> </w:t>
      </w:r>
      <w:r w:rsidRPr="0088489C">
        <w:rPr>
          <w:rFonts w:ascii="Times New Roman" w:hAnsi="Times New Roman"/>
          <w:noProof/>
          <w:sz w:val="24"/>
        </w:rPr>
        <w:drawing>
          <wp:inline distT="0" distB="0" distL="0" distR="0" wp14:anchorId="2636DB42" wp14:editId="21862A93">
            <wp:extent cx="5672138" cy="4414838"/>
            <wp:effectExtent l="0" t="0" r="5080" b="5080"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CFE39114-41CF-45EF-8DDD-58CE422EB1D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9A4CE3" w:rsidRPr="0088489C" w:rsidRDefault="009A4CE3" w:rsidP="009A4CE3">
      <w:pPr>
        <w:rPr>
          <w:rFonts w:ascii="Times New Roman" w:hAnsi="Times New Roman"/>
          <w:sz w:val="24"/>
        </w:rPr>
      </w:pPr>
    </w:p>
    <w:p w:rsidR="009A4CE3" w:rsidRPr="0088489C" w:rsidRDefault="009A4CE3" w:rsidP="009A4CE3">
      <w:pPr>
        <w:rPr>
          <w:rFonts w:ascii="Times New Roman" w:hAnsi="Times New Roman"/>
          <w:sz w:val="24"/>
        </w:rPr>
      </w:pPr>
      <w:r w:rsidRPr="0088489C">
        <w:rPr>
          <w:rFonts w:ascii="Times New Roman" w:hAnsi="Times New Roman"/>
          <w:sz w:val="24"/>
        </w:rPr>
        <w:t>Appendix Figure 1: Summary of the level of education and how often health department employees are asked to perform tasks in five specific areas of environmental health</w:t>
      </w:r>
    </w:p>
    <w:p w:rsidR="00216FEE" w:rsidRPr="009A4CE3" w:rsidRDefault="00216FEE">
      <w:pPr>
        <w:rPr>
          <w:rFonts w:ascii="Times New Roman" w:hAnsi="Times New Roman"/>
          <w:sz w:val="24"/>
        </w:rPr>
      </w:pPr>
      <w:bookmarkStart w:id="0" w:name="_GoBack"/>
      <w:bookmarkEnd w:id="0"/>
    </w:p>
    <w:sectPr w:rsidR="00216FEE" w:rsidRPr="009A4C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CE3"/>
    <w:rsid w:val="00216FEE"/>
    <w:rsid w:val="009A4CE3"/>
    <w:rsid w:val="00DC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D47B1"/>
  <w15:chartTrackingRefBased/>
  <w15:docId w15:val="{BA6AC449-75AA-40D4-B389-79933B591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CE3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4CE3"/>
    <w:pPr>
      <w:keepNext/>
      <w:outlineLvl w:val="0"/>
    </w:pPr>
    <w:rPr>
      <w:rFonts w:ascii="Arial" w:hAnsi="Arial" w:cs="Arial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4CE3"/>
    <w:rPr>
      <w:rFonts w:ascii="Arial" w:eastAsia="Times New Roman" w:hAnsi="Arial" w:cs="Arial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AA.AD.EPA.GOV\ORD\RTP\USERS\HSF\sdeflori\Net%20MyDocuments\ATSDR\ATSDR\figure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Level of training among those responding to specific inquiries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Sheet3!$A$10</c:f>
              <c:strCache>
                <c:ptCount val="1"/>
                <c:pt idx="0">
                  <c:v>no formal education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Sheet3!$B$9:$F$9</c:f>
              <c:strCache>
                <c:ptCount val="5"/>
                <c:pt idx="0">
                  <c:v>Risk Communication
n=36</c:v>
                </c:pt>
                <c:pt idx="1">
                  <c:v>Risk Assessment
n=29</c:v>
                </c:pt>
                <c:pt idx="2">
                  <c:v>Toxicology 
n=4</c:v>
                </c:pt>
                <c:pt idx="3">
                  <c:v>Epidemiology
n=19</c:v>
                </c:pt>
                <c:pt idx="4">
                  <c:v>Land Reuse/Brownfields n=19</c:v>
                </c:pt>
              </c:strCache>
            </c:strRef>
          </c:cat>
          <c:val>
            <c:numRef>
              <c:f>Sheet3!$B$10:$F$10</c:f>
              <c:numCache>
                <c:formatCode>0.0</c:formatCode>
                <c:ptCount val="5"/>
                <c:pt idx="0">
                  <c:v>6.9839999999999991</c:v>
                </c:pt>
                <c:pt idx="1">
                  <c:v>6.0030000000000001</c:v>
                </c:pt>
                <c:pt idx="2">
                  <c:v>3</c:v>
                </c:pt>
                <c:pt idx="3">
                  <c:v>1.0069999999999999</c:v>
                </c:pt>
                <c:pt idx="4">
                  <c:v>6.992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66E-4435-89BD-827DE32010A6}"/>
            </c:ext>
          </c:extLst>
        </c:ser>
        <c:ser>
          <c:idx val="1"/>
          <c:order val="1"/>
          <c:tx>
            <c:strRef>
              <c:f>Sheet3!$A$11</c:f>
              <c:strCache>
                <c:ptCount val="1"/>
                <c:pt idx="0">
                  <c:v>continuing education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Sheet3!$B$9:$F$9</c:f>
              <c:strCache>
                <c:ptCount val="5"/>
                <c:pt idx="0">
                  <c:v>Risk Communication
n=36</c:v>
                </c:pt>
                <c:pt idx="1">
                  <c:v>Risk Assessment
n=29</c:v>
                </c:pt>
                <c:pt idx="2">
                  <c:v>Toxicology 
n=4</c:v>
                </c:pt>
                <c:pt idx="3">
                  <c:v>Epidemiology
n=19</c:v>
                </c:pt>
                <c:pt idx="4">
                  <c:v>Land Reuse/Brownfields n=19</c:v>
                </c:pt>
              </c:strCache>
            </c:strRef>
          </c:cat>
          <c:val>
            <c:numRef>
              <c:f>Sheet3!$B$11:$F$11</c:f>
              <c:numCache>
                <c:formatCode>0.0</c:formatCode>
                <c:ptCount val="5"/>
                <c:pt idx="0">
                  <c:v>12.995999999999999</c:v>
                </c:pt>
                <c:pt idx="1">
                  <c:v>10.004999999999999</c:v>
                </c:pt>
                <c:pt idx="2">
                  <c:v>1</c:v>
                </c:pt>
                <c:pt idx="3">
                  <c:v>4.0090000000000003</c:v>
                </c:pt>
                <c:pt idx="4">
                  <c:v>6.992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66E-4435-89BD-827DE32010A6}"/>
            </c:ext>
          </c:extLst>
        </c:ser>
        <c:ser>
          <c:idx val="2"/>
          <c:order val="2"/>
          <c:tx>
            <c:strRef>
              <c:f>Sheet3!$A$12</c:f>
              <c:strCache>
                <c:ptCount val="1"/>
                <c:pt idx="0">
                  <c:v>1-2 courses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Sheet3!$B$9:$F$9</c:f>
              <c:strCache>
                <c:ptCount val="5"/>
                <c:pt idx="0">
                  <c:v>Risk Communication
n=36</c:v>
                </c:pt>
                <c:pt idx="1">
                  <c:v>Risk Assessment
n=29</c:v>
                </c:pt>
                <c:pt idx="2">
                  <c:v>Toxicology 
n=4</c:v>
                </c:pt>
                <c:pt idx="3">
                  <c:v>Epidemiology
n=19</c:v>
                </c:pt>
                <c:pt idx="4">
                  <c:v>Land Reuse/Brownfields n=19</c:v>
                </c:pt>
              </c:strCache>
            </c:strRef>
          </c:cat>
          <c:val>
            <c:numRef>
              <c:f>Sheet3!$B$12:$F$12</c:f>
              <c:numCache>
                <c:formatCode>0.0</c:formatCode>
                <c:ptCount val="5"/>
                <c:pt idx="0">
                  <c:v>11.016</c:v>
                </c:pt>
                <c:pt idx="1">
                  <c:v>8.99</c:v>
                </c:pt>
                <c:pt idx="2">
                  <c:v>0</c:v>
                </c:pt>
                <c:pt idx="3">
                  <c:v>7.9990000000000006</c:v>
                </c:pt>
                <c:pt idx="4">
                  <c:v>3.0020000000000002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66E-4435-89BD-827DE32010A6}"/>
            </c:ext>
          </c:extLst>
        </c:ser>
        <c:ser>
          <c:idx val="3"/>
          <c:order val="3"/>
          <c:tx>
            <c:strRef>
              <c:f>Sheet3!$A$13</c:f>
              <c:strCache>
                <c:ptCount val="1"/>
                <c:pt idx="0">
                  <c:v>3+ courses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Sheet3!$B$9:$F$9</c:f>
              <c:strCache>
                <c:ptCount val="5"/>
                <c:pt idx="0">
                  <c:v>Risk Communication
n=36</c:v>
                </c:pt>
                <c:pt idx="1">
                  <c:v>Risk Assessment
n=29</c:v>
                </c:pt>
                <c:pt idx="2">
                  <c:v>Toxicology 
n=4</c:v>
                </c:pt>
                <c:pt idx="3">
                  <c:v>Epidemiology
n=19</c:v>
                </c:pt>
                <c:pt idx="4">
                  <c:v>Land Reuse/Brownfields n=19</c:v>
                </c:pt>
              </c:strCache>
            </c:strRef>
          </c:cat>
          <c:val>
            <c:numRef>
              <c:f>Sheet3!$B$13:$F$13</c:f>
              <c:numCache>
                <c:formatCode>0.0</c:formatCode>
                <c:ptCount val="5"/>
                <c:pt idx="0">
                  <c:v>5.0040000000000004</c:v>
                </c:pt>
                <c:pt idx="1">
                  <c:v>3.9990999999999999</c:v>
                </c:pt>
                <c:pt idx="2">
                  <c:v>0</c:v>
                </c:pt>
                <c:pt idx="3">
                  <c:v>6.0040000000000004</c:v>
                </c:pt>
                <c:pt idx="4">
                  <c:v>1.9949999999999999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66E-4435-89BD-827DE32010A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72807424"/>
        <c:axId val="272807816"/>
      </c:barChart>
      <c:catAx>
        <c:axId val="2728074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72807816"/>
        <c:crosses val="autoZero"/>
        <c:auto val="0"/>
        <c:lblAlgn val="ctr"/>
        <c:lblOffset val="100"/>
        <c:noMultiLvlLbl val="0"/>
      </c:catAx>
      <c:valAx>
        <c:axId val="2728078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Number asked to perform each</a:t>
                </a:r>
                <a:r>
                  <a:rPr lang="en-US" baseline="0"/>
                  <a:t> service</a:t>
                </a:r>
                <a:endParaRPr lang="en-US"/>
              </a:p>
            </c:rich>
          </c:tx>
          <c:layout>
            <c:manualLayout>
              <c:xMode val="edge"/>
              <c:yMode val="edge"/>
              <c:x val="2.1563340284036166E-2"/>
              <c:y val="0.2251168509539921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728074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Berman, Laurel A. (ATSDR/DCHI/OD)</dc:creator>
  <cp:keywords/>
  <dc:description/>
  <cp:lastModifiedBy>Berman, Laurel A. (ATSDR/DCHI/OD)</cp:lastModifiedBy>
  <cp:revision>1</cp:revision>
  <dcterms:created xsi:type="dcterms:W3CDTF">2019-03-05T20:50:00Z</dcterms:created>
  <dcterms:modified xsi:type="dcterms:W3CDTF">2019-03-05T20:51:00Z</dcterms:modified>
</cp:coreProperties>
</file>