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B06B" w14:textId="6A897460" w:rsidR="003B3318" w:rsidRDefault="00FC1ACD" w:rsidP="003B331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Materials</w:t>
      </w:r>
      <w:bookmarkStart w:id="0" w:name="_GoBack"/>
      <w:bookmarkEnd w:id="0"/>
    </w:p>
    <w:p w14:paraId="5F2CEBA9" w14:textId="6DAA665A" w:rsidR="003B3318" w:rsidRPr="00837DC7" w:rsidRDefault="003B3318" w:rsidP="003B331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FC1A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r w:rsidRPr="00837DC7">
        <w:rPr>
          <w:rFonts w:ascii="Times New Roman" w:hAnsi="Times New Roman" w:cs="Times New Roman"/>
        </w:rPr>
        <w:t xml:space="preserve">. Risk factors </w:t>
      </w:r>
      <w:r>
        <w:rPr>
          <w:rFonts w:ascii="Times New Roman" w:hAnsi="Times New Roman" w:cs="Times New Roman"/>
        </w:rPr>
        <w:t>for lung cancer in the donor lung of lung transplant recipients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3060"/>
        <w:gridCol w:w="1710"/>
      </w:tblGrid>
      <w:tr w:rsidR="003B3318" w:rsidRPr="00837DC7" w14:paraId="7F51B757" w14:textId="77777777" w:rsidTr="003B3318">
        <w:tc>
          <w:tcPr>
            <w:tcW w:w="3415" w:type="dxa"/>
          </w:tcPr>
          <w:p w14:paraId="595996B9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37DC7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1170" w:type="dxa"/>
          </w:tcPr>
          <w:p w14:paraId="5CF8195D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37DC7">
              <w:rPr>
                <w:rFonts w:ascii="Times New Roman" w:hAnsi="Times New Roman" w:cs="Times New Roman"/>
                <w:b/>
              </w:rPr>
              <w:t>Cases</w:t>
            </w:r>
          </w:p>
        </w:tc>
        <w:tc>
          <w:tcPr>
            <w:tcW w:w="3060" w:type="dxa"/>
          </w:tcPr>
          <w:p w14:paraId="34F1DCAD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37DC7">
              <w:rPr>
                <w:rFonts w:ascii="Times New Roman" w:hAnsi="Times New Roman" w:cs="Times New Roman"/>
                <w:b/>
              </w:rPr>
              <w:t>Unadjusted IRR (95% CI)</w:t>
            </w:r>
          </w:p>
        </w:tc>
        <w:tc>
          <w:tcPr>
            <w:tcW w:w="1710" w:type="dxa"/>
          </w:tcPr>
          <w:p w14:paraId="3DABB529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37DC7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3B3318" w:rsidRPr="00837DC7" w14:paraId="1AC24AD4" w14:textId="77777777" w:rsidTr="003B3318">
        <w:tc>
          <w:tcPr>
            <w:tcW w:w="3415" w:type="dxa"/>
          </w:tcPr>
          <w:p w14:paraId="7CF36F73" w14:textId="77777777" w:rsidR="003B3318" w:rsidRPr="00AB6980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>Recipient age at transplant, years</w:t>
            </w:r>
          </w:p>
        </w:tc>
        <w:tc>
          <w:tcPr>
            <w:tcW w:w="1170" w:type="dxa"/>
          </w:tcPr>
          <w:p w14:paraId="22078FE2" w14:textId="77777777" w:rsidR="003B3318" w:rsidRPr="00AB6980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14:paraId="17278362" w14:textId="77777777" w:rsidR="003B3318" w:rsidRPr="00AB6980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61E7F581" w14:textId="77777777" w:rsidR="003B3318" w:rsidRPr="00AB6980" w:rsidRDefault="006A4683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>&lt;</w:t>
            </w:r>
            <w:r w:rsidR="003B3318" w:rsidRPr="00AB6980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3B3318" w:rsidRPr="00837DC7" w14:paraId="3F1CEADA" w14:textId="77777777" w:rsidTr="003B3318">
        <w:tc>
          <w:tcPr>
            <w:tcW w:w="3415" w:type="dxa"/>
          </w:tcPr>
          <w:p w14:paraId="2ABD6F40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DC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1170" w:type="dxa"/>
          </w:tcPr>
          <w:p w14:paraId="4061A19F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14:paraId="7C823384" w14:textId="7BEDBB93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668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B64A8">
              <w:rPr>
                <w:rFonts w:ascii="Times New Roman" w:hAnsi="Times New Roman" w:cs="Times New Roman"/>
              </w:rPr>
              <w:t>0.</w:t>
            </w:r>
            <w:r w:rsidR="00BA11AD">
              <w:rPr>
                <w:rFonts w:ascii="Times New Roman" w:hAnsi="Times New Roman" w:cs="Times New Roman"/>
              </w:rPr>
              <w:t>1</w:t>
            </w:r>
            <w:r w:rsidR="001B64A8">
              <w:rPr>
                <w:rFonts w:ascii="Times New Roman" w:hAnsi="Times New Roman" w:cs="Times New Roman"/>
              </w:rPr>
              <w:t>-0.</w:t>
            </w:r>
            <w:r w:rsidR="00BA11AD">
              <w:rPr>
                <w:rFonts w:ascii="Times New Roman" w:hAnsi="Times New Roman" w:cs="Times New Roman"/>
              </w:rPr>
              <w:t>9</w:t>
            </w:r>
            <w:r w:rsidR="001B64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29FF383B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5F72D6DE" w14:textId="77777777" w:rsidTr="003B3318">
        <w:tc>
          <w:tcPr>
            <w:tcW w:w="3415" w:type="dxa"/>
          </w:tcPr>
          <w:p w14:paraId="536A889B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DC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35-49</w:t>
            </w:r>
          </w:p>
        </w:tc>
        <w:tc>
          <w:tcPr>
            <w:tcW w:w="1170" w:type="dxa"/>
          </w:tcPr>
          <w:p w14:paraId="3907933A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14:paraId="72A7E7A4" w14:textId="7C6B2EFC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A11A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(0.01-0.6)</w:t>
            </w:r>
          </w:p>
        </w:tc>
        <w:tc>
          <w:tcPr>
            <w:tcW w:w="1710" w:type="dxa"/>
          </w:tcPr>
          <w:p w14:paraId="2E6E7B09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77E0A4F5" w14:textId="77777777" w:rsidTr="003B3318">
        <w:tc>
          <w:tcPr>
            <w:tcW w:w="3415" w:type="dxa"/>
          </w:tcPr>
          <w:p w14:paraId="53A9F13E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50-64</w:t>
            </w:r>
          </w:p>
        </w:tc>
        <w:tc>
          <w:tcPr>
            <w:tcW w:w="1170" w:type="dxa"/>
          </w:tcPr>
          <w:p w14:paraId="3998B542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0" w:type="dxa"/>
          </w:tcPr>
          <w:p w14:paraId="326E87BC" w14:textId="77777777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559FA35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6160ACC5" w14:textId="77777777" w:rsidTr="003B3318">
        <w:tc>
          <w:tcPr>
            <w:tcW w:w="3415" w:type="dxa"/>
          </w:tcPr>
          <w:p w14:paraId="002545D1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37DC7">
              <w:rPr>
                <w:rFonts w:ascii="Times New Roman" w:hAnsi="Times New Roman" w:cs="Times New Roman"/>
              </w:rPr>
              <w:t>≥65</w:t>
            </w:r>
          </w:p>
        </w:tc>
        <w:tc>
          <w:tcPr>
            <w:tcW w:w="1170" w:type="dxa"/>
          </w:tcPr>
          <w:p w14:paraId="30F40B50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14:paraId="1D62D23C" w14:textId="38D59C3A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(0.7-6.2)</w:t>
            </w:r>
          </w:p>
        </w:tc>
        <w:tc>
          <w:tcPr>
            <w:tcW w:w="1710" w:type="dxa"/>
          </w:tcPr>
          <w:p w14:paraId="7328054F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2720E6A7" w14:textId="77777777" w:rsidTr="003B3318">
        <w:tc>
          <w:tcPr>
            <w:tcW w:w="3415" w:type="dxa"/>
          </w:tcPr>
          <w:p w14:paraId="54D0F22F" w14:textId="77777777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Donor age at transplant</w:t>
            </w:r>
            <w:r w:rsidR="003B3318" w:rsidRPr="00837DC7">
              <w:rPr>
                <w:rFonts w:ascii="Times New Roman" w:hAnsi="Times New Roman" w:cs="Times New Roman"/>
                <w:b/>
              </w:rPr>
              <w:t>, years</w:t>
            </w:r>
          </w:p>
        </w:tc>
        <w:tc>
          <w:tcPr>
            <w:tcW w:w="1170" w:type="dxa"/>
          </w:tcPr>
          <w:p w14:paraId="6EE7CF23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E02584B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B020259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37DC7">
              <w:rPr>
                <w:rFonts w:ascii="Times New Roman" w:hAnsi="Times New Roman" w:cs="Times New Roman"/>
                <w:b/>
              </w:rPr>
              <w:t>0.0</w:t>
            </w:r>
            <w:r w:rsidR="001B64A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3318" w:rsidRPr="00837DC7" w14:paraId="4DEEC723" w14:textId="77777777" w:rsidTr="003B3318">
        <w:tc>
          <w:tcPr>
            <w:tcW w:w="3415" w:type="dxa"/>
          </w:tcPr>
          <w:p w14:paraId="343D51BC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DC7">
              <w:rPr>
                <w:rFonts w:ascii="Times New Roman" w:hAnsi="Times New Roman" w:cs="Times New Roman"/>
              </w:rPr>
              <w:t xml:space="preserve">     </w:t>
            </w:r>
            <w:r w:rsidR="001B64A8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1170" w:type="dxa"/>
          </w:tcPr>
          <w:p w14:paraId="2F757490" w14:textId="77777777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14:paraId="480574EE" w14:textId="71FCAF2E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A11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(0.1-1.3)</w:t>
            </w:r>
          </w:p>
        </w:tc>
        <w:tc>
          <w:tcPr>
            <w:tcW w:w="1710" w:type="dxa"/>
          </w:tcPr>
          <w:p w14:paraId="1463A648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731DC398" w14:textId="77777777" w:rsidTr="003B3318">
        <w:tc>
          <w:tcPr>
            <w:tcW w:w="3415" w:type="dxa"/>
          </w:tcPr>
          <w:p w14:paraId="5C5A5F48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DC7">
              <w:rPr>
                <w:rFonts w:ascii="Times New Roman" w:hAnsi="Times New Roman" w:cs="Times New Roman"/>
              </w:rPr>
              <w:t xml:space="preserve">     </w:t>
            </w:r>
            <w:r w:rsidR="001B64A8">
              <w:rPr>
                <w:rFonts w:ascii="Times New Roman" w:hAnsi="Times New Roman" w:cs="Times New Roman"/>
              </w:rPr>
              <w:t>20-39</w:t>
            </w:r>
          </w:p>
        </w:tc>
        <w:tc>
          <w:tcPr>
            <w:tcW w:w="1170" w:type="dxa"/>
          </w:tcPr>
          <w:p w14:paraId="120637A2" w14:textId="77777777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14:paraId="1390F99A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3BC441D1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08530A1F" w14:textId="77777777" w:rsidTr="003B3318">
        <w:tc>
          <w:tcPr>
            <w:tcW w:w="3415" w:type="dxa"/>
          </w:tcPr>
          <w:p w14:paraId="57E581CC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DC7">
              <w:rPr>
                <w:rFonts w:ascii="Times New Roman" w:hAnsi="Times New Roman" w:cs="Times New Roman"/>
              </w:rPr>
              <w:t xml:space="preserve">     ≥</w:t>
            </w:r>
            <w:r w:rsidR="001B64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</w:tcPr>
          <w:p w14:paraId="1AB15863" w14:textId="77777777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14:paraId="2098894F" w14:textId="3045C220" w:rsidR="003B3318" w:rsidRPr="00837DC7" w:rsidRDefault="001B64A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A1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(0.7-3.</w:t>
            </w:r>
            <w:r w:rsidR="00BA1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16D87025" w14:textId="77777777" w:rsidR="003B3318" w:rsidRPr="00837DC7" w:rsidRDefault="003B331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B3318" w:rsidRPr="00837DC7" w14:paraId="3152979A" w14:textId="77777777" w:rsidTr="003B3318">
        <w:tc>
          <w:tcPr>
            <w:tcW w:w="3415" w:type="dxa"/>
          </w:tcPr>
          <w:p w14:paraId="74B7F018" w14:textId="77777777" w:rsidR="003B3318" w:rsidRPr="00AB6980" w:rsidRDefault="00162A4E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 xml:space="preserve">Donor cigarette use </w:t>
            </w:r>
          </w:p>
        </w:tc>
        <w:tc>
          <w:tcPr>
            <w:tcW w:w="1170" w:type="dxa"/>
          </w:tcPr>
          <w:p w14:paraId="4F82C8B2" w14:textId="77777777" w:rsidR="003B3318" w:rsidRPr="00AB6980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14:paraId="675A37CB" w14:textId="77777777" w:rsidR="003B3318" w:rsidRPr="00AB6980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0B1B4C81" w14:textId="77777777" w:rsidR="003B3318" w:rsidRPr="00AB6980" w:rsidRDefault="003B3318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>0.</w:t>
            </w:r>
            <w:r w:rsidR="00162A4E" w:rsidRPr="00AB6980"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162A4E" w:rsidRPr="00837DC7" w14:paraId="6DC78F73" w14:textId="77777777" w:rsidTr="003B3318">
        <w:tc>
          <w:tcPr>
            <w:tcW w:w="3415" w:type="dxa"/>
          </w:tcPr>
          <w:p w14:paraId="488EC543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0" w:type="dxa"/>
          </w:tcPr>
          <w:p w14:paraId="28327EC5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14:paraId="343626D5" w14:textId="32D157BE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2.</w:t>
            </w:r>
            <w:r w:rsidR="00BA11AD">
              <w:rPr>
                <w:rFonts w:ascii="Times New Roman" w:hAnsi="Times New Roman" w:cs="Times New Roman"/>
              </w:rPr>
              <w:t>5</w:t>
            </w:r>
            <w:r w:rsidRPr="00162A4E">
              <w:rPr>
                <w:rFonts w:ascii="Times New Roman" w:hAnsi="Times New Roman" w:cs="Times New Roman"/>
              </w:rPr>
              <w:t xml:space="preserve"> (1.1-5.6)</w:t>
            </w:r>
          </w:p>
        </w:tc>
        <w:tc>
          <w:tcPr>
            <w:tcW w:w="1710" w:type="dxa"/>
          </w:tcPr>
          <w:p w14:paraId="1C7C7600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2A4E" w:rsidRPr="00837DC7" w14:paraId="49627CAE" w14:textId="77777777" w:rsidTr="003B3318">
        <w:tc>
          <w:tcPr>
            <w:tcW w:w="3415" w:type="dxa"/>
          </w:tcPr>
          <w:p w14:paraId="1BD72A7D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</w:tcPr>
          <w:p w14:paraId="2885ACB1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</w:tcPr>
          <w:p w14:paraId="2B3ECD61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2359DC3B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2A4E" w:rsidRPr="00837DC7" w14:paraId="5EF74682" w14:textId="77777777" w:rsidTr="003B3318">
        <w:tc>
          <w:tcPr>
            <w:tcW w:w="3415" w:type="dxa"/>
          </w:tcPr>
          <w:p w14:paraId="6255F05B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1170" w:type="dxa"/>
          </w:tcPr>
          <w:p w14:paraId="15F2C866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6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14:paraId="1DFEB5C4" w14:textId="69EBFA40" w:rsidR="00162A4E" w:rsidRPr="00162A4E" w:rsidRDefault="00BA11AD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162A4E" w:rsidRPr="00162A4E">
              <w:rPr>
                <w:rFonts w:ascii="Times New Roman" w:hAnsi="Times New Roman" w:cs="Times New Roman"/>
              </w:rPr>
              <w:t xml:space="preserve"> (0.2-4.</w:t>
            </w:r>
            <w:r>
              <w:rPr>
                <w:rFonts w:ascii="Times New Roman" w:hAnsi="Times New Roman" w:cs="Times New Roman"/>
              </w:rPr>
              <w:t>2</w:t>
            </w:r>
            <w:r w:rsidR="00162A4E" w:rsidRPr="00162A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4F8FE955" w14:textId="77777777" w:rsidR="00162A4E" w:rsidRPr="00162A4E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2A4E" w:rsidRPr="00837DC7" w14:paraId="60AF00E0" w14:textId="77777777" w:rsidTr="003B3318">
        <w:tc>
          <w:tcPr>
            <w:tcW w:w="3415" w:type="dxa"/>
          </w:tcPr>
          <w:p w14:paraId="4F58C0E4" w14:textId="77777777" w:rsidR="00162A4E" w:rsidRPr="00AB6980" w:rsidRDefault="00162A4E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 xml:space="preserve">Recipient cigarette use </w:t>
            </w:r>
          </w:p>
        </w:tc>
        <w:tc>
          <w:tcPr>
            <w:tcW w:w="1170" w:type="dxa"/>
          </w:tcPr>
          <w:p w14:paraId="1AECD89A" w14:textId="77777777" w:rsidR="00162A4E" w:rsidRPr="00AB6980" w:rsidRDefault="00162A4E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14:paraId="0B3E4365" w14:textId="77777777" w:rsidR="00162A4E" w:rsidRPr="00AB6980" w:rsidRDefault="00162A4E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6EAC3D0D" w14:textId="77777777" w:rsidR="00162A4E" w:rsidRPr="00AB6980" w:rsidRDefault="006A4683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162A4E" w:rsidRPr="00837DC7" w14:paraId="152110CD" w14:textId="77777777" w:rsidTr="003B3318">
        <w:tc>
          <w:tcPr>
            <w:tcW w:w="3415" w:type="dxa"/>
          </w:tcPr>
          <w:p w14:paraId="34C1739B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70" w:type="dxa"/>
          </w:tcPr>
          <w:p w14:paraId="7C7CE02A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0" w:type="dxa"/>
          </w:tcPr>
          <w:p w14:paraId="5DB0A9CF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5D6F6275" w14:textId="77777777" w:rsidR="00162A4E" w:rsidRPr="006A4683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2A4E" w:rsidRPr="00837DC7" w14:paraId="37138BEF" w14:textId="77777777" w:rsidTr="003B3318">
        <w:tc>
          <w:tcPr>
            <w:tcW w:w="3415" w:type="dxa"/>
          </w:tcPr>
          <w:p w14:paraId="308E4A56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70" w:type="dxa"/>
          </w:tcPr>
          <w:p w14:paraId="5DC6921E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14:paraId="25E070AD" w14:textId="6686EE33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0.</w:t>
            </w:r>
            <w:r w:rsidR="00BA11AD">
              <w:rPr>
                <w:rFonts w:ascii="Times New Roman" w:hAnsi="Times New Roman" w:cs="Times New Roman"/>
              </w:rPr>
              <w:t>3</w:t>
            </w:r>
            <w:r w:rsidRPr="006A4683">
              <w:rPr>
                <w:rFonts w:ascii="Times New Roman" w:hAnsi="Times New Roman" w:cs="Times New Roman"/>
              </w:rPr>
              <w:t xml:space="preserve"> (0.</w:t>
            </w:r>
            <w:r w:rsidR="00BA11AD">
              <w:rPr>
                <w:rFonts w:ascii="Times New Roman" w:hAnsi="Times New Roman" w:cs="Times New Roman"/>
              </w:rPr>
              <w:t>1</w:t>
            </w:r>
            <w:r w:rsidRPr="006A4683">
              <w:rPr>
                <w:rFonts w:ascii="Times New Roman" w:hAnsi="Times New Roman" w:cs="Times New Roman"/>
              </w:rPr>
              <w:t>-0.</w:t>
            </w:r>
            <w:r w:rsidR="00BA11AD">
              <w:rPr>
                <w:rFonts w:ascii="Times New Roman" w:hAnsi="Times New Roman" w:cs="Times New Roman"/>
              </w:rPr>
              <w:t>8</w:t>
            </w:r>
            <w:r w:rsidRPr="006A46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2E4F6647" w14:textId="77777777" w:rsidR="00162A4E" w:rsidRPr="006A4683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62A4E" w:rsidRPr="00837DC7" w14:paraId="60B43D9B" w14:textId="77777777" w:rsidTr="003B3318">
        <w:tc>
          <w:tcPr>
            <w:tcW w:w="3415" w:type="dxa"/>
          </w:tcPr>
          <w:p w14:paraId="03EC1703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1170" w:type="dxa"/>
          </w:tcPr>
          <w:p w14:paraId="133B70A3" w14:textId="77777777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14:paraId="6A5CC693" w14:textId="72240871" w:rsidR="00162A4E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4683">
              <w:rPr>
                <w:rFonts w:ascii="Times New Roman" w:hAnsi="Times New Roman" w:cs="Times New Roman"/>
              </w:rPr>
              <w:t>0.1 (0.03-0.</w:t>
            </w:r>
            <w:r w:rsidR="00BA11AD">
              <w:rPr>
                <w:rFonts w:ascii="Times New Roman" w:hAnsi="Times New Roman" w:cs="Times New Roman"/>
              </w:rPr>
              <w:t>5</w:t>
            </w:r>
            <w:r w:rsidRPr="006A46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043AD970" w14:textId="77777777" w:rsidR="00162A4E" w:rsidRPr="006A4683" w:rsidRDefault="00162A4E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A4683" w:rsidRPr="00837DC7" w14:paraId="542FBA4E" w14:textId="77777777" w:rsidTr="003B3318">
        <w:tc>
          <w:tcPr>
            <w:tcW w:w="3415" w:type="dxa"/>
          </w:tcPr>
          <w:p w14:paraId="7DAC4BAE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Transplant procedure type</w:t>
            </w:r>
          </w:p>
        </w:tc>
        <w:tc>
          <w:tcPr>
            <w:tcW w:w="1170" w:type="dxa"/>
          </w:tcPr>
          <w:p w14:paraId="55E05363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19EBDC80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876E4AF" w14:textId="77777777" w:rsidR="006A4683" w:rsidRPr="00AB6980" w:rsidRDefault="006A4683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6A4683" w:rsidRPr="00837DC7" w14:paraId="6F39B475" w14:textId="77777777" w:rsidTr="003B3318">
        <w:tc>
          <w:tcPr>
            <w:tcW w:w="3415" w:type="dxa"/>
          </w:tcPr>
          <w:p w14:paraId="460B2D09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Lung</w:t>
            </w:r>
          </w:p>
        </w:tc>
        <w:tc>
          <w:tcPr>
            <w:tcW w:w="1170" w:type="dxa"/>
          </w:tcPr>
          <w:p w14:paraId="35CB7EEC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14:paraId="5AD0F69B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D916E1B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A4683" w:rsidRPr="00837DC7" w14:paraId="5E6FD5D1" w14:textId="77777777" w:rsidTr="003B3318">
        <w:tc>
          <w:tcPr>
            <w:tcW w:w="3415" w:type="dxa"/>
          </w:tcPr>
          <w:p w14:paraId="13CCE49E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Bilateral Lung</w:t>
            </w:r>
          </w:p>
        </w:tc>
        <w:tc>
          <w:tcPr>
            <w:tcW w:w="1170" w:type="dxa"/>
          </w:tcPr>
          <w:p w14:paraId="366B3B78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</w:tcPr>
          <w:p w14:paraId="4AD53BAA" w14:textId="091838B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A11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(0.1-0.</w:t>
            </w:r>
            <w:r w:rsidR="00BA1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715ED720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A4683" w:rsidRPr="00837DC7" w14:paraId="7DE30381" w14:textId="77777777" w:rsidTr="003B3318">
        <w:tc>
          <w:tcPr>
            <w:tcW w:w="3415" w:type="dxa"/>
          </w:tcPr>
          <w:p w14:paraId="036AA20C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A4683">
              <w:rPr>
                <w:rFonts w:ascii="Times New Roman" w:hAnsi="Times New Roman" w:cs="Times New Roman"/>
                <w:b/>
              </w:rPr>
              <w:t xml:space="preserve">Time since transplant </w:t>
            </w:r>
          </w:p>
        </w:tc>
        <w:tc>
          <w:tcPr>
            <w:tcW w:w="1170" w:type="dxa"/>
          </w:tcPr>
          <w:p w14:paraId="2CD76826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5EC33FB6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3701505" w14:textId="77777777" w:rsidR="006A4683" w:rsidRPr="00AB6980" w:rsidRDefault="006A4683" w:rsidP="002357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6980">
              <w:rPr>
                <w:rFonts w:ascii="Times New Roman" w:hAnsi="Times New Roman" w:cs="Times New Roman"/>
                <w:b/>
              </w:rPr>
              <w:t>0.37</w:t>
            </w:r>
          </w:p>
        </w:tc>
      </w:tr>
      <w:tr w:rsidR="006A4683" w:rsidRPr="00837DC7" w14:paraId="2E9AA78B" w14:textId="77777777" w:rsidTr="003B3318">
        <w:tc>
          <w:tcPr>
            <w:tcW w:w="3415" w:type="dxa"/>
          </w:tcPr>
          <w:p w14:paraId="090A6FE4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days</w:t>
            </w:r>
            <w:r w:rsidR="000444C8">
              <w:rPr>
                <w:rFonts w:ascii="Times New Roman" w:hAnsi="Times New Roman" w:cs="Times New Roman"/>
              </w:rPr>
              <w:t xml:space="preserve"> – 1 year</w:t>
            </w:r>
          </w:p>
        </w:tc>
        <w:tc>
          <w:tcPr>
            <w:tcW w:w="1170" w:type="dxa"/>
          </w:tcPr>
          <w:p w14:paraId="70733366" w14:textId="77777777" w:rsidR="006A4683" w:rsidRP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14:paraId="0E87CB64" w14:textId="77777777" w:rsidR="006A4683" w:rsidRP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A926E35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A4683" w:rsidRPr="00837DC7" w14:paraId="0E873921" w14:textId="77777777" w:rsidTr="003B3318">
        <w:tc>
          <w:tcPr>
            <w:tcW w:w="3415" w:type="dxa"/>
          </w:tcPr>
          <w:p w14:paraId="7E1A537D" w14:textId="77777777" w:rsid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– 2 years</w:t>
            </w:r>
          </w:p>
        </w:tc>
        <w:tc>
          <w:tcPr>
            <w:tcW w:w="1170" w:type="dxa"/>
          </w:tcPr>
          <w:p w14:paraId="5301D400" w14:textId="77777777" w:rsidR="006A4683" w:rsidRP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14:paraId="082EEBEE" w14:textId="388A4866" w:rsidR="006A4683" w:rsidRP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(0.1-1.5)</w:t>
            </w:r>
          </w:p>
        </w:tc>
        <w:tc>
          <w:tcPr>
            <w:tcW w:w="1710" w:type="dxa"/>
          </w:tcPr>
          <w:p w14:paraId="0B1DBA78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A4683" w:rsidRPr="00837DC7" w14:paraId="6487207A" w14:textId="77777777" w:rsidTr="003B3318">
        <w:tc>
          <w:tcPr>
            <w:tcW w:w="3415" w:type="dxa"/>
          </w:tcPr>
          <w:p w14:paraId="74A76EEB" w14:textId="77777777" w:rsidR="006A4683" w:rsidRPr="000444C8" w:rsidRDefault="000444C8" w:rsidP="000444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 years</w:t>
            </w:r>
          </w:p>
        </w:tc>
        <w:tc>
          <w:tcPr>
            <w:tcW w:w="1170" w:type="dxa"/>
          </w:tcPr>
          <w:p w14:paraId="56571598" w14:textId="77777777" w:rsidR="006A4683" w:rsidRP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0" w:type="dxa"/>
          </w:tcPr>
          <w:p w14:paraId="65E45B88" w14:textId="5E07A650" w:rsidR="006A4683" w:rsidRPr="006A4683" w:rsidRDefault="000444C8" w:rsidP="002357C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(0.</w:t>
            </w:r>
            <w:r w:rsidR="00BA11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-1.</w:t>
            </w:r>
            <w:r w:rsidR="00BA1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04985F27" w14:textId="77777777" w:rsidR="006A4683" w:rsidRPr="006A4683" w:rsidRDefault="006A4683" w:rsidP="002357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EF5C2D6" w14:textId="77777777" w:rsidR="002357C8" w:rsidRDefault="002357C8">
      <w:pPr>
        <w:rPr>
          <w:rFonts w:ascii="Times New Roman" w:hAnsi="Times New Roman" w:cs="Times New Roman"/>
        </w:rPr>
      </w:pPr>
    </w:p>
    <w:p w14:paraId="25404F68" w14:textId="77777777" w:rsidR="00055A28" w:rsidRDefault="00055A28" w:rsidP="00055A28">
      <w:pPr>
        <w:spacing w:line="480" w:lineRule="auto"/>
        <w:rPr>
          <w:rFonts w:ascii="Times New Roman" w:hAnsi="Times New Roman" w:cs="Times New Roman"/>
        </w:rPr>
      </w:pPr>
    </w:p>
    <w:p w14:paraId="2F32FD15" w14:textId="77777777" w:rsidR="00055A28" w:rsidRDefault="00055A28" w:rsidP="00055A28">
      <w:pPr>
        <w:spacing w:line="480" w:lineRule="auto"/>
        <w:rPr>
          <w:rFonts w:ascii="Times New Roman" w:hAnsi="Times New Roman" w:cs="Times New Roman"/>
        </w:rPr>
      </w:pPr>
    </w:p>
    <w:p w14:paraId="5223E03A" w14:textId="77777777" w:rsidR="00055A28" w:rsidRDefault="00055A28" w:rsidP="00055A28">
      <w:pPr>
        <w:spacing w:line="480" w:lineRule="auto"/>
        <w:rPr>
          <w:rFonts w:ascii="Times New Roman" w:hAnsi="Times New Roman" w:cs="Times New Roman"/>
        </w:rPr>
      </w:pPr>
    </w:p>
    <w:p w14:paraId="455DE37E" w14:textId="77777777" w:rsidR="00055A28" w:rsidRDefault="00055A28" w:rsidP="00055A28">
      <w:pPr>
        <w:spacing w:line="480" w:lineRule="auto"/>
        <w:rPr>
          <w:rFonts w:ascii="Times New Roman" w:hAnsi="Times New Roman" w:cs="Times New Roman"/>
        </w:rPr>
      </w:pPr>
    </w:p>
    <w:p w14:paraId="3DED2B1F" w14:textId="77777777" w:rsidR="002357C8" w:rsidRDefault="002357C8" w:rsidP="00055A28">
      <w:pPr>
        <w:spacing w:line="480" w:lineRule="auto"/>
        <w:rPr>
          <w:rFonts w:ascii="Times New Roman" w:hAnsi="Times New Roman" w:cs="Times New Roman"/>
        </w:rPr>
      </w:pPr>
    </w:p>
    <w:p w14:paraId="4E9C0FA4" w14:textId="77777777" w:rsidR="002357C8" w:rsidRDefault="002357C8" w:rsidP="00055A28">
      <w:pPr>
        <w:spacing w:line="480" w:lineRule="auto"/>
        <w:rPr>
          <w:rFonts w:ascii="Times New Roman" w:hAnsi="Times New Roman" w:cs="Times New Roman"/>
        </w:rPr>
      </w:pPr>
    </w:p>
    <w:p w14:paraId="5410D613" w14:textId="77777777" w:rsidR="002357C8" w:rsidRDefault="002357C8" w:rsidP="00055A28">
      <w:pPr>
        <w:spacing w:line="480" w:lineRule="auto"/>
        <w:rPr>
          <w:rFonts w:ascii="Times New Roman" w:hAnsi="Times New Roman" w:cs="Times New Roman"/>
        </w:rPr>
        <w:sectPr w:rsidR="002357C8" w:rsidSect="002357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F18C64" w14:textId="3D257F22" w:rsidR="00055A28" w:rsidRPr="00837DC7" w:rsidRDefault="00055A28" w:rsidP="00055A28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FC1A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2. </w:t>
      </w:r>
      <w:r w:rsidRPr="00837DC7">
        <w:rPr>
          <w:rFonts w:ascii="Times New Roman" w:hAnsi="Times New Roman" w:cs="Times New Roman"/>
          <w:color w:val="000000"/>
        </w:rPr>
        <w:t>All-cause and lung cancer-specific mortality after lung cancer diagnosis in lung recipients compared with other lung cancer patients in the general population</w:t>
      </w:r>
      <w:r>
        <w:rPr>
          <w:rFonts w:ascii="Times New Roman" w:hAnsi="Times New Roman" w:cs="Times New Roman"/>
          <w:color w:val="000000"/>
        </w:rPr>
        <w:t xml:space="preserve"> stratified by year of lung cancer diagnosis.</w:t>
      </w:r>
    </w:p>
    <w:tbl>
      <w:tblPr>
        <w:tblW w:w="13440" w:type="dxa"/>
        <w:tblLook w:val="04A0" w:firstRow="1" w:lastRow="0" w:firstColumn="1" w:lastColumn="0" w:noHBand="0" w:noVBand="1"/>
      </w:tblPr>
      <w:tblGrid>
        <w:gridCol w:w="2220"/>
        <w:gridCol w:w="1620"/>
        <w:gridCol w:w="2120"/>
        <w:gridCol w:w="1980"/>
        <w:gridCol w:w="1740"/>
        <w:gridCol w:w="1880"/>
        <w:gridCol w:w="1880"/>
      </w:tblGrid>
      <w:tr w:rsidR="002357C8" w:rsidRPr="002357C8" w14:paraId="32F83751" w14:textId="77777777" w:rsidTr="002357C8">
        <w:trPr>
          <w:trHeight w:val="11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AAF9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9B5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Total lung cancer cases, 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27A22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Deaths, n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3AF9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Unadjusted HR (95% CI)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74D62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Lung cancer cases with treatment information, n</w:t>
            </w:r>
            <w:r w:rsidRPr="002357C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2357C8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3CB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Deaths, n (%</w:t>
            </w:r>
            <w:proofErr w:type="gramStart"/>
            <w:r w:rsidRPr="002357C8">
              <w:rPr>
                <w:rFonts w:ascii="Times New Roman" w:hAnsi="Times New Roman" w:cs="Times New Roman"/>
                <w:b/>
                <w:bCs/>
              </w:rPr>
              <w:t>)</w:t>
            </w:r>
            <w:r w:rsidRPr="002357C8">
              <w:rPr>
                <w:rFonts w:ascii="Times New Roman" w:hAnsi="Times New Roman" w:cs="Times New Roman"/>
              </w:rPr>
              <w:t>§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4F9D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Adjusted HR (95% CI)</w:t>
            </w:r>
            <w:r w:rsidRPr="002357C8">
              <w:rPr>
                <w:rFonts w:ascii="Times New Roman" w:hAnsi="Times New Roman" w:cs="Times New Roman"/>
              </w:rPr>
              <w:t xml:space="preserve"> §||</w:t>
            </w:r>
          </w:p>
        </w:tc>
      </w:tr>
      <w:tr w:rsidR="002357C8" w:rsidRPr="002357C8" w14:paraId="1E2CCF09" w14:textId="77777777" w:rsidTr="002357C8">
        <w:trPr>
          <w:trHeight w:val="470"/>
        </w:trPr>
        <w:tc>
          <w:tcPr>
            <w:tcW w:w="134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CDF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All-cause mortality</w:t>
            </w:r>
            <w:r w:rsidRPr="002357C8">
              <w:rPr>
                <w:rFonts w:ascii="Times New Roman" w:hAnsi="Times New Roman" w:cs="Times New Roman"/>
              </w:rPr>
              <w:t>*</w:t>
            </w:r>
          </w:p>
          <w:p w14:paraId="75822E08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357C8" w:rsidRPr="002357C8" w14:paraId="68820A20" w14:textId="77777777" w:rsidTr="002357C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55ED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All lung cancer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DC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0C7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E5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37D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92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FC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2D7F5156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6B5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3F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A5F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A0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819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B25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CD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6720A2B3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178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595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837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 (100%)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C3B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1.50 (1.07-2.11)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795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5A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14 (100%)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0DF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2.59 (1.53-4.37)</w:t>
            </w:r>
          </w:p>
        </w:tc>
      </w:tr>
      <w:tr w:rsidR="002357C8" w:rsidRPr="002357C8" w14:paraId="6AD577FA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91F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12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650,182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8F0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612,948 (94%)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BF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3E8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319,610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6A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305,784 (96%)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AE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709FEAE7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940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5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2D3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E8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DC4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94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9B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62C20605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8FA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37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082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44 (100%)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17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1.42 (1.07-1.92)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BC0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4D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34 (100%)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FC3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1.70 (1.21-2.38)</w:t>
            </w:r>
          </w:p>
        </w:tc>
      </w:tr>
      <w:tr w:rsidR="002357C8" w:rsidRPr="002357C8" w14:paraId="0C1CD699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D16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F8E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263,476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71D9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227,781 (86%)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C3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44F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172,087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51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153,975 (89%)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F8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50213F9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758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D5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59D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BB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55A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1D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AF0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01C6125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803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5A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D2D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36 (82%)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8B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1.40 (1.01-1.94)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944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B5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30 (83%)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60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1.94 (1.36-2.78)</w:t>
            </w:r>
          </w:p>
        </w:tc>
      </w:tr>
      <w:tr w:rsidR="002357C8" w:rsidRPr="002357C8" w14:paraId="20B1A32E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6EF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B74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254,491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07B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186,119 (73%)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68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821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195,095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F8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151,435 (78%)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21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37B24F6C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DCF1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63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C3FA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775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5ED8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18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3C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6E23C385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ABD0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NSCLC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2A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7C8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3F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F02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FE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F4A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460AB938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B42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F1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BC9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9E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9FC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26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58A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22AA13C3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610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30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963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28 (100%)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27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1.49 (1.03-2.16)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A9C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C3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25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2.53 (1.40-4.56)</w:t>
            </w:r>
          </w:p>
        </w:tc>
      </w:tr>
      <w:tr w:rsidR="002357C8" w:rsidRPr="002357C8" w14:paraId="58622418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F21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6F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544,436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459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513,142 (94%)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76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995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268,385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DB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256,970 (96%)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D22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75222F84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853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FF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541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B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8DC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71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96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1ADAF4C5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E3F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00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D64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42 (100%)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53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1.44 (1.06-1.95)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E81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75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32 (100%)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44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1.72 (1.22-2.44)</w:t>
            </w:r>
          </w:p>
        </w:tc>
      </w:tr>
      <w:tr w:rsidR="002357C8" w:rsidRPr="002357C8" w14:paraId="35418D2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F1B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CF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222,694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635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191,417(86%)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CC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638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145,114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E7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129,396 (89%)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8D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4F0EA17A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E09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94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A83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1A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3D2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86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02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28D36D82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A22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46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54D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 (80%)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74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1.38 (0.98-1.94)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38B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EA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27 (82%)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82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1.81 (1.24-2.64)</w:t>
            </w:r>
          </w:p>
        </w:tc>
      </w:tr>
      <w:tr w:rsidR="002357C8" w:rsidRPr="002357C8" w14:paraId="344D5F18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DD6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B08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216,708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317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156,004 (72%)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9CE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BDC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165,941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914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126,874 (76%)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98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4CBAD77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F06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98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362B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16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444F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5D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88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67591A7E" w14:textId="77777777" w:rsidTr="002357C8">
        <w:trPr>
          <w:trHeight w:val="58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EB4F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lastRenderedPageBreak/>
              <w:t>NSCLC curative treatment</w:t>
            </w:r>
            <w:r w:rsidRPr="002357C8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06B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C21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D32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615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ED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8C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653BF545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54C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E1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9AF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1B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B4E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B4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074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0011DEA9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3BC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1E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9D9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FF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1.77 (0.80-3.91)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51A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725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C7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2.75 (1.24-6.12)</w:t>
            </w:r>
          </w:p>
        </w:tc>
      </w:tr>
      <w:tr w:rsidR="002357C8" w:rsidRPr="002357C8" w14:paraId="6A97A80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A78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1D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90,718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9A5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81,355 (90%)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E0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B6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90,718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A0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81,355 (90%)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EC4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65A4AF4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EF0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00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667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07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2412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C9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19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7536A712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04F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367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B4C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A3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1.85 (1.02-3.34)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D2A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5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 (100%)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EF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3.30 (1.92-5.68)</w:t>
            </w:r>
          </w:p>
        </w:tc>
      </w:tr>
      <w:tr w:rsidR="002357C8" w:rsidRPr="002357C8" w14:paraId="45F5488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54F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2F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46,354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C79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33,525 (72%)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C5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7B2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46,354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407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33,525 (72%)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D7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1017E76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33C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55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C32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EB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599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92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480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334C83EE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20C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52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5EB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 (60%)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4F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1.95 (0.88-4.35)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475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F71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 (60%)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98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1.34 (0.76-2.36)</w:t>
            </w:r>
          </w:p>
        </w:tc>
      </w:tr>
      <w:tr w:rsidR="002357C8" w:rsidRPr="002357C8" w14:paraId="7DA6479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13A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7D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53,557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A47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26,007 (49%)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76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C3E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53,557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ED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26,007 (49%)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30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63BC6B2B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4587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8D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BFDB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FF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AEAD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25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1F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0FEF22FD" w14:textId="77777777" w:rsidTr="002357C8">
        <w:trPr>
          <w:trHeight w:val="300"/>
        </w:trPr>
        <w:tc>
          <w:tcPr>
            <w:tcW w:w="1344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3CBE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Lung cancer-specific mortality</w:t>
            </w:r>
            <w:r w:rsidRPr="002357C8">
              <w:rPr>
                <w:rFonts w:ascii="Times New Roman" w:hAnsi="Times New Roman" w:cs="Times New Roman"/>
              </w:rPr>
              <w:t>‡</w:t>
            </w:r>
          </w:p>
        </w:tc>
      </w:tr>
      <w:tr w:rsidR="002357C8" w:rsidRPr="002357C8" w14:paraId="6B60B161" w14:textId="77777777" w:rsidTr="002357C8">
        <w:trPr>
          <w:trHeight w:val="300"/>
        </w:trPr>
        <w:tc>
          <w:tcPr>
            <w:tcW w:w="134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1DEED8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57C8" w:rsidRPr="002357C8" w14:paraId="5DBDDCF4" w14:textId="77777777" w:rsidTr="002357C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B911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All lung cancer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17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36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E1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C96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2BD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70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701BAA16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265B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041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3A4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D2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2E1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46C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38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4B97CB19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001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FE3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B8A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15 (56%)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63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1.41 (0.86-2.30)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943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67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 (64%)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85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2.11 (1.10-4.07)</w:t>
            </w:r>
          </w:p>
        </w:tc>
      </w:tr>
      <w:tr w:rsidR="002357C8" w:rsidRPr="002357C8" w14:paraId="7251AD4F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6CD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65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524,353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38A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312,220 (60%)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BC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C25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319,610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56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242,311 (76%)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96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559BDA7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A18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B7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A91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61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A4A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B3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97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27DC661E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0B7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1E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47B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22 (56%)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ED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1.26 (0.83-1.91)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CB6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C6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22 (65%)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AA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1.34 (1.89-2.04)</w:t>
            </w:r>
          </w:p>
        </w:tc>
      </w:tr>
      <w:tr w:rsidR="002357C8" w:rsidRPr="002357C8" w14:paraId="7CB0D40D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4F3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AF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214,562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DE9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123,215 (57%)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59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102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172,087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D5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123,215 (72%)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F03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5CB15BD9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FCE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98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5D1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05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DEE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A4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4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4BA09285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843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A3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260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23 (58%)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CF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1.26 (0.84-1.88)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463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781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23 (64%)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C8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2.01 (1.33-3.02)</w:t>
            </w:r>
          </w:p>
        </w:tc>
      </w:tr>
      <w:tr w:rsidR="002357C8" w:rsidRPr="002357C8" w14:paraId="67A0566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CE8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06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208,210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3B8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120,157 (58%)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CA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97A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195,095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88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120,157 (62%)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6B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20CA500C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E994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B6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DC4F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6BE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D5D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64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32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73774677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9708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NSCLC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9F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2F6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E3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99D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D3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2D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6BEB0ACA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46C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52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0F1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E0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A0A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D5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57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4CB441F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D6F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13F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2BC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12 (55%)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E6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1.40 (0.80-2.43)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467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50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7 (64%)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68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2.10 (1.00-4.40)</w:t>
            </w:r>
          </w:p>
        </w:tc>
      </w:tr>
      <w:tr w:rsidR="002357C8" w:rsidRPr="002357C8" w14:paraId="1E55FED3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5F9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D2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437,424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467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257,684 (59%)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29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953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268,385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48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201,315 (75%)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91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3F1E6A3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9FD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0E5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F68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12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6FA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2E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36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073C1DDE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BE5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9C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D30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21 (57%)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AC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1.29 (0.84-1.97)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415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137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21 (66%)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95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1.39 (0.91-2.13)</w:t>
            </w:r>
          </w:p>
        </w:tc>
      </w:tr>
      <w:tr w:rsidR="002357C8" w:rsidRPr="002357C8" w14:paraId="6A61A5D8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7BA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lastRenderedPageBreak/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3B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180,737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5CF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102,296 (57%)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26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2FF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145,114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B5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102,296 (72%)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2F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303B980A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49A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58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FFA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9D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207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89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3E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593016D7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72A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5C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18E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 (54%)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78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1.17 (0.76-1.82)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66B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63A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 (61%)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E4F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1.82 (1.17-2.82)</w:t>
            </w:r>
          </w:p>
        </w:tc>
      </w:tr>
      <w:tr w:rsidR="002357C8" w:rsidRPr="002357C8" w14:paraId="7FE5FCBA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2AC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A4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176,968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D0B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99,612 (56%)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3E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DF5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165,941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08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99,612 (60%)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EE2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455AC64E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D573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C01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EE32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8C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BC27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55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F7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72B1237C" w14:textId="77777777" w:rsidTr="002357C8">
        <w:trPr>
          <w:trHeight w:val="58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8284" w14:textId="77777777" w:rsidR="002357C8" w:rsidRPr="002357C8" w:rsidRDefault="002357C8" w:rsidP="002357C8">
            <w:pPr>
              <w:rPr>
                <w:rFonts w:ascii="Times New Roman" w:hAnsi="Times New Roman" w:cs="Times New Roman"/>
                <w:b/>
                <w:bCs/>
              </w:rPr>
            </w:pPr>
            <w:r w:rsidRPr="002357C8">
              <w:rPr>
                <w:rFonts w:ascii="Times New Roman" w:hAnsi="Times New Roman" w:cs="Times New Roman"/>
                <w:b/>
                <w:bCs/>
              </w:rPr>
              <w:t>NSCLC curative treatment</w:t>
            </w:r>
            <w:r w:rsidRPr="002357C8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62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361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87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9F5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3C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E9F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35500ECD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30F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1992-2002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41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FAC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8F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64D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1A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52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09E78A20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A73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8A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8F5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 (33%)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22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0.78 (0.20-3.03)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497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B7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 (33%)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5B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1.29 (0.32-5.16)</w:t>
            </w:r>
          </w:p>
        </w:tc>
      </w:tr>
      <w:tr w:rsidR="002357C8" w:rsidRPr="002357C8" w14:paraId="785656B7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A7C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89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90,718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0C9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55,518 (61%)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32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2AC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90,718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04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55,518 (61%)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DC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08BDC87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9FB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03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3F1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54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8CE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C0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6B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4CBF5C82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5F5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AC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B97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 (55%)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09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1.42 (0.64-3.15)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58A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FB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6 (55%)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E2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3.07 (1.54-6.14)</w:t>
            </w:r>
          </w:p>
        </w:tc>
      </w:tr>
      <w:tr w:rsidR="002357C8" w:rsidRPr="002357C8" w14:paraId="534ECD8B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C5D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729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46,354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293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23,006 (50%)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5F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47C1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46,354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1A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23,006 (50%)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23F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14380C07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A8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2007-2012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BED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D16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432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7B6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7F8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39E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  <w:tr w:rsidR="002357C8" w:rsidRPr="002357C8" w14:paraId="2CBF4B97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2409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Lung recipients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FA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801A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 (30%)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56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1.42 (0.46-4.40)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3644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89F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3 (30%)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543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1.27 (0.64-2.55)</w:t>
            </w:r>
          </w:p>
        </w:tc>
      </w:tr>
      <w:tr w:rsidR="002357C8" w:rsidRPr="002357C8" w14:paraId="02C9403C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A7F0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 xml:space="preserve">   Other patients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1FD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53,557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BB8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17,770 (33%)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AC0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249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53,557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5F7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17,770 (33%)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605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1.0 (Ref)</w:t>
            </w:r>
          </w:p>
        </w:tc>
      </w:tr>
      <w:tr w:rsidR="002357C8" w:rsidRPr="002357C8" w14:paraId="26890EE1" w14:textId="77777777" w:rsidTr="002357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1FF5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3C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B855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E041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3028B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BAC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2C6" w14:textId="77777777" w:rsidR="002357C8" w:rsidRPr="002357C8" w:rsidRDefault="002357C8" w:rsidP="002357C8">
            <w:pPr>
              <w:rPr>
                <w:rFonts w:ascii="Times New Roman" w:hAnsi="Times New Roman" w:cs="Times New Roman"/>
              </w:rPr>
            </w:pPr>
            <w:r w:rsidRPr="002357C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30C8302" w14:textId="77777777" w:rsidR="00055A28" w:rsidRDefault="002357C8">
      <w:pPr>
        <w:rPr>
          <w:rFonts w:ascii="Times New Roman" w:hAnsi="Times New Roman" w:cs="Times New Roman"/>
        </w:rPr>
      </w:pPr>
      <w:r w:rsidRPr="002357C8">
        <w:rPr>
          <w:rFonts w:ascii="Times New Roman" w:hAnsi="Times New Roman" w:cs="Times New Roman"/>
        </w:rPr>
        <w:t>* Analyses of all-cause mortality included all registry areas that provide information on vital status: California, Colorado, Connecticut, Georgia, Hawaii, Iowa, Illinois, Kentucky, New Jersey, New York, Seattle-Puget Sound region, Texas, Utah</w:t>
      </w:r>
    </w:p>
    <w:p w14:paraId="420AE98C" w14:textId="77777777" w:rsidR="002357C8" w:rsidRDefault="002357C8">
      <w:pPr>
        <w:rPr>
          <w:rFonts w:ascii="Times New Roman" w:hAnsi="Times New Roman" w:cs="Times New Roman"/>
        </w:rPr>
      </w:pPr>
      <w:r w:rsidRPr="002357C8">
        <w:rPr>
          <w:rFonts w:ascii="Times New Roman" w:hAnsi="Times New Roman" w:cs="Times New Roman"/>
        </w:rPr>
        <w:t>† Analysis was restricted to patients with NSCLC with local or regional stage who underwent surgery and/or radiation as treatment. This analysis includes the following 8 registries that provided information on cancer treatment: California, Colorado, Connecticut, Georgia, Iowa, Kentucky (cases diagnosed in 2001 onward), New Jersey, Texas (2003 onward).</w:t>
      </w:r>
    </w:p>
    <w:p w14:paraId="37AE8996" w14:textId="77777777" w:rsidR="002357C8" w:rsidRDefault="002357C8">
      <w:pPr>
        <w:rPr>
          <w:rFonts w:ascii="Times New Roman" w:hAnsi="Times New Roman" w:cs="Times New Roman"/>
        </w:rPr>
      </w:pPr>
      <w:r w:rsidRPr="002357C8">
        <w:rPr>
          <w:rFonts w:ascii="Times New Roman" w:hAnsi="Times New Roman" w:cs="Times New Roman"/>
        </w:rPr>
        <w:t>§ Analysis was restricted to the following 8 registries that provided information on cancer treatment: California, Colorado, Connecticut, Georgia, Iowa, Kentucky (cancers diagnosed in 2001 onward), New Jersey, Texas (2003 onward).</w:t>
      </w:r>
    </w:p>
    <w:p w14:paraId="3DE0FE48" w14:textId="77777777" w:rsidR="002357C8" w:rsidRPr="003B3318" w:rsidRDefault="002357C8">
      <w:pPr>
        <w:rPr>
          <w:rFonts w:ascii="Times New Roman" w:hAnsi="Times New Roman" w:cs="Times New Roman"/>
        </w:rPr>
      </w:pPr>
      <w:r w:rsidRPr="002357C8">
        <w:rPr>
          <w:rFonts w:ascii="Times New Roman" w:hAnsi="Times New Roman" w:cs="Times New Roman"/>
        </w:rPr>
        <w:t>|| Models were adjusted for age at cancer diagnosis, sex, race, year of cancer diagnosis, cancer stage and treatment.</w:t>
      </w:r>
    </w:p>
    <w:sectPr w:rsidR="002357C8" w:rsidRPr="003B3318" w:rsidSect="002357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A62"/>
    <w:multiLevelType w:val="hybridMultilevel"/>
    <w:tmpl w:val="9F52B9A4"/>
    <w:lvl w:ilvl="0" w:tplc="3028DB4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18"/>
    <w:rsid w:val="000276BB"/>
    <w:rsid w:val="000444C8"/>
    <w:rsid w:val="00055A28"/>
    <w:rsid w:val="00066FF1"/>
    <w:rsid w:val="000857E7"/>
    <w:rsid w:val="001149D1"/>
    <w:rsid w:val="00162A4E"/>
    <w:rsid w:val="0017285E"/>
    <w:rsid w:val="001B64A8"/>
    <w:rsid w:val="001D39BB"/>
    <w:rsid w:val="001D7037"/>
    <w:rsid w:val="00232709"/>
    <w:rsid w:val="002357C8"/>
    <w:rsid w:val="00243206"/>
    <w:rsid w:val="00266873"/>
    <w:rsid w:val="002B28F2"/>
    <w:rsid w:val="00326615"/>
    <w:rsid w:val="003B3318"/>
    <w:rsid w:val="003B6107"/>
    <w:rsid w:val="00406EA7"/>
    <w:rsid w:val="0048648B"/>
    <w:rsid w:val="004A5E47"/>
    <w:rsid w:val="004F73E4"/>
    <w:rsid w:val="00577343"/>
    <w:rsid w:val="00666E1F"/>
    <w:rsid w:val="006A4683"/>
    <w:rsid w:val="007042D2"/>
    <w:rsid w:val="007326AA"/>
    <w:rsid w:val="00775529"/>
    <w:rsid w:val="0078201C"/>
    <w:rsid w:val="007B0D4B"/>
    <w:rsid w:val="007B596B"/>
    <w:rsid w:val="007F2E88"/>
    <w:rsid w:val="00841287"/>
    <w:rsid w:val="0086468A"/>
    <w:rsid w:val="008857BF"/>
    <w:rsid w:val="008C0092"/>
    <w:rsid w:val="008F7BA1"/>
    <w:rsid w:val="0090319C"/>
    <w:rsid w:val="00A47CC0"/>
    <w:rsid w:val="00A56C0C"/>
    <w:rsid w:val="00AB6980"/>
    <w:rsid w:val="00BA0E88"/>
    <w:rsid w:val="00BA11AD"/>
    <w:rsid w:val="00BC1A8B"/>
    <w:rsid w:val="00BF3822"/>
    <w:rsid w:val="00C4563D"/>
    <w:rsid w:val="00D44A54"/>
    <w:rsid w:val="00D50AE4"/>
    <w:rsid w:val="00D7272C"/>
    <w:rsid w:val="00D74D81"/>
    <w:rsid w:val="00EB6AB3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7B79"/>
  <w14:defaultImageDpi w14:val="32767"/>
  <w15:chartTrackingRefBased/>
  <w15:docId w15:val="{73797A69-D19A-2B45-A842-EE5F6218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18"/>
    <w:rPr>
      <w:rFonts w:ascii="Arial" w:eastAsiaTheme="min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318"/>
    <w:rPr>
      <w:rFonts w:ascii="Arial" w:eastAsiaTheme="minorEastAsia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4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8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873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Triplette</dc:creator>
  <cp:keywords/>
  <dc:description/>
  <cp:lastModifiedBy>Renee Dubois</cp:lastModifiedBy>
  <cp:revision>2</cp:revision>
  <dcterms:created xsi:type="dcterms:W3CDTF">2018-11-09T19:27:00Z</dcterms:created>
  <dcterms:modified xsi:type="dcterms:W3CDTF">2018-11-09T19:27:00Z</dcterms:modified>
</cp:coreProperties>
</file>