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26" w:rsidRDefault="00DF3626" w:rsidP="00DF3626">
      <w:pPr>
        <w:spacing w:line="360" w:lineRule="auto"/>
        <w:rPr>
          <w:rFonts w:cstheme="minorHAnsi"/>
          <w:i/>
          <w:sz w:val="24"/>
          <w:szCs w:val="24"/>
        </w:rPr>
      </w:pPr>
      <w:r>
        <w:rPr>
          <w:rFonts w:cstheme="minorHAnsi"/>
          <w:i/>
          <w:sz w:val="24"/>
          <w:szCs w:val="24"/>
        </w:rPr>
        <w:t>Supplementary Material</w:t>
      </w:r>
      <w:r w:rsidR="008E2775">
        <w:rPr>
          <w:rFonts w:cstheme="minorHAnsi"/>
          <w:i/>
          <w:sz w:val="24"/>
          <w:szCs w:val="24"/>
        </w:rPr>
        <w:t>: Censoring</w:t>
      </w:r>
    </w:p>
    <w:p w:rsidR="00FC70C6" w:rsidRDefault="00DF3626" w:rsidP="00DF3626">
      <w:pPr>
        <w:spacing w:line="360" w:lineRule="auto"/>
      </w:pPr>
      <w:r w:rsidRPr="00E26DFD">
        <w:rPr>
          <w:rFonts w:ascii="Calibri" w:eastAsia="Calibri" w:hAnsi="Calibri" w:cs="Times New Roman"/>
          <w:sz w:val="24"/>
          <w:szCs w:val="24"/>
        </w:rPr>
        <w:t>Persons were censored from the analyses at the first date that one of</w:t>
      </w:r>
      <w:r>
        <w:rPr>
          <w:rFonts w:ascii="Calibri" w:eastAsia="Calibri" w:hAnsi="Calibri" w:cs="Times New Roman"/>
          <w:sz w:val="24"/>
          <w:szCs w:val="24"/>
        </w:rPr>
        <w:t xml:space="preserve"> the following occurred: person</w:t>
      </w:r>
      <w:r w:rsidRPr="00E26DFD">
        <w:rPr>
          <w:rFonts w:ascii="Calibri" w:eastAsia="Calibri" w:hAnsi="Calibri" w:cs="Times New Roman"/>
          <w:sz w:val="24"/>
          <w:szCs w:val="24"/>
        </w:rPr>
        <w:t xml:space="preserve"> died, too ill (e.g., </w:t>
      </w:r>
      <w:r>
        <w:rPr>
          <w:rFonts w:ascii="Calibri" w:eastAsia="Calibri" w:hAnsi="Calibri" w:cs="Times New Roman"/>
          <w:sz w:val="24"/>
          <w:szCs w:val="24"/>
        </w:rPr>
        <w:t>moved into</w:t>
      </w:r>
      <w:r w:rsidRPr="00E26DFD">
        <w:rPr>
          <w:rFonts w:ascii="Calibri" w:eastAsia="Calibri" w:hAnsi="Calibri" w:cs="Times New Roman"/>
          <w:sz w:val="24"/>
          <w:szCs w:val="24"/>
        </w:rPr>
        <w:t xml:space="preserve"> hospice), moved out of area, transferred care to </w:t>
      </w:r>
      <w:r>
        <w:rPr>
          <w:rFonts w:ascii="Calibri" w:eastAsia="Calibri" w:hAnsi="Calibri" w:cs="Times New Roman"/>
          <w:sz w:val="24"/>
          <w:szCs w:val="24"/>
        </w:rPr>
        <w:t>non-project</w:t>
      </w:r>
      <w:r w:rsidRPr="00E26DFD">
        <w:rPr>
          <w:rFonts w:ascii="Calibri" w:eastAsia="Calibri" w:hAnsi="Calibri" w:cs="Times New Roman"/>
          <w:sz w:val="24"/>
          <w:szCs w:val="24"/>
        </w:rPr>
        <w:t xml:space="preserve"> </w:t>
      </w:r>
      <w:r>
        <w:rPr>
          <w:rFonts w:ascii="Calibri" w:eastAsia="Calibri" w:hAnsi="Calibri" w:cs="Times New Roman"/>
          <w:sz w:val="24"/>
          <w:szCs w:val="24"/>
        </w:rPr>
        <w:t xml:space="preserve">participating </w:t>
      </w:r>
      <w:r w:rsidRPr="00E26DFD">
        <w:rPr>
          <w:rFonts w:ascii="Calibri" w:eastAsia="Calibri" w:hAnsi="Calibri" w:cs="Times New Roman"/>
          <w:sz w:val="24"/>
          <w:szCs w:val="24"/>
        </w:rPr>
        <w:t>clinic</w:t>
      </w:r>
      <w:r>
        <w:rPr>
          <w:rFonts w:ascii="Calibri" w:eastAsia="Calibri" w:hAnsi="Calibri" w:cs="Times New Roman"/>
          <w:sz w:val="24"/>
          <w:szCs w:val="24"/>
        </w:rPr>
        <w:t xml:space="preserve"> or</w:t>
      </w:r>
      <w:r w:rsidRPr="00E26DFD">
        <w:rPr>
          <w:rFonts w:ascii="Calibri" w:eastAsia="Calibri" w:hAnsi="Calibri" w:cs="Times New Roman"/>
          <w:sz w:val="24"/>
          <w:szCs w:val="24"/>
        </w:rPr>
        <w:t xml:space="preserve"> provider, incarcerated, voluntarily withdrew from project, or </w:t>
      </w:r>
      <w:r>
        <w:rPr>
          <w:rFonts w:ascii="Calibri" w:eastAsia="Calibri" w:hAnsi="Calibri" w:cs="Times New Roman"/>
          <w:sz w:val="24"/>
          <w:szCs w:val="24"/>
        </w:rPr>
        <w:t>transferred prescriptions to a non-project (or non-project network) pharmacy</w:t>
      </w:r>
      <w:r w:rsidRPr="00E26DFD">
        <w:rPr>
          <w:rFonts w:ascii="Calibri" w:eastAsia="Calibri" w:hAnsi="Calibri" w:cs="Times New Roman"/>
          <w:sz w:val="24"/>
          <w:szCs w:val="24"/>
        </w:rPr>
        <w:t xml:space="preserve">. If the clinic indicated that one of the </w:t>
      </w:r>
      <w:proofErr w:type="gramStart"/>
      <w:r w:rsidRPr="00E26DFD">
        <w:rPr>
          <w:rFonts w:ascii="Calibri" w:eastAsia="Calibri" w:hAnsi="Calibri" w:cs="Times New Roman"/>
          <w:sz w:val="24"/>
          <w:szCs w:val="24"/>
        </w:rPr>
        <w:t>above mentioned</w:t>
      </w:r>
      <w:proofErr w:type="gramEnd"/>
      <w:r w:rsidRPr="00E26DFD">
        <w:rPr>
          <w:rFonts w:ascii="Calibri" w:eastAsia="Calibri" w:hAnsi="Calibri" w:cs="Times New Roman"/>
          <w:sz w:val="24"/>
          <w:szCs w:val="24"/>
        </w:rPr>
        <w:t xml:space="preserve"> conditions occurred</w:t>
      </w:r>
      <w:r>
        <w:rPr>
          <w:rFonts w:ascii="Calibri" w:eastAsia="Calibri" w:hAnsi="Calibri" w:cs="Times New Roman"/>
          <w:sz w:val="24"/>
          <w:szCs w:val="24"/>
        </w:rPr>
        <w:t>,</w:t>
      </w:r>
      <w:r w:rsidRPr="00E26DFD">
        <w:rPr>
          <w:rFonts w:ascii="Calibri" w:eastAsia="Calibri" w:hAnsi="Calibri" w:cs="Times New Roman"/>
          <w:sz w:val="24"/>
          <w:szCs w:val="24"/>
        </w:rPr>
        <w:t xml:space="preserve"> but a date was not recorded for when the condition occurred, the person was censored one day after their last clinic visit. Two project sites did not collect censor</w:t>
      </w:r>
      <w:r>
        <w:rPr>
          <w:rFonts w:ascii="Calibri" w:eastAsia="Calibri" w:hAnsi="Calibri" w:cs="Times New Roman"/>
          <w:sz w:val="24"/>
          <w:szCs w:val="24"/>
        </w:rPr>
        <w:t>ing</w:t>
      </w:r>
      <w:r w:rsidRPr="00E26DFD">
        <w:rPr>
          <w:rFonts w:ascii="Calibri" w:eastAsia="Calibri" w:hAnsi="Calibri" w:cs="Times New Roman"/>
          <w:sz w:val="24"/>
          <w:szCs w:val="24"/>
        </w:rPr>
        <w:t xml:space="preserve"> data.</w:t>
      </w:r>
      <w:r>
        <w:rPr>
          <w:rFonts w:ascii="Calibri" w:eastAsia="Calibri" w:hAnsi="Calibri" w:cs="Times New Roman"/>
          <w:sz w:val="24"/>
          <w:szCs w:val="24"/>
        </w:rPr>
        <w:t xml:space="preserve"> For </w:t>
      </w:r>
      <w:proofErr w:type="gramStart"/>
      <w:r>
        <w:rPr>
          <w:rFonts w:ascii="Calibri" w:eastAsia="Calibri" w:hAnsi="Calibri" w:cs="Times New Roman"/>
          <w:sz w:val="24"/>
          <w:szCs w:val="24"/>
        </w:rPr>
        <w:t>these</w:t>
      </w:r>
      <w:proofErr w:type="gramEnd"/>
      <w:r>
        <w:rPr>
          <w:rFonts w:ascii="Calibri" w:eastAsia="Calibri" w:hAnsi="Calibri" w:cs="Times New Roman"/>
          <w:sz w:val="24"/>
          <w:szCs w:val="24"/>
        </w:rPr>
        <w:t xml:space="preserve"> sites it was first determined if a person had indications of being in care (i.e., person had clinic visits for any reason or had HIV viral load or CD4 tests drawn). For persons with no indications of being in care, it was then determined if the person continued to fill prescriptions (implying that they were getting prescriptions from someone other than a project clinic provider). </w:t>
      </w:r>
      <w:r w:rsidRPr="00E26DFD">
        <w:rPr>
          <w:rFonts w:ascii="Calibri" w:eastAsia="Calibri" w:hAnsi="Calibri" w:cs="Times New Roman"/>
          <w:sz w:val="24"/>
          <w:szCs w:val="24"/>
        </w:rPr>
        <w:t>For individuals from these two sites, persons were censored one day after the date of the last clinic visit if a person had no clinic visit</w:t>
      </w:r>
      <w:r>
        <w:rPr>
          <w:rFonts w:ascii="Calibri" w:eastAsia="Calibri" w:hAnsi="Calibri" w:cs="Times New Roman"/>
          <w:sz w:val="24"/>
          <w:szCs w:val="24"/>
        </w:rPr>
        <w:t>,</w:t>
      </w:r>
      <w:r w:rsidRPr="00E26DFD">
        <w:rPr>
          <w:rFonts w:ascii="Calibri" w:eastAsia="Calibri" w:hAnsi="Calibri" w:cs="Times New Roman"/>
          <w:sz w:val="24"/>
          <w:szCs w:val="24"/>
        </w:rPr>
        <w:t xml:space="preserve"> HIV viral load</w:t>
      </w:r>
      <w:r>
        <w:rPr>
          <w:rFonts w:ascii="Calibri" w:eastAsia="Calibri" w:hAnsi="Calibri" w:cs="Times New Roman"/>
          <w:sz w:val="24"/>
          <w:szCs w:val="24"/>
        </w:rPr>
        <w:t>,</w:t>
      </w:r>
      <w:r w:rsidRPr="00E26DFD">
        <w:rPr>
          <w:rFonts w:ascii="Calibri" w:eastAsia="Calibri" w:hAnsi="Calibri" w:cs="Times New Roman"/>
          <w:sz w:val="24"/>
          <w:szCs w:val="24"/>
        </w:rPr>
        <w:t xml:space="preserve"> or CD4 test drawn for &gt;6 months</w:t>
      </w:r>
      <w:r>
        <w:rPr>
          <w:rFonts w:ascii="Calibri" w:eastAsia="Calibri" w:hAnsi="Calibri" w:cs="Times New Roman"/>
          <w:sz w:val="24"/>
          <w:szCs w:val="24"/>
        </w:rPr>
        <w:t>,</w:t>
      </w:r>
      <w:r w:rsidRPr="00E26DFD">
        <w:rPr>
          <w:rFonts w:ascii="Calibri" w:eastAsia="Calibri" w:hAnsi="Calibri" w:cs="Times New Roman"/>
          <w:sz w:val="24"/>
          <w:szCs w:val="24"/>
        </w:rPr>
        <w:t xml:space="preserve"> but continued to fill prescriptions at the project pharmacies in the last six months of the project implementation period</w:t>
      </w:r>
      <w:r>
        <w:rPr>
          <w:rFonts w:ascii="Calibri" w:eastAsia="Calibri" w:hAnsi="Calibri" w:cs="Times New Roman"/>
          <w:sz w:val="24"/>
          <w:szCs w:val="24"/>
        </w:rPr>
        <w:t>.</w:t>
      </w:r>
      <w:bookmarkStart w:id="0" w:name="_GoBack"/>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26"/>
    <w:rsid w:val="008E2775"/>
    <w:rsid w:val="00D26908"/>
    <w:rsid w:val="00DF362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B26"/>
  <w15:chartTrackingRefBased/>
  <w15:docId w15:val="{98C2BFCB-11D3-4637-ADEC-3FC0DD38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Byrd, Kathy K. (CDC/DDID/NCHHSTP/DHPSE)</cp:lastModifiedBy>
  <cp:revision>2</cp:revision>
  <dcterms:created xsi:type="dcterms:W3CDTF">2019-02-21T17:28:00Z</dcterms:created>
  <dcterms:modified xsi:type="dcterms:W3CDTF">2019-02-21T19:29:00Z</dcterms:modified>
</cp:coreProperties>
</file>