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356"/>
        <w:tblW w:w="0" w:type="auto"/>
        <w:tblLook w:val="04A0" w:firstRow="1" w:lastRow="0" w:firstColumn="1" w:lastColumn="0" w:noHBand="0" w:noVBand="1"/>
      </w:tblPr>
      <w:tblGrid>
        <w:gridCol w:w="3168"/>
        <w:gridCol w:w="3150"/>
        <w:gridCol w:w="3258"/>
      </w:tblGrid>
      <w:tr w:rsidR="0026381C" w:rsidTr="0036667E">
        <w:tc>
          <w:tcPr>
            <w:tcW w:w="63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381C" w:rsidRPr="00A94331" w:rsidRDefault="0026381C" w:rsidP="0036667E">
            <w:pPr>
              <w:jc w:val="center"/>
              <w:rPr>
                <w:b/>
              </w:rPr>
            </w:pPr>
            <w:r w:rsidRPr="00A94331">
              <w:rPr>
                <w:b/>
              </w:rPr>
              <w:t>CATEGORY</w:t>
            </w:r>
          </w:p>
        </w:tc>
        <w:tc>
          <w:tcPr>
            <w:tcW w:w="32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81C" w:rsidRPr="00A94331" w:rsidRDefault="0026381C" w:rsidP="0036667E">
            <w:pPr>
              <w:jc w:val="center"/>
              <w:rPr>
                <w:b/>
              </w:rPr>
            </w:pPr>
            <w:r w:rsidRPr="00A94331">
              <w:rPr>
                <w:b/>
              </w:rPr>
              <w:t>FEATURES</w:t>
            </w:r>
          </w:p>
        </w:tc>
      </w:tr>
      <w:tr w:rsidR="0026381C" w:rsidTr="0036667E">
        <w:tc>
          <w:tcPr>
            <w:tcW w:w="31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381C" w:rsidRDefault="0026381C" w:rsidP="0036667E">
            <w:pPr>
              <w:jc w:val="center"/>
            </w:pPr>
            <w:r>
              <w:t>V</w:t>
            </w:r>
            <w:r w:rsidRPr="00A94331">
              <w:t>ascular malformations</w:t>
            </w:r>
          </w:p>
        </w:tc>
        <w:tc>
          <w:tcPr>
            <w:tcW w:w="3150" w:type="dxa"/>
            <w:tcBorders>
              <w:top w:val="single" w:sz="12" w:space="0" w:color="auto"/>
            </w:tcBorders>
            <w:vAlign w:val="center"/>
          </w:tcPr>
          <w:p w:rsidR="0026381C" w:rsidRDefault="0026381C" w:rsidP="0036667E">
            <w:pPr>
              <w:jc w:val="center"/>
            </w:pPr>
            <w:r w:rsidRPr="00A94331">
              <w:t xml:space="preserve">Capillary </w:t>
            </w:r>
            <w:r>
              <w:t>m</w:t>
            </w:r>
            <w:r w:rsidRPr="00A94331">
              <w:t>alformations</w:t>
            </w:r>
          </w:p>
        </w:tc>
        <w:tc>
          <w:tcPr>
            <w:tcW w:w="3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381C" w:rsidRDefault="0026381C" w:rsidP="0036667E">
            <w:pPr>
              <w:jc w:val="center"/>
            </w:pPr>
            <w:r>
              <w:t>Port wine stain</w:t>
            </w:r>
          </w:p>
          <w:p w:rsidR="0026381C" w:rsidRDefault="0026381C" w:rsidP="0036667E">
            <w:pPr>
              <w:jc w:val="center"/>
            </w:pPr>
            <w:r>
              <w:t>Cutaneous hemangioma</w:t>
            </w:r>
          </w:p>
        </w:tc>
      </w:tr>
      <w:tr w:rsidR="0026381C" w:rsidTr="0036667E">
        <w:tc>
          <w:tcPr>
            <w:tcW w:w="3168" w:type="dxa"/>
            <w:vMerge/>
            <w:tcBorders>
              <w:left w:val="single" w:sz="12" w:space="0" w:color="auto"/>
            </w:tcBorders>
            <w:vAlign w:val="center"/>
          </w:tcPr>
          <w:p w:rsidR="0026381C" w:rsidRDefault="0026381C" w:rsidP="0036667E">
            <w:pPr>
              <w:jc w:val="center"/>
            </w:pPr>
          </w:p>
        </w:tc>
        <w:tc>
          <w:tcPr>
            <w:tcW w:w="3150" w:type="dxa"/>
            <w:vAlign w:val="center"/>
          </w:tcPr>
          <w:p w:rsidR="0026381C" w:rsidRDefault="0026381C" w:rsidP="0036667E">
            <w:pPr>
              <w:jc w:val="center"/>
            </w:pPr>
            <w:r>
              <w:t>V</w:t>
            </w:r>
            <w:r w:rsidRPr="00A94331">
              <w:t>enous</w:t>
            </w:r>
            <w:r>
              <w:t xml:space="preserve"> malformations</w:t>
            </w:r>
          </w:p>
        </w:tc>
        <w:tc>
          <w:tcPr>
            <w:tcW w:w="3258" w:type="dxa"/>
            <w:tcBorders>
              <w:right w:val="single" w:sz="12" w:space="0" w:color="auto"/>
            </w:tcBorders>
            <w:vAlign w:val="center"/>
          </w:tcPr>
          <w:p w:rsidR="0026381C" w:rsidRDefault="0026381C" w:rsidP="0036667E">
            <w:pPr>
              <w:jc w:val="center"/>
            </w:pPr>
            <w:r>
              <w:t>Varicosities</w:t>
            </w:r>
          </w:p>
          <w:p w:rsidR="00DE64E2" w:rsidRDefault="00DE64E2" w:rsidP="0036667E">
            <w:pPr>
              <w:jc w:val="center"/>
            </w:pPr>
            <w:proofErr w:type="spellStart"/>
            <w:r>
              <w:t>Valvular</w:t>
            </w:r>
            <w:proofErr w:type="spellEnd"/>
            <w:r>
              <w:t xml:space="preserve"> malformations</w:t>
            </w:r>
          </w:p>
          <w:p w:rsidR="0026381C" w:rsidRDefault="0026381C" w:rsidP="0036667E">
            <w:pPr>
              <w:jc w:val="center"/>
            </w:pPr>
            <w:r>
              <w:t>Persistence of fetal veins</w:t>
            </w:r>
          </w:p>
          <w:p w:rsidR="00DE64E2" w:rsidRDefault="00DE64E2" w:rsidP="0036667E">
            <w:pPr>
              <w:jc w:val="center"/>
            </w:pPr>
            <w:r>
              <w:t>Hypoplasia or aplasia of veins</w:t>
            </w:r>
          </w:p>
        </w:tc>
      </w:tr>
      <w:tr w:rsidR="0026381C" w:rsidTr="0036667E">
        <w:tc>
          <w:tcPr>
            <w:tcW w:w="31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381C" w:rsidRDefault="0026381C" w:rsidP="0036667E">
            <w:pPr>
              <w:jc w:val="center"/>
            </w:pPr>
          </w:p>
        </w:tc>
        <w:tc>
          <w:tcPr>
            <w:tcW w:w="3150" w:type="dxa"/>
            <w:tcBorders>
              <w:bottom w:val="single" w:sz="12" w:space="0" w:color="auto"/>
            </w:tcBorders>
            <w:vAlign w:val="center"/>
          </w:tcPr>
          <w:p w:rsidR="0026381C" w:rsidRDefault="0026381C" w:rsidP="0036667E">
            <w:pPr>
              <w:jc w:val="center"/>
            </w:pPr>
            <w:r>
              <w:t>Lymphatic malformations</w:t>
            </w:r>
          </w:p>
        </w:tc>
        <w:tc>
          <w:tcPr>
            <w:tcW w:w="32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381C" w:rsidRDefault="0026381C" w:rsidP="0036667E">
            <w:pPr>
              <w:jc w:val="center"/>
            </w:pPr>
            <w:proofErr w:type="spellStart"/>
            <w:r>
              <w:t>Lympha</w:t>
            </w:r>
            <w:r w:rsidR="001808C9">
              <w:t>n</w:t>
            </w:r>
            <w:r>
              <w:t>gioma</w:t>
            </w:r>
            <w:proofErr w:type="spellEnd"/>
          </w:p>
          <w:p w:rsidR="0026381C" w:rsidRDefault="0026381C" w:rsidP="0036667E">
            <w:pPr>
              <w:jc w:val="center"/>
            </w:pPr>
            <w:r>
              <w:t>Lymphedema</w:t>
            </w:r>
          </w:p>
        </w:tc>
      </w:tr>
      <w:tr w:rsidR="0026381C" w:rsidTr="0036667E">
        <w:tc>
          <w:tcPr>
            <w:tcW w:w="31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381C" w:rsidRDefault="0026381C" w:rsidP="0036667E">
            <w:pPr>
              <w:jc w:val="center"/>
            </w:pPr>
            <w:r>
              <w:t>Disturbed growth</w:t>
            </w:r>
          </w:p>
        </w:tc>
        <w:tc>
          <w:tcPr>
            <w:tcW w:w="3150" w:type="dxa"/>
            <w:tcBorders>
              <w:top w:val="single" w:sz="12" w:space="0" w:color="auto"/>
            </w:tcBorders>
            <w:vAlign w:val="center"/>
          </w:tcPr>
          <w:p w:rsidR="0026381C" w:rsidRDefault="0026381C" w:rsidP="0036667E">
            <w:pPr>
              <w:jc w:val="center"/>
            </w:pPr>
            <w:r>
              <w:t>Hypertrophy (more common)</w:t>
            </w:r>
          </w:p>
        </w:tc>
        <w:tc>
          <w:tcPr>
            <w:tcW w:w="3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64E2" w:rsidRDefault="00DE64E2" w:rsidP="0036667E">
            <w:pPr>
              <w:jc w:val="center"/>
            </w:pPr>
            <w:r w:rsidRPr="0033762D">
              <w:t>Macrodactyly</w:t>
            </w:r>
          </w:p>
          <w:p w:rsidR="0033762D" w:rsidRDefault="0033762D" w:rsidP="0036667E">
            <w:pPr>
              <w:jc w:val="center"/>
            </w:pPr>
            <w:proofErr w:type="spellStart"/>
            <w:r>
              <w:t>Hemihypertrophy</w:t>
            </w:r>
            <w:proofErr w:type="spellEnd"/>
          </w:p>
          <w:p w:rsidR="0033762D" w:rsidRDefault="0033762D" w:rsidP="0036667E">
            <w:pPr>
              <w:jc w:val="center"/>
            </w:pPr>
            <w:r>
              <w:t xml:space="preserve">Asymmetric </w:t>
            </w:r>
            <w:r w:rsidRPr="0033762D">
              <w:t>limb hypertrophy</w:t>
            </w:r>
          </w:p>
        </w:tc>
      </w:tr>
      <w:tr w:rsidR="0026381C" w:rsidTr="0036667E">
        <w:tc>
          <w:tcPr>
            <w:tcW w:w="31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381C" w:rsidRDefault="0026381C" w:rsidP="0036667E">
            <w:pPr>
              <w:jc w:val="center"/>
            </w:pPr>
          </w:p>
        </w:tc>
        <w:tc>
          <w:tcPr>
            <w:tcW w:w="3150" w:type="dxa"/>
            <w:tcBorders>
              <w:bottom w:val="single" w:sz="12" w:space="0" w:color="auto"/>
            </w:tcBorders>
            <w:vAlign w:val="center"/>
          </w:tcPr>
          <w:p w:rsidR="0026381C" w:rsidRDefault="0026381C" w:rsidP="0036667E">
            <w:pPr>
              <w:jc w:val="center"/>
            </w:pPr>
            <w:r>
              <w:t>Hypotrophy</w:t>
            </w:r>
          </w:p>
        </w:tc>
        <w:tc>
          <w:tcPr>
            <w:tcW w:w="32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381C" w:rsidRDefault="002C50BA" w:rsidP="0036667E">
            <w:pPr>
              <w:jc w:val="center"/>
            </w:pPr>
            <w:r>
              <w:t>Inverse KTS</w:t>
            </w:r>
            <w:r w:rsidR="00305369">
              <w:t>*</w:t>
            </w:r>
          </w:p>
        </w:tc>
      </w:tr>
      <w:tr w:rsidR="006F2193" w:rsidTr="0036667E">
        <w:tc>
          <w:tcPr>
            <w:tcW w:w="31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2193" w:rsidRDefault="006F2193" w:rsidP="0036667E">
            <w:pPr>
              <w:jc w:val="center"/>
            </w:pPr>
            <w:r>
              <w:t>Limb Anomalies</w:t>
            </w:r>
          </w:p>
        </w:tc>
        <w:tc>
          <w:tcPr>
            <w:tcW w:w="3150" w:type="dxa"/>
            <w:tcBorders>
              <w:top w:val="single" w:sz="12" w:space="0" w:color="auto"/>
            </w:tcBorders>
            <w:vAlign w:val="center"/>
          </w:tcPr>
          <w:p w:rsidR="006F2193" w:rsidRDefault="006F2193" w:rsidP="0036667E">
            <w:pPr>
              <w:jc w:val="center"/>
            </w:pPr>
            <w:r>
              <w:t>Digital</w:t>
            </w:r>
          </w:p>
        </w:tc>
        <w:tc>
          <w:tcPr>
            <w:tcW w:w="3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2193" w:rsidRDefault="006F2193" w:rsidP="0036667E">
            <w:pPr>
              <w:jc w:val="center"/>
            </w:pPr>
            <w:r>
              <w:t>P</w:t>
            </w:r>
            <w:r w:rsidRPr="006F2193">
              <w:t>olydactyly</w:t>
            </w:r>
          </w:p>
          <w:p w:rsidR="006F2193" w:rsidRDefault="006F2193" w:rsidP="0036667E">
            <w:pPr>
              <w:jc w:val="center"/>
            </w:pPr>
            <w:r>
              <w:t>S</w:t>
            </w:r>
            <w:r w:rsidRPr="006F2193">
              <w:t>yndactyly</w:t>
            </w:r>
          </w:p>
          <w:p w:rsidR="00DE64E2" w:rsidRDefault="00DE64E2" w:rsidP="0036667E">
            <w:pPr>
              <w:jc w:val="center"/>
            </w:pPr>
            <w:proofErr w:type="spellStart"/>
            <w:r>
              <w:t>C</w:t>
            </w:r>
            <w:r w:rsidRPr="006F2193">
              <w:t>linodactyly</w:t>
            </w:r>
            <w:proofErr w:type="spellEnd"/>
          </w:p>
          <w:p w:rsidR="006F2193" w:rsidRDefault="006F2193" w:rsidP="0036667E">
            <w:pPr>
              <w:jc w:val="center"/>
            </w:pPr>
            <w:proofErr w:type="spellStart"/>
            <w:r>
              <w:t>C</w:t>
            </w:r>
            <w:r w:rsidRPr="006F2193">
              <w:t>amptodactyly</w:t>
            </w:r>
            <w:proofErr w:type="spellEnd"/>
          </w:p>
        </w:tc>
      </w:tr>
      <w:tr w:rsidR="006F2193" w:rsidTr="0036667E">
        <w:tc>
          <w:tcPr>
            <w:tcW w:w="31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2193" w:rsidRDefault="006F2193" w:rsidP="0036667E">
            <w:pPr>
              <w:jc w:val="center"/>
            </w:pPr>
          </w:p>
        </w:tc>
        <w:tc>
          <w:tcPr>
            <w:tcW w:w="3150" w:type="dxa"/>
            <w:vAlign w:val="center"/>
          </w:tcPr>
          <w:p w:rsidR="006F2193" w:rsidRDefault="006F2193" w:rsidP="0036667E">
            <w:pPr>
              <w:jc w:val="center"/>
            </w:pPr>
            <w:r w:rsidRPr="006F2193">
              <w:t>Positional</w:t>
            </w:r>
          </w:p>
        </w:tc>
        <w:tc>
          <w:tcPr>
            <w:tcW w:w="3258" w:type="dxa"/>
            <w:tcBorders>
              <w:right w:val="single" w:sz="12" w:space="0" w:color="auto"/>
            </w:tcBorders>
            <w:vAlign w:val="center"/>
          </w:tcPr>
          <w:p w:rsidR="00DE64E2" w:rsidRDefault="00DE64E2" w:rsidP="0036667E">
            <w:pPr>
              <w:jc w:val="center"/>
            </w:pPr>
            <w:proofErr w:type="spellStart"/>
            <w:r>
              <w:t>Talipes</w:t>
            </w:r>
            <w:proofErr w:type="spellEnd"/>
          </w:p>
          <w:p w:rsidR="006F2193" w:rsidRDefault="006F2193" w:rsidP="0036667E">
            <w:pPr>
              <w:jc w:val="center"/>
            </w:pPr>
            <w:r>
              <w:t>Scoliosis</w:t>
            </w:r>
          </w:p>
          <w:p w:rsidR="006F2193" w:rsidRDefault="006F2193" w:rsidP="0036667E">
            <w:pPr>
              <w:jc w:val="center"/>
            </w:pPr>
            <w:r>
              <w:t>Hip dislocation</w:t>
            </w:r>
          </w:p>
          <w:p w:rsidR="006F2193" w:rsidRDefault="006F2193" w:rsidP="0036667E">
            <w:pPr>
              <w:jc w:val="center"/>
            </w:pPr>
            <w:r>
              <w:t xml:space="preserve">Metatarsus </w:t>
            </w:r>
            <w:proofErr w:type="spellStart"/>
            <w:r>
              <w:t>varus</w:t>
            </w:r>
            <w:proofErr w:type="spellEnd"/>
          </w:p>
        </w:tc>
      </w:tr>
      <w:tr w:rsidR="00A94331" w:rsidTr="0036667E"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4331" w:rsidRDefault="00DF104D" w:rsidP="0036667E">
            <w:pPr>
              <w:jc w:val="center"/>
            </w:pPr>
            <w:r w:rsidRPr="00DF104D">
              <w:t>Autonomous d</w:t>
            </w:r>
            <w:r>
              <w:t>y</w:t>
            </w:r>
            <w:r w:rsidRPr="00DF104D">
              <w:t>sfunction</w:t>
            </w:r>
          </w:p>
        </w:tc>
        <w:tc>
          <w:tcPr>
            <w:tcW w:w="31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4331" w:rsidRDefault="00A94331" w:rsidP="0036667E">
            <w:pPr>
              <w:jc w:val="center"/>
            </w:pPr>
          </w:p>
        </w:tc>
        <w:tc>
          <w:tcPr>
            <w:tcW w:w="32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331" w:rsidRDefault="00DF104D" w:rsidP="0036667E">
            <w:pPr>
              <w:jc w:val="center"/>
            </w:pPr>
            <w:r>
              <w:t>S</w:t>
            </w:r>
            <w:r w:rsidRPr="00DF104D">
              <w:t>kin atrophy</w:t>
            </w:r>
          </w:p>
          <w:p w:rsidR="00DF104D" w:rsidRDefault="00DF104D" w:rsidP="0036667E">
            <w:pPr>
              <w:jc w:val="center"/>
            </w:pPr>
            <w:r>
              <w:t>Hyperhidro</w:t>
            </w:r>
            <w:r w:rsidRPr="00DF104D">
              <w:t>sis</w:t>
            </w:r>
          </w:p>
        </w:tc>
      </w:tr>
      <w:tr w:rsidR="00A94331" w:rsidTr="0036667E"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4331" w:rsidRDefault="009544A8" w:rsidP="0036667E">
            <w:pPr>
              <w:jc w:val="center"/>
            </w:pPr>
            <w:r>
              <w:t>S</w:t>
            </w:r>
            <w:r w:rsidR="008C5BE7" w:rsidRPr="008C5BE7">
              <w:t xml:space="preserve">ystemic </w:t>
            </w:r>
            <w:r>
              <w:t>C</w:t>
            </w:r>
            <w:r w:rsidR="008C5BE7" w:rsidRPr="008C5BE7">
              <w:t>omplications</w:t>
            </w:r>
          </w:p>
        </w:tc>
        <w:tc>
          <w:tcPr>
            <w:tcW w:w="31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4331" w:rsidRDefault="00A94331" w:rsidP="0036667E">
            <w:pPr>
              <w:jc w:val="center"/>
            </w:pPr>
          </w:p>
        </w:tc>
        <w:tc>
          <w:tcPr>
            <w:tcW w:w="32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121D" w:rsidRDefault="005B121D" w:rsidP="0036667E">
            <w:pPr>
              <w:jc w:val="center"/>
            </w:pPr>
            <w:r>
              <w:t>E</w:t>
            </w:r>
            <w:r w:rsidRPr="009544A8">
              <w:t>mboli</w:t>
            </w:r>
          </w:p>
          <w:p w:rsidR="005B121D" w:rsidRDefault="005B121D" w:rsidP="0036667E">
            <w:pPr>
              <w:jc w:val="center"/>
            </w:pPr>
            <w:r>
              <w:t>T</w:t>
            </w:r>
            <w:r w:rsidRPr="009544A8">
              <w:t>hrombosis</w:t>
            </w:r>
          </w:p>
          <w:p w:rsidR="00476643" w:rsidRDefault="00476643" w:rsidP="0036667E">
            <w:pPr>
              <w:jc w:val="center"/>
            </w:pPr>
            <w:r>
              <w:t>Ulcerations</w:t>
            </w:r>
          </w:p>
          <w:p w:rsidR="00A94331" w:rsidRDefault="00476643" w:rsidP="0036667E">
            <w:pPr>
              <w:jc w:val="center"/>
            </w:pPr>
            <w:r>
              <w:t>H</w:t>
            </w:r>
            <w:r w:rsidR="009544A8" w:rsidRPr="009544A8">
              <w:t>emorrhages</w:t>
            </w:r>
          </w:p>
          <w:p w:rsidR="005B121D" w:rsidRDefault="005B121D" w:rsidP="0036667E">
            <w:pPr>
              <w:jc w:val="center"/>
            </w:pPr>
            <w:r>
              <w:t>T</w:t>
            </w:r>
            <w:r w:rsidRPr="009544A8">
              <w:t>hrombophlebitis</w:t>
            </w:r>
          </w:p>
        </w:tc>
      </w:tr>
      <w:tr w:rsidR="00A94331" w:rsidTr="0036667E"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4331" w:rsidRDefault="009544A8" w:rsidP="0036667E">
            <w:pPr>
              <w:jc w:val="center"/>
            </w:pPr>
            <w:r>
              <w:t>Ocular</w:t>
            </w:r>
            <w:r w:rsidR="008E405D">
              <w:t xml:space="preserve"> Complications</w:t>
            </w:r>
          </w:p>
        </w:tc>
        <w:tc>
          <w:tcPr>
            <w:tcW w:w="31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4331" w:rsidRDefault="00A94331" w:rsidP="0036667E">
            <w:pPr>
              <w:jc w:val="center"/>
            </w:pPr>
          </w:p>
        </w:tc>
        <w:tc>
          <w:tcPr>
            <w:tcW w:w="32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121D" w:rsidRDefault="005B121D" w:rsidP="0036667E">
            <w:pPr>
              <w:jc w:val="center"/>
            </w:pPr>
            <w:r w:rsidRPr="009544A8">
              <w:t>Glaucoma</w:t>
            </w:r>
          </w:p>
          <w:p w:rsidR="005B121D" w:rsidRDefault="005B121D" w:rsidP="0036667E">
            <w:pPr>
              <w:jc w:val="center"/>
            </w:pPr>
            <w:r>
              <w:t>R</w:t>
            </w:r>
            <w:r w:rsidRPr="00476643">
              <w:t>etinal varicosities</w:t>
            </w:r>
          </w:p>
          <w:p w:rsidR="00DE64E2" w:rsidRDefault="00DE64E2" w:rsidP="0036667E">
            <w:pPr>
              <w:jc w:val="center"/>
            </w:pPr>
            <w:r>
              <w:t>Choroidal Hemangioma</w:t>
            </w:r>
          </w:p>
          <w:p w:rsidR="00476643" w:rsidRDefault="00476643" w:rsidP="0036667E">
            <w:pPr>
              <w:jc w:val="center"/>
            </w:pPr>
            <w:r>
              <w:t>C</w:t>
            </w:r>
            <w:r w:rsidRPr="00476643">
              <w:t>onjunctive telangiectasia</w:t>
            </w:r>
          </w:p>
        </w:tc>
      </w:tr>
    </w:tbl>
    <w:p w:rsidR="0036667E" w:rsidRDefault="0036667E" w:rsidP="0036667E">
      <w:pPr>
        <w:spacing w:after="0" w:line="480" w:lineRule="auto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Supplementary Material 2</w:t>
      </w:r>
    </w:p>
    <w:p w:rsidR="001C2F4A" w:rsidRDefault="001C2F4A" w:rsidP="0036667E">
      <w:pPr>
        <w:spacing w:after="0" w:line="480" w:lineRule="auto"/>
      </w:pPr>
      <w:r w:rsidRPr="001C2F4A">
        <w:rPr>
          <w:b/>
        </w:rPr>
        <w:t>Table.</w:t>
      </w:r>
      <w:r>
        <w:t xml:space="preserve"> Clinical </w:t>
      </w:r>
      <w:r w:rsidR="00DE5D2B">
        <w:t>features</w:t>
      </w:r>
      <w:r>
        <w:t xml:space="preserve"> of </w:t>
      </w:r>
      <w:bookmarkStart w:id="0" w:name="_GoBack"/>
      <w:proofErr w:type="spellStart"/>
      <w:r w:rsidR="001B3E33">
        <w:t>Klippel</w:t>
      </w:r>
      <w:bookmarkEnd w:id="0"/>
      <w:r w:rsidR="001B3E33">
        <w:t>-Trenaunay</w:t>
      </w:r>
      <w:proofErr w:type="spellEnd"/>
      <w:r>
        <w:t xml:space="preserve"> syndrome. </w:t>
      </w:r>
      <w:r w:rsidR="000D7DD6">
        <w:t>Taken from supplementary references.</w:t>
      </w:r>
    </w:p>
    <w:p w:rsidR="00CF19CB" w:rsidRDefault="00305369">
      <w:r>
        <w:t xml:space="preserve">*KTS= </w:t>
      </w:r>
      <w:proofErr w:type="spellStart"/>
      <w:r w:rsidR="001B3E33">
        <w:t>Klippel-Trenaunay</w:t>
      </w:r>
      <w:proofErr w:type="spellEnd"/>
      <w:r>
        <w:t xml:space="preserve"> Syndrome</w:t>
      </w:r>
    </w:p>
    <w:p w:rsidR="00DE5D2B" w:rsidRDefault="00DE5D2B"/>
    <w:p w:rsidR="0066645A" w:rsidRPr="0066645A" w:rsidRDefault="001C5E3D" w:rsidP="0066645A">
      <w:pPr>
        <w:rPr>
          <w:b/>
          <w:u w:val="single"/>
        </w:rPr>
      </w:pPr>
      <w:r>
        <w:rPr>
          <w:b/>
          <w:u w:val="single"/>
        </w:rPr>
        <w:t xml:space="preserve">Supplementary </w:t>
      </w:r>
      <w:r w:rsidR="00DE5D2B" w:rsidRPr="00DE5D2B">
        <w:rPr>
          <w:b/>
          <w:u w:val="single"/>
        </w:rPr>
        <w:t>References</w:t>
      </w:r>
      <w:r>
        <w:rPr>
          <w:b/>
          <w:u w:val="single"/>
        </w:rPr>
        <w:t>:</w:t>
      </w:r>
    </w:p>
    <w:p w:rsidR="0066645A" w:rsidRDefault="0066645A" w:rsidP="0066645A">
      <w:proofErr w:type="spellStart"/>
      <w:r w:rsidRPr="00FC7F95">
        <w:t>Abdolrahimzadeh</w:t>
      </w:r>
      <w:proofErr w:type="spellEnd"/>
      <w:r w:rsidRPr="00FC7F95">
        <w:t xml:space="preserve"> S, </w:t>
      </w:r>
      <w:proofErr w:type="spellStart"/>
      <w:r w:rsidRPr="00FC7F95">
        <w:t>Scavella</w:t>
      </w:r>
      <w:proofErr w:type="spellEnd"/>
      <w:r w:rsidRPr="00FC7F95">
        <w:t xml:space="preserve"> V, </w:t>
      </w:r>
      <w:proofErr w:type="spellStart"/>
      <w:r w:rsidRPr="00FC7F95">
        <w:t>Felli</w:t>
      </w:r>
      <w:proofErr w:type="spellEnd"/>
      <w:r w:rsidRPr="00FC7F95">
        <w:t xml:space="preserve"> L, </w:t>
      </w:r>
      <w:proofErr w:type="spellStart"/>
      <w:r w:rsidRPr="00FC7F95">
        <w:t>Cruciani</w:t>
      </w:r>
      <w:proofErr w:type="spellEnd"/>
      <w:r w:rsidRPr="00FC7F95">
        <w:t xml:space="preserve"> F, </w:t>
      </w:r>
      <w:proofErr w:type="spellStart"/>
      <w:r w:rsidRPr="00FC7F95">
        <w:t>Contestabile</w:t>
      </w:r>
      <w:proofErr w:type="spellEnd"/>
      <w:r w:rsidRPr="00FC7F95">
        <w:t xml:space="preserve"> MT</w:t>
      </w:r>
      <w:r w:rsidR="00A518DC">
        <w:t>,</w:t>
      </w:r>
      <w:r w:rsidRPr="00FC7F95">
        <w:t xml:space="preserve"> </w:t>
      </w:r>
      <w:proofErr w:type="spellStart"/>
      <w:r w:rsidRPr="00FC7F95">
        <w:t>Recupero</w:t>
      </w:r>
      <w:proofErr w:type="spellEnd"/>
      <w:r w:rsidRPr="00FC7F95">
        <w:t xml:space="preserve"> S M. 2015. Ophthalmic Alterations in the </w:t>
      </w:r>
      <w:proofErr w:type="spellStart"/>
      <w:r w:rsidRPr="00FC7F95">
        <w:t>Sturge</w:t>
      </w:r>
      <w:proofErr w:type="spellEnd"/>
      <w:r w:rsidRPr="00FC7F95">
        <w:t xml:space="preserve">-Weber Syndrome, </w:t>
      </w:r>
      <w:proofErr w:type="spellStart"/>
      <w:r w:rsidRPr="00FC7F95">
        <w:t>Klippel-Trenaunay</w:t>
      </w:r>
      <w:proofErr w:type="spellEnd"/>
      <w:r w:rsidRPr="00FC7F95">
        <w:t xml:space="preserve"> Syndrome, and the </w:t>
      </w:r>
      <w:proofErr w:type="spellStart"/>
      <w:r w:rsidRPr="00FC7F95">
        <w:t>Phakomatosis</w:t>
      </w:r>
      <w:proofErr w:type="spellEnd"/>
      <w:r w:rsidRPr="00FC7F95">
        <w:t xml:space="preserve"> </w:t>
      </w:r>
      <w:proofErr w:type="spellStart"/>
      <w:r w:rsidRPr="00FC7F95">
        <w:t>Pigmentovascularis</w:t>
      </w:r>
      <w:proofErr w:type="spellEnd"/>
      <w:r w:rsidRPr="00FC7F95">
        <w:t xml:space="preserve">: An Independent Group of Conditions? </w:t>
      </w:r>
      <w:proofErr w:type="spellStart"/>
      <w:r w:rsidRPr="0066645A">
        <w:rPr>
          <w:i/>
        </w:rPr>
        <w:t>BioMed</w:t>
      </w:r>
      <w:proofErr w:type="spellEnd"/>
      <w:r w:rsidRPr="0066645A">
        <w:rPr>
          <w:i/>
        </w:rPr>
        <w:t xml:space="preserve"> Res </w:t>
      </w:r>
      <w:proofErr w:type="spellStart"/>
      <w:r w:rsidRPr="0066645A">
        <w:rPr>
          <w:i/>
        </w:rPr>
        <w:t>Int</w:t>
      </w:r>
      <w:proofErr w:type="spellEnd"/>
      <w:r>
        <w:rPr>
          <w:i/>
        </w:rPr>
        <w:t xml:space="preserve"> </w:t>
      </w:r>
      <w:r w:rsidRPr="00FC7F95">
        <w:rPr>
          <w:b/>
        </w:rPr>
        <w:t>2015</w:t>
      </w:r>
      <w:r w:rsidRPr="00FC7F95">
        <w:t>: 11.</w:t>
      </w:r>
    </w:p>
    <w:p w:rsidR="0066645A" w:rsidRDefault="0066645A" w:rsidP="0066645A">
      <w:proofErr w:type="spellStart"/>
      <w:r>
        <w:lastRenderedPageBreak/>
        <w:t>Brod</w:t>
      </w:r>
      <w:proofErr w:type="spellEnd"/>
      <w:r>
        <w:t xml:space="preserve"> RD, Shields JA, Shields CL, </w:t>
      </w:r>
      <w:proofErr w:type="spellStart"/>
      <w:r>
        <w:t>Oberkircher</w:t>
      </w:r>
      <w:proofErr w:type="spellEnd"/>
      <w:r>
        <w:t xml:space="preserve"> OR, </w:t>
      </w:r>
      <w:proofErr w:type="spellStart"/>
      <w:r>
        <w:t>Sabol</w:t>
      </w:r>
      <w:proofErr w:type="spellEnd"/>
      <w:r>
        <w:t xml:space="preserve"> LJ. 1992. Unusual retinal and renal vascular lesions in the Klippel-Trenaunay-Weber syndrome. </w:t>
      </w:r>
      <w:r w:rsidRPr="00FC7F95">
        <w:rPr>
          <w:i/>
        </w:rPr>
        <w:t>Retina</w:t>
      </w:r>
      <w:r>
        <w:t xml:space="preserve"> </w:t>
      </w:r>
      <w:r w:rsidRPr="00FC7F95">
        <w:rPr>
          <w:b/>
        </w:rPr>
        <w:t>12</w:t>
      </w:r>
      <w:r>
        <w:t>: 355-358.</w:t>
      </w:r>
    </w:p>
    <w:p w:rsidR="0066645A" w:rsidRDefault="0066645A" w:rsidP="0066645A">
      <w:proofErr w:type="spellStart"/>
      <w:r>
        <w:t>Danarti</w:t>
      </w:r>
      <w:proofErr w:type="spellEnd"/>
      <w:r>
        <w:t xml:space="preserve"> R, </w:t>
      </w:r>
      <w:proofErr w:type="spellStart"/>
      <w:r>
        <w:t>König</w:t>
      </w:r>
      <w:proofErr w:type="spellEnd"/>
      <w:r>
        <w:t xml:space="preserve"> A, </w:t>
      </w:r>
      <w:proofErr w:type="spellStart"/>
      <w:r>
        <w:t>Bittar</w:t>
      </w:r>
      <w:proofErr w:type="spellEnd"/>
      <w:r>
        <w:t xml:space="preserve"> M</w:t>
      </w:r>
      <w:r w:rsidR="00A518DC">
        <w:t>,</w:t>
      </w:r>
      <w:r>
        <w:t xml:space="preserve"> </w:t>
      </w:r>
      <w:proofErr w:type="spellStart"/>
      <w:r>
        <w:t>Happle</w:t>
      </w:r>
      <w:proofErr w:type="spellEnd"/>
      <w:r>
        <w:t xml:space="preserve"> R. 2007. Inverse Klippel-Trenaunay Syndrome: Review of Cases Showing Deficient Growth. </w:t>
      </w:r>
      <w:r w:rsidRPr="00FC7F95">
        <w:rPr>
          <w:i/>
        </w:rPr>
        <w:t>Dermatology</w:t>
      </w:r>
      <w:r>
        <w:t xml:space="preserve"> </w:t>
      </w:r>
      <w:r w:rsidRPr="00FC7F95">
        <w:rPr>
          <w:b/>
        </w:rPr>
        <w:t>214</w:t>
      </w:r>
      <w:r>
        <w:t>: 130-132.</w:t>
      </w:r>
    </w:p>
    <w:p w:rsidR="0066645A" w:rsidRDefault="0066645A" w:rsidP="0066645A">
      <w:proofErr w:type="spellStart"/>
      <w:r w:rsidRPr="001808C9">
        <w:t>Oduber</w:t>
      </w:r>
      <w:proofErr w:type="spellEnd"/>
      <w:r w:rsidRPr="001808C9">
        <w:t xml:space="preserve"> CE, van der Horst CM</w:t>
      </w:r>
      <w:r w:rsidR="00A518DC" w:rsidRPr="001808C9">
        <w:t>,</w:t>
      </w:r>
      <w:r w:rsidR="00BC1922" w:rsidRPr="001808C9">
        <w:t xml:space="preserve"> </w:t>
      </w:r>
      <w:proofErr w:type="spellStart"/>
      <w:r w:rsidR="00BC1922" w:rsidRPr="001808C9">
        <w:t>Hennekam</w:t>
      </w:r>
      <w:proofErr w:type="spellEnd"/>
      <w:r w:rsidR="00BC1922" w:rsidRPr="001808C9">
        <w:t xml:space="preserve"> R</w:t>
      </w:r>
      <w:r w:rsidRPr="001808C9">
        <w:t xml:space="preserve">C. 2008. </w:t>
      </w:r>
      <w:r>
        <w:t xml:space="preserve">Klippel-Trenaunay syndrome: diagnostic criteria and hypothesis on etiology. </w:t>
      </w:r>
      <w:r>
        <w:rPr>
          <w:i/>
        </w:rPr>
        <w:t xml:space="preserve">Ann </w:t>
      </w:r>
      <w:proofErr w:type="spellStart"/>
      <w:r>
        <w:rPr>
          <w:i/>
        </w:rPr>
        <w:t>Plas</w:t>
      </w:r>
      <w:proofErr w:type="spellEnd"/>
      <w:r w:rsidRPr="00FC7F95">
        <w:rPr>
          <w:i/>
        </w:rPr>
        <w:t xml:space="preserve"> </w:t>
      </w:r>
      <w:proofErr w:type="spellStart"/>
      <w:r w:rsidRPr="00FC7F95">
        <w:rPr>
          <w:i/>
        </w:rPr>
        <w:t>Surg</w:t>
      </w:r>
      <w:proofErr w:type="spellEnd"/>
      <w:r>
        <w:t xml:space="preserve"> </w:t>
      </w:r>
      <w:r w:rsidRPr="00FC7F95">
        <w:rPr>
          <w:b/>
        </w:rPr>
        <w:t>60</w:t>
      </w:r>
      <w:r>
        <w:t>: 217-223.</w:t>
      </w:r>
    </w:p>
    <w:p w:rsidR="00DE5D2B" w:rsidRPr="00DE5D2B" w:rsidRDefault="0066645A">
      <w:pPr>
        <w:rPr>
          <w:b/>
          <w:u w:val="single"/>
        </w:rPr>
      </w:pPr>
      <w:r>
        <w:rPr>
          <w:b/>
          <w:u w:val="single"/>
        </w:rPr>
        <w:fldChar w:fldCharType="begin"/>
      </w:r>
      <w:r>
        <w:rPr>
          <w:b/>
          <w:u w:val="single"/>
        </w:rPr>
        <w:instrText xml:space="preserve"> ADDIN EN.REFLIST </w:instrText>
      </w:r>
      <w:r>
        <w:rPr>
          <w:b/>
          <w:u w:val="single"/>
        </w:rPr>
        <w:fldChar w:fldCharType="end"/>
      </w:r>
    </w:p>
    <w:sectPr w:rsidR="00DE5D2B" w:rsidRPr="00DE5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 AJMG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fweawprzt90wpextp6vz2twsp9vpvfsad50&quot;&gt;Klippel Trenaunay Library&lt;record-ids&gt;&lt;item&gt;46&lt;/item&gt;&lt;item&gt;70&lt;/item&gt;&lt;item&gt;78&lt;/item&gt;&lt;item&gt;79&lt;/item&gt;&lt;/record-ids&gt;&lt;/item&gt;&lt;/Libraries&gt;"/>
  </w:docVars>
  <w:rsids>
    <w:rsidRoot w:val="00C40D34"/>
    <w:rsid w:val="000C3472"/>
    <w:rsid w:val="000D7DD6"/>
    <w:rsid w:val="001808C9"/>
    <w:rsid w:val="001B3E33"/>
    <w:rsid w:val="001C2F4A"/>
    <w:rsid w:val="001C5E3D"/>
    <w:rsid w:val="0026381C"/>
    <w:rsid w:val="002C50BA"/>
    <w:rsid w:val="002F4B98"/>
    <w:rsid w:val="00305369"/>
    <w:rsid w:val="0033762D"/>
    <w:rsid w:val="0036667E"/>
    <w:rsid w:val="00395432"/>
    <w:rsid w:val="00476643"/>
    <w:rsid w:val="005B121D"/>
    <w:rsid w:val="0066645A"/>
    <w:rsid w:val="006F2193"/>
    <w:rsid w:val="008C5BE7"/>
    <w:rsid w:val="008E405D"/>
    <w:rsid w:val="00941D6D"/>
    <w:rsid w:val="009544A8"/>
    <w:rsid w:val="00A518DC"/>
    <w:rsid w:val="00A54C3C"/>
    <w:rsid w:val="00A83982"/>
    <w:rsid w:val="00A94331"/>
    <w:rsid w:val="00BC1922"/>
    <w:rsid w:val="00C40D34"/>
    <w:rsid w:val="00D86C67"/>
    <w:rsid w:val="00DE5D2B"/>
    <w:rsid w:val="00DE64E2"/>
    <w:rsid w:val="00DF104D"/>
    <w:rsid w:val="00F4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3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5E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3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5E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 NICHD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Dimopoulos, Aggeliki (NIH/NICHD) [F]</dc:creator>
  <cp:lastModifiedBy>Άντζελα Dem</cp:lastModifiedBy>
  <cp:revision>27</cp:revision>
  <dcterms:created xsi:type="dcterms:W3CDTF">2016-02-10T18:17:00Z</dcterms:created>
  <dcterms:modified xsi:type="dcterms:W3CDTF">2016-07-12T10:54:00Z</dcterms:modified>
</cp:coreProperties>
</file>