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96" w:rsidRDefault="00BA4696" w:rsidP="00BA4696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A6510B">
            <w:rPr>
              <w:b/>
              <w:sz w:val="22"/>
              <w:u w:val="single"/>
              <w:lang w:val="en-US"/>
            </w:rPr>
            <w:t>LEBANON</w:t>
          </w:r>
        </w:smartTag>
      </w:smartTag>
    </w:p>
    <w:p w:rsidR="00BA4696" w:rsidRPr="00A6510B" w:rsidRDefault="00BA4696" w:rsidP="00BA4696">
      <w:pPr>
        <w:ind w:left="0" w:firstLine="0"/>
        <w:rPr>
          <w:b/>
          <w:sz w:val="22"/>
          <w:u w:val="single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783205" cy="1860550"/>
            <wp:effectExtent l="19050" t="0" r="0" b="0"/>
            <wp:docPr id="1" name="Imagen 36" descr="C:\Users\admin\Documents\Downloads\LB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C:\Users\admin\Documents\Downloads\LB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96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4</w:t>
      </w:r>
      <w:r>
        <w:rPr>
          <w:sz w:val="22"/>
          <w:lang w:val="en-US"/>
        </w:rPr>
        <w:t>,227,597</w:t>
      </w:r>
      <w:r w:rsidRPr="002C75B8">
        <w:rPr>
          <w:sz w:val="22"/>
          <w:lang w:val="en-US"/>
        </w:rPr>
        <w:t xml:space="preserve">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2</w:t>
      </w:r>
      <w:r>
        <w:rPr>
          <w:sz w:val="22"/>
          <w:lang w:val="en-US"/>
        </w:rPr>
        <w:t>5</w:t>
      </w:r>
      <w:r w:rsidRPr="002C75B8">
        <w:rPr>
          <w:sz w:val="22"/>
          <w:lang w:val="en-US"/>
        </w:rPr>
        <w:t xml:space="preserve">%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13%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25 a day: no data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Upper middle income economy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Ranking: High human development (ranking </w:t>
      </w:r>
      <w:r>
        <w:rPr>
          <w:sz w:val="22"/>
          <w:lang w:val="en-US"/>
        </w:rPr>
        <w:t>71</w:t>
      </w:r>
      <w:r w:rsidRPr="002C75B8">
        <w:rPr>
          <w:sz w:val="22"/>
          <w:lang w:val="en-US"/>
        </w:rPr>
        <w:t>)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663</w:t>
      </w:r>
      <w:r w:rsidRPr="002C75B8">
        <w:rPr>
          <w:sz w:val="22"/>
          <w:lang w:val="en-US"/>
        </w:rPr>
        <w:t xml:space="preserve">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2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60 </w:t>
      </w:r>
    </w:p>
    <w:p w:rsidR="00BA4696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Sporadic cases of VL were recorded in western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Lebanon</w:t>
          </w:r>
        </w:smartTag>
      </w:smartTag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near the coast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among children under 10 years old between 1962 and 1964. No recent cases have been reported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it is likely that a few cases of VL occur </w:t>
      </w:r>
      <w:r>
        <w:rPr>
          <w:sz w:val="22"/>
          <w:lang w:val="en-US"/>
        </w:rPr>
        <w:t>[1].</w:t>
      </w:r>
      <w:r w:rsidRPr="002C75B8">
        <w:rPr>
          <w:sz w:val="22"/>
          <w:lang w:val="en-US"/>
        </w:rPr>
        <w:t xml:space="preserve">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Known foci of CL </w:t>
      </w:r>
      <w:r>
        <w:rPr>
          <w:sz w:val="22"/>
          <w:lang w:val="en-US"/>
        </w:rPr>
        <w:t xml:space="preserve">used to </w:t>
      </w:r>
      <w:r w:rsidRPr="002C75B8">
        <w:rPr>
          <w:sz w:val="22"/>
          <w:lang w:val="en-US"/>
        </w:rPr>
        <w:t>exist. Cases of CL may still occur</w:t>
      </w:r>
      <w:r>
        <w:rPr>
          <w:sz w:val="22"/>
          <w:lang w:val="en-US"/>
        </w:rPr>
        <w:t>, but</w:t>
      </w:r>
      <w:r w:rsidRPr="002C75B8">
        <w:rPr>
          <w:sz w:val="22"/>
          <w:lang w:val="en-US"/>
        </w:rPr>
        <w:t xml:space="preserve"> go unreported. Cutaneous leishmaniasis is sporadic </w:t>
      </w:r>
      <w:r>
        <w:rPr>
          <w:sz w:val="22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US"/>
            </w:rPr>
            <w:t>Lebanon</w:t>
          </w:r>
        </w:smartTag>
      </w:smartTag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and </w:t>
      </w:r>
      <w:r>
        <w:rPr>
          <w:sz w:val="22"/>
          <w:lang w:val="en-US"/>
        </w:rPr>
        <w:t xml:space="preserve">is </w:t>
      </w:r>
      <w:r w:rsidRPr="002C75B8">
        <w:rPr>
          <w:sz w:val="22"/>
          <w:lang w:val="en-US"/>
        </w:rPr>
        <w:t xml:space="preserve">mainly caused by </w:t>
      </w:r>
      <w:r w:rsidRPr="002C75B8">
        <w:rPr>
          <w:i/>
          <w:iCs/>
          <w:sz w:val="22"/>
          <w:lang w:val="en-US"/>
        </w:rPr>
        <w:t>L. infantum</w:t>
      </w:r>
      <w:r w:rsidRPr="002C75B8">
        <w:rPr>
          <w:sz w:val="22"/>
          <w:lang w:val="en-US"/>
        </w:rPr>
        <w:t xml:space="preserve">. Three of these stocks were isolated from patients living in the outskirts of </w:t>
      </w:r>
      <w:proofErr w:type="spellStart"/>
      <w:r w:rsidRPr="002C75B8">
        <w:rPr>
          <w:sz w:val="22"/>
          <w:lang w:val="en-US"/>
        </w:rPr>
        <w:t>Latakia</w:t>
      </w:r>
      <w:proofErr w:type="spellEnd"/>
      <w:r w:rsidRPr="002C75B8">
        <w:rPr>
          <w:sz w:val="22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C75B8">
            <w:rPr>
              <w:sz w:val="22"/>
              <w:lang w:val="en-US"/>
            </w:rPr>
            <w:t>Syria</w:t>
          </w:r>
          <w:r>
            <w:rPr>
              <w:sz w:val="22"/>
              <w:lang w:val="en-US"/>
            </w:rPr>
            <w:t>n</w:t>
          </w:r>
        </w:smartTag>
        <w:r>
          <w:rPr>
            <w:sz w:val="22"/>
            <w:lang w:val="en-US"/>
          </w:rPr>
          <w:t xml:space="preserve"> </w:t>
        </w:r>
        <w:smartTag w:uri="urn:schemas-microsoft-com:office:smarttags" w:element="PlaceName">
          <w:r>
            <w:rPr>
              <w:sz w:val="22"/>
              <w:lang w:val="en-US"/>
            </w:rPr>
            <w:t>Arab</w:t>
          </w:r>
        </w:smartTag>
        <w:r>
          <w:rPr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sz w:val="22"/>
              <w:lang w:val="en-US"/>
            </w:rPr>
            <w:t>Republic</w:t>
          </w:r>
        </w:smartTag>
      </w:smartTag>
      <w:r w:rsidRPr="002C75B8">
        <w:rPr>
          <w:sz w:val="22"/>
          <w:lang w:val="en-US"/>
        </w:rPr>
        <w:t xml:space="preserve">), where an outbreak occurred the previous year. This focus in </w:t>
      </w:r>
      <w:proofErr w:type="spellStart"/>
      <w:r w:rsidRPr="002C75B8">
        <w:rPr>
          <w:sz w:val="22"/>
          <w:lang w:val="en-US"/>
        </w:rPr>
        <w:t>Latakia</w:t>
      </w:r>
      <w:proofErr w:type="spellEnd"/>
      <w:r w:rsidRPr="002C75B8">
        <w:rPr>
          <w:sz w:val="22"/>
          <w:lang w:val="en-US"/>
        </w:rPr>
        <w:t xml:space="preserve"> could extend to the coastal areas of </w:t>
      </w: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 xml:space="preserve">orthern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Lebanon</w:t>
          </w:r>
        </w:smartTag>
      </w:smartTag>
      <w:r w:rsidRPr="002C75B8">
        <w:rPr>
          <w:sz w:val="22"/>
          <w:lang w:val="en-US"/>
        </w:rPr>
        <w:t xml:space="preserve">, which have similar topography and probably similar biotope.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I</w:t>
      </w:r>
      <w:r w:rsidRPr="002C75B8">
        <w:rPr>
          <w:sz w:val="22"/>
          <w:lang w:val="en-US"/>
        </w:rPr>
        <w:t>n 1993</w:t>
      </w:r>
      <w:r>
        <w:rPr>
          <w:sz w:val="22"/>
          <w:lang w:val="en-US"/>
        </w:rPr>
        <w:t>-</w:t>
      </w:r>
      <w:r w:rsidRPr="002C75B8">
        <w:rPr>
          <w:sz w:val="22"/>
          <w:lang w:val="en-US"/>
        </w:rPr>
        <w:t>1997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prevalence of leishmaniasis in </w:t>
      </w:r>
      <w:smartTag w:uri="urn:schemas-microsoft-com:office:smarttags" w:element="country-region">
        <w:smartTag w:uri="urn:schemas-microsoft-com:office:smarttags" w:element="place">
          <w:r w:rsidRPr="002C75B8">
            <w:rPr>
              <w:sz w:val="22"/>
              <w:lang w:val="en-US"/>
            </w:rPr>
            <w:t>Lebanon</w:t>
          </w:r>
        </w:smartTag>
      </w:smartTag>
      <w:r w:rsidRPr="002C75B8">
        <w:rPr>
          <w:sz w:val="22"/>
          <w:lang w:val="en-US"/>
        </w:rPr>
        <w:t xml:space="preserve"> was studied </w:t>
      </w:r>
      <w:r>
        <w:rPr>
          <w:sz w:val="22"/>
          <w:lang w:val="en-US"/>
        </w:rPr>
        <w:t>in</w:t>
      </w:r>
      <w:r w:rsidRPr="002C75B8">
        <w:rPr>
          <w:sz w:val="22"/>
          <w:lang w:val="en-US"/>
        </w:rPr>
        <w:t xml:space="preserve"> a population sample of about 81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>000 subjects (60% rural and 40% urban)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roughly </w:t>
      </w:r>
      <w:r w:rsidRPr="002C75B8">
        <w:rPr>
          <w:sz w:val="22"/>
          <w:lang w:val="en-US"/>
        </w:rPr>
        <w:t>constituting 3.4% of the total population. The prevalence of cutaneous leishmaniasis was 0.18% in the rural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versus 0.41% in the urban areas. All the affected communities were </w:t>
      </w:r>
      <w:r>
        <w:rPr>
          <w:sz w:val="22"/>
          <w:lang w:val="en-US"/>
        </w:rPr>
        <w:t xml:space="preserve">also </w:t>
      </w:r>
      <w:r w:rsidRPr="002C75B8">
        <w:rPr>
          <w:sz w:val="22"/>
          <w:lang w:val="en-US"/>
        </w:rPr>
        <w:t xml:space="preserve">affected by poverty, resulting in poor living conditions. Three cases of VL were detected </w:t>
      </w:r>
      <w:r>
        <w:rPr>
          <w:sz w:val="22"/>
          <w:lang w:val="en-US"/>
        </w:rPr>
        <w:t>[2]</w:t>
      </w:r>
      <w:r w:rsidRPr="002C75B8">
        <w:rPr>
          <w:sz w:val="22"/>
          <w:lang w:val="en-US"/>
        </w:rPr>
        <w:t xml:space="preserve">. 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 w:rsidRPr="002C75B8">
        <w:rPr>
          <w:i/>
          <w:iCs/>
          <w:sz w:val="22"/>
          <w:lang w:val="en-US"/>
        </w:rPr>
        <w:t>L. major</w:t>
      </w:r>
      <w:r w:rsidRPr="002C75B8">
        <w:rPr>
          <w:sz w:val="22"/>
          <w:lang w:val="en-US"/>
        </w:rPr>
        <w:t xml:space="preserve"> CL cases were diagnosed from a patient living in </w:t>
      </w:r>
      <w:smartTag w:uri="urn:schemas-microsoft-com:office:smarttags" w:element="place">
        <w:smartTag w:uri="urn:schemas-microsoft-com:office:smarttags" w:element="City">
          <w:r w:rsidRPr="002C75B8">
            <w:rPr>
              <w:sz w:val="22"/>
              <w:lang w:val="en-US"/>
            </w:rPr>
            <w:t>Homs</w:t>
          </w:r>
        </w:smartTag>
      </w:smartTag>
      <w:r w:rsidRPr="002C75B8">
        <w:rPr>
          <w:sz w:val="22"/>
          <w:lang w:val="en-US"/>
        </w:rPr>
        <w:t xml:space="preserve">, a dry and semi-arid region where </w:t>
      </w:r>
      <w:proofErr w:type="spellStart"/>
      <w:r w:rsidRPr="002C75B8">
        <w:rPr>
          <w:i/>
          <w:iCs/>
          <w:sz w:val="22"/>
          <w:lang w:val="en-US"/>
        </w:rPr>
        <w:t>Psammomys</w:t>
      </w:r>
      <w:proofErr w:type="spellEnd"/>
      <w:r w:rsidRPr="002C75B8">
        <w:rPr>
          <w:i/>
          <w:iCs/>
          <w:sz w:val="22"/>
          <w:lang w:val="en-US"/>
        </w:rPr>
        <w:t xml:space="preserve"> </w:t>
      </w:r>
      <w:proofErr w:type="spellStart"/>
      <w:r w:rsidRPr="002C75B8">
        <w:rPr>
          <w:i/>
          <w:iCs/>
          <w:sz w:val="22"/>
          <w:lang w:val="en-US"/>
        </w:rPr>
        <w:t>obesus</w:t>
      </w:r>
      <w:proofErr w:type="spellEnd"/>
      <w:r w:rsidRPr="002C75B8">
        <w:rPr>
          <w:sz w:val="22"/>
          <w:lang w:val="en-US"/>
        </w:rPr>
        <w:t xml:space="preserve">, the suspected reservoir of </w:t>
      </w:r>
      <w:r w:rsidRPr="002C75B8">
        <w:rPr>
          <w:i/>
          <w:iCs/>
          <w:sz w:val="22"/>
          <w:lang w:val="en-US"/>
        </w:rPr>
        <w:t>L. major</w:t>
      </w:r>
      <w:r>
        <w:rPr>
          <w:i/>
          <w:iCs/>
          <w:sz w:val="22"/>
          <w:lang w:val="en-US"/>
        </w:rPr>
        <w:t>,</w:t>
      </w:r>
      <w:r w:rsidRPr="002C75B8">
        <w:rPr>
          <w:i/>
          <w:iCs/>
          <w:sz w:val="22"/>
          <w:lang w:val="en-US"/>
        </w:rPr>
        <w:t xml:space="preserve"> </w:t>
      </w:r>
      <w:r w:rsidRPr="002C75B8">
        <w:rPr>
          <w:sz w:val="22"/>
          <w:lang w:val="en-US"/>
        </w:rPr>
        <w:t>is common.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PARASITOLOGICAL INFORMATION</w:t>
      </w:r>
    </w:p>
    <w:p w:rsidR="00BA4696" w:rsidRPr="002C75B8" w:rsidRDefault="00BA4696" w:rsidP="00BA4696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A4696" w:rsidRPr="002C75B8" w:rsidTr="00A7768B">
        <w:tc>
          <w:tcPr>
            <w:tcW w:w="2394" w:type="dxa"/>
            <w:vAlign w:val="center"/>
          </w:tcPr>
          <w:p w:rsidR="00BA4696" w:rsidRPr="002C75B8" w:rsidRDefault="00BA469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BA4696" w:rsidRPr="002C75B8" w:rsidRDefault="00BA469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BA4696" w:rsidRPr="002C75B8" w:rsidRDefault="00BA469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94" w:type="dxa"/>
            <w:vAlign w:val="center"/>
          </w:tcPr>
          <w:p w:rsidR="00BA4696" w:rsidRPr="002C75B8" w:rsidRDefault="00BA469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BA4696" w:rsidRPr="002C75B8" w:rsidRDefault="00BA469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94" w:type="dxa"/>
            <w:vAlign w:val="center"/>
          </w:tcPr>
          <w:p w:rsidR="00BA4696" w:rsidRPr="002C75B8" w:rsidRDefault="00BA4696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BA4696" w:rsidRPr="002C75B8" w:rsidRDefault="00BA4696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BA4696" w:rsidRPr="002C75B8" w:rsidTr="00A7768B">
        <w:tc>
          <w:tcPr>
            <w:tcW w:w="2394" w:type="dxa"/>
            <w:vAlign w:val="center"/>
          </w:tcPr>
          <w:p w:rsidR="00BA4696" w:rsidRPr="002C75B8" w:rsidRDefault="00BA469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2394" w:type="dxa"/>
            <w:vAlign w:val="center"/>
          </w:tcPr>
          <w:p w:rsidR="00BA4696" w:rsidRPr="002C75B8" w:rsidRDefault="00BA469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ZVL, CL</w:t>
            </w:r>
          </w:p>
        </w:tc>
        <w:tc>
          <w:tcPr>
            <w:tcW w:w="2394" w:type="dxa"/>
            <w:vAlign w:val="center"/>
          </w:tcPr>
          <w:p w:rsidR="00BA4696" w:rsidRPr="002C75B8" w:rsidRDefault="00BA469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  <w:lang w:val="es-CO"/>
              </w:rPr>
              <w:t>syriacus</w:t>
            </w:r>
            <w:proofErr w:type="spellEnd"/>
          </w:p>
        </w:tc>
        <w:tc>
          <w:tcPr>
            <w:tcW w:w="2394" w:type="dxa"/>
            <w:vAlign w:val="center"/>
          </w:tcPr>
          <w:p w:rsidR="00BA4696" w:rsidRPr="00E05994" w:rsidRDefault="00BA4696" w:rsidP="00A7768B">
            <w:pPr>
              <w:pStyle w:val="NormalWeb"/>
              <w:spacing w:before="0" w:beforeAutospacing="0" w:after="0" w:afterAutospacing="0" w:line="313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E05994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E05994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E05994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Visceral and cutaneous leishmaniasis      </w:t>
      </w: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3763645" cy="2660650"/>
            <wp:effectExtent l="19050" t="0" r="8255" b="0"/>
            <wp:docPr id="2" name="Picture 2" descr="LBHIST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HIST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696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Visceral </w:t>
      </w:r>
      <w:r>
        <w:rPr>
          <w:b/>
          <w:sz w:val="22"/>
          <w:lang w:val="en-US"/>
        </w:rPr>
        <w:t xml:space="preserve">and cutaneous </w:t>
      </w:r>
      <w:r w:rsidRPr="002C75B8">
        <w:rPr>
          <w:b/>
          <w:sz w:val="22"/>
          <w:lang w:val="en-US"/>
        </w:rPr>
        <w:t>leishmaniasis trend</w:t>
      </w:r>
      <w:r>
        <w:rPr>
          <w:b/>
          <w:sz w:val="22"/>
          <w:lang w:val="en-US"/>
        </w:rPr>
        <w:t>s</w:t>
      </w:r>
    </w:p>
    <w:p w:rsidR="00BA4696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E05994" w:rsidRDefault="00BA4696" w:rsidP="00BA4696">
      <w:pPr>
        <w:ind w:left="0" w:firstLine="0"/>
        <w:rPr>
          <w:bCs/>
          <w:sz w:val="22"/>
          <w:lang w:val="en-US"/>
        </w:rPr>
      </w:pPr>
      <w:r w:rsidRPr="00E05994">
        <w:rPr>
          <w:bCs/>
          <w:sz w:val="22"/>
          <w:lang w:val="en-US"/>
        </w:rPr>
        <w:t>Not available</w:t>
      </w:r>
      <w:r>
        <w:rPr>
          <w:bCs/>
          <w:sz w:val="22"/>
          <w:lang w:val="en-US"/>
        </w:rPr>
        <w:t>.</w:t>
      </w: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BA4696" w:rsidRDefault="00BA4696" w:rsidP="00BA469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BA4696" w:rsidRPr="002C75B8" w:rsidRDefault="00BA4696" w:rsidP="00BA4696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BA4696" w:rsidRPr="002C75B8" w:rsidRDefault="00BA4696" w:rsidP="00BA4696">
      <w:pPr>
        <w:ind w:left="0" w:firstLine="0"/>
        <w:rPr>
          <w:rFonts w:eastAsia="Times New Roman"/>
          <w:sz w:val="22"/>
          <w:lang w:val="en-US" w:eastAsia="es-ES"/>
        </w:rPr>
      </w:pPr>
      <w:r>
        <w:rPr>
          <w:rFonts w:eastAsia="Times New Roman"/>
          <w:sz w:val="22"/>
          <w:lang w:val="en-US" w:eastAsia="es-ES"/>
        </w:rPr>
        <w:t>Notification of l</w:t>
      </w:r>
      <w:r w:rsidRPr="002C75B8">
        <w:rPr>
          <w:rFonts w:eastAsia="Times New Roman"/>
          <w:sz w:val="22"/>
          <w:lang w:val="en-US" w:eastAsia="es-ES"/>
        </w:rPr>
        <w:t xml:space="preserve">eishmaniasis is mandatory in the country. There is no national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control program, but rodent control is regularly performed. Case detection is passive.</w:t>
      </w:r>
    </w:p>
    <w:p w:rsidR="00BA4696" w:rsidRDefault="00BA4696" w:rsidP="00BA4696">
      <w:pPr>
        <w:ind w:left="0" w:firstLine="0"/>
        <w:rPr>
          <w:rFonts w:eastAsia="Times New Roman"/>
          <w:sz w:val="22"/>
          <w:lang w:val="en-US" w:eastAsia="es-ES"/>
        </w:rPr>
      </w:pPr>
    </w:p>
    <w:p w:rsidR="00BA4696" w:rsidRPr="002C75B8" w:rsidRDefault="00BA4696" w:rsidP="00BA4696">
      <w:pPr>
        <w:ind w:left="0" w:firstLine="0"/>
        <w:rPr>
          <w:rFonts w:eastAsia="Times New Roman"/>
          <w:sz w:val="22"/>
          <w:lang w:val="en-US" w:eastAsia="es-E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BA4696" w:rsidRPr="002C75B8" w:rsidRDefault="00BA4696" w:rsidP="00BA4696">
      <w:pPr>
        <w:ind w:left="0" w:firstLine="0"/>
        <w:rPr>
          <w:b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BA4696" w:rsidRDefault="00BA4696" w:rsidP="00BA4696">
      <w:pPr>
        <w:ind w:left="0" w:firstLine="0"/>
        <w:rPr>
          <w:bCs/>
          <w:sz w:val="22"/>
          <w:lang w:val="en-US"/>
        </w:rPr>
      </w:pPr>
    </w:p>
    <w:p w:rsidR="00BA4696" w:rsidRPr="0027398A" w:rsidRDefault="00BA4696" w:rsidP="00BA4696">
      <w:pPr>
        <w:ind w:left="0" w:firstLine="0"/>
        <w:rPr>
          <w:bCs/>
          <w:sz w:val="22"/>
          <w:lang w:val="en-US"/>
        </w:rPr>
      </w:pPr>
      <w:proofErr w:type="gramStart"/>
      <w:r w:rsidRPr="0027398A">
        <w:rPr>
          <w:bCs/>
          <w:sz w:val="22"/>
          <w:lang w:val="en-US"/>
        </w:rPr>
        <w:t>On clinical grounds</w:t>
      </w:r>
      <w:r>
        <w:rPr>
          <w:bCs/>
          <w:sz w:val="22"/>
          <w:lang w:val="en-US"/>
        </w:rPr>
        <w:t>.</w:t>
      </w:r>
      <w:proofErr w:type="gramEnd"/>
    </w:p>
    <w:p w:rsidR="00BA4696" w:rsidRPr="002C75B8" w:rsidRDefault="00BA4696" w:rsidP="00BA4696">
      <w:pPr>
        <w:ind w:left="0" w:firstLine="0"/>
        <w:rPr>
          <w:bCs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BA4696" w:rsidRDefault="00BA4696" w:rsidP="00BA4696">
      <w:pPr>
        <w:ind w:left="0" w:firstLine="0"/>
        <w:rPr>
          <w:bCs/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  <w:lang w:val="en-US"/>
        </w:rPr>
        <w:t xml:space="preserve">CL is treated with a mixture of antibiotics and steroids. </w:t>
      </w:r>
    </w:p>
    <w:p w:rsidR="00BA4696" w:rsidRPr="002C75B8" w:rsidRDefault="00BA4696" w:rsidP="00BA4696">
      <w:pPr>
        <w:ind w:left="0" w:firstLine="0"/>
        <w:rPr>
          <w:b/>
          <w:bCs/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lastRenderedPageBreak/>
        <w:t xml:space="preserve">ACCESS TO CARE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Access to care, including care for leishmaniasis, is not free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Lebanon</w:t>
          </w:r>
        </w:smartTag>
      </w:smartTag>
      <w:r w:rsidRPr="002C75B8">
        <w:rPr>
          <w:sz w:val="22"/>
          <w:lang w:val="en-US"/>
        </w:rPr>
        <w:t xml:space="preserve">. Patients have to pay for consultation, drugs, lab tests and hospitalization.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N</w:t>
      </w:r>
      <w:r w:rsidRPr="002C75B8">
        <w:rPr>
          <w:sz w:val="22"/>
          <w:lang w:val="en-US"/>
        </w:rPr>
        <w:t xml:space="preserve">o drugs for leishmaniasis </w:t>
      </w:r>
      <w:r>
        <w:rPr>
          <w:sz w:val="22"/>
          <w:lang w:val="en-US"/>
        </w:rPr>
        <w:t xml:space="preserve">are </w:t>
      </w:r>
      <w:r w:rsidRPr="002C75B8">
        <w:rPr>
          <w:sz w:val="22"/>
          <w:lang w:val="en-US"/>
        </w:rPr>
        <w:t xml:space="preserve">included in the National Essential Drug list. No antimonials are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Lebanon</w:t>
          </w:r>
        </w:smartTag>
      </w:smartTag>
      <w:r w:rsidRPr="002C75B8">
        <w:rPr>
          <w:sz w:val="22"/>
          <w:lang w:val="en-US"/>
        </w:rPr>
        <w:t>.</w:t>
      </w:r>
    </w:p>
    <w:p w:rsidR="00BA4696" w:rsidRDefault="00BA4696" w:rsidP="00BA4696">
      <w:pPr>
        <w:ind w:left="0" w:firstLine="0"/>
        <w:rPr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Default="00BA4696" w:rsidP="00BA4696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BA4696" w:rsidRPr="002C75B8" w:rsidRDefault="00BA4696" w:rsidP="00BA4696">
      <w:pPr>
        <w:ind w:left="0" w:firstLine="0"/>
        <w:rPr>
          <w:b/>
          <w:sz w:val="22"/>
          <w:u w:val="single"/>
          <w:lang w:val="en-US"/>
        </w:rPr>
      </w:pPr>
    </w:p>
    <w:p w:rsidR="00BA4696" w:rsidRDefault="00BA4696" w:rsidP="00BA4696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r w:rsidRPr="002C75B8">
        <w:rPr>
          <w:sz w:val="22"/>
          <w:lang w:val="en-US"/>
        </w:rPr>
        <w:t>Desjeux P</w:t>
      </w:r>
      <w:r>
        <w:rPr>
          <w:sz w:val="22"/>
          <w:lang w:val="en-US"/>
        </w:rPr>
        <w:t xml:space="preserve"> (1991)</w:t>
      </w:r>
      <w:r w:rsidRPr="002C75B8">
        <w:rPr>
          <w:sz w:val="22"/>
          <w:lang w:val="en-US"/>
        </w:rPr>
        <w:t xml:space="preserve">. </w:t>
      </w:r>
      <w:proofErr w:type="gramStart"/>
      <w:r w:rsidRPr="002C75B8">
        <w:rPr>
          <w:sz w:val="22"/>
          <w:lang w:val="en-US"/>
        </w:rPr>
        <w:t>Information on the epidemiology and control of the leishma</w:t>
      </w:r>
      <w:r>
        <w:rPr>
          <w:sz w:val="22"/>
          <w:lang w:val="en-US"/>
        </w:rPr>
        <w:t xml:space="preserve">niases by country or </w:t>
      </w:r>
      <w:proofErr w:type="spellStart"/>
      <w:r>
        <w:rPr>
          <w:sz w:val="22"/>
          <w:lang w:val="en-US"/>
        </w:rPr>
        <w:t>territory.WHO</w:t>
      </w:r>
      <w:proofErr w:type="spellEnd"/>
      <w:r>
        <w:rPr>
          <w:sz w:val="22"/>
          <w:lang w:val="en-US"/>
        </w:rPr>
        <w:t>/LEISH/91/30.</w:t>
      </w:r>
      <w:proofErr w:type="gramEnd"/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 xml:space="preserve">2. </w:t>
      </w:r>
      <w:proofErr w:type="spellStart"/>
      <w:r w:rsidRPr="002C75B8">
        <w:rPr>
          <w:sz w:val="22"/>
          <w:lang w:val="en-US"/>
        </w:rPr>
        <w:t>Nuwayri-Salti</w:t>
      </w:r>
      <w:proofErr w:type="spellEnd"/>
      <w:r w:rsidRPr="002C75B8">
        <w:rPr>
          <w:sz w:val="22"/>
          <w:lang w:val="en-US"/>
        </w:rPr>
        <w:t xml:space="preserve"> N, </w:t>
      </w:r>
      <w:proofErr w:type="spellStart"/>
      <w:r w:rsidRPr="002C75B8">
        <w:rPr>
          <w:sz w:val="22"/>
          <w:lang w:val="en-US"/>
        </w:rPr>
        <w:t>Baydoun</w:t>
      </w:r>
      <w:proofErr w:type="spellEnd"/>
      <w:r w:rsidRPr="002C75B8">
        <w:rPr>
          <w:sz w:val="22"/>
          <w:lang w:val="en-US"/>
        </w:rPr>
        <w:t xml:space="preserve"> E, El-</w:t>
      </w:r>
      <w:proofErr w:type="spellStart"/>
      <w:r w:rsidRPr="002C75B8">
        <w:rPr>
          <w:sz w:val="22"/>
          <w:lang w:val="en-US"/>
        </w:rPr>
        <w:t>Tawk</w:t>
      </w:r>
      <w:proofErr w:type="spellEnd"/>
      <w:r w:rsidRPr="002C75B8">
        <w:rPr>
          <w:sz w:val="22"/>
          <w:lang w:val="en-US"/>
        </w:rPr>
        <w:t xml:space="preserve"> R, </w:t>
      </w:r>
      <w:proofErr w:type="spellStart"/>
      <w:r w:rsidRPr="002C75B8">
        <w:rPr>
          <w:sz w:val="22"/>
          <w:lang w:val="en-US"/>
        </w:rPr>
        <w:t>Fakhoury</w:t>
      </w:r>
      <w:proofErr w:type="spellEnd"/>
      <w:r w:rsidRPr="002C75B8">
        <w:rPr>
          <w:sz w:val="22"/>
          <w:lang w:val="en-US"/>
        </w:rPr>
        <w:t xml:space="preserve"> R, </w:t>
      </w:r>
      <w:proofErr w:type="spellStart"/>
      <w:r w:rsidRPr="002C75B8">
        <w:rPr>
          <w:sz w:val="22"/>
          <w:lang w:val="en-US"/>
        </w:rPr>
        <w:t>Knio</w:t>
      </w:r>
      <w:proofErr w:type="spellEnd"/>
      <w:r w:rsidRPr="002C75B8">
        <w:rPr>
          <w:sz w:val="22"/>
          <w:lang w:val="en-US"/>
        </w:rPr>
        <w:t xml:space="preserve"> K</w:t>
      </w:r>
      <w:r>
        <w:rPr>
          <w:sz w:val="22"/>
          <w:lang w:val="en-US"/>
        </w:rPr>
        <w:t xml:space="preserve"> (2000)</w:t>
      </w:r>
      <w:r w:rsidRPr="002C75B8">
        <w:rPr>
          <w:sz w:val="22"/>
          <w:lang w:val="en-US"/>
        </w:rPr>
        <w:t xml:space="preserve">. </w:t>
      </w:r>
      <w:proofErr w:type="gramStart"/>
      <w:r w:rsidRPr="002C75B8">
        <w:rPr>
          <w:sz w:val="22"/>
          <w:lang w:val="en-US"/>
        </w:rPr>
        <w:t xml:space="preserve">The epidemiology of leishmaniases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US"/>
            </w:rPr>
            <w:t>Lebanon</w:t>
          </w:r>
        </w:smartTag>
      </w:smartTag>
      <w:r w:rsidRPr="002C75B8">
        <w:rPr>
          <w:sz w:val="22"/>
          <w:lang w:val="en-US"/>
        </w:rPr>
        <w:t>.</w:t>
      </w:r>
      <w:proofErr w:type="gramEnd"/>
      <w:r w:rsidRPr="002C75B8">
        <w:rPr>
          <w:sz w:val="22"/>
          <w:lang w:val="en-US"/>
        </w:rPr>
        <w:t xml:space="preserve"> Trans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Roy Soc </w:t>
      </w:r>
      <w:proofErr w:type="spellStart"/>
      <w:r w:rsidRPr="002C75B8">
        <w:rPr>
          <w:sz w:val="22"/>
          <w:lang w:val="en-US"/>
        </w:rPr>
        <w:t>Trop</w:t>
      </w:r>
      <w:proofErr w:type="spellEnd"/>
      <w:r w:rsidRPr="002C75B8">
        <w:rPr>
          <w:sz w:val="22"/>
          <w:lang w:val="en-US"/>
        </w:rPr>
        <w:t xml:space="preserve"> Med </w:t>
      </w:r>
      <w:proofErr w:type="spellStart"/>
      <w:r w:rsidRPr="002C75B8">
        <w:rPr>
          <w:sz w:val="22"/>
          <w:lang w:val="en-US"/>
        </w:rPr>
        <w:t>Hyg</w:t>
      </w:r>
      <w:proofErr w:type="spellEnd"/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>94:164-166.</w:t>
      </w:r>
    </w:p>
    <w:p w:rsidR="00BA4696" w:rsidRPr="002C75B8" w:rsidRDefault="00BA4696" w:rsidP="00BA4696">
      <w:pPr>
        <w:ind w:left="0" w:firstLine="0"/>
        <w:rPr>
          <w:sz w:val="22"/>
          <w:lang w:val="en-US"/>
        </w:rPr>
      </w:pPr>
    </w:p>
    <w:sectPr w:rsidR="00BA4696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4696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4696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96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BA46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2012-04-02T09:48:00Z</dcterms:created>
  <dcterms:modified xsi:type="dcterms:W3CDTF">2012-04-02T09:49:00Z</dcterms:modified>
</cp:coreProperties>
</file>