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0B" w:rsidRDefault="000F3A0B" w:rsidP="000F3A0B">
      <w:pPr>
        <w:ind w:left="0" w:firstLine="0"/>
        <w:rPr>
          <w:b/>
          <w:bCs/>
          <w:sz w:val="22"/>
          <w:u w:val="single"/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E659B4">
            <w:rPr>
              <w:b/>
              <w:bCs/>
              <w:sz w:val="22"/>
              <w:u w:val="single"/>
              <w:lang w:val="en-GB"/>
            </w:rPr>
            <w:t>BELIZE</w:t>
          </w:r>
        </w:smartTag>
      </w:smartTag>
      <w:r w:rsidRPr="00E659B4">
        <w:rPr>
          <w:b/>
          <w:bCs/>
          <w:sz w:val="22"/>
          <w:u w:val="single"/>
          <w:lang w:val="en-GB"/>
        </w:rPr>
        <w:t xml:space="preserve"> </w:t>
      </w:r>
    </w:p>
    <w:p w:rsidR="000F3A0B" w:rsidRPr="00E659B4" w:rsidRDefault="000F3A0B" w:rsidP="000F3A0B">
      <w:pPr>
        <w:ind w:left="0" w:firstLine="0"/>
        <w:rPr>
          <w:b/>
          <w:bCs/>
          <w:sz w:val="22"/>
          <w:u w:val="single"/>
          <w:lang w:val="en-GB"/>
        </w:rPr>
      </w:pPr>
    </w:p>
    <w:p w:rsidR="000F3A0B" w:rsidRDefault="000F3A0B" w:rsidP="000F3A0B">
      <w:pPr>
        <w:spacing w:after="200" w:line="360" w:lineRule="auto"/>
        <w:ind w:left="0" w:firstLine="0"/>
        <w:rPr>
          <w:b/>
          <w:bCs/>
          <w:sz w:val="22"/>
          <w:lang w:val="en-GB"/>
        </w:rPr>
      </w:pPr>
      <w:r>
        <w:rPr>
          <w:b/>
          <w:bCs/>
          <w:noProof/>
          <w:sz w:val="22"/>
          <w:lang w:val="en-US"/>
        </w:rPr>
        <w:drawing>
          <wp:inline distT="0" distB="0" distL="0" distR="0">
            <wp:extent cx="2628900" cy="176085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0B" w:rsidRDefault="000F3A0B" w:rsidP="000F3A0B">
      <w:pPr>
        <w:ind w:left="0" w:firstLine="0"/>
        <w:rPr>
          <w:b/>
          <w:bCs/>
          <w:sz w:val="22"/>
          <w:lang w:val="en-GB"/>
        </w:rPr>
      </w:pPr>
      <w:r w:rsidRPr="002C75B8">
        <w:rPr>
          <w:b/>
          <w:bCs/>
          <w:sz w:val="22"/>
          <w:lang w:val="en-GB"/>
        </w:rPr>
        <w:t>BASIC COUNTRY DATA</w:t>
      </w:r>
    </w:p>
    <w:p w:rsidR="000F3A0B" w:rsidRPr="002C75B8" w:rsidRDefault="000F3A0B" w:rsidP="000F3A0B">
      <w:pPr>
        <w:ind w:left="0" w:firstLine="0"/>
        <w:rPr>
          <w:sz w:val="22"/>
          <w:lang w:val="en-GB"/>
        </w:rPr>
      </w:pP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 xml:space="preserve">Total Population: </w:t>
      </w:r>
      <w:r>
        <w:rPr>
          <w:sz w:val="22"/>
          <w:lang w:val="en-US"/>
        </w:rPr>
        <w:t>344,700</w:t>
      </w:r>
      <w:r w:rsidRPr="002C75B8">
        <w:rPr>
          <w:sz w:val="22"/>
          <w:lang w:val="en-US"/>
        </w:rPr>
        <w:t xml:space="preserve"> </w:t>
      </w: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>Population 0-14 years: 3</w:t>
      </w:r>
      <w:r>
        <w:rPr>
          <w:sz w:val="22"/>
          <w:lang w:val="en-US"/>
        </w:rPr>
        <w:t>5</w:t>
      </w:r>
      <w:r w:rsidRPr="002C75B8">
        <w:rPr>
          <w:sz w:val="22"/>
          <w:lang w:val="en-US"/>
        </w:rPr>
        <w:t xml:space="preserve">% </w:t>
      </w: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 xml:space="preserve">Rural population: </w:t>
      </w:r>
      <w:r>
        <w:rPr>
          <w:sz w:val="22"/>
          <w:lang w:val="en-US"/>
        </w:rPr>
        <w:t>47</w:t>
      </w:r>
      <w:r w:rsidRPr="002C75B8">
        <w:rPr>
          <w:sz w:val="22"/>
          <w:lang w:val="en-US"/>
        </w:rPr>
        <w:t xml:space="preserve">% </w:t>
      </w: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>Population living under USD 1</w:t>
      </w:r>
      <w:r>
        <w:rPr>
          <w:sz w:val="22"/>
          <w:lang w:val="en-US"/>
        </w:rPr>
        <w:t>.</w:t>
      </w:r>
      <w:r w:rsidRPr="002C75B8">
        <w:rPr>
          <w:sz w:val="22"/>
          <w:lang w:val="en-US"/>
        </w:rPr>
        <w:t xml:space="preserve">25 a day: </w:t>
      </w:r>
      <w:r>
        <w:rPr>
          <w:sz w:val="22"/>
          <w:lang w:val="en-US"/>
        </w:rPr>
        <w:t>13.4%</w:t>
      </w: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>Population living under the national poverty line: no data</w:t>
      </w: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 xml:space="preserve">Income status: Lower middle income economy </w:t>
      </w: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>Ranking:</w:t>
      </w:r>
      <w:r w:rsidRPr="002C75B8">
        <w:rPr>
          <w:i/>
          <w:iCs/>
          <w:color w:val="003399"/>
          <w:sz w:val="22"/>
          <w:lang w:val="en-US" w:eastAsia="es-CO"/>
        </w:rPr>
        <w:t xml:space="preserve"> </w:t>
      </w:r>
      <w:r>
        <w:rPr>
          <w:bCs/>
          <w:sz w:val="22"/>
          <w:lang w:val="en-US"/>
        </w:rPr>
        <w:t>High</w:t>
      </w:r>
      <w:r w:rsidRPr="002C75B8">
        <w:rPr>
          <w:bCs/>
          <w:sz w:val="22"/>
          <w:lang w:val="en-US"/>
        </w:rPr>
        <w:t xml:space="preserve"> </w:t>
      </w:r>
      <w:r>
        <w:rPr>
          <w:bCs/>
          <w:sz w:val="22"/>
          <w:lang w:val="en-US"/>
        </w:rPr>
        <w:t>h</w:t>
      </w:r>
      <w:r w:rsidRPr="002C75B8">
        <w:rPr>
          <w:bCs/>
          <w:sz w:val="22"/>
          <w:lang w:val="en-US"/>
        </w:rPr>
        <w:t xml:space="preserve">uman </w:t>
      </w:r>
      <w:r>
        <w:rPr>
          <w:bCs/>
          <w:sz w:val="22"/>
          <w:lang w:val="en-US"/>
        </w:rPr>
        <w:t>d</w:t>
      </w:r>
      <w:r w:rsidRPr="002C75B8">
        <w:rPr>
          <w:bCs/>
          <w:sz w:val="22"/>
          <w:lang w:val="en-US"/>
        </w:rPr>
        <w:t>evelopment (ranking 93)</w:t>
      </w: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>Per capita total expenditure on health at average exchange rate (US dollar): 22</w:t>
      </w:r>
      <w:r>
        <w:rPr>
          <w:sz w:val="22"/>
          <w:lang w:val="en-US"/>
        </w:rPr>
        <w:t>3</w:t>
      </w: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 xml:space="preserve">Life expectancy at birth (years): </w:t>
      </w:r>
      <w:r>
        <w:rPr>
          <w:sz w:val="22"/>
          <w:lang w:val="en-US"/>
        </w:rPr>
        <w:t>76</w:t>
      </w:r>
      <w:r w:rsidRPr="002C75B8">
        <w:rPr>
          <w:sz w:val="22"/>
          <w:lang w:val="en-US"/>
        </w:rPr>
        <w:t xml:space="preserve"> </w:t>
      </w: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>Health</w:t>
      </w:r>
      <w:r>
        <w:rPr>
          <w:sz w:val="22"/>
          <w:lang w:val="en-US"/>
        </w:rPr>
        <w:t>y</w:t>
      </w:r>
      <w:r w:rsidRPr="002C75B8">
        <w:rPr>
          <w:sz w:val="22"/>
          <w:lang w:val="en-US"/>
        </w:rPr>
        <w:t xml:space="preserve"> life expectancy at birth (years): 60 </w:t>
      </w:r>
    </w:p>
    <w:p w:rsidR="000F3A0B" w:rsidRPr="002C75B8" w:rsidRDefault="000F3A0B" w:rsidP="000F3A0B">
      <w:pPr>
        <w:ind w:left="0" w:firstLine="0"/>
        <w:jc w:val="left"/>
        <w:rPr>
          <w:sz w:val="22"/>
          <w:lang w:val="en-US"/>
        </w:rPr>
      </w:pPr>
    </w:p>
    <w:p w:rsidR="000F3A0B" w:rsidRPr="002C75B8" w:rsidRDefault="000F3A0B" w:rsidP="000F3A0B">
      <w:pPr>
        <w:ind w:left="0" w:firstLine="0"/>
        <w:jc w:val="left"/>
        <w:rPr>
          <w:sz w:val="22"/>
          <w:lang w:val="en-US"/>
        </w:rPr>
      </w:pPr>
    </w:p>
    <w:p w:rsidR="000F3A0B" w:rsidRPr="002C75B8" w:rsidRDefault="000F3A0B" w:rsidP="000F3A0B">
      <w:pPr>
        <w:ind w:left="0" w:firstLine="0"/>
        <w:jc w:val="left"/>
        <w:rPr>
          <w:sz w:val="22"/>
          <w:lang w:val="en-GB"/>
        </w:rPr>
      </w:pPr>
      <w:r w:rsidRPr="002C75B8">
        <w:rPr>
          <w:b/>
          <w:bCs/>
          <w:sz w:val="22"/>
          <w:lang w:val="en-GB"/>
        </w:rPr>
        <w:t>BACKGROUND INFORMATION</w:t>
      </w: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</w:p>
    <w:p w:rsidR="000F3A0B" w:rsidRPr="002C75B8" w:rsidRDefault="000F3A0B" w:rsidP="000F3A0B">
      <w:pPr>
        <w:ind w:left="0" w:firstLine="0"/>
        <w:rPr>
          <w:iCs/>
          <w:sz w:val="22"/>
          <w:lang w:val="en-GB"/>
        </w:rPr>
      </w:pPr>
      <w:r w:rsidRPr="002C75B8">
        <w:rPr>
          <w:sz w:val="22"/>
          <w:lang w:val="en-US"/>
        </w:rPr>
        <w:t xml:space="preserve">VL has never been reported, but CL by </w:t>
      </w:r>
      <w:proofErr w:type="spellStart"/>
      <w:r w:rsidRPr="005B2267">
        <w:rPr>
          <w:i/>
          <w:iCs/>
          <w:sz w:val="22"/>
          <w:lang w:val="en-US"/>
        </w:rPr>
        <w:t>L.mexicana</w:t>
      </w:r>
      <w:proofErr w:type="spellEnd"/>
      <w:r w:rsidRPr="002C75B8">
        <w:rPr>
          <w:sz w:val="22"/>
          <w:lang w:val="en-US"/>
        </w:rPr>
        <w:t xml:space="preserve"> is a well known disease in the northern area </w:t>
      </w:r>
      <w:r>
        <w:rPr>
          <w:sz w:val="22"/>
          <w:lang w:val="en-US"/>
        </w:rPr>
        <w:t xml:space="preserve">of the country </w:t>
      </w:r>
      <w:r>
        <w:rPr>
          <w:sz w:val="22"/>
          <w:lang w:val="en-US"/>
        </w:rPr>
        <w:t>[1]</w:t>
      </w:r>
      <w:r w:rsidRPr="002C75B8">
        <w:rPr>
          <w:iCs/>
          <w:sz w:val="22"/>
          <w:lang w:val="en-GB"/>
        </w:rPr>
        <w:t>.</w:t>
      </w:r>
      <w:r w:rsidRPr="002C75B8">
        <w:rPr>
          <w:sz w:val="22"/>
          <w:lang w:val="en-US"/>
        </w:rPr>
        <w:t xml:space="preserve"> In </w:t>
      </w:r>
      <w:smartTag w:uri="urn:schemas-microsoft-com:office:smarttags" w:element="metricconverter">
        <w:smartTagPr>
          <w:attr w:name="ProductID" w:val="1984, L"/>
        </w:smartTagPr>
        <w:r w:rsidRPr="002C75B8">
          <w:rPr>
            <w:sz w:val="22"/>
            <w:lang w:val="en-US"/>
          </w:rPr>
          <w:t xml:space="preserve">1984, </w:t>
        </w:r>
        <w:r w:rsidRPr="002C75B8">
          <w:rPr>
            <w:i/>
            <w:iCs/>
            <w:sz w:val="22"/>
            <w:lang w:val="en-US"/>
          </w:rPr>
          <w:t>L</w:t>
        </w:r>
      </w:smartTag>
      <w:r w:rsidRPr="002C75B8">
        <w:rPr>
          <w:i/>
          <w:iCs/>
          <w:sz w:val="22"/>
          <w:lang w:val="en-US"/>
        </w:rPr>
        <w:t>. braziliensis</w:t>
      </w:r>
      <w:r w:rsidRPr="002C75B8">
        <w:rPr>
          <w:sz w:val="22"/>
          <w:lang w:val="en-US"/>
        </w:rPr>
        <w:t xml:space="preserve"> was reported for the first time</w:t>
      </w:r>
      <w:r>
        <w:rPr>
          <w:sz w:val="22"/>
          <w:lang w:val="en-US"/>
        </w:rPr>
        <w:t xml:space="preserve"> </w:t>
      </w:r>
      <w:r w:rsidRPr="002C75B8">
        <w:rPr>
          <w:sz w:val="22"/>
          <w:lang w:val="en-US"/>
        </w:rPr>
        <w:t>among British military personnel, infected in the southern part of Belize</w:t>
      </w:r>
      <w:r>
        <w:rPr>
          <w:sz w:val="22"/>
          <w:lang w:val="en-US"/>
        </w:rPr>
        <w:t xml:space="preserve"> [2]</w:t>
      </w:r>
      <w:r w:rsidRPr="002C75B8">
        <w:rPr>
          <w:sz w:val="22"/>
          <w:lang w:val="en-GB"/>
        </w:rPr>
        <w:t>.</w:t>
      </w:r>
      <w:r w:rsidRPr="002C75B8">
        <w:rPr>
          <w:sz w:val="22"/>
          <w:lang w:val="en-US"/>
        </w:rPr>
        <w:t xml:space="preserve"> The </w:t>
      </w:r>
      <w:r>
        <w:rPr>
          <w:sz w:val="22"/>
          <w:lang w:val="en-US"/>
        </w:rPr>
        <w:t xml:space="preserve">infection </w:t>
      </w:r>
      <w:r w:rsidRPr="002C75B8">
        <w:rPr>
          <w:sz w:val="22"/>
          <w:lang w:val="en-US"/>
        </w:rPr>
        <w:t xml:space="preserve">frequency among soldiers is rising and suggests that the vector is a highly </w:t>
      </w:r>
      <w:proofErr w:type="spellStart"/>
      <w:r w:rsidRPr="002C75B8">
        <w:rPr>
          <w:sz w:val="22"/>
          <w:lang w:val="en-US"/>
        </w:rPr>
        <w:t>anthropophilic</w:t>
      </w:r>
      <w:proofErr w:type="spellEnd"/>
      <w:r w:rsidRPr="002C75B8">
        <w:rPr>
          <w:sz w:val="22"/>
          <w:lang w:val="en-US"/>
        </w:rPr>
        <w:t xml:space="preserve"> species, such as </w:t>
      </w:r>
      <w:r w:rsidRPr="002C75B8">
        <w:rPr>
          <w:i/>
          <w:iCs/>
          <w:sz w:val="22"/>
          <w:lang w:val="en-US"/>
        </w:rPr>
        <w:t>Lu</w:t>
      </w:r>
      <w:r>
        <w:rPr>
          <w:i/>
          <w:iCs/>
          <w:sz w:val="22"/>
          <w:lang w:val="en-US"/>
        </w:rPr>
        <w:t xml:space="preserve">. </w:t>
      </w:r>
      <w:proofErr w:type="spellStart"/>
      <w:proofErr w:type="gramStart"/>
      <w:r w:rsidRPr="002C75B8">
        <w:rPr>
          <w:i/>
          <w:iCs/>
          <w:sz w:val="22"/>
          <w:lang w:val="en-US"/>
        </w:rPr>
        <w:t>ovallesi</w:t>
      </w:r>
      <w:proofErr w:type="spellEnd"/>
      <w:proofErr w:type="gramEnd"/>
      <w:r w:rsidRPr="002C75B8">
        <w:rPr>
          <w:i/>
          <w:iCs/>
          <w:sz w:val="22"/>
          <w:lang w:val="en-US"/>
        </w:rPr>
        <w:t xml:space="preserve"> </w:t>
      </w:r>
      <w:r w:rsidRPr="009F7701">
        <w:rPr>
          <w:iCs/>
          <w:sz w:val="22"/>
          <w:lang w:val="en-US"/>
        </w:rPr>
        <w:t>or</w:t>
      </w:r>
      <w:r w:rsidRPr="002C75B8">
        <w:rPr>
          <w:i/>
          <w:iCs/>
          <w:sz w:val="22"/>
          <w:lang w:val="en-US"/>
        </w:rPr>
        <w:t xml:space="preserve"> </w:t>
      </w:r>
      <w:r w:rsidRPr="00B02CD0">
        <w:rPr>
          <w:i/>
          <w:sz w:val="22"/>
          <w:lang w:val="en-GB"/>
        </w:rPr>
        <w:t xml:space="preserve">Lu. </w:t>
      </w:r>
      <w:proofErr w:type="spellStart"/>
      <w:proofErr w:type="gramStart"/>
      <w:r w:rsidRPr="00B02CD0">
        <w:rPr>
          <w:i/>
          <w:sz w:val="22"/>
          <w:lang w:val="en-GB"/>
        </w:rPr>
        <w:t>C</w:t>
      </w:r>
      <w:r w:rsidRPr="00B02CD0">
        <w:rPr>
          <w:i/>
          <w:sz w:val="22"/>
          <w:lang w:val="en-GB"/>
        </w:rPr>
        <w:t>ruciata</w:t>
      </w:r>
      <w:proofErr w:type="spellEnd"/>
      <w:r>
        <w:rPr>
          <w:sz w:val="22"/>
          <w:lang w:val="en-GB"/>
        </w:rPr>
        <w:t xml:space="preserve"> [1]</w:t>
      </w:r>
      <w:r w:rsidRPr="002C75B8">
        <w:rPr>
          <w:iCs/>
          <w:sz w:val="22"/>
          <w:lang w:val="en-GB"/>
        </w:rPr>
        <w:t>.</w:t>
      </w:r>
      <w:proofErr w:type="gramEnd"/>
      <w:r w:rsidRPr="002C75B8">
        <w:rPr>
          <w:iCs/>
          <w:sz w:val="22"/>
          <w:lang w:val="en-GB"/>
        </w:rPr>
        <w:t xml:space="preserve"> </w:t>
      </w: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  <w:r w:rsidRPr="00B763E9">
        <w:rPr>
          <w:sz w:val="22"/>
          <w:lang w:val="en-US"/>
        </w:rPr>
        <w:t xml:space="preserve">Cutaneous </w:t>
      </w:r>
      <w:r>
        <w:rPr>
          <w:sz w:val="22"/>
          <w:lang w:val="en-US"/>
        </w:rPr>
        <w:t>l</w:t>
      </w:r>
      <w:r w:rsidRPr="002C75B8">
        <w:rPr>
          <w:sz w:val="22"/>
          <w:lang w:val="en-US"/>
        </w:rPr>
        <w:t xml:space="preserve">eishmaniasis is an emerging health problem among travelers to Belize </w:t>
      </w:r>
      <w:r>
        <w:rPr>
          <w:sz w:val="22"/>
          <w:lang w:val="en-US"/>
        </w:rPr>
        <w:t>[3]</w:t>
      </w:r>
      <w:r w:rsidRPr="002C75B8">
        <w:rPr>
          <w:sz w:val="22"/>
          <w:lang w:val="en-US"/>
        </w:rPr>
        <w:t xml:space="preserve">. The </w:t>
      </w:r>
      <w:r>
        <w:rPr>
          <w:sz w:val="22"/>
          <w:lang w:val="en-US"/>
        </w:rPr>
        <w:t>nearby</w:t>
      </w:r>
      <w:r w:rsidRPr="002C75B8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area </w:t>
      </w:r>
      <w:r>
        <w:rPr>
          <w:sz w:val="22"/>
          <w:lang w:val="en-US"/>
        </w:rPr>
        <w:t xml:space="preserve">in </w:t>
      </w:r>
      <w:r>
        <w:rPr>
          <w:sz w:val="22"/>
          <w:lang w:val="en-US"/>
        </w:rPr>
        <w:t xml:space="preserve">Mexico, </w:t>
      </w:r>
      <w:r w:rsidRPr="002C75B8">
        <w:rPr>
          <w:sz w:val="22"/>
          <w:lang w:val="en-US"/>
        </w:rPr>
        <w:t xml:space="preserve">Quintana </w:t>
      </w:r>
      <w:proofErr w:type="spellStart"/>
      <w:r w:rsidRPr="002C75B8">
        <w:rPr>
          <w:sz w:val="22"/>
          <w:lang w:val="en-US"/>
        </w:rPr>
        <w:t>Roo</w:t>
      </w:r>
      <w:proofErr w:type="spellEnd"/>
      <w:r>
        <w:rPr>
          <w:sz w:val="22"/>
          <w:lang w:val="en-US"/>
        </w:rPr>
        <w:t>, is</w:t>
      </w:r>
      <w:r w:rsidRPr="002C75B8">
        <w:rPr>
          <w:sz w:val="22"/>
          <w:lang w:val="en-US"/>
        </w:rPr>
        <w:t xml:space="preserve"> one of </w:t>
      </w:r>
      <w:r>
        <w:rPr>
          <w:sz w:val="22"/>
          <w:lang w:val="en-US"/>
        </w:rPr>
        <w:t xml:space="preserve">Mexico's </w:t>
      </w:r>
      <w:r w:rsidRPr="002C75B8">
        <w:rPr>
          <w:sz w:val="22"/>
          <w:lang w:val="en-US"/>
        </w:rPr>
        <w:t xml:space="preserve">most important endemic areas. </w:t>
      </w:r>
    </w:p>
    <w:p w:rsidR="000F3A0B" w:rsidRPr="002C75B8" w:rsidRDefault="000F3A0B" w:rsidP="000F3A0B">
      <w:pPr>
        <w:ind w:left="0" w:firstLine="0"/>
        <w:jc w:val="left"/>
        <w:rPr>
          <w:sz w:val="22"/>
          <w:lang w:val="en-US"/>
        </w:rPr>
      </w:pPr>
    </w:p>
    <w:p w:rsidR="000F3A0B" w:rsidRPr="002C75B8" w:rsidRDefault="000F3A0B" w:rsidP="000F3A0B">
      <w:pPr>
        <w:ind w:left="0" w:firstLine="0"/>
        <w:jc w:val="left"/>
        <w:rPr>
          <w:sz w:val="22"/>
          <w:lang w:val="en-US"/>
        </w:rPr>
      </w:pPr>
    </w:p>
    <w:p w:rsidR="000F3A0B" w:rsidRPr="002C75B8" w:rsidRDefault="000F3A0B" w:rsidP="000F3A0B">
      <w:pPr>
        <w:ind w:left="0" w:firstLine="0"/>
        <w:jc w:val="left"/>
        <w:rPr>
          <w:sz w:val="22"/>
          <w:lang w:val="en-GB"/>
        </w:rPr>
      </w:pPr>
      <w:r w:rsidRPr="002C75B8">
        <w:rPr>
          <w:b/>
          <w:bCs/>
          <w:sz w:val="22"/>
          <w:lang w:val="en-GB"/>
        </w:rPr>
        <w:t xml:space="preserve">PARASITOLOGICAL INFORMATION </w:t>
      </w:r>
    </w:p>
    <w:p w:rsidR="000F3A0B" w:rsidRPr="002C75B8" w:rsidRDefault="000F3A0B" w:rsidP="000F3A0B">
      <w:pPr>
        <w:ind w:left="0" w:firstLine="0"/>
        <w:jc w:val="left"/>
        <w:rPr>
          <w:sz w:val="22"/>
          <w:lang w:val="en-U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1672"/>
        <w:gridCol w:w="1980"/>
        <w:gridCol w:w="3368"/>
      </w:tblGrid>
      <w:tr w:rsidR="000F3A0B" w:rsidRPr="002C75B8" w:rsidTr="00A7768B">
        <w:trPr>
          <w:trHeight w:val="565"/>
        </w:trPr>
        <w:tc>
          <w:tcPr>
            <w:tcW w:w="1908" w:type="dxa"/>
          </w:tcPr>
          <w:p w:rsidR="000F3A0B" w:rsidRPr="002C75B8" w:rsidRDefault="000F3A0B" w:rsidP="00A7768B">
            <w:pPr>
              <w:ind w:left="0" w:firstLine="0"/>
              <w:jc w:val="center"/>
              <w:textAlignment w:val="center"/>
              <w:rPr>
                <w:rFonts w:eastAsia="Times New Roman"/>
                <w:sz w:val="22"/>
                <w:lang w:eastAsia="es-CO"/>
              </w:rPr>
            </w:pPr>
            <w:r w:rsidRPr="002C75B8">
              <w:rPr>
                <w:rFonts w:eastAsia="Times New Roman"/>
                <w:b/>
                <w:bCs/>
                <w:i/>
                <w:iCs/>
                <w:kern w:val="24"/>
                <w:sz w:val="22"/>
                <w:lang w:val="en-GB" w:eastAsia="es-CO"/>
              </w:rPr>
              <w:t xml:space="preserve">Leishmania </w:t>
            </w:r>
            <w:proofErr w:type="spellStart"/>
            <w:r w:rsidRPr="002C75B8">
              <w:rPr>
                <w:rFonts w:eastAsia="Times New Roman"/>
                <w:b/>
                <w:bCs/>
                <w:kern w:val="24"/>
                <w:sz w:val="22"/>
                <w:lang w:eastAsia="es-CO"/>
              </w:rPr>
              <w:t>species</w:t>
            </w:r>
            <w:proofErr w:type="spellEnd"/>
            <w:r w:rsidRPr="002C75B8">
              <w:rPr>
                <w:rFonts w:eastAsia="Times New Roman"/>
                <w:b/>
                <w:bCs/>
                <w:kern w:val="24"/>
                <w:sz w:val="22"/>
                <w:lang w:eastAsia="es-CO"/>
              </w:rPr>
              <w:t xml:space="preserve"> </w:t>
            </w:r>
          </w:p>
        </w:tc>
        <w:tc>
          <w:tcPr>
            <w:tcW w:w="1672" w:type="dxa"/>
          </w:tcPr>
          <w:p w:rsidR="000F3A0B" w:rsidRPr="002C75B8" w:rsidRDefault="000F3A0B" w:rsidP="00A7768B">
            <w:pPr>
              <w:ind w:left="0" w:firstLine="0"/>
              <w:jc w:val="center"/>
              <w:textAlignment w:val="center"/>
              <w:rPr>
                <w:rFonts w:eastAsia="Times New Roman"/>
                <w:sz w:val="22"/>
                <w:lang w:eastAsia="es-CO"/>
              </w:rPr>
            </w:pPr>
            <w:proofErr w:type="spellStart"/>
            <w:r w:rsidRPr="002C75B8">
              <w:rPr>
                <w:rFonts w:eastAsia="Times New Roman"/>
                <w:b/>
                <w:bCs/>
                <w:kern w:val="24"/>
                <w:sz w:val="22"/>
                <w:lang w:eastAsia="es-CO"/>
              </w:rPr>
              <w:t>Clinical</w:t>
            </w:r>
            <w:proofErr w:type="spellEnd"/>
            <w:r w:rsidRPr="002C75B8">
              <w:rPr>
                <w:rFonts w:eastAsia="Times New Roman"/>
                <w:b/>
                <w:bCs/>
                <w:kern w:val="24"/>
                <w:sz w:val="22"/>
                <w:lang w:eastAsia="es-CO"/>
              </w:rPr>
              <w:t xml:space="preserve"> </w:t>
            </w:r>
            <w:proofErr w:type="spellStart"/>
            <w:r w:rsidRPr="002C75B8">
              <w:rPr>
                <w:rFonts w:eastAsia="Times New Roman"/>
                <w:b/>
                <w:bCs/>
                <w:kern w:val="24"/>
                <w:sz w:val="22"/>
                <w:lang w:eastAsia="es-CO"/>
              </w:rPr>
              <w:t>form</w:t>
            </w:r>
            <w:proofErr w:type="spellEnd"/>
            <w:r w:rsidRPr="002C75B8">
              <w:rPr>
                <w:rFonts w:eastAsia="Times New Roman"/>
                <w:b/>
                <w:bCs/>
                <w:kern w:val="24"/>
                <w:sz w:val="22"/>
                <w:lang w:eastAsia="es-CO"/>
              </w:rPr>
              <w:t xml:space="preserve"> </w:t>
            </w:r>
          </w:p>
        </w:tc>
        <w:tc>
          <w:tcPr>
            <w:tcW w:w="1980" w:type="dxa"/>
          </w:tcPr>
          <w:p w:rsidR="000F3A0B" w:rsidRPr="002C75B8" w:rsidRDefault="000F3A0B" w:rsidP="00A7768B">
            <w:pPr>
              <w:ind w:left="0" w:firstLine="0"/>
              <w:jc w:val="center"/>
              <w:textAlignment w:val="center"/>
              <w:rPr>
                <w:rFonts w:eastAsia="Times New Roman"/>
                <w:sz w:val="22"/>
                <w:lang w:eastAsia="es-CO"/>
              </w:rPr>
            </w:pPr>
            <w:r w:rsidRPr="002C75B8">
              <w:rPr>
                <w:rFonts w:eastAsia="Times New Roman"/>
                <w:b/>
                <w:bCs/>
                <w:kern w:val="24"/>
                <w:sz w:val="22"/>
                <w:lang w:eastAsia="es-CO"/>
              </w:rPr>
              <w:t xml:space="preserve">Vector </w:t>
            </w:r>
            <w:proofErr w:type="spellStart"/>
            <w:r w:rsidRPr="002C75B8">
              <w:rPr>
                <w:rFonts w:eastAsia="Times New Roman"/>
                <w:b/>
                <w:bCs/>
                <w:kern w:val="24"/>
                <w:sz w:val="22"/>
                <w:lang w:eastAsia="es-CO"/>
              </w:rPr>
              <w:t>species</w:t>
            </w:r>
            <w:proofErr w:type="spellEnd"/>
          </w:p>
        </w:tc>
        <w:tc>
          <w:tcPr>
            <w:tcW w:w="3368" w:type="dxa"/>
          </w:tcPr>
          <w:p w:rsidR="000F3A0B" w:rsidRPr="002C75B8" w:rsidRDefault="000F3A0B" w:rsidP="00A7768B">
            <w:pPr>
              <w:ind w:left="0" w:firstLine="0"/>
              <w:jc w:val="center"/>
              <w:textAlignment w:val="center"/>
              <w:rPr>
                <w:rFonts w:eastAsia="Times New Roman"/>
                <w:sz w:val="22"/>
                <w:lang w:eastAsia="es-CO"/>
              </w:rPr>
            </w:pPr>
            <w:proofErr w:type="spellStart"/>
            <w:r w:rsidRPr="002C75B8">
              <w:rPr>
                <w:rFonts w:eastAsia="Times New Roman"/>
                <w:b/>
                <w:bCs/>
                <w:kern w:val="24"/>
                <w:sz w:val="22"/>
                <w:lang w:eastAsia="es-CO"/>
              </w:rPr>
              <w:t>Reservoirs</w:t>
            </w:r>
            <w:proofErr w:type="spellEnd"/>
          </w:p>
        </w:tc>
      </w:tr>
      <w:tr w:rsidR="000F3A0B" w:rsidRPr="002C75B8" w:rsidTr="00A7768B">
        <w:trPr>
          <w:trHeight w:val="275"/>
        </w:trPr>
        <w:tc>
          <w:tcPr>
            <w:tcW w:w="1908" w:type="dxa"/>
          </w:tcPr>
          <w:p w:rsidR="000F3A0B" w:rsidRPr="002C75B8" w:rsidRDefault="000F3A0B" w:rsidP="00A7768B">
            <w:pPr>
              <w:spacing w:line="275" w:lineRule="atLeast"/>
              <w:ind w:left="0" w:firstLine="0"/>
              <w:jc w:val="left"/>
              <w:textAlignment w:val="baseline"/>
              <w:rPr>
                <w:rFonts w:eastAsia="Times New Roman"/>
                <w:sz w:val="22"/>
                <w:lang w:eastAsia="es-CO"/>
              </w:rPr>
            </w:pPr>
            <w:r w:rsidRPr="002C75B8">
              <w:rPr>
                <w:rFonts w:eastAsia="SimSun"/>
                <w:i/>
                <w:iCs/>
                <w:kern w:val="24"/>
                <w:sz w:val="22"/>
                <w:lang w:val="en-US" w:eastAsia="es-CO"/>
              </w:rPr>
              <w:t>L. braziliensis</w:t>
            </w:r>
            <w:r w:rsidRPr="002C75B8">
              <w:rPr>
                <w:rFonts w:eastAsia="SimSun"/>
                <w:i/>
                <w:iCs/>
                <w:kern w:val="24"/>
                <w:sz w:val="22"/>
                <w:lang w:eastAsia="es-CO"/>
              </w:rPr>
              <w:t xml:space="preserve"> </w:t>
            </w:r>
          </w:p>
        </w:tc>
        <w:tc>
          <w:tcPr>
            <w:tcW w:w="1672" w:type="dxa"/>
          </w:tcPr>
          <w:p w:rsidR="000F3A0B" w:rsidRPr="002C75B8" w:rsidRDefault="000F3A0B" w:rsidP="00A7768B">
            <w:pPr>
              <w:spacing w:line="275" w:lineRule="atLeast"/>
              <w:ind w:left="0" w:firstLine="0"/>
              <w:jc w:val="left"/>
              <w:textAlignment w:val="baseline"/>
              <w:rPr>
                <w:rFonts w:eastAsia="Times New Roman"/>
                <w:sz w:val="22"/>
                <w:lang w:eastAsia="es-CO"/>
              </w:rPr>
            </w:pPr>
            <w:r w:rsidRPr="002C75B8">
              <w:rPr>
                <w:rFonts w:eastAsia="SimSun"/>
                <w:kern w:val="24"/>
                <w:sz w:val="22"/>
                <w:lang w:val="en-US" w:eastAsia="es-CO"/>
              </w:rPr>
              <w:t>ZCL</w:t>
            </w:r>
            <w:r w:rsidRPr="002C75B8">
              <w:rPr>
                <w:rFonts w:eastAsia="Cambria"/>
                <w:kern w:val="24"/>
                <w:sz w:val="22"/>
                <w:lang w:eastAsia="es-CO"/>
              </w:rPr>
              <w:t xml:space="preserve"> </w:t>
            </w:r>
          </w:p>
        </w:tc>
        <w:tc>
          <w:tcPr>
            <w:tcW w:w="1980" w:type="dxa"/>
          </w:tcPr>
          <w:p w:rsidR="000F3A0B" w:rsidRPr="002C75B8" w:rsidRDefault="000F3A0B" w:rsidP="00A7768B">
            <w:pPr>
              <w:spacing w:line="275" w:lineRule="atLeast"/>
              <w:ind w:left="0" w:firstLine="0"/>
              <w:jc w:val="left"/>
              <w:textAlignment w:val="baseline"/>
              <w:rPr>
                <w:rFonts w:eastAsia="Times New Roman"/>
                <w:sz w:val="22"/>
                <w:lang w:eastAsia="es-CO"/>
              </w:rPr>
            </w:pPr>
            <w:r w:rsidRPr="002C75B8">
              <w:rPr>
                <w:rFonts w:eastAsia="SimSun"/>
                <w:i/>
                <w:iCs/>
                <w:kern w:val="24"/>
                <w:sz w:val="22"/>
                <w:lang w:val="en-US" w:eastAsia="es-CO"/>
              </w:rPr>
              <w:t xml:space="preserve">Lu. </w:t>
            </w:r>
            <w:proofErr w:type="spellStart"/>
            <w:r w:rsidRPr="002C75B8">
              <w:rPr>
                <w:rFonts w:eastAsia="SimSun"/>
                <w:i/>
                <w:iCs/>
                <w:kern w:val="24"/>
                <w:sz w:val="22"/>
                <w:lang w:val="en-US" w:eastAsia="es-CO"/>
              </w:rPr>
              <w:t>ovallesi</w:t>
            </w:r>
            <w:proofErr w:type="spellEnd"/>
            <w:r w:rsidRPr="002C75B8">
              <w:rPr>
                <w:rFonts w:eastAsia="SimSun"/>
                <w:i/>
                <w:iCs/>
                <w:kern w:val="24"/>
                <w:sz w:val="22"/>
                <w:lang w:eastAsia="es-CO"/>
              </w:rPr>
              <w:t xml:space="preserve"> </w:t>
            </w:r>
          </w:p>
        </w:tc>
        <w:tc>
          <w:tcPr>
            <w:tcW w:w="3368" w:type="dxa"/>
          </w:tcPr>
          <w:p w:rsidR="000F3A0B" w:rsidRPr="002C75B8" w:rsidRDefault="000F3A0B" w:rsidP="00A7768B">
            <w:pPr>
              <w:spacing w:line="275" w:lineRule="atLeast"/>
              <w:ind w:left="0" w:firstLine="0"/>
              <w:jc w:val="left"/>
              <w:textAlignment w:val="baseline"/>
              <w:rPr>
                <w:rFonts w:eastAsia="Times New Roman"/>
                <w:sz w:val="22"/>
                <w:lang w:eastAsia="es-CO"/>
              </w:rPr>
            </w:pPr>
            <w:r w:rsidRPr="002C75B8">
              <w:rPr>
                <w:rFonts w:eastAsia="SimSun"/>
                <w:kern w:val="24"/>
                <w:sz w:val="22"/>
                <w:lang w:val="en-US" w:eastAsia="es-CO"/>
              </w:rPr>
              <w:t>Unknown</w:t>
            </w:r>
            <w:r w:rsidRPr="002C75B8">
              <w:rPr>
                <w:rFonts w:eastAsia="Cambria"/>
                <w:kern w:val="24"/>
                <w:sz w:val="22"/>
                <w:lang w:eastAsia="es-CO"/>
              </w:rPr>
              <w:t xml:space="preserve"> </w:t>
            </w:r>
          </w:p>
        </w:tc>
      </w:tr>
      <w:tr w:rsidR="000F3A0B" w:rsidRPr="002C75B8" w:rsidTr="00A7768B">
        <w:trPr>
          <w:trHeight w:val="313"/>
        </w:trPr>
        <w:tc>
          <w:tcPr>
            <w:tcW w:w="1908" w:type="dxa"/>
          </w:tcPr>
          <w:p w:rsidR="000F3A0B" w:rsidRPr="002C75B8" w:rsidRDefault="000F3A0B" w:rsidP="00A7768B">
            <w:pPr>
              <w:spacing w:line="313" w:lineRule="atLeast"/>
              <w:ind w:left="0" w:firstLine="0"/>
              <w:jc w:val="left"/>
              <w:textAlignment w:val="baseline"/>
              <w:rPr>
                <w:rFonts w:eastAsia="Times New Roman"/>
                <w:sz w:val="22"/>
                <w:lang w:eastAsia="es-CO"/>
              </w:rPr>
            </w:pPr>
            <w:r w:rsidRPr="002C75B8">
              <w:rPr>
                <w:rFonts w:eastAsia="SimSun"/>
                <w:i/>
                <w:iCs/>
                <w:kern w:val="24"/>
                <w:sz w:val="22"/>
                <w:lang w:val="en-US" w:eastAsia="es-CO"/>
              </w:rPr>
              <w:t>L. mexicana</w:t>
            </w:r>
            <w:r w:rsidRPr="002C75B8">
              <w:rPr>
                <w:rFonts w:eastAsia="SimSun"/>
                <w:kern w:val="24"/>
                <w:sz w:val="22"/>
                <w:lang w:val="en-US" w:eastAsia="es-CO"/>
              </w:rPr>
              <w:t xml:space="preserve"> </w:t>
            </w:r>
          </w:p>
        </w:tc>
        <w:tc>
          <w:tcPr>
            <w:tcW w:w="1672" w:type="dxa"/>
          </w:tcPr>
          <w:p w:rsidR="000F3A0B" w:rsidRPr="002C75B8" w:rsidRDefault="000F3A0B" w:rsidP="00A7768B">
            <w:pPr>
              <w:spacing w:line="313" w:lineRule="atLeast"/>
              <w:ind w:left="0" w:firstLine="0"/>
              <w:jc w:val="left"/>
              <w:textAlignment w:val="baseline"/>
              <w:rPr>
                <w:rFonts w:eastAsia="Times New Roman"/>
                <w:sz w:val="22"/>
                <w:lang w:eastAsia="es-CO"/>
              </w:rPr>
            </w:pPr>
            <w:r w:rsidRPr="002C75B8">
              <w:rPr>
                <w:rFonts w:eastAsia="SimSun"/>
                <w:kern w:val="24"/>
                <w:sz w:val="22"/>
                <w:lang w:val="en-US" w:eastAsia="es-CO"/>
              </w:rPr>
              <w:t>ZCL</w:t>
            </w:r>
            <w:r w:rsidRPr="002C75B8">
              <w:rPr>
                <w:rFonts w:eastAsia="Cambria"/>
                <w:kern w:val="24"/>
                <w:sz w:val="22"/>
                <w:lang w:eastAsia="es-CO"/>
              </w:rPr>
              <w:t xml:space="preserve"> </w:t>
            </w:r>
          </w:p>
        </w:tc>
        <w:tc>
          <w:tcPr>
            <w:tcW w:w="1980" w:type="dxa"/>
          </w:tcPr>
          <w:p w:rsidR="000F3A0B" w:rsidRPr="002C75B8" w:rsidRDefault="000F3A0B" w:rsidP="00A7768B">
            <w:pPr>
              <w:ind w:left="0" w:firstLine="0"/>
              <w:jc w:val="left"/>
              <w:textAlignment w:val="baseline"/>
              <w:rPr>
                <w:rFonts w:eastAsia="Times New Roman"/>
                <w:sz w:val="22"/>
                <w:lang w:eastAsia="es-CO"/>
              </w:rPr>
            </w:pPr>
            <w:r w:rsidRPr="002C75B8">
              <w:rPr>
                <w:rFonts w:eastAsia="Cambria"/>
                <w:i/>
                <w:iCs/>
                <w:kern w:val="24"/>
                <w:sz w:val="22"/>
                <w:lang w:val="en-US" w:eastAsia="es-CO"/>
              </w:rPr>
              <w:t xml:space="preserve">Lu. </w:t>
            </w:r>
            <w:proofErr w:type="spellStart"/>
            <w:r w:rsidRPr="002C75B8">
              <w:rPr>
                <w:rFonts w:eastAsia="Cambria"/>
                <w:i/>
                <w:iCs/>
                <w:kern w:val="24"/>
                <w:sz w:val="22"/>
                <w:lang w:val="en-US" w:eastAsia="es-CO"/>
              </w:rPr>
              <w:t>olmeca</w:t>
            </w:r>
            <w:proofErr w:type="spellEnd"/>
            <w:r w:rsidRPr="002C75B8">
              <w:rPr>
                <w:rFonts w:eastAsia="Cambria"/>
                <w:i/>
                <w:iCs/>
                <w:kern w:val="24"/>
                <w:sz w:val="22"/>
                <w:lang w:val="en-US" w:eastAsia="es-CO"/>
              </w:rPr>
              <w:t xml:space="preserve"> </w:t>
            </w:r>
            <w:proofErr w:type="spellStart"/>
            <w:r w:rsidRPr="002C75B8">
              <w:rPr>
                <w:rFonts w:eastAsia="Cambria"/>
                <w:i/>
                <w:iCs/>
                <w:kern w:val="24"/>
                <w:sz w:val="22"/>
                <w:lang w:val="en-US" w:eastAsia="es-CO"/>
              </w:rPr>
              <w:t>olmeca</w:t>
            </w:r>
            <w:proofErr w:type="spellEnd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 xml:space="preserve"> </w:t>
            </w:r>
          </w:p>
        </w:tc>
        <w:tc>
          <w:tcPr>
            <w:tcW w:w="3368" w:type="dxa"/>
          </w:tcPr>
          <w:p w:rsidR="000F3A0B" w:rsidRPr="002C75B8" w:rsidRDefault="000F3A0B" w:rsidP="00A7768B">
            <w:pPr>
              <w:ind w:left="0" w:firstLine="0"/>
              <w:jc w:val="left"/>
              <w:textAlignment w:val="baseline"/>
              <w:rPr>
                <w:rFonts w:eastAsia="Times New Roman"/>
                <w:sz w:val="22"/>
                <w:lang w:eastAsia="es-CO"/>
              </w:rPr>
            </w:pPr>
            <w:proofErr w:type="spellStart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>Heteromys</w:t>
            </w:r>
            <w:proofErr w:type="spellEnd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 xml:space="preserve"> </w:t>
            </w:r>
            <w:proofErr w:type="spellStart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>sp.</w:t>
            </w:r>
            <w:proofErr w:type="spellEnd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 xml:space="preserve">, </w:t>
            </w:r>
            <w:proofErr w:type="spellStart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>Nyctomys</w:t>
            </w:r>
            <w:proofErr w:type="spellEnd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 xml:space="preserve"> </w:t>
            </w:r>
            <w:proofErr w:type="spellStart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>sp.</w:t>
            </w:r>
            <w:proofErr w:type="spellEnd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 xml:space="preserve">, </w:t>
            </w:r>
            <w:proofErr w:type="spellStart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>Ototylomys</w:t>
            </w:r>
            <w:proofErr w:type="spellEnd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 xml:space="preserve"> </w:t>
            </w:r>
            <w:proofErr w:type="spellStart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>sp.</w:t>
            </w:r>
            <w:proofErr w:type="spellEnd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 xml:space="preserve">, </w:t>
            </w:r>
            <w:proofErr w:type="spellStart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>Sigmodon</w:t>
            </w:r>
            <w:proofErr w:type="spellEnd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 xml:space="preserve"> </w:t>
            </w:r>
            <w:proofErr w:type="spellStart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>sp.</w:t>
            </w:r>
            <w:proofErr w:type="spellEnd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 xml:space="preserve">, </w:t>
            </w:r>
            <w:proofErr w:type="spellStart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>Oryzomys</w:t>
            </w:r>
            <w:proofErr w:type="spellEnd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 xml:space="preserve"> </w:t>
            </w:r>
            <w:proofErr w:type="spellStart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>sp.</w:t>
            </w:r>
            <w:proofErr w:type="spellEnd"/>
            <w:r w:rsidRPr="002C75B8">
              <w:rPr>
                <w:rFonts w:eastAsia="Cambria"/>
                <w:i/>
                <w:iCs/>
                <w:kern w:val="24"/>
                <w:sz w:val="22"/>
                <w:lang w:eastAsia="es-CO"/>
              </w:rPr>
              <w:t xml:space="preserve"> </w:t>
            </w:r>
          </w:p>
        </w:tc>
      </w:tr>
    </w:tbl>
    <w:p w:rsidR="000F3A0B" w:rsidRPr="002C75B8" w:rsidRDefault="000F3A0B" w:rsidP="000F3A0B">
      <w:pPr>
        <w:ind w:left="0" w:firstLine="0"/>
        <w:jc w:val="left"/>
        <w:rPr>
          <w:sz w:val="22"/>
        </w:rPr>
      </w:pPr>
    </w:p>
    <w:p w:rsidR="000F3A0B" w:rsidRDefault="000F3A0B" w:rsidP="000F3A0B">
      <w:pPr>
        <w:ind w:left="0" w:firstLine="0"/>
        <w:rPr>
          <w:b/>
          <w:bCs/>
          <w:sz w:val="22"/>
          <w:lang w:val="en-GB"/>
        </w:rPr>
      </w:pPr>
    </w:p>
    <w:p w:rsidR="000F3A0B" w:rsidRPr="002C75B8" w:rsidRDefault="000F3A0B" w:rsidP="000F3A0B">
      <w:pPr>
        <w:ind w:left="0" w:firstLine="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lastRenderedPageBreak/>
        <w:t xml:space="preserve">DIAGNOSIS, TREATMENT, </w:t>
      </w:r>
      <w:r w:rsidRPr="002C75B8">
        <w:rPr>
          <w:b/>
          <w:bCs/>
          <w:sz w:val="22"/>
          <w:lang w:val="en-GB"/>
        </w:rPr>
        <w:t>MAPS AND TRENDS</w:t>
      </w:r>
    </w:p>
    <w:p w:rsidR="000F3A0B" w:rsidRPr="002C75B8" w:rsidRDefault="000F3A0B" w:rsidP="000F3A0B">
      <w:pPr>
        <w:ind w:left="0" w:firstLine="0"/>
        <w:rPr>
          <w:b/>
          <w:bCs/>
          <w:sz w:val="22"/>
          <w:lang w:val="en-GB"/>
        </w:rPr>
      </w:pPr>
    </w:p>
    <w:p w:rsidR="000F3A0B" w:rsidRPr="002C75B8" w:rsidRDefault="000F3A0B" w:rsidP="000F3A0B">
      <w:pPr>
        <w:ind w:left="0" w:firstLine="0"/>
        <w:rPr>
          <w:bCs/>
          <w:sz w:val="22"/>
          <w:lang w:val="en-GB"/>
        </w:rPr>
      </w:pPr>
      <w:r w:rsidRPr="002C75B8">
        <w:rPr>
          <w:bCs/>
          <w:sz w:val="22"/>
          <w:lang w:val="en-GB"/>
        </w:rPr>
        <w:t>Data not available</w:t>
      </w:r>
    </w:p>
    <w:p w:rsidR="000F3A0B" w:rsidRPr="002C75B8" w:rsidRDefault="000F3A0B" w:rsidP="000F3A0B">
      <w:pPr>
        <w:ind w:left="0" w:firstLine="0"/>
        <w:rPr>
          <w:bCs/>
          <w:sz w:val="22"/>
          <w:lang w:val="en-GB"/>
        </w:rPr>
      </w:pPr>
    </w:p>
    <w:p w:rsidR="000F3A0B" w:rsidRPr="002C75B8" w:rsidRDefault="000F3A0B" w:rsidP="000F3A0B">
      <w:pPr>
        <w:ind w:left="0" w:firstLine="0"/>
        <w:rPr>
          <w:rFonts w:eastAsia="Times New Roman"/>
          <w:b/>
          <w:bCs/>
          <w:sz w:val="22"/>
          <w:lang w:val="en-GB" w:eastAsia="es-ES"/>
        </w:rPr>
      </w:pPr>
    </w:p>
    <w:p w:rsidR="000F3A0B" w:rsidRPr="002C75B8" w:rsidRDefault="000F3A0B" w:rsidP="000F3A0B">
      <w:pPr>
        <w:ind w:left="0" w:firstLine="0"/>
        <w:rPr>
          <w:sz w:val="22"/>
          <w:lang w:val="en-GB"/>
        </w:rPr>
      </w:pPr>
      <w:r w:rsidRPr="002C75B8">
        <w:rPr>
          <w:b/>
          <w:sz w:val="22"/>
          <w:lang w:val="en-GB"/>
        </w:rPr>
        <w:t>ACCESS TO DRUGS</w:t>
      </w:r>
      <w:r w:rsidRPr="002C75B8">
        <w:rPr>
          <w:sz w:val="22"/>
          <w:lang w:val="en-GB"/>
        </w:rPr>
        <w:t xml:space="preserve"> </w:t>
      </w: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</w:p>
    <w:p w:rsidR="000F3A0B" w:rsidRPr="002C75B8" w:rsidRDefault="000F3A0B" w:rsidP="000F3A0B">
      <w:pPr>
        <w:ind w:left="0" w:firstLine="0"/>
        <w:rPr>
          <w:sz w:val="22"/>
          <w:lang w:val="en-GB"/>
        </w:rPr>
      </w:pPr>
      <w:r w:rsidRPr="002C75B8">
        <w:rPr>
          <w:sz w:val="22"/>
          <w:lang w:val="en-US"/>
        </w:rPr>
        <w:t xml:space="preserve">The antimonials Pentostam, GSK (SSG) and Glucantime, </w:t>
      </w:r>
      <w:proofErr w:type="spellStart"/>
      <w:r>
        <w:rPr>
          <w:sz w:val="22"/>
          <w:lang w:val="en-US"/>
        </w:rPr>
        <w:t>Sanofi</w:t>
      </w:r>
      <w:proofErr w:type="spellEnd"/>
      <w:r w:rsidRPr="002C75B8">
        <w:rPr>
          <w:sz w:val="22"/>
          <w:lang w:val="en-US"/>
        </w:rPr>
        <w:t xml:space="preserve"> (meglumine </w:t>
      </w:r>
      <w:r w:rsidRPr="002C75B8">
        <w:rPr>
          <w:sz w:val="22"/>
          <w:lang w:val="en-GB"/>
        </w:rPr>
        <w:t>antimoniate) are not registered.</w:t>
      </w:r>
    </w:p>
    <w:p w:rsidR="000F3A0B" w:rsidRPr="002C75B8" w:rsidRDefault="000F3A0B" w:rsidP="000F3A0B">
      <w:pPr>
        <w:ind w:left="0" w:firstLine="0"/>
        <w:jc w:val="left"/>
        <w:rPr>
          <w:sz w:val="22"/>
          <w:lang w:val="en-US"/>
        </w:rPr>
      </w:pPr>
    </w:p>
    <w:p w:rsidR="000F3A0B" w:rsidRPr="002C75B8" w:rsidRDefault="000F3A0B" w:rsidP="000F3A0B">
      <w:pPr>
        <w:ind w:left="0" w:firstLine="0"/>
        <w:rPr>
          <w:sz w:val="22"/>
          <w:lang w:val="en-GB"/>
        </w:rPr>
      </w:pPr>
    </w:p>
    <w:p w:rsidR="000F3A0B" w:rsidRPr="002C75B8" w:rsidRDefault="000F3A0B" w:rsidP="000F3A0B">
      <w:pPr>
        <w:ind w:left="0" w:firstLine="0"/>
        <w:rPr>
          <w:b/>
          <w:sz w:val="22"/>
          <w:lang w:val="en-US"/>
        </w:rPr>
      </w:pPr>
      <w:r w:rsidRPr="002C75B8">
        <w:rPr>
          <w:b/>
          <w:sz w:val="22"/>
          <w:lang w:val="en-US"/>
        </w:rPr>
        <w:t>SOURCES OF INFORMATION</w:t>
      </w:r>
    </w:p>
    <w:p w:rsidR="000F3A0B" w:rsidRPr="002C75B8" w:rsidRDefault="000F3A0B" w:rsidP="000F3A0B">
      <w:pPr>
        <w:ind w:left="0" w:firstLine="0"/>
        <w:rPr>
          <w:b/>
          <w:sz w:val="22"/>
          <w:lang w:val="en-US"/>
        </w:rPr>
      </w:pPr>
    </w:p>
    <w:p w:rsidR="000F3A0B" w:rsidRPr="000F3A0B" w:rsidRDefault="000F3A0B" w:rsidP="000F3A0B">
      <w:pPr>
        <w:ind w:left="0" w:firstLine="0"/>
        <w:rPr>
          <w:sz w:val="22"/>
          <w:lang w:val="en-US"/>
        </w:rPr>
      </w:pPr>
      <w:r w:rsidRPr="005B2267">
        <w:rPr>
          <w:color w:val="000000"/>
          <w:sz w:val="22"/>
          <w:lang w:val="en-GB"/>
        </w:rPr>
        <w:t>1</w:t>
      </w:r>
      <w:r w:rsidRPr="000F3A0B">
        <w:rPr>
          <w:color w:val="000000"/>
          <w:sz w:val="22"/>
          <w:lang w:val="en-GB"/>
        </w:rPr>
        <w:t xml:space="preserve">. </w:t>
      </w:r>
      <w:r w:rsidRPr="000F3A0B">
        <w:rPr>
          <w:sz w:val="22"/>
          <w:lang w:val="en-GB"/>
        </w:rPr>
        <w:t xml:space="preserve">Desjeux P (1991). </w:t>
      </w:r>
      <w:proofErr w:type="gramStart"/>
      <w:r w:rsidRPr="000F3A0B">
        <w:rPr>
          <w:sz w:val="22"/>
          <w:lang w:val="en-GB"/>
        </w:rPr>
        <w:t>Information on the epidemiology and control of the leishmaniases by country or territory</w:t>
      </w:r>
      <w:r w:rsidRPr="000F3A0B">
        <w:rPr>
          <w:sz w:val="22"/>
          <w:lang w:val="en-US"/>
        </w:rPr>
        <w:t>.</w:t>
      </w:r>
      <w:proofErr w:type="gramEnd"/>
      <w:r w:rsidRPr="000F3A0B">
        <w:rPr>
          <w:sz w:val="22"/>
          <w:lang w:val="en-US"/>
        </w:rPr>
        <w:t xml:space="preserve"> WHO/LEISH/91.30.</w:t>
      </w:r>
    </w:p>
    <w:p w:rsidR="000F3A0B" w:rsidRPr="000F3A0B" w:rsidRDefault="000F3A0B" w:rsidP="000F3A0B">
      <w:pPr>
        <w:ind w:left="0" w:firstLine="0"/>
        <w:rPr>
          <w:bCs/>
          <w:sz w:val="22"/>
          <w:lang w:val="en-GB"/>
        </w:rPr>
      </w:pPr>
    </w:p>
    <w:p w:rsidR="000F3A0B" w:rsidRPr="000F3A0B" w:rsidRDefault="000F3A0B" w:rsidP="000F3A0B">
      <w:pPr>
        <w:ind w:left="0" w:firstLine="0"/>
        <w:rPr>
          <w:sz w:val="22"/>
          <w:lang w:val="da-DK"/>
        </w:rPr>
      </w:pPr>
      <w:r w:rsidRPr="000F3A0B">
        <w:rPr>
          <w:sz w:val="22"/>
          <w:lang w:val="en-GB"/>
        </w:rPr>
        <w:t xml:space="preserve">2. </w:t>
      </w:r>
      <w:hyperlink r:id="rId6" w:history="1">
        <w:r w:rsidRPr="000F3A0B">
          <w:rPr>
            <w:rStyle w:val="Hyperlink"/>
            <w:color w:val="000000"/>
            <w:sz w:val="22"/>
            <w:u w:val="none"/>
            <w:lang w:val="en-GB"/>
          </w:rPr>
          <w:t>Evans DA</w:t>
        </w:r>
      </w:hyperlink>
      <w:r w:rsidRPr="000F3A0B">
        <w:rPr>
          <w:color w:val="000000"/>
          <w:sz w:val="22"/>
          <w:lang w:val="en-GB"/>
        </w:rPr>
        <w:t xml:space="preserve">, </w:t>
      </w:r>
      <w:hyperlink r:id="rId7" w:history="1">
        <w:r w:rsidRPr="000F3A0B">
          <w:rPr>
            <w:rStyle w:val="Hyperlink"/>
            <w:color w:val="000000"/>
            <w:sz w:val="22"/>
            <w:u w:val="none"/>
            <w:lang w:val="en-GB"/>
          </w:rPr>
          <w:t>Lanham SM</w:t>
        </w:r>
      </w:hyperlink>
      <w:r w:rsidRPr="000F3A0B">
        <w:rPr>
          <w:color w:val="000000"/>
          <w:sz w:val="22"/>
          <w:lang w:val="en-GB"/>
        </w:rPr>
        <w:t xml:space="preserve">, </w:t>
      </w:r>
      <w:hyperlink r:id="rId8" w:history="1">
        <w:r w:rsidRPr="000F3A0B">
          <w:rPr>
            <w:rStyle w:val="Hyperlink"/>
            <w:color w:val="000000"/>
            <w:sz w:val="22"/>
            <w:u w:val="none"/>
            <w:lang w:val="en-GB"/>
          </w:rPr>
          <w:t>Baldwin CI</w:t>
        </w:r>
      </w:hyperlink>
      <w:r w:rsidRPr="000F3A0B">
        <w:rPr>
          <w:color w:val="000000"/>
          <w:sz w:val="22"/>
          <w:lang w:val="en-GB"/>
        </w:rPr>
        <w:t xml:space="preserve">, </w:t>
      </w:r>
      <w:hyperlink r:id="rId9" w:history="1">
        <w:r w:rsidRPr="000F3A0B">
          <w:rPr>
            <w:rStyle w:val="Hyperlink"/>
            <w:color w:val="000000"/>
            <w:sz w:val="22"/>
            <w:u w:val="none"/>
            <w:lang w:val="en-GB"/>
          </w:rPr>
          <w:t>Peters W</w:t>
        </w:r>
      </w:hyperlink>
      <w:r w:rsidRPr="000F3A0B">
        <w:rPr>
          <w:color w:val="000000"/>
          <w:sz w:val="22"/>
          <w:lang w:val="en-US"/>
        </w:rPr>
        <w:t xml:space="preserve"> (1984)</w:t>
      </w:r>
      <w:r w:rsidRPr="000F3A0B">
        <w:rPr>
          <w:color w:val="000000"/>
          <w:sz w:val="22"/>
          <w:lang w:val="en-GB"/>
        </w:rPr>
        <w:t>.</w:t>
      </w:r>
      <w:r w:rsidRPr="000F3A0B">
        <w:rPr>
          <w:b/>
          <w:color w:val="000000"/>
          <w:sz w:val="22"/>
          <w:lang w:val="en-GB"/>
        </w:rPr>
        <w:t xml:space="preserve"> </w:t>
      </w:r>
      <w:proofErr w:type="gramStart"/>
      <w:r w:rsidRPr="000F3A0B">
        <w:rPr>
          <w:bCs/>
          <w:color w:val="000000"/>
          <w:sz w:val="22"/>
          <w:lang w:val="en-US"/>
        </w:rPr>
        <w:t xml:space="preserve">The isolation and </w:t>
      </w:r>
      <w:proofErr w:type="spellStart"/>
      <w:r w:rsidRPr="000F3A0B">
        <w:rPr>
          <w:bCs/>
          <w:color w:val="000000"/>
          <w:sz w:val="22"/>
          <w:lang w:val="en-US"/>
        </w:rPr>
        <w:t>isoenzyme</w:t>
      </w:r>
      <w:proofErr w:type="spellEnd"/>
      <w:r w:rsidRPr="000F3A0B">
        <w:rPr>
          <w:bCs/>
          <w:color w:val="000000"/>
          <w:sz w:val="22"/>
          <w:lang w:val="en-US"/>
        </w:rPr>
        <w:t xml:space="preserve"> characterization of Leishmania braziliensis subsp. from patients with cutaneous leishmaniasis acquired in </w:t>
      </w:r>
      <w:smartTag w:uri="urn:schemas-microsoft-com:office:smarttags" w:element="place">
        <w:smartTag w:uri="urn:schemas-microsoft-com:office:smarttags" w:element="country-region">
          <w:r w:rsidRPr="000F3A0B">
            <w:rPr>
              <w:bCs/>
              <w:color w:val="000000"/>
              <w:sz w:val="22"/>
              <w:lang w:val="en-US"/>
            </w:rPr>
            <w:t>Belize</w:t>
          </w:r>
        </w:smartTag>
      </w:smartTag>
      <w:r w:rsidRPr="000F3A0B">
        <w:rPr>
          <w:bCs/>
          <w:color w:val="000000"/>
          <w:sz w:val="22"/>
          <w:lang w:val="en-US"/>
        </w:rPr>
        <w:t>.</w:t>
      </w:r>
      <w:proofErr w:type="gramEnd"/>
      <w:r w:rsidRPr="000F3A0B">
        <w:rPr>
          <w:bCs/>
          <w:color w:val="000000"/>
          <w:sz w:val="22"/>
          <w:lang w:val="en-US"/>
        </w:rPr>
        <w:t xml:space="preserve"> </w:t>
      </w:r>
      <w:hyperlink r:id="rId10" w:tooltip="Transactions of the Royal Society of Tropical Medicine and Hygiene." w:history="1">
        <w:r w:rsidRPr="000F3A0B">
          <w:rPr>
            <w:rStyle w:val="Hyperlink"/>
            <w:bCs/>
            <w:color w:val="000000"/>
            <w:sz w:val="22"/>
            <w:u w:val="none"/>
            <w:lang w:val="da-DK"/>
          </w:rPr>
          <w:t>Trans R Soc Trop Med Hyg.</w:t>
        </w:r>
      </w:hyperlink>
      <w:r w:rsidRPr="000F3A0B">
        <w:rPr>
          <w:bCs/>
          <w:color w:val="000000"/>
          <w:sz w:val="22"/>
          <w:lang w:val="da-DK"/>
        </w:rPr>
        <w:t>78(1):35-4.</w:t>
      </w:r>
    </w:p>
    <w:p w:rsidR="000F3A0B" w:rsidRPr="000F3A0B" w:rsidRDefault="000F3A0B" w:rsidP="000F3A0B">
      <w:pPr>
        <w:ind w:left="0" w:firstLine="0"/>
        <w:rPr>
          <w:bCs/>
          <w:sz w:val="22"/>
          <w:lang w:val="da-DK"/>
        </w:rPr>
      </w:pPr>
    </w:p>
    <w:p w:rsidR="000F3A0B" w:rsidRPr="000F3A0B" w:rsidRDefault="000F3A0B" w:rsidP="000F3A0B">
      <w:pPr>
        <w:ind w:left="0" w:firstLine="0"/>
        <w:rPr>
          <w:bCs/>
          <w:sz w:val="22"/>
          <w:lang w:val="en-US"/>
        </w:rPr>
      </w:pPr>
      <w:r w:rsidRPr="000F3A0B">
        <w:rPr>
          <w:bCs/>
          <w:sz w:val="22"/>
          <w:lang w:val="da-DK"/>
        </w:rPr>
        <w:t xml:space="preserve">3. Herwaldt BL, Stokes SL, Juranek DD (1993). </w:t>
      </w:r>
      <w:proofErr w:type="gramStart"/>
      <w:r w:rsidRPr="000F3A0B">
        <w:rPr>
          <w:bCs/>
          <w:sz w:val="22"/>
          <w:lang w:val="en-US"/>
        </w:rPr>
        <w:t>American Cutaneous Leishmaniasis in U.S. Travelers.</w:t>
      </w:r>
      <w:proofErr w:type="gramEnd"/>
      <w:r w:rsidRPr="000F3A0B">
        <w:rPr>
          <w:bCs/>
          <w:sz w:val="22"/>
          <w:lang w:val="en-US"/>
        </w:rPr>
        <w:t xml:space="preserve"> </w:t>
      </w:r>
      <w:r w:rsidRPr="000F3A0B">
        <w:rPr>
          <w:bCs/>
          <w:iCs/>
          <w:sz w:val="22"/>
          <w:lang w:val="en-US"/>
        </w:rPr>
        <w:t>Annals of Internal Medicine</w:t>
      </w:r>
      <w:r w:rsidRPr="000F3A0B">
        <w:rPr>
          <w:bCs/>
          <w:sz w:val="22"/>
          <w:lang w:val="en-US"/>
        </w:rPr>
        <w:t xml:space="preserve"> 118 (10): 779-84.</w:t>
      </w:r>
      <w:r w:rsidRPr="000F3A0B">
        <w:rPr>
          <w:bCs/>
          <w:color w:val="FF0000"/>
          <w:sz w:val="22"/>
          <w:lang w:val="en-US"/>
        </w:rPr>
        <w:t xml:space="preserve"> </w:t>
      </w:r>
    </w:p>
    <w:p w:rsidR="000F3A0B" w:rsidRPr="000F3A0B" w:rsidRDefault="000F3A0B" w:rsidP="000F3A0B">
      <w:pPr>
        <w:ind w:left="0" w:firstLine="0"/>
        <w:rPr>
          <w:bCs/>
          <w:sz w:val="22"/>
          <w:lang w:val="en-US"/>
        </w:rPr>
      </w:pPr>
    </w:p>
    <w:p w:rsidR="000F3A0B" w:rsidRPr="000F3A0B" w:rsidRDefault="000F3A0B" w:rsidP="000F3A0B">
      <w:pPr>
        <w:ind w:left="0" w:firstLine="0"/>
        <w:rPr>
          <w:bCs/>
          <w:sz w:val="22"/>
          <w:lang w:val="en-US"/>
        </w:rPr>
      </w:pPr>
    </w:p>
    <w:p w:rsidR="000F3A0B" w:rsidRPr="002C75B8" w:rsidRDefault="000F3A0B" w:rsidP="000F3A0B">
      <w:pPr>
        <w:ind w:left="0" w:firstLine="0"/>
        <w:rPr>
          <w:b/>
          <w:sz w:val="22"/>
          <w:lang w:val="en-US"/>
        </w:rPr>
      </w:pPr>
    </w:p>
    <w:p w:rsidR="000F3A0B" w:rsidRPr="002C75B8" w:rsidRDefault="000F3A0B" w:rsidP="000F3A0B">
      <w:pPr>
        <w:ind w:left="0" w:firstLine="0"/>
        <w:rPr>
          <w:sz w:val="22"/>
          <w:lang w:val="en-US"/>
        </w:rPr>
      </w:pPr>
    </w:p>
    <w:p w:rsidR="000F3A0B" w:rsidRPr="002C75B8" w:rsidRDefault="000F3A0B" w:rsidP="000F3A0B">
      <w:pPr>
        <w:spacing w:line="360" w:lineRule="auto"/>
        <w:ind w:left="0" w:firstLine="0"/>
        <w:rPr>
          <w:bCs/>
          <w:sz w:val="22"/>
          <w:lang w:val="en-US"/>
        </w:rPr>
      </w:pPr>
    </w:p>
    <w:p w:rsidR="002F7C1A" w:rsidRDefault="002F7C1A"/>
    <w:sectPr w:rsidR="002F7C1A" w:rsidSect="002F7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1912"/>
    <w:multiLevelType w:val="multilevel"/>
    <w:tmpl w:val="9F3EB04A"/>
    <w:lvl w:ilvl="0">
      <w:start w:val="1"/>
      <w:numFmt w:val="decimal"/>
      <w:pStyle w:val="Heading1"/>
      <w:isLgl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32"/>
        <w:szCs w:val="32"/>
        <w:u w:color="000000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0"/>
        </w:tabs>
        <w:ind w:left="1134" w:hanging="1134"/>
      </w:pPr>
      <w:rPr>
        <w:rFonts w:ascii="Arial" w:hAnsi="Arial" w:hint="default"/>
        <w:b w:val="0"/>
        <w:i/>
        <w:color w:val="000000"/>
        <w:sz w:val="27"/>
        <w:szCs w:val="27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402"/>
        </w:tabs>
        <w:ind w:left="1402" w:hanging="1402"/>
      </w:pPr>
      <w:rPr>
        <w:rFonts w:ascii="Arial" w:hAnsi="Arial" w:hint="default"/>
        <w:b/>
        <w:i w:val="0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3A0B"/>
    <w:rsid w:val="000028F1"/>
    <w:rsid w:val="00010242"/>
    <w:rsid w:val="00046B72"/>
    <w:rsid w:val="00052A25"/>
    <w:rsid w:val="0005677D"/>
    <w:rsid w:val="000578BC"/>
    <w:rsid w:val="000848FF"/>
    <w:rsid w:val="000B48D7"/>
    <w:rsid w:val="000E5115"/>
    <w:rsid w:val="000F0175"/>
    <w:rsid w:val="000F1E62"/>
    <w:rsid w:val="000F3A0B"/>
    <w:rsid w:val="001168B6"/>
    <w:rsid w:val="00134E9F"/>
    <w:rsid w:val="00141FD2"/>
    <w:rsid w:val="0016660D"/>
    <w:rsid w:val="00194CED"/>
    <w:rsid w:val="001B2C47"/>
    <w:rsid w:val="001E4D96"/>
    <w:rsid w:val="002000DA"/>
    <w:rsid w:val="00215613"/>
    <w:rsid w:val="00220DFD"/>
    <w:rsid w:val="0024005B"/>
    <w:rsid w:val="00245DB8"/>
    <w:rsid w:val="00252F0C"/>
    <w:rsid w:val="00270F6A"/>
    <w:rsid w:val="00272C75"/>
    <w:rsid w:val="00272E09"/>
    <w:rsid w:val="0027629F"/>
    <w:rsid w:val="00280D78"/>
    <w:rsid w:val="002C258B"/>
    <w:rsid w:val="002F4248"/>
    <w:rsid w:val="002F6463"/>
    <w:rsid w:val="002F7C1A"/>
    <w:rsid w:val="00315ECC"/>
    <w:rsid w:val="003229A6"/>
    <w:rsid w:val="003310F3"/>
    <w:rsid w:val="00333A3A"/>
    <w:rsid w:val="0034701D"/>
    <w:rsid w:val="0036003C"/>
    <w:rsid w:val="00363320"/>
    <w:rsid w:val="00374366"/>
    <w:rsid w:val="003A44B4"/>
    <w:rsid w:val="003B3568"/>
    <w:rsid w:val="003B73ED"/>
    <w:rsid w:val="003D1FFD"/>
    <w:rsid w:val="003E1DA2"/>
    <w:rsid w:val="003F1346"/>
    <w:rsid w:val="00412019"/>
    <w:rsid w:val="00412575"/>
    <w:rsid w:val="00420168"/>
    <w:rsid w:val="004264FD"/>
    <w:rsid w:val="00491E29"/>
    <w:rsid w:val="004A37D9"/>
    <w:rsid w:val="004A5A5B"/>
    <w:rsid w:val="004C53F0"/>
    <w:rsid w:val="004D15B3"/>
    <w:rsid w:val="005100AA"/>
    <w:rsid w:val="00570157"/>
    <w:rsid w:val="0057148C"/>
    <w:rsid w:val="005724D3"/>
    <w:rsid w:val="00581469"/>
    <w:rsid w:val="00593992"/>
    <w:rsid w:val="005C6498"/>
    <w:rsid w:val="005F2E6A"/>
    <w:rsid w:val="005F4AD0"/>
    <w:rsid w:val="0062498A"/>
    <w:rsid w:val="00626A99"/>
    <w:rsid w:val="006272A7"/>
    <w:rsid w:val="00641A14"/>
    <w:rsid w:val="00653580"/>
    <w:rsid w:val="00661504"/>
    <w:rsid w:val="00690048"/>
    <w:rsid w:val="006C198E"/>
    <w:rsid w:val="006E008C"/>
    <w:rsid w:val="006E2CDF"/>
    <w:rsid w:val="006E718B"/>
    <w:rsid w:val="0071174C"/>
    <w:rsid w:val="00740C76"/>
    <w:rsid w:val="0075377D"/>
    <w:rsid w:val="007A78DF"/>
    <w:rsid w:val="007C7FD3"/>
    <w:rsid w:val="007D3253"/>
    <w:rsid w:val="007E18CB"/>
    <w:rsid w:val="007E4A87"/>
    <w:rsid w:val="008006B5"/>
    <w:rsid w:val="008016D2"/>
    <w:rsid w:val="00832051"/>
    <w:rsid w:val="00837717"/>
    <w:rsid w:val="008403F6"/>
    <w:rsid w:val="00847BE4"/>
    <w:rsid w:val="00851DE1"/>
    <w:rsid w:val="0086504E"/>
    <w:rsid w:val="00895527"/>
    <w:rsid w:val="00896966"/>
    <w:rsid w:val="008B250E"/>
    <w:rsid w:val="008D3496"/>
    <w:rsid w:val="008F2D26"/>
    <w:rsid w:val="009511C6"/>
    <w:rsid w:val="009B22FB"/>
    <w:rsid w:val="009C14CB"/>
    <w:rsid w:val="009C200B"/>
    <w:rsid w:val="009C319F"/>
    <w:rsid w:val="009C624C"/>
    <w:rsid w:val="009D1B5E"/>
    <w:rsid w:val="009F64EB"/>
    <w:rsid w:val="009F775A"/>
    <w:rsid w:val="00A45DA3"/>
    <w:rsid w:val="00A5035E"/>
    <w:rsid w:val="00A5411A"/>
    <w:rsid w:val="00A541A7"/>
    <w:rsid w:val="00A629D5"/>
    <w:rsid w:val="00A85111"/>
    <w:rsid w:val="00AD2F5D"/>
    <w:rsid w:val="00B15964"/>
    <w:rsid w:val="00B16204"/>
    <w:rsid w:val="00B433DC"/>
    <w:rsid w:val="00B476C3"/>
    <w:rsid w:val="00B96E52"/>
    <w:rsid w:val="00BA6E8F"/>
    <w:rsid w:val="00BB2383"/>
    <w:rsid w:val="00BE00C5"/>
    <w:rsid w:val="00C12906"/>
    <w:rsid w:val="00C1518C"/>
    <w:rsid w:val="00C236BD"/>
    <w:rsid w:val="00C244F5"/>
    <w:rsid w:val="00C264F2"/>
    <w:rsid w:val="00C47B72"/>
    <w:rsid w:val="00C7126E"/>
    <w:rsid w:val="00C75CF6"/>
    <w:rsid w:val="00C87D01"/>
    <w:rsid w:val="00C91A71"/>
    <w:rsid w:val="00CA637B"/>
    <w:rsid w:val="00CA71FE"/>
    <w:rsid w:val="00CF5DD0"/>
    <w:rsid w:val="00D05103"/>
    <w:rsid w:val="00D17D57"/>
    <w:rsid w:val="00D36E3A"/>
    <w:rsid w:val="00D5084A"/>
    <w:rsid w:val="00D513BD"/>
    <w:rsid w:val="00D541EC"/>
    <w:rsid w:val="00D6288C"/>
    <w:rsid w:val="00D83F8A"/>
    <w:rsid w:val="00D92869"/>
    <w:rsid w:val="00D95254"/>
    <w:rsid w:val="00DA0AB5"/>
    <w:rsid w:val="00DA14E3"/>
    <w:rsid w:val="00DB6D7C"/>
    <w:rsid w:val="00DD1ADE"/>
    <w:rsid w:val="00DF5A78"/>
    <w:rsid w:val="00DF6C46"/>
    <w:rsid w:val="00E147C3"/>
    <w:rsid w:val="00E17729"/>
    <w:rsid w:val="00E21063"/>
    <w:rsid w:val="00E370A8"/>
    <w:rsid w:val="00E474BF"/>
    <w:rsid w:val="00E47A87"/>
    <w:rsid w:val="00E65F1E"/>
    <w:rsid w:val="00E7082F"/>
    <w:rsid w:val="00E828CE"/>
    <w:rsid w:val="00E87373"/>
    <w:rsid w:val="00EB1F13"/>
    <w:rsid w:val="00EF27B3"/>
    <w:rsid w:val="00F03A91"/>
    <w:rsid w:val="00F14B40"/>
    <w:rsid w:val="00F16575"/>
    <w:rsid w:val="00F25542"/>
    <w:rsid w:val="00F87752"/>
    <w:rsid w:val="00F94E78"/>
    <w:rsid w:val="00FB0CFB"/>
    <w:rsid w:val="00FB6AA1"/>
    <w:rsid w:val="00FC58EE"/>
    <w:rsid w:val="00FD22F3"/>
    <w:rsid w:val="00FD59CB"/>
    <w:rsid w:val="00FE1BC6"/>
    <w:rsid w:val="00FE26F4"/>
    <w:rsid w:val="00FE575B"/>
    <w:rsid w:val="00FE79B4"/>
    <w:rsid w:val="00FF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0B"/>
    <w:pPr>
      <w:spacing w:after="0" w:line="240" w:lineRule="auto"/>
      <w:ind w:left="720" w:hanging="720"/>
      <w:jc w:val="both"/>
    </w:pPr>
    <w:rPr>
      <w:rFonts w:ascii="Arial" w:eastAsia="Calibri" w:hAnsi="Arial" w:cs="Arial"/>
      <w:sz w:val="24"/>
      <w:lang w:val="es-CO"/>
    </w:rPr>
  </w:style>
  <w:style w:type="paragraph" w:styleId="Heading1">
    <w:name w:val="heading 1"/>
    <w:next w:val="Normal"/>
    <w:link w:val="Heading1Char"/>
    <w:qFormat/>
    <w:rsid w:val="00F14B40"/>
    <w:pPr>
      <w:keepNext/>
      <w:numPr>
        <w:numId w:val="4"/>
      </w:numPr>
      <w:spacing w:before="48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AT" w:eastAsia="de-AT"/>
    </w:rPr>
  </w:style>
  <w:style w:type="paragraph" w:styleId="Heading2">
    <w:name w:val="heading 2"/>
    <w:next w:val="Normal"/>
    <w:link w:val="Heading2Char"/>
    <w:qFormat/>
    <w:rsid w:val="00F14B4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val="de-AT" w:eastAsia="de-AT"/>
    </w:rPr>
  </w:style>
  <w:style w:type="paragraph" w:styleId="Heading3">
    <w:name w:val="heading 3"/>
    <w:next w:val="Normal"/>
    <w:link w:val="Heading3Char"/>
    <w:qFormat/>
    <w:rsid w:val="00F14B4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Cs/>
      <w:i/>
      <w:sz w:val="27"/>
      <w:szCs w:val="26"/>
      <w:lang w:val="de-AT" w:eastAsia="de-AT"/>
    </w:rPr>
  </w:style>
  <w:style w:type="paragraph" w:styleId="Heading4">
    <w:name w:val="heading 4"/>
    <w:next w:val="Normal"/>
    <w:link w:val="Heading4Char"/>
    <w:qFormat/>
    <w:rsid w:val="00F14B40"/>
    <w:pPr>
      <w:keepNext/>
      <w:numPr>
        <w:ilvl w:val="3"/>
        <w:numId w:val="4"/>
      </w:numPr>
      <w:spacing w:before="240" w:after="120" w:line="240" w:lineRule="auto"/>
      <w:outlineLvl w:val="3"/>
    </w:pPr>
    <w:rPr>
      <w:rFonts w:ascii="Arial" w:eastAsia="Times New Roman" w:hAnsi="Arial" w:cs="Times New Roman"/>
      <w:bCs/>
      <w:sz w:val="26"/>
      <w:szCs w:val="28"/>
      <w:lang w:val="de-AT" w:eastAsia="de-AT"/>
    </w:rPr>
  </w:style>
  <w:style w:type="paragraph" w:styleId="Heading5">
    <w:name w:val="heading 5"/>
    <w:basedOn w:val="Normal"/>
    <w:next w:val="Normal"/>
    <w:link w:val="Heading5Char"/>
    <w:qFormat/>
    <w:rsid w:val="00F14B40"/>
    <w:pPr>
      <w:spacing w:before="200" w:line="276" w:lineRule="auto"/>
      <w:ind w:left="1008" w:hanging="1008"/>
      <w:outlineLvl w:val="4"/>
    </w:pPr>
    <w:rPr>
      <w:rFonts w:ascii="Cambria" w:eastAsia="Times New Roman" w:hAnsi="Cambria" w:cs="Times New Roman"/>
      <w:b/>
      <w:bCs/>
      <w:color w:val="7F7F7F"/>
      <w:sz w:val="22"/>
      <w:lang w:val="en-US" w:bidi="en-US"/>
    </w:rPr>
  </w:style>
  <w:style w:type="paragraph" w:styleId="Heading6">
    <w:name w:val="heading 6"/>
    <w:basedOn w:val="Normal"/>
    <w:next w:val="Normal"/>
    <w:link w:val="Heading6Char"/>
    <w:qFormat/>
    <w:rsid w:val="00F14B40"/>
    <w:pPr>
      <w:spacing w:line="271" w:lineRule="auto"/>
      <w:ind w:left="1152" w:hanging="1152"/>
      <w:outlineLvl w:val="5"/>
    </w:pPr>
    <w:rPr>
      <w:rFonts w:ascii="Cambria" w:eastAsia="Times New Roman" w:hAnsi="Cambria" w:cs="Times New Roman"/>
      <w:b/>
      <w:bCs/>
      <w:i/>
      <w:iCs/>
      <w:color w:val="7F7F7F"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qFormat/>
    <w:rsid w:val="00F14B40"/>
    <w:pPr>
      <w:spacing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qFormat/>
    <w:rsid w:val="00F14B40"/>
    <w:pPr>
      <w:spacing w:line="276" w:lineRule="auto"/>
      <w:ind w:left="1440" w:hanging="1440"/>
      <w:outlineLvl w:val="7"/>
    </w:pPr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qFormat/>
    <w:rsid w:val="00F14B40"/>
    <w:pPr>
      <w:spacing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B40"/>
    <w:rPr>
      <w:rFonts w:ascii="Arial" w:eastAsia="Times New Roman" w:hAnsi="Arial" w:cs="Arial"/>
      <w:b/>
      <w:bCs/>
      <w:kern w:val="32"/>
      <w:sz w:val="32"/>
      <w:szCs w:val="32"/>
      <w:lang w:val="de-AT" w:eastAsia="de-AT"/>
    </w:rPr>
  </w:style>
  <w:style w:type="character" w:customStyle="1" w:styleId="Heading2Char">
    <w:name w:val="Heading 2 Char"/>
    <w:basedOn w:val="DefaultParagraphFont"/>
    <w:link w:val="Heading2"/>
    <w:rsid w:val="00F14B40"/>
    <w:rPr>
      <w:rFonts w:ascii="Arial" w:eastAsia="Times New Roman" w:hAnsi="Arial" w:cs="Arial"/>
      <w:b/>
      <w:bCs/>
      <w:iCs/>
      <w:sz w:val="28"/>
      <w:szCs w:val="28"/>
      <w:lang w:val="de-AT" w:eastAsia="de-AT"/>
    </w:rPr>
  </w:style>
  <w:style w:type="character" w:customStyle="1" w:styleId="Heading3Char">
    <w:name w:val="Heading 3 Char"/>
    <w:basedOn w:val="DefaultParagraphFont"/>
    <w:link w:val="Heading3"/>
    <w:rsid w:val="00F14B40"/>
    <w:rPr>
      <w:rFonts w:ascii="Arial" w:eastAsia="Times New Roman" w:hAnsi="Arial" w:cs="Arial"/>
      <w:bCs/>
      <w:i/>
      <w:sz w:val="27"/>
      <w:szCs w:val="26"/>
      <w:lang w:val="de-AT" w:eastAsia="de-AT"/>
    </w:rPr>
  </w:style>
  <w:style w:type="character" w:customStyle="1" w:styleId="Heading4Char">
    <w:name w:val="Heading 4 Char"/>
    <w:basedOn w:val="DefaultParagraphFont"/>
    <w:link w:val="Heading4"/>
    <w:rsid w:val="00F14B40"/>
    <w:rPr>
      <w:rFonts w:ascii="Arial" w:eastAsia="Times New Roman" w:hAnsi="Arial" w:cs="Times New Roman"/>
      <w:bCs/>
      <w:sz w:val="26"/>
      <w:szCs w:val="28"/>
      <w:lang w:val="de-AT" w:eastAsia="de-AT"/>
    </w:rPr>
  </w:style>
  <w:style w:type="character" w:customStyle="1" w:styleId="Heading5Char">
    <w:name w:val="Heading 5 Char"/>
    <w:basedOn w:val="DefaultParagraphFont"/>
    <w:link w:val="Heading5"/>
    <w:rsid w:val="00F14B40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rsid w:val="00F14B40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rsid w:val="00F14B40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rsid w:val="00F14B40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rsid w:val="00F14B40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F14B40"/>
    <w:pPr>
      <w:spacing w:after="200" w:line="276" w:lineRule="auto"/>
      <w:ind w:firstLine="0"/>
      <w:contextualSpacing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B40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character" w:styleId="Hyperlink">
    <w:name w:val="Hyperlink"/>
    <w:basedOn w:val="DefaultParagraphFont"/>
    <w:unhideWhenUsed/>
    <w:rsid w:val="000F3A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0B"/>
    <w:rPr>
      <w:rFonts w:ascii="Tahoma" w:eastAsia="Calibri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Baldwin%20CI%22%5BAuthor%5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?term=%22Lanham%20SM%22%5BAuthor%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?term=%22Evans%20DA%22%5BAuthor%5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javascript:AL_get(this,%20'jour',%20'Trans%20R%20Soc%20Trop%20Med%20Hyg.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Peters%20W%22%5BAuthor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2012-04-01T19:35:00Z</dcterms:created>
  <dcterms:modified xsi:type="dcterms:W3CDTF">2012-04-01T19:37:00Z</dcterms:modified>
</cp:coreProperties>
</file>