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14760"/>
      </w:tblGrid>
      <w:tr w:rsidR="00983B21" w:rsidRPr="007C7006" w14:paraId="6E6E5A5B" w14:textId="77777777" w:rsidTr="007C7006">
        <w:tc>
          <w:tcPr>
            <w:tcW w:w="1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0C265" w14:textId="77777777" w:rsidR="00983B21" w:rsidRPr="007C7006" w:rsidRDefault="007C7006">
            <w:pPr>
              <w:rPr>
                <w:b/>
              </w:rPr>
            </w:pPr>
            <w:bookmarkStart w:id="0" w:name="_GoBack"/>
            <w:bookmarkEnd w:id="0"/>
            <w:r w:rsidRPr="007C7006">
              <w:rPr>
                <w:b/>
              </w:rPr>
              <w:t xml:space="preserve">Supplementary Table 1.  </w:t>
            </w:r>
            <w:r w:rsidR="00924892">
              <w:rPr>
                <w:b/>
              </w:rPr>
              <w:t xml:space="preserve">Examples of </w:t>
            </w:r>
            <w:r w:rsidRPr="007C7006">
              <w:rPr>
                <w:b/>
              </w:rPr>
              <w:t>NICHD-funded research on maternal outcomes</w:t>
            </w:r>
          </w:p>
        </w:tc>
      </w:tr>
      <w:tr w:rsidR="00983B21" w14:paraId="381E7EEB" w14:textId="77777777" w:rsidTr="007C7006">
        <w:tc>
          <w:tcPr>
            <w:tcW w:w="14760" w:type="dxa"/>
            <w:tcBorders>
              <w:left w:val="nil"/>
              <w:bottom w:val="single" w:sz="4" w:space="0" w:color="auto"/>
              <w:right w:val="nil"/>
            </w:tcBorders>
          </w:tcPr>
          <w:p w14:paraId="1A8D41B5" w14:textId="77777777" w:rsidR="00983B21" w:rsidRPr="007C7006" w:rsidRDefault="00983B21">
            <w:pPr>
              <w:rPr>
                <w:b/>
                <w:sz w:val="22"/>
                <w:szCs w:val="22"/>
              </w:rPr>
            </w:pPr>
            <w:r w:rsidRPr="007C7006">
              <w:rPr>
                <w:b/>
                <w:sz w:val="22"/>
                <w:szCs w:val="22"/>
              </w:rPr>
              <w:t>National surveillance</w:t>
            </w:r>
          </w:p>
        </w:tc>
      </w:tr>
      <w:tr w:rsidR="00983B21" w14:paraId="0181EC80" w14:textId="77777777" w:rsidTr="007C7006">
        <w:tc>
          <w:tcPr>
            <w:tcW w:w="14760" w:type="dxa"/>
            <w:tcBorders>
              <w:left w:val="nil"/>
              <w:bottom w:val="nil"/>
              <w:right w:val="nil"/>
            </w:tcBorders>
          </w:tcPr>
          <w:p w14:paraId="04F7BFC3" w14:textId="77777777" w:rsidR="007C7006" w:rsidRDefault="007C7006" w:rsidP="00983B21">
            <w:pPr>
              <w:pStyle w:val="EndNoteBibliograph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3B21" w:rsidRPr="007C7006">
              <w:rPr>
                <w:sz w:val="20"/>
                <w:szCs w:val="20"/>
              </w:rPr>
              <w:t xml:space="preserve">MacDorman MF, Declercq E, Cabral H, Morton C. Recent Increases in the U.S. Maternal Mortality Rate: Disentangling Trends From Measurement Issues. Obstetrics and </w:t>
            </w:r>
          </w:p>
          <w:p w14:paraId="2F844CC5" w14:textId="77777777" w:rsidR="00983B21" w:rsidRPr="007C7006" w:rsidRDefault="007C7006" w:rsidP="00983B21">
            <w:pPr>
              <w:pStyle w:val="EndNoteBibliograph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3B21" w:rsidRPr="007C7006">
              <w:rPr>
                <w:sz w:val="20"/>
                <w:szCs w:val="20"/>
              </w:rPr>
              <w:t>gynecology 2016;128:447-55.</w:t>
            </w:r>
          </w:p>
        </w:tc>
      </w:tr>
      <w:tr w:rsidR="00983B21" w14:paraId="5D5A694A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705A9030" w14:textId="77777777" w:rsidR="00983B21" w:rsidRPr="007C7006" w:rsidRDefault="007C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983B21" w:rsidRPr="007C7006">
              <w:rPr>
                <w:sz w:val="20"/>
                <w:szCs w:val="20"/>
              </w:rPr>
              <w:t>Grobman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WA, </w:t>
            </w:r>
            <w:proofErr w:type="spellStart"/>
            <w:r w:rsidR="00983B21" w:rsidRPr="007C7006">
              <w:rPr>
                <w:sz w:val="20"/>
                <w:szCs w:val="20"/>
              </w:rPr>
              <w:t>Bailit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JL, Rice MM, et al. Racial and ethnic disparities in maternal morbidity and obstetric care. Obstetrics and gynecology 2015</w:t>
            </w:r>
            <w:proofErr w:type="gramStart"/>
            <w:r w:rsidR="00983B21" w:rsidRPr="007C7006">
              <w:rPr>
                <w:sz w:val="20"/>
                <w:szCs w:val="20"/>
              </w:rPr>
              <w:t>;125:1460</w:t>
            </w:r>
            <w:proofErr w:type="gramEnd"/>
            <w:r w:rsidR="00983B21" w:rsidRPr="007C7006">
              <w:rPr>
                <w:sz w:val="20"/>
                <w:szCs w:val="20"/>
              </w:rPr>
              <w:t>-7.</w:t>
            </w:r>
          </w:p>
        </w:tc>
      </w:tr>
      <w:tr w:rsidR="00983B21" w14:paraId="0EDFC538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708617D1" w14:textId="77777777" w:rsidR="007C7006" w:rsidRDefault="007C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983B21" w:rsidRPr="007C7006">
              <w:rPr>
                <w:sz w:val="20"/>
                <w:szCs w:val="20"/>
              </w:rPr>
              <w:t>Belanoff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C, </w:t>
            </w:r>
            <w:proofErr w:type="spellStart"/>
            <w:r w:rsidR="00983B21" w:rsidRPr="007C7006">
              <w:rPr>
                <w:sz w:val="20"/>
                <w:szCs w:val="20"/>
              </w:rPr>
              <w:t>Declercq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ER, </w:t>
            </w:r>
            <w:proofErr w:type="spellStart"/>
            <w:r w:rsidR="00983B21" w:rsidRPr="007C7006">
              <w:rPr>
                <w:sz w:val="20"/>
                <w:szCs w:val="20"/>
              </w:rPr>
              <w:t>Diop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H, et al. Severe Maternal Morbidity and the Use of Assisted Reproductive Technology in Massachusetts. Obstetrics and gynecology 2016;127:527-</w:t>
            </w:r>
          </w:p>
          <w:p w14:paraId="634CA842" w14:textId="77777777" w:rsidR="00983B21" w:rsidRPr="007C7006" w:rsidRDefault="007C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3B21" w:rsidRPr="007C7006">
              <w:rPr>
                <w:sz w:val="20"/>
                <w:szCs w:val="20"/>
              </w:rPr>
              <w:t>34.</w:t>
            </w:r>
          </w:p>
        </w:tc>
      </w:tr>
      <w:tr w:rsidR="00983B21" w14:paraId="2FF7DF10" w14:textId="77777777" w:rsidTr="007C7006">
        <w:tc>
          <w:tcPr>
            <w:tcW w:w="14760" w:type="dxa"/>
            <w:tcBorders>
              <w:top w:val="nil"/>
              <w:left w:val="nil"/>
              <w:right w:val="nil"/>
            </w:tcBorders>
          </w:tcPr>
          <w:p w14:paraId="399DB5A2" w14:textId="77777777" w:rsidR="007C7006" w:rsidRDefault="007C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3B21" w:rsidRPr="007C7006">
              <w:rPr>
                <w:sz w:val="20"/>
                <w:szCs w:val="20"/>
              </w:rPr>
              <w:t xml:space="preserve">Wallace ME, </w:t>
            </w:r>
            <w:proofErr w:type="spellStart"/>
            <w:r w:rsidR="00983B21" w:rsidRPr="007C7006">
              <w:rPr>
                <w:sz w:val="20"/>
                <w:szCs w:val="20"/>
              </w:rPr>
              <w:t>Hoyert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D, Williams C, </w:t>
            </w:r>
            <w:proofErr w:type="spellStart"/>
            <w:r w:rsidR="00983B21" w:rsidRPr="007C7006">
              <w:rPr>
                <w:sz w:val="20"/>
                <w:szCs w:val="20"/>
              </w:rPr>
              <w:t>Mendola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P. Pregnancy-associated homicide and suicide in 37 US states with enhanced pregnancy surveillance. Am J </w:t>
            </w:r>
            <w:proofErr w:type="spellStart"/>
            <w:r w:rsidR="00983B21" w:rsidRPr="007C7006">
              <w:rPr>
                <w:sz w:val="20"/>
                <w:szCs w:val="20"/>
              </w:rPr>
              <w:t>Obstet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</w:t>
            </w:r>
            <w:proofErr w:type="spellStart"/>
            <w:r w:rsidR="00983B21" w:rsidRPr="007C7006">
              <w:rPr>
                <w:sz w:val="20"/>
                <w:szCs w:val="20"/>
              </w:rPr>
              <w:t>Gynecol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</w:t>
            </w:r>
          </w:p>
          <w:p w14:paraId="724DDBD8" w14:textId="77777777" w:rsidR="00983B21" w:rsidRPr="007C7006" w:rsidRDefault="007C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3B21" w:rsidRPr="007C7006">
              <w:rPr>
                <w:sz w:val="20"/>
                <w:szCs w:val="20"/>
              </w:rPr>
              <w:t>2016</w:t>
            </w:r>
            <w:proofErr w:type="gramStart"/>
            <w:r w:rsidR="00983B21" w:rsidRPr="007C7006">
              <w:rPr>
                <w:sz w:val="20"/>
                <w:szCs w:val="20"/>
              </w:rPr>
              <w:t>;215:364</w:t>
            </w:r>
            <w:proofErr w:type="gramEnd"/>
            <w:r w:rsidR="00983B21" w:rsidRPr="007C7006">
              <w:rPr>
                <w:sz w:val="20"/>
                <w:szCs w:val="20"/>
              </w:rPr>
              <w:t xml:space="preserve"> e1- e10.</w:t>
            </w:r>
          </w:p>
        </w:tc>
      </w:tr>
      <w:tr w:rsidR="00983B21" w14:paraId="39A77C3E" w14:textId="77777777" w:rsidTr="007C7006">
        <w:tc>
          <w:tcPr>
            <w:tcW w:w="14760" w:type="dxa"/>
            <w:tcBorders>
              <w:left w:val="nil"/>
              <w:bottom w:val="single" w:sz="4" w:space="0" w:color="auto"/>
              <w:right w:val="nil"/>
            </w:tcBorders>
          </w:tcPr>
          <w:p w14:paraId="53352A60" w14:textId="77777777" w:rsidR="00983B21" w:rsidRPr="007C7006" w:rsidRDefault="00983B21" w:rsidP="00983B21">
            <w:pPr>
              <w:rPr>
                <w:b/>
                <w:sz w:val="22"/>
                <w:szCs w:val="22"/>
              </w:rPr>
            </w:pPr>
            <w:r w:rsidRPr="007C7006">
              <w:rPr>
                <w:b/>
                <w:sz w:val="22"/>
                <w:szCs w:val="22"/>
              </w:rPr>
              <w:t>Severe morbidity</w:t>
            </w:r>
          </w:p>
        </w:tc>
      </w:tr>
      <w:tr w:rsidR="00983B21" w14:paraId="29597F2B" w14:textId="77777777" w:rsidTr="007C7006">
        <w:tc>
          <w:tcPr>
            <w:tcW w:w="14760" w:type="dxa"/>
            <w:tcBorders>
              <w:left w:val="nil"/>
              <w:bottom w:val="nil"/>
              <w:right w:val="nil"/>
            </w:tcBorders>
          </w:tcPr>
          <w:p w14:paraId="6956286B" w14:textId="77777777" w:rsidR="00983B21" w:rsidRPr="007C7006" w:rsidRDefault="007C7006" w:rsidP="0098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3B21" w:rsidRPr="007C7006">
              <w:rPr>
                <w:sz w:val="20"/>
                <w:szCs w:val="20"/>
              </w:rPr>
              <w:t xml:space="preserve">Clark SL, Romero R, </w:t>
            </w:r>
            <w:proofErr w:type="spellStart"/>
            <w:r w:rsidR="00983B21" w:rsidRPr="007C7006">
              <w:rPr>
                <w:sz w:val="20"/>
                <w:szCs w:val="20"/>
              </w:rPr>
              <w:t>Dildy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GA, et al. Proposed diagnostic criteria for the case definition of amniotic fluid embolism in research studies. Am J </w:t>
            </w:r>
            <w:proofErr w:type="spellStart"/>
            <w:r w:rsidR="00983B21" w:rsidRPr="007C7006">
              <w:rPr>
                <w:sz w:val="20"/>
                <w:szCs w:val="20"/>
              </w:rPr>
              <w:t>Obstet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</w:t>
            </w:r>
            <w:proofErr w:type="spellStart"/>
            <w:r w:rsidR="00983B21" w:rsidRPr="007C7006">
              <w:rPr>
                <w:sz w:val="20"/>
                <w:szCs w:val="20"/>
              </w:rPr>
              <w:t>Gynecol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2016</w:t>
            </w:r>
            <w:proofErr w:type="gramStart"/>
            <w:r w:rsidR="00983B21" w:rsidRPr="007C7006">
              <w:rPr>
                <w:sz w:val="20"/>
                <w:szCs w:val="20"/>
              </w:rPr>
              <w:t>;215:408</w:t>
            </w:r>
            <w:proofErr w:type="gramEnd"/>
            <w:r w:rsidR="00983B21" w:rsidRPr="007C7006">
              <w:rPr>
                <w:sz w:val="20"/>
                <w:szCs w:val="20"/>
              </w:rPr>
              <w:t>-12.</w:t>
            </w:r>
          </w:p>
        </w:tc>
      </w:tr>
      <w:tr w:rsidR="00983B21" w14:paraId="15B29FED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6970567B" w14:textId="77777777" w:rsidR="00983B21" w:rsidRPr="007C7006" w:rsidRDefault="007C7006" w:rsidP="0098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983B21" w:rsidRPr="007C7006">
              <w:rPr>
                <w:sz w:val="20"/>
                <w:szCs w:val="20"/>
              </w:rPr>
              <w:t>Grobman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WA, </w:t>
            </w:r>
            <w:proofErr w:type="spellStart"/>
            <w:r w:rsidR="00983B21" w:rsidRPr="007C7006">
              <w:rPr>
                <w:sz w:val="20"/>
                <w:szCs w:val="20"/>
              </w:rPr>
              <w:t>Bailit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JL, Rice MM, et al. Frequency of and factors associated with severe maternal morbidity. Obstetrics and gynecology 2014</w:t>
            </w:r>
            <w:proofErr w:type="gramStart"/>
            <w:r w:rsidR="00983B21" w:rsidRPr="007C7006">
              <w:rPr>
                <w:sz w:val="20"/>
                <w:szCs w:val="20"/>
              </w:rPr>
              <w:t>;123:804</w:t>
            </w:r>
            <w:proofErr w:type="gramEnd"/>
            <w:r w:rsidR="00983B21" w:rsidRPr="007C7006">
              <w:rPr>
                <w:sz w:val="20"/>
                <w:szCs w:val="20"/>
              </w:rPr>
              <w:t>-10.</w:t>
            </w:r>
          </w:p>
        </w:tc>
      </w:tr>
      <w:tr w:rsidR="00983B21" w14:paraId="2F895305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00AE0884" w14:textId="77777777" w:rsidR="00983B21" w:rsidRPr="007C7006" w:rsidRDefault="007C7006" w:rsidP="0098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3B21" w:rsidRPr="007C7006">
              <w:rPr>
                <w:sz w:val="20"/>
                <w:szCs w:val="20"/>
              </w:rPr>
              <w:t xml:space="preserve">Belfort MA, </w:t>
            </w:r>
            <w:proofErr w:type="spellStart"/>
            <w:r w:rsidR="00983B21" w:rsidRPr="007C7006">
              <w:rPr>
                <w:sz w:val="20"/>
                <w:szCs w:val="20"/>
              </w:rPr>
              <w:t>Saade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GR, Thom E, et al. A Randomized Trial of Intrapartum Fetal ECG ST-Segment Analysis. N </w:t>
            </w:r>
            <w:proofErr w:type="spellStart"/>
            <w:r w:rsidR="00983B21" w:rsidRPr="007C7006">
              <w:rPr>
                <w:sz w:val="20"/>
                <w:szCs w:val="20"/>
              </w:rPr>
              <w:t>Engl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J Med 2015</w:t>
            </w:r>
            <w:proofErr w:type="gramStart"/>
            <w:r w:rsidR="00983B21" w:rsidRPr="007C7006">
              <w:rPr>
                <w:sz w:val="20"/>
                <w:szCs w:val="20"/>
              </w:rPr>
              <w:t>;373:632</w:t>
            </w:r>
            <w:proofErr w:type="gramEnd"/>
            <w:r w:rsidR="00983B21" w:rsidRPr="007C7006">
              <w:rPr>
                <w:sz w:val="20"/>
                <w:szCs w:val="20"/>
              </w:rPr>
              <w:t>-41.</w:t>
            </w:r>
          </w:p>
        </w:tc>
      </w:tr>
      <w:tr w:rsidR="00983B21" w14:paraId="15F149B1" w14:textId="77777777" w:rsidTr="007C7006">
        <w:tc>
          <w:tcPr>
            <w:tcW w:w="14760" w:type="dxa"/>
            <w:tcBorders>
              <w:top w:val="nil"/>
              <w:left w:val="nil"/>
              <w:right w:val="nil"/>
            </w:tcBorders>
          </w:tcPr>
          <w:p w14:paraId="4242C0F5" w14:textId="77777777" w:rsidR="00983B21" w:rsidRPr="007C7006" w:rsidRDefault="007C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3B21" w:rsidRPr="007C7006">
              <w:rPr>
                <w:sz w:val="20"/>
                <w:szCs w:val="20"/>
              </w:rPr>
              <w:t xml:space="preserve">Reddy UM, Rice MM, </w:t>
            </w:r>
            <w:proofErr w:type="spellStart"/>
            <w:r w:rsidR="00983B21" w:rsidRPr="007C7006">
              <w:rPr>
                <w:sz w:val="20"/>
                <w:szCs w:val="20"/>
              </w:rPr>
              <w:t>Grobman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WA, et al. Serious maternal complications after early preterm delivery (24-33 weeks' gestation). Am J </w:t>
            </w:r>
            <w:proofErr w:type="spellStart"/>
            <w:r w:rsidR="00983B21" w:rsidRPr="007C7006">
              <w:rPr>
                <w:sz w:val="20"/>
                <w:szCs w:val="20"/>
              </w:rPr>
              <w:t>Obstet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</w:t>
            </w:r>
            <w:proofErr w:type="spellStart"/>
            <w:r w:rsidR="00983B21" w:rsidRPr="007C7006">
              <w:rPr>
                <w:sz w:val="20"/>
                <w:szCs w:val="20"/>
              </w:rPr>
              <w:t>Gynecol</w:t>
            </w:r>
            <w:proofErr w:type="spellEnd"/>
            <w:r w:rsidR="00983B21" w:rsidRPr="007C7006">
              <w:rPr>
                <w:sz w:val="20"/>
                <w:szCs w:val="20"/>
              </w:rPr>
              <w:t xml:space="preserve"> 2015</w:t>
            </w:r>
            <w:proofErr w:type="gramStart"/>
            <w:r w:rsidR="00983B21" w:rsidRPr="007C7006">
              <w:rPr>
                <w:sz w:val="20"/>
                <w:szCs w:val="20"/>
              </w:rPr>
              <w:t>;213:538</w:t>
            </w:r>
            <w:proofErr w:type="gramEnd"/>
            <w:r w:rsidR="00983B21" w:rsidRPr="007C7006">
              <w:rPr>
                <w:sz w:val="20"/>
                <w:szCs w:val="20"/>
              </w:rPr>
              <w:t xml:space="preserve"> e1-9.</w:t>
            </w:r>
          </w:p>
        </w:tc>
      </w:tr>
      <w:tr w:rsidR="00983B21" w14:paraId="1EDE8DFA" w14:textId="77777777" w:rsidTr="007C7006">
        <w:tc>
          <w:tcPr>
            <w:tcW w:w="14760" w:type="dxa"/>
            <w:tcBorders>
              <w:left w:val="nil"/>
              <w:bottom w:val="single" w:sz="4" w:space="0" w:color="auto"/>
              <w:right w:val="nil"/>
            </w:tcBorders>
          </w:tcPr>
          <w:p w14:paraId="64A4BC74" w14:textId="77777777" w:rsidR="00983B21" w:rsidRPr="007C7006" w:rsidRDefault="00983B21" w:rsidP="00983B21">
            <w:pPr>
              <w:rPr>
                <w:b/>
                <w:sz w:val="20"/>
                <w:szCs w:val="20"/>
              </w:rPr>
            </w:pPr>
            <w:r w:rsidRPr="007C7006">
              <w:rPr>
                <w:b/>
                <w:sz w:val="20"/>
                <w:szCs w:val="20"/>
              </w:rPr>
              <w:t>Risk prediction</w:t>
            </w:r>
          </w:p>
        </w:tc>
      </w:tr>
      <w:tr w:rsidR="00983B21" w14:paraId="2E37B734" w14:textId="77777777" w:rsidTr="007C7006">
        <w:tc>
          <w:tcPr>
            <w:tcW w:w="14760" w:type="dxa"/>
            <w:tcBorders>
              <w:left w:val="nil"/>
              <w:bottom w:val="nil"/>
              <w:right w:val="nil"/>
            </w:tcBorders>
          </w:tcPr>
          <w:p w14:paraId="5AF96F82" w14:textId="77777777" w:rsidR="00983B21" w:rsidRPr="007C7006" w:rsidRDefault="007C7006" w:rsidP="0098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31BA4" w:rsidRPr="007C7006">
              <w:rPr>
                <w:sz w:val="20"/>
                <w:szCs w:val="20"/>
              </w:rPr>
              <w:t>Coviello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EM, </w:t>
            </w:r>
            <w:proofErr w:type="spellStart"/>
            <w:r w:rsidR="00631BA4" w:rsidRPr="007C7006">
              <w:rPr>
                <w:sz w:val="20"/>
                <w:szCs w:val="20"/>
              </w:rPr>
              <w:t>Grantz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KL, Huang CC, Kelly TE, </w:t>
            </w:r>
            <w:proofErr w:type="spellStart"/>
            <w:r w:rsidR="00631BA4" w:rsidRPr="007C7006">
              <w:rPr>
                <w:sz w:val="20"/>
                <w:szCs w:val="20"/>
              </w:rPr>
              <w:t>Landy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HJ. Risk factors for retained placenta. Am J </w:t>
            </w:r>
            <w:proofErr w:type="spellStart"/>
            <w:r w:rsidR="00631BA4" w:rsidRPr="007C7006">
              <w:rPr>
                <w:sz w:val="20"/>
                <w:szCs w:val="20"/>
              </w:rPr>
              <w:t>Obstet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</w:t>
            </w:r>
            <w:proofErr w:type="spellStart"/>
            <w:r w:rsidR="00631BA4" w:rsidRPr="007C7006">
              <w:rPr>
                <w:sz w:val="20"/>
                <w:szCs w:val="20"/>
              </w:rPr>
              <w:t>Gynecol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2015</w:t>
            </w:r>
            <w:proofErr w:type="gramStart"/>
            <w:r w:rsidR="00631BA4" w:rsidRPr="007C7006">
              <w:rPr>
                <w:sz w:val="20"/>
                <w:szCs w:val="20"/>
              </w:rPr>
              <w:t>;213:864</w:t>
            </w:r>
            <w:proofErr w:type="gramEnd"/>
            <w:r w:rsidR="00631BA4" w:rsidRPr="007C7006">
              <w:rPr>
                <w:sz w:val="20"/>
                <w:szCs w:val="20"/>
              </w:rPr>
              <w:t xml:space="preserve"> e1- e11.</w:t>
            </w:r>
          </w:p>
        </w:tc>
      </w:tr>
      <w:tr w:rsidR="00631BA4" w14:paraId="73DA9D22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2A7C0BBA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31BA4" w:rsidRPr="007C7006">
              <w:rPr>
                <w:sz w:val="20"/>
                <w:szCs w:val="20"/>
              </w:rPr>
              <w:t>Downes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KL, Hinkle SN, </w:t>
            </w:r>
            <w:proofErr w:type="spellStart"/>
            <w:r w:rsidR="00631BA4" w:rsidRPr="007C7006">
              <w:rPr>
                <w:sz w:val="20"/>
                <w:szCs w:val="20"/>
              </w:rPr>
              <w:t>Sjaarda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LA, Albert PS, </w:t>
            </w:r>
            <w:proofErr w:type="spellStart"/>
            <w:r w:rsidR="00631BA4" w:rsidRPr="007C7006">
              <w:rPr>
                <w:sz w:val="20"/>
                <w:szCs w:val="20"/>
              </w:rPr>
              <w:t>Grantz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KL. Previous </w:t>
            </w:r>
            <w:proofErr w:type="spellStart"/>
            <w:r w:rsidR="00631BA4" w:rsidRPr="007C7006">
              <w:rPr>
                <w:sz w:val="20"/>
                <w:szCs w:val="20"/>
              </w:rPr>
              <w:t>prelabor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or intrapartum cesarean delivery and risk of placenta </w:t>
            </w:r>
            <w:proofErr w:type="spellStart"/>
            <w:r w:rsidR="00631BA4" w:rsidRPr="007C7006">
              <w:rPr>
                <w:sz w:val="20"/>
                <w:szCs w:val="20"/>
              </w:rPr>
              <w:t>previa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. Am J </w:t>
            </w:r>
            <w:proofErr w:type="spellStart"/>
            <w:r w:rsidR="00631BA4" w:rsidRPr="007C7006">
              <w:rPr>
                <w:sz w:val="20"/>
                <w:szCs w:val="20"/>
              </w:rPr>
              <w:t>Obstet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</w:t>
            </w:r>
            <w:proofErr w:type="spellStart"/>
            <w:r w:rsidR="00631BA4" w:rsidRPr="007C7006">
              <w:rPr>
                <w:sz w:val="20"/>
                <w:szCs w:val="20"/>
              </w:rPr>
              <w:t>Gynecol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2015</w:t>
            </w:r>
            <w:proofErr w:type="gramStart"/>
            <w:r w:rsidR="00631BA4" w:rsidRPr="007C7006">
              <w:rPr>
                <w:sz w:val="20"/>
                <w:szCs w:val="20"/>
              </w:rPr>
              <w:t>;212:669</w:t>
            </w:r>
            <w:proofErr w:type="gramEnd"/>
            <w:r w:rsidR="00631BA4" w:rsidRPr="007C7006">
              <w:rPr>
                <w:sz w:val="20"/>
                <w:szCs w:val="20"/>
              </w:rPr>
              <w:t xml:space="preserve"> e1-6.</w:t>
            </w:r>
          </w:p>
        </w:tc>
      </w:tr>
      <w:tr w:rsidR="00631BA4" w14:paraId="1DED4C44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24CB14E5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31BA4" w:rsidRPr="007C7006">
              <w:rPr>
                <w:sz w:val="20"/>
                <w:szCs w:val="20"/>
              </w:rPr>
              <w:t>Boghossian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NS, Yeung E, </w:t>
            </w:r>
            <w:proofErr w:type="spellStart"/>
            <w:r w:rsidR="00631BA4" w:rsidRPr="007C7006">
              <w:rPr>
                <w:sz w:val="20"/>
                <w:szCs w:val="20"/>
              </w:rPr>
              <w:t>Mendola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P, et al. Risk factors differ between recurrent and incident preeclampsia: a hospital-based cohort study. Ann </w:t>
            </w:r>
            <w:proofErr w:type="spellStart"/>
            <w:r w:rsidR="00631BA4" w:rsidRPr="007C7006">
              <w:rPr>
                <w:sz w:val="20"/>
                <w:szCs w:val="20"/>
              </w:rPr>
              <w:t>Epidemiol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2014</w:t>
            </w:r>
            <w:proofErr w:type="gramStart"/>
            <w:r w:rsidR="00631BA4" w:rsidRPr="007C7006">
              <w:rPr>
                <w:sz w:val="20"/>
                <w:szCs w:val="20"/>
              </w:rPr>
              <w:t>;24:871</w:t>
            </w:r>
            <w:proofErr w:type="gramEnd"/>
            <w:r w:rsidR="00631BA4" w:rsidRPr="007C7006">
              <w:rPr>
                <w:sz w:val="20"/>
                <w:szCs w:val="20"/>
              </w:rPr>
              <w:t>-7e3.</w:t>
            </w:r>
          </w:p>
        </w:tc>
      </w:tr>
      <w:tr w:rsidR="00631BA4" w14:paraId="53D548AC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33939396" w14:textId="77777777" w:rsid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31BA4" w:rsidRPr="007C7006">
              <w:rPr>
                <w:sz w:val="20"/>
                <w:szCs w:val="20"/>
              </w:rPr>
              <w:t>Arkema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EV, </w:t>
            </w:r>
            <w:proofErr w:type="spellStart"/>
            <w:r w:rsidR="00631BA4" w:rsidRPr="007C7006">
              <w:rPr>
                <w:sz w:val="20"/>
                <w:szCs w:val="20"/>
              </w:rPr>
              <w:t>Palmsten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K, </w:t>
            </w:r>
            <w:proofErr w:type="spellStart"/>
            <w:r w:rsidR="00631BA4" w:rsidRPr="007C7006">
              <w:rPr>
                <w:sz w:val="20"/>
                <w:szCs w:val="20"/>
              </w:rPr>
              <w:t>Sjowall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C, </w:t>
            </w:r>
            <w:proofErr w:type="spellStart"/>
            <w:r w:rsidR="00631BA4" w:rsidRPr="007C7006">
              <w:rPr>
                <w:sz w:val="20"/>
                <w:szCs w:val="20"/>
              </w:rPr>
              <w:t>Svenungsson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E, Salmon JE, Simard JF. What to Expect When Expecting With Systemic Lupus Erythematosus (SLE): A Population-Based Study of </w:t>
            </w:r>
            <w:r>
              <w:rPr>
                <w:sz w:val="20"/>
                <w:szCs w:val="20"/>
              </w:rPr>
              <w:t xml:space="preserve">  </w:t>
            </w:r>
          </w:p>
          <w:p w14:paraId="3F91B4E3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1BA4" w:rsidRPr="007C7006">
              <w:rPr>
                <w:sz w:val="20"/>
                <w:szCs w:val="20"/>
              </w:rPr>
              <w:t>Maternal and Fetal Outcomes in SLE and Pre-SLE. Arthritis Care Res (Hoboken) 2016</w:t>
            </w:r>
            <w:proofErr w:type="gramStart"/>
            <w:r w:rsidR="00631BA4" w:rsidRPr="007C7006">
              <w:rPr>
                <w:sz w:val="20"/>
                <w:szCs w:val="20"/>
              </w:rPr>
              <w:t>;68:988</w:t>
            </w:r>
            <w:proofErr w:type="gramEnd"/>
            <w:r w:rsidR="00631BA4" w:rsidRPr="007C7006">
              <w:rPr>
                <w:sz w:val="20"/>
                <w:szCs w:val="20"/>
              </w:rPr>
              <w:t>-94.</w:t>
            </w:r>
          </w:p>
        </w:tc>
      </w:tr>
      <w:tr w:rsidR="00631BA4" w14:paraId="7BC5185B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3851D104" w14:textId="77777777" w:rsid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1BA4" w:rsidRPr="007C7006">
              <w:rPr>
                <w:sz w:val="20"/>
                <w:szCs w:val="20"/>
              </w:rPr>
              <w:t>McCall-</w:t>
            </w:r>
            <w:proofErr w:type="spellStart"/>
            <w:r w:rsidR="00631BA4" w:rsidRPr="007C7006">
              <w:rPr>
                <w:sz w:val="20"/>
                <w:szCs w:val="20"/>
              </w:rPr>
              <w:t>Hosenfeld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JS, </w:t>
            </w:r>
            <w:proofErr w:type="spellStart"/>
            <w:r w:rsidR="00631BA4" w:rsidRPr="007C7006">
              <w:rPr>
                <w:sz w:val="20"/>
                <w:szCs w:val="20"/>
              </w:rPr>
              <w:t>Phiri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K, Schaefer E, Zhu J, </w:t>
            </w:r>
            <w:proofErr w:type="spellStart"/>
            <w:r w:rsidR="00631BA4" w:rsidRPr="007C7006">
              <w:rPr>
                <w:sz w:val="20"/>
                <w:szCs w:val="20"/>
              </w:rPr>
              <w:t>Kjerulff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K. Trajectories of Depressive Symptoms Throughout the </w:t>
            </w:r>
            <w:proofErr w:type="spellStart"/>
            <w:r w:rsidR="00631BA4" w:rsidRPr="007C7006">
              <w:rPr>
                <w:sz w:val="20"/>
                <w:szCs w:val="20"/>
              </w:rPr>
              <w:t>Peri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- and Postpartum Period: Results from the First Baby Study. J </w:t>
            </w:r>
            <w:r>
              <w:rPr>
                <w:sz w:val="20"/>
                <w:szCs w:val="20"/>
              </w:rPr>
              <w:t xml:space="preserve"> </w:t>
            </w:r>
          </w:p>
          <w:p w14:paraId="35CC5AD3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31BA4" w:rsidRPr="007C7006">
              <w:rPr>
                <w:sz w:val="20"/>
                <w:szCs w:val="20"/>
              </w:rPr>
              <w:t>Womens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Health (</w:t>
            </w:r>
            <w:proofErr w:type="spellStart"/>
            <w:r w:rsidR="00631BA4" w:rsidRPr="007C7006">
              <w:rPr>
                <w:sz w:val="20"/>
                <w:szCs w:val="20"/>
              </w:rPr>
              <w:t>Larchmt</w:t>
            </w:r>
            <w:proofErr w:type="spellEnd"/>
            <w:r w:rsidR="00631BA4" w:rsidRPr="007C7006">
              <w:rPr>
                <w:sz w:val="20"/>
                <w:szCs w:val="20"/>
              </w:rPr>
              <w:t>) 2016</w:t>
            </w:r>
            <w:proofErr w:type="gramStart"/>
            <w:r w:rsidR="00631BA4" w:rsidRPr="007C7006">
              <w:rPr>
                <w:sz w:val="20"/>
                <w:szCs w:val="20"/>
              </w:rPr>
              <w:t>;25:1112</w:t>
            </w:r>
            <w:proofErr w:type="gramEnd"/>
            <w:r w:rsidR="00631BA4" w:rsidRPr="007C7006">
              <w:rPr>
                <w:sz w:val="20"/>
                <w:szCs w:val="20"/>
              </w:rPr>
              <w:t>-21.</w:t>
            </w:r>
          </w:p>
        </w:tc>
      </w:tr>
      <w:tr w:rsidR="00631BA4" w14:paraId="7F73D642" w14:textId="77777777" w:rsidTr="007C7006">
        <w:tc>
          <w:tcPr>
            <w:tcW w:w="14760" w:type="dxa"/>
            <w:tcBorders>
              <w:top w:val="nil"/>
              <w:left w:val="nil"/>
              <w:right w:val="nil"/>
            </w:tcBorders>
          </w:tcPr>
          <w:p w14:paraId="534454BE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31BA4" w:rsidRPr="007C7006">
              <w:rPr>
                <w:sz w:val="20"/>
                <w:szCs w:val="20"/>
              </w:rPr>
              <w:t>Lannon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SM, Guthrie KA, </w:t>
            </w:r>
            <w:proofErr w:type="spellStart"/>
            <w:r w:rsidR="00631BA4" w:rsidRPr="007C7006">
              <w:rPr>
                <w:sz w:val="20"/>
                <w:szCs w:val="20"/>
              </w:rPr>
              <w:t>Vanderhoeven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JP, </w:t>
            </w:r>
            <w:proofErr w:type="spellStart"/>
            <w:r w:rsidR="00631BA4" w:rsidRPr="007C7006">
              <w:rPr>
                <w:sz w:val="20"/>
                <w:szCs w:val="20"/>
              </w:rPr>
              <w:t>Gammill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HS. Uterine rupture risk after </w:t>
            </w:r>
            <w:proofErr w:type="spellStart"/>
            <w:r w:rsidR="00631BA4" w:rsidRPr="007C7006">
              <w:rPr>
                <w:sz w:val="20"/>
                <w:szCs w:val="20"/>
              </w:rPr>
              <w:t>periviable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cesarean delivery. Obstetrics and gynecology 2015</w:t>
            </w:r>
            <w:proofErr w:type="gramStart"/>
            <w:r w:rsidR="00631BA4" w:rsidRPr="007C7006">
              <w:rPr>
                <w:sz w:val="20"/>
                <w:szCs w:val="20"/>
              </w:rPr>
              <w:t>;125:1095</w:t>
            </w:r>
            <w:proofErr w:type="gramEnd"/>
            <w:r w:rsidR="00631BA4" w:rsidRPr="007C7006">
              <w:rPr>
                <w:sz w:val="20"/>
                <w:szCs w:val="20"/>
              </w:rPr>
              <w:t>-100.</w:t>
            </w:r>
          </w:p>
        </w:tc>
      </w:tr>
      <w:tr w:rsidR="00631BA4" w14:paraId="1B191A6C" w14:textId="77777777" w:rsidTr="007C7006">
        <w:tc>
          <w:tcPr>
            <w:tcW w:w="14760" w:type="dxa"/>
            <w:tcBorders>
              <w:left w:val="nil"/>
              <w:bottom w:val="single" w:sz="4" w:space="0" w:color="auto"/>
              <w:right w:val="nil"/>
            </w:tcBorders>
          </w:tcPr>
          <w:p w14:paraId="19EFAEFF" w14:textId="77777777" w:rsidR="00631BA4" w:rsidRPr="007C7006" w:rsidRDefault="00631BA4" w:rsidP="00631BA4">
            <w:pPr>
              <w:rPr>
                <w:b/>
                <w:sz w:val="20"/>
                <w:szCs w:val="20"/>
              </w:rPr>
            </w:pPr>
            <w:r w:rsidRPr="007C7006">
              <w:rPr>
                <w:b/>
                <w:sz w:val="20"/>
                <w:szCs w:val="20"/>
              </w:rPr>
              <w:t>Optimal delivery timing</w:t>
            </w:r>
          </w:p>
        </w:tc>
      </w:tr>
      <w:tr w:rsidR="00631BA4" w14:paraId="5800B4C1" w14:textId="77777777" w:rsidTr="007C7006">
        <w:tc>
          <w:tcPr>
            <w:tcW w:w="14760" w:type="dxa"/>
            <w:tcBorders>
              <w:left w:val="nil"/>
              <w:bottom w:val="nil"/>
              <w:right w:val="nil"/>
            </w:tcBorders>
          </w:tcPr>
          <w:p w14:paraId="2D17540A" w14:textId="77777777" w:rsid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31BA4" w:rsidRPr="007C7006">
              <w:rPr>
                <w:sz w:val="20"/>
                <w:szCs w:val="20"/>
              </w:rPr>
              <w:t>Frolova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AI, Stout MJ, </w:t>
            </w:r>
            <w:proofErr w:type="spellStart"/>
            <w:r w:rsidR="00631BA4" w:rsidRPr="007C7006">
              <w:rPr>
                <w:sz w:val="20"/>
                <w:szCs w:val="20"/>
              </w:rPr>
              <w:t>Tuuli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MG, Lopez JD, </w:t>
            </w:r>
            <w:proofErr w:type="spellStart"/>
            <w:r w:rsidR="00631BA4" w:rsidRPr="007C7006">
              <w:rPr>
                <w:sz w:val="20"/>
                <w:szCs w:val="20"/>
              </w:rPr>
              <w:t>Macones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GA, Cahill AG. Duration of the Third Stage of Labor and Risk of Postpartum Hemorrhage. Obstetrics and gynecology </w:t>
            </w:r>
          </w:p>
          <w:p w14:paraId="72FFBCF3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1BA4" w:rsidRPr="007C7006">
              <w:rPr>
                <w:sz w:val="20"/>
                <w:szCs w:val="20"/>
              </w:rPr>
              <w:t>2016</w:t>
            </w:r>
            <w:proofErr w:type="gramStart"/>
            <w:r w:rsidR="00631BA4" w:rsidRPr="007C7006">
              <w:rPr>
                <w:sz w:val="20"/>
                <w:szCs w:val="20"/>
              </w:rPr>
              <w:t>;127:951</w:t>
            </w:r>
            <w:proofErr w:type="gramEnd"/>
            <w:r w:rsidR="00631BA4" w:rsidRPr="007C7006">
              <w:rPr>
                <w:sz w:val="20"/>
                <w:szCs w:val="20"/>
              </w:rPr>
              <w:t>-6.</w:t>
            </w:r>
          </w:p>
        </w:tc>
      </w:tr>
      <w:tr w:rsidR="00631BA4" w14:paraId="7C46AF56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2E234155" w14:textId="77777777" w:rsid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31BA4" w:rsidRPr="007C7006">
              <w:rPr>
                <w:sz w:val="20"/>
                <w:szCs w:val="20"/>
              </w:rPr>
              <w:t>Kawakita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T, Reddy UM, Iqbal SN, et al. Duration of Oxytocin and Rupture of the Membranes Before Diagnosing a Failed Induction of Labor. Obstetrics and gynecology </w:t>
            </w:r>
          </w:p>
          <w:p w14:paraId="198E1EF7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1BA4" w:rsidRPr="007C7006">
              <w:rPr>
                <w:sz w:val="20"/>
                <w:szCs w:val="20"/>
              </w:rPr>
              <w:t>2016</w:t>
            </w:r>
            <w:proofErr w:type="gramStart"/>
            <w:r w:rsidR="00631BA4" w:rsidRPr="007C7006">
              <w:rPr>
                <w:sz w:val="20"/>
                <w:szCs w:val="20"/>
              </w:rPr>
              <w:t>;128:373</w:t>
            </w:r>
            <w:proofErr w:type="gramEnd"/>
            <w:r w:rsidR="00631BA4" w:rsidRPr="007C7006">
              <w:rPr>
                <w:sz w:val="20"/>
                <w:szCs w:val="20"/>
              </w:rPr>
              <w:t>-80.</w:t>
            </w:r>
          </w:p>
        </w:tc>
      </w:tr>
      <w:tr w:rsidR="00631BA4" w14:paraId="1D713608" w14:textId="77777777" w:rsidTr="007C7006">
        <w:tc>
          <w:tcPr>
            <w:tcW w:w="14760" w:type="dxa"/>
            <w:tcBorders>
              <w:top w:val="nil"/>
              <w:left w:val="nil"/>
              <w:right w:val="nil"/>
            </w:tcBorders>
          </w:tcPr>
          <w:p w14:paraId="3EC16CA1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31BA4" w:rsidRPr="007C7006">
              <w:rPr>
                <w:sz w:val="20"/>
                <w:szCs w:val="20"/>
              </w:rPr>
              <w:t>Grobman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WA, </w:t>
            </w:r>
            <w:proofErr w:type="spellStart"/>
            <w:r w:rsidR="00631BA4" w:rsidRPr="007C7006">
              <w:rPr>
                <w:sz w:val="20"/>
                <w:szCs w:val="20"/>
              </w:rPr>
              <w:t>Bailit</w:t>
            </w:r>
            <w:proofErr w:type="spellEnd"/>
            <w:r w:rsidR="00631BA4" w:rsidRPr="007C7006">
              <w:rPr>
                <w:sz w:val="20"/>
                <w:szCs w:val="20"/>
              </w:rPr>
              <w:t xml:space="preserve"> J, Lai Y, et al. Association of the Duration of Active Pushing With Obstetric Outcomes. Obstetrics and gynecology 2016</w:t>
            </w:r>
            <w:proofErr w:type="gramStart"/>
            <w:r w:rsidR="00631BA4" w:rsidRPr="007C7006">
              <w:rPr>
                <w:sz w:val="20"/>
                <w:szCs w:val="20"/>
              </w:rPr>
              <w:t>;127:667</w:t>
            </w:r>
            <w:proofErr w:type="gramEnd"/>
            <w:r w:rsidR="00631BA4" w:rsidRPr="007C7006">
              <w:rPr>
                <w:sz w:val="20"/>
                <w:szCs w:val="20"/>
              </w:rPr>
              <w:t>-73.</w:t>
            </w:r>
          </w:p>
        </w:tc>
      </w:tr>
      <w:tr w:rsidR="00631BA4" w14:paraId="7C669143" w14:textId="77777777" w:rsidTr="007C7006">
        <w:tc>
          <w:tcPr>
            <w:tcW w:w="14760" w:type="dxa"/>
            <w:tcBorders>
              <w:left w:val="nil"/>
              <w:bottom w:val="single" w:sz="4" w:space="0" w:color="auto"/>
              <w:right w:val="nil"/>
            </w:tcBorders>
          </w:tcPr>
          <w:p w14:paraId="1B3286B5" w14:textId="77777777" w:rsidR="00631BA4" w:rsidRPr="007C7006" w:rsidRDefault="00631BA4" w:rsidP="00631BA4">
            <w:pPr>
              <w:rPr>
                <w:b/>
                <w:sz w:val="20"/>
                <w:szCs w:val="20"/>
              </w:rPr>
            </w:pPr>
            <w:r w:rsidRPr="007C7006">
              <w:rPr>
                <w:b/>
                <w:sz w:val="20"/>
                <w:szCs w:val="20"/>
              </w:rPr>
              <w:t>Long term out</w:t>
            </w:r>
            <w:r w:rsidR="007C7006" w:rsidRPr="007C7006">
              <w:rPr>
                <w:b/>
                <w:sz w:val="20"/>
                <w:szCs w:val="20"/>
              </w:rPr>
              <w:t>c</w:t>
            </w:r>
            <w:r w:rsidRPr="007C7006">
              <w:rPr>
                <w:b/>
                <w:sz w:val="20"/>
                <w:szCs w:val="20"/>
              </w:rPr>
              <w:t>omes</w:t>
            </w:r>
          </w:p>
        </w:tc>
      </w:tr>
      <w:tr w:rsidR="00631BA4" w14:paraId="709A17CC" w14:textId="77777777" w:rsidTr="007C7006">
        <w:tc>
          <w:tcPr>
            <w:tcW w:w="14760" w:type="dxa"/>
            <w:tcBorders>
              <w:left w:val="nil"/>
              <w:bottom w:val="nil"/>
              <w:right w:val="nil"/>
            </w:tcBorders>
          </w:tcPr>
          <w:p w14:paraId="05DFAA6F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7006">
              <w:rPr>
                <w:sz w:val="20"/>
                <w:szCs w:val="20"/>
              </w:rPr>
              <w:t xml:space="preserve">Williams K, </w:t>
            </w:r>
            <w:proofErr w:type="spellStart"/>
            <w:r w:rsidRPr="007C7006">
              <w:rPr>
                <w:sz w:val="20"/>
                <w:szCs w:val="20"/>
              </w:rPr>
              <w:t>Sassler</w:t>
            </w:r>
            <w:proofErr w:type="spellEnd"/>
            <w:r w:rsidRPr="007C7006">
              <w:rPr>
                <w:sz w:val="20"/>
                <w:szCs w:val="20"/>
              </w:rPr>
              <w:t xml:space="preserve"> S, Addo F, </w:t>
            </w:r>
            <w:proofErr w:type="spellStart"/>
            <w:r w:rsidRPr="007C7006">
              <w:rPr>
                <w:sz w:val="20"/>
                <w:szCs w:val="20"/>
              </w:rPr>
              <w:t>Frech</w:t>
            </w:r>
            <w:proofErr w:type="spellEnd"/>
            <w:r w:rsidRPr="007C7006">
              <w:rPr>
                <w:sz w:val="20"/>
                <w:szCs w:val="20"/>
              </w:rPr>
              <w:t xml:space="preserve"> A. First-birth Timing, Marital History, and Women's Health at Midlife. J Health </w:t>
            </w:r>
            <w:proofErr w:type="spellStart"/>
            <w:r w:rsidRPr="007C7006">
              <w:rPr>
                <w:sz w:val="20"/>
                <w:szCs w:val="20"/>
              </w:rPr>
              <w:t>Soc</w:t>
            </w:r>
            <w:proofErr w:type="spellEnd"/>
            <w:r w:rsidRPr="007C7006">
              <w:rPr>
                <w:sz w:val="20"/>
                <w:szCs w:val="20"/>
              </w:rPr>
              <w:t xml:space="preserve"> </w:t>
            </w:r>
            <w:proofErr w:type="spellStart"/>
            <w:r w:rsidRPr="007C7006">
              <w:rPr>
                <w:sz w:val="20"/>
                <w:szCs w:val="20"/>
              </w:rPr>
              <w:t>Behav</w:t>
            </w:r>
            <w:proofErr w:type="spellEnd"/>
            <w:r w:rsidRPr="007C7006">
              <w:rPr>
                <w:sz w:val="20"/>
                <w:szCs w:val="20"/>
              </w:rPr>
              <w:t xml:space="preserve"> 2015</w:t>
            </w:r>
            <w:proofErr w:type="gramStart"/>
            <w:r w:rsidRPr="007C7006">
              <w:rPr>
                <w:sz w:val="20"/>
                <w:szCs w:val="20"/>
              </w:rPr>
              <w:t>;56:514</w:t>
            </w:r>
            <w:proofErr w:type="gramEnd"/>
            <w:r w:rsidRPr="007C7006">
              <w:rPr>
                <w:sz w:val="20"/>
                <w:szCs w:val="20"/>
              </w:rPr>
              <w:t>-33.</w:t>
            </w:r>
          </w:p>
        </w:tc>
      </w:tr>
      <w:tr w:rsidR="00631BA4" w14:paraId="25C49A59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628FE525" w14:textId="77777777" w:rsid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C7006">
              <w:rPr>
                <w:sz w:val="20"/>
                <w:szCs w:val="20"/>
              </w:rPr>
              <w:t>Cirillo</w:t>
            </w:r>
            <w:proofErr w:type="spellEnd"/>
            <w:r w:rsidRPr="007C7006">
              <w:rPr>
                <w:sz w:val="20"/>
                <w:szCs w:val="20"/>
              </w:rPr>
              <w:t xml:space="preserve"> PM, Cohn BA. Pregnancy complications and cardiovascular disease death: 50-year follow-up of the Child Health and Development Studies pregnancy cohort. Circulation </w:t>
            </w:r>
            <w:r>
              <w:rPr>
                <w:sz w:val="20"/>
                <w:szCs w:val="20"/>
              </w:rPr>
              <w:t xml:space="preserve">    </w:t>
            </w:r>
          </w:p>
          <w:p w14:paraId="455695FB" w14:textId="77777777" w:rsidR="00631BA4" w:rsidRPr="007C7006" w:rsidRDefault="007C7006" w:rsidP="0063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7006">
              <w:rPr>
                <w:sz w:val="20"/>
                <w:szCs w:val="20"/>
              </w:rPr>
              <w:t>2015</w:t>
            </w:r>
            <w:proofErr w:type="gramStart"/>
            <w:r w:rsidRPr="007C7006">
              <w:rPr>
                <w:sz w:val="20"/>
                <w:szCs w:val="20"/>
              </w:rPr>
              <w:t>;132:1234</w:t>
            </w:r>
            <w:proofErr w:type="gramEnd"/>
            <w:r w:rsidRPr="007C7006">
              <w:rPr>
                <w:sz w:val="20"/>
                <w:szCs w:val="20"/>
              </w:rPr>
              <w:t>-42.</w:t>
            </w:r>
          </w:p>
        </w:tc>
      </w:tr>
      <w:tr w:rsidR="00983B21" w14:paraId="24F89A02" w14:textId="77777777" w:rsidTr="007C7006"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14:paraId="02620BD9" w14:textId="77777777" w:rsidR="007C7006" w:rsidRDefault="007C7006" w:rsidP="007C7006">
            <w:pPr>
              <w:pStyle w:val="EndNoteBibliograph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7006">
              <w:rPr>
                <w:sz w:val="20"/>
                <w:szCs w:val="20"/>
              </w:rPr>
              <w:t xml:space="preserve">Gunderson EP, Hurston SR, Ning X, et al. Lactation and Progression to Type 2 Diabetes Mellitus After Gestational Diabetes Mellitus: A Prospective Cohort Study. Ann Intern Med </w:t>
            </w:r>
          </w:p>
          <w:p w14:paraId="066D2A33" w14:textId="77777777" w:rsidR="00983B21" w:rsidRPr="007C7006" w:rsidRDefault="007C7006" w:rsidP="007C7006">
            <w:pPr>
              <w:pStyle w:val="EndNoteBibliograph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7006">
              <w:rPr>
                <w:sz w:val="20"/>
                <w:szCs w:val="20"/>
              </w:rPr>
              <w:t>2015;163:889-98.</w:t>
            </w:r>
          </w:p>
        </w:tc>
      </w:tr>
      <w:tr w:rsidR="00983B21" w14:paraId="72D490E9" w14:textId="77777777" w:rsidTr="007C7006">
        <w:tc>
          <w:tcPr>
            <w:tcW w:w="1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90107" w14:textId="77777777" w:rsidR="007C7006" w:rsidRDefault="007C7006" w:rsidP="007C7006">
            <w:pPr>
              <w:pStyle w:val="EndNoteBibliograph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7006">
              <w:rPr>
                <w:sz w:val="20"/>
                <w:szCs w:val="20"/>
              </w:rPr>
              <w:t xml:space="preserve">Bateman BT, Franklin JM, Bykov K, et al. Persistent opioid use following cesarean delivery: patterns and predictors among opioid-naive women. Am J Obstet Gynecol </w:t>
            </w:r>
            <w:r>
              <w:rPr>
                <w:sz w:val="20"/>
                <w:szCs w:val="20"/>
              </w:rPr>
              <w:t xml:space="preserve"> </w:t>
            </w:r>
          </w:p>
          <w:p w14:paraId="55E950FB" w14:textId="77777777" w:rsidR="00983B21" w:rsidRPr="007C7006" w:rsidRDefault="007C7006" w:rsidP="007C7006">
            <w:pPr>
              <w:pStyle w:val="EndNoteBibliograph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7006">
              <w:rPr>
                <w:sz w:val="20"/>
                <w:szCs w:val="20"/>
              </w:rPr>
              <w:t>2016;215:353 e1- e18.</w:t>
            </w:r>
          </w:p>
        </w:tc>
      </w:tr>
      <w:tr w:rsidR="00983B21" w14:paraId="1E2A984E" w14:textId="77777777" w:rsidTr="007C7006">
        <w:tc>
          <w:tcPr>
            <w:tcW w:w="14760" w:type="dxa"/>
            <w:tcBorders>
              <w:left w:val="nil"/>
              <w:bottom w:val="nil"/>
              <w:right w:val="nil"/>
            </w:tcBorders>
          </w:tcPr>
          <w:p w14:paraId="5FC831C7" w14:textId="77777777" w:rsidR="00983B21" w:rsidRDefault="007C7006" w:rsidP="00983B21">
            <w:r w:rsidRPr="007C7006">
              <w:rPr>
                <w:i/>
              </w:rPr>
              <w:t>NICHD</w:t>
            </w:r>
            <w:r>
              <w:t>, Eunice Kennedy Shriver National Institute of Child Health and Human Development.</w:t>
            </w:r>
          </w:p>
        </w:tc>
      </w:tr>
    </w:tbl>
    <w:p w14:paraId="6321A939" w14:textId="77777777" w:rsidR="00AC51A9" w:rsidRDefault="00AC51A9"/>
    <w:sectPr w:rsidR="00AC51A9" w:rsidSect="007C7006">
      <w:pgSz w:w="15840" w:h="12240" w:orient="landscape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1"/>
    <w:rsid w:val="00616EBC"/>
    <w:rsid w:val="00631BA4"/>
    <w:rsid w:val="00777A2B"/>
    <w:rsid w:val="007A41F8"/>
    <w:rsid w:val="007C7006"/>
    <w:rsid w:val="00815935"/>
    <w:rsid w:val="00924892"/>
    <w:rsid w:val="00983B21"/>
    <w:rsid w:val="009C35DB"/>
    <w:rsid w:val="00A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C7D9D"/>
  <w14:defaultImageDpi w14:val="300"/>
  <w15:docId w15:val="{F00A914C-BA91-4E25-A0D0-216AF14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983B21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83B21"/>
    <w:rPr>
      <w:rFonts w:ascii="Calibri" w:eastAsiaTheme="minorHAnsi" w:hAnsi="Calibr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Friedman</dc:creator>
  <cp:lastModifiedBy>Lucas, Cheryl (CDC/DDNID/NCCDPHP/OD)</cp:lastModifiedBy>
  <cp:revision>2</cp:revision>
  <dcterms:created xsi:type="dcterms:W3CDTF">2019-04-12T12:58:00Z</dcterms:created>
  <dcterms:modified xsi:type="dcterms:W3CDTF">2019-04-12T12:58:00Z</dcterms:modified>
</cp:coreProperties>
</file>