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AB" w:rsidRPr="001A4E50" w:rsidRDefault="0019342D" w:rsidP="00EF76AB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Additional file 2</w:t>
      </w:r>
      <w:r w:rsidR="00123482">
        <w:rPr>
          <w:rFonts w:ascii="Times New Roman" w:hAnsi="Times New Roman" w:cs="Times New Roman"/>
          <w:color w:val="000000"/>
          <w:sz w:val="24"/>
        </w:rPr>
        <w:t xml:space="preserve"> - </w:t>
      </w:r>
      <w:r w:rsidR="00EF76AB" w:rsidRPr="001A4E50">
        <w:rPr>
          <w:rFonts w:ascii="Times New Roman" w:hAnsi="Times New Roman" w:cs="Times New Roman"/>
          <w:color w:val="000000"/>
          <w:sz w:val="24"/>
        </w:rPr>
        <w:t xml:space="preserve">Amazon Mechanical Turk Mumbai survey responses, July 16 – August 26 2011. </w:t>
      </w:r>
      <w:r w:rsidR="00EF76AB">
        <w:rPr>
          <w:rFonts w:ascii="Times New Roman" w:hAnsi="Times New Roman" w:cs="Times New Roman"/>
          <w:b w:val="0"/>
          <w:color w:val="000000"/>
          <w:sz w:val="24"/>
        </w:rPr>
        <w:t>S</w:t>
      </w:r>
      <w:r w:rsidR="00EF76AB" w:rsidRPr="001A4E50">
        <w:rPr>
          <w:rFonts w:ascii="Times New Roman" w:hAnsi="Times New Roman" w:cs="Times New Roman"/>
          <w:b w:val="0"/>
          <w:color w:val="000000"/>
          <w:sz w:val="24"/>
        </w:rPr>
        <w:t xml:space="preserve">ummarized results for each of the questions in which Turkers selected a response from a list of options. </w:t>
      </w:r>
    </w:p>
    <w:tbl>
      <w:tblPr>
        <w:tblW w:w="127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18"/>
        <w:gridCol w:w="18"/>
        <w:gridCol w:w="1008"/>
        <w:gridCol w:w="1044"/>
        <w:gridCol w:w="18"/>
        <w:gridCol w:w="90"/>
        <w:gridCol w:w="1566"/>
        <w:gridCol w:w="882"/>
        <w:gridCol w:w="18"/>
        <w:gridCol w:w="1548"/>
        <w:gridCol w:w="1098"/>
        <w:gridCol w:w="18"/>
        <w:gridCol w:w="18"/>
        <w:gridCol w:w="36"/>
        <w:gridCol w:w="1440"/>
        <w:gridCol w:w="1206"/>
      </w:tblGrid>
      <w:tr w:rsidR="00EF76AB" w:rsidRPr="001A4E50">
        <w:trPr>
          <w:trHeight w:val="179"/>
        </w:trPr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Question &amp; response categories</w:t>
            </w:r>
          </w:p>
        </w:tc>
        <w:tc>
          <w:tcPr>
            <w:tcW w:w="2088" w:type="dxa"/>
            <w:gridSpan w:val="4"/>
          </w:tcPr>
          <w:p w:rsidR="00610B7C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 xml:space="preserve">Mumbai results </w:t>
            </w:r>
          </w:p>
          <w:p w:rsidR="00EF76AB" w:rsidRPr="00B85559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>(N = 127), no (%)</w:t>
            </w:r>
          </w:p>
        </w:tc>
        <w:tc>
          <w:tcPr>
            <w:tcW w:w="2574" w:type="dxa"/>
            <w:gridSpan w:val="5"/>
          </w:tcPr>
          <w:p w:rsidR="00610B7C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 xml:space="preserve">New Delhi results </w:t>
            </w:r>
          </w:p>
          <w:p w:rsidR="00EF76AB" w:rsidRPr="00B85559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>(N = 118), no (%)</w:t>
            </w:r>
          </w:p>
        </w:tc>
        <w:tc>
          <w:tcPr>
            <w:tcW w:w="2664" w:type="dxa"/>
            <w:gridSpan w:val="3"/>
          </w:tcPr>
          <w:p w:rsidR="00610B7C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 xml:space="preserve">Hyderabad results </w:t>
            </w:r>
          </w:p>
          <w:p w:rsidR="00EF76AB" w:rsidRPr="00B85559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>(N = 103), no (%)</w:t>
            </w:r>
          </w:p>
        </w:tc>
        <w:tc>
          <w:tcPr>
            <w:tcW w:w="2700" w:type="dxa"/>
            <w:gridSpan w:val="4"/>
          </w:tcPr>
          <w:p w:rsidR="00610B7C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 xml:space="preserve">Ahmedabad results </w:t>
            </w:r>
          </w:p>
          <w:p w:rsidR="00EF76AB" w:rsidRPr="00B85559" w:rsidRDefault="00EF76AB" w:rsidP="00123482">
            <w:pPr>
              <w:jc w:val="center"/>
              <w:rPr>
                <w:b/>
                <w:sz w:val="18"/>
              </w:rPr>
            </w:pPr>
            <w:r w:rsidRPr="00B85559">
              <w:rPr>
                <w:b/>
                <w:sz w:val="18"/>
              </w:rPr>
              <w:t>(N = 94), no (%)</w:t>
            </w:r>
          </w:p>
        </w:tc>
      </w:tr>
      <w:tr w:rsidR="00EF76AB" w:rsidRPr="001A4E50">
        <w:trPr>
          <w:trHeight w:val="206"/>
        </w:trPr>
        <w:tc>
          <w:tcPr>
            <w:tcW w:w="12780" w:type="dxa"/>
            <w:gridSpan w:val="1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F52E09">
            <w:pPr>
              <w:ind w:left="288" w:right="-324" w:hanging="288"/>
              <w:rPr>
                <w:sz w:val="18"/>
              </w:rPr>
            </w:pPr>
            <w:r w:rsidRPr="001339FD">
              <w:rPr>
                <w:sz w:val="18"/>
              </w:rPr>
              <w:t>1.How old are you?</w:t>
            </w:r>
          </w:p>
        </w:tc>
      </w:tr>
      <w:tr w:rsidR="00F52E09" w:rsidRPr="001A4E50">
        <w:trPr>
          <w:trHeight w:val="170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2E09" w:rsidRPr="00B85559" w:rsidRDefault="00F52E09" w:rsidP="00F52E09">
            <w:pPr>
              <w:rPr>
                <w:sz w:val="18"/>
              </w:rPr>
            </w:pPr>
            <w:r w:rsidRPr="001339FD">
              <w:rPr>
                <w:sz w:val="18"/>
              </w:rPr>
              <w:t>2.   Are you:</w:t>
            </w:r>
          </w:p>
        </w:tc>
      </w:tr>
      <w:tr w:rsidR="00EF76AB" w:rsidRPr="001A4E50">
        <w:trPr>
          <w:trHeight w:val="116"/>
        </w:trPr>
        <w:tc>
          <w:tcPr>
            <w:tcW w:w="27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Male</w:t>
            </w:r>
          </w:p>
          <w:p w:rsidR="00EF76AB" w:rsidRPr="001339FD" w:rsidRDefault="00F52E09" w:rsidP="001234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="00EF76AB" w:rsidRPr="001339FD">
              <w:rPr>
                <w:sz w:val="18"/>
              </w:rPr>
              <w:t>emale</w:t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81 (63.8)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46 (36.2)</w:t>
            </w:r>
          </w:p>
        </w:tc>
        <w:tc>
          <w:tcPr>
            <w:tcW w:w="2556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69 (58.5)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45 (38.1)</w:t>
            </w:r>
          </w:p>
        </w:tc>
        <w:tc>
          <w:tcPr>
            <w:tcW w:w="2718" w:type="dxa"/>
            <w:gridSpan w:val="5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67 (65.0)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36 (35.0)</w:t>
            </w: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56 (59.8)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37 (39.4)</w:t>
            </w:r>
          </w:p>
        </w:tc>
      </w:tr>
      <w:tr w:rsidR="00EF76AB" w:rsidRPr="001A4E50">
        <w:trPr>
          <w:trHeight w:val="332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rPr>
                <w:sz w:val="22"/>
              </w:rPr>
            </w:pPr>
            <w:r w:rsidRPr="001339FD">
              <w:rPr>
                <w:sz w:val="18"/>
              </w:rPr>
              <w:t>3.  Please enter the neighborhood of, or nearest to your residence (selection from drop-down list)</w:t>
            </w:r>
          </w:p>
        </w:tc>
      </w:tr>
      <w:tr w:rsidR="003E1B45" w:rsidRPr="001A4E50">
        <w:trPr>
          <w:trHeight w:val="557"/>
        </w:trPr>
        <w:tc>
          <w:tcPr>
            <w:tcW w:w="2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Juhu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Worli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Santacruz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Colaba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Bandra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Andheri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Chembur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Borivali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Dadar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Thane</w:t>
            </w:r>
          </w:p>
        </w:tc>
        <w:tc>
          <w:tcPr>
            <w:tcW w:w="1062" w:type="dxa"/>
            <w:gridSpan w:val="2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28 (22.0)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 xml:space="preserve">3 (2.4) 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 (5.5)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 xml:space="preserve">4 (3.1) 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13 (10.2)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19 (15.0)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 xml:space="preserve">12 (9.4) 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(3.1)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 xml:space="preserve">13 (10.2) 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24 (18.9)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Ashok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Alaknanda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Connaught Place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Khan Market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Pandav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Kabir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Vishwas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Civil Lines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Delhi Cantonment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Pitampura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Patel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Paschim Vihar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Model Town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RamKrishna Puram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Lajpat 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Chandini Chowk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33 (28.0)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(1.7)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 (6.8)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(1.7)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 (0.8)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(1.7)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(3.4)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(3.4)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11 (9.3)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6 (5.1)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 (5.9)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(1.7)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5 (4.2)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6 (5.1)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16 (13.6)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9 (7.6)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Jubilee Hills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Banjara Hills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Indira Park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Sanathnagar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Saidabad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Kurmaguda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Amberpet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Bholakpur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Uppuguda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Puranapul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Jiyaguda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29 (28.2)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10 (9.7)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21 (20.4)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10 (9.7)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11 (10.7)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(3.9)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 (7.8)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 (2.9)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(3.9)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 (1.0)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(1.9)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auto"/>
            </w:tcBorders>
          </w:tcPr>
          <w:p w:rsidR="005A0894" w:rsidRPr="00B85559" w:rsidRDefault="005A0894" w:rsidP="005A0894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Naroda</w:t>
            </w:r>
          </w:p>
          <w:p w:rsidR="005A0894" w:rsidRPr="00B85559" w:rsidRDefault="005A0894" w:rsidP="005A0894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Bhandra</w:t>
            </w:r>
          </w:p>
          <w:p w:rsidR="005A0894" w:rsidRDefault="005A0894" w:rsidP="005A0894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Asarwa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Mahadev Nagar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Ranip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Vastrapur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Memnagar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Paldi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Vejalpur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Isanpura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Thakkarbapa Nagar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Dakshini Society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Ambavadi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Nicol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Sherkotda</w:t>
            </w:r>
          </w:p>
          <w:p w:rsidR="00E96C9B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Chanakyapuri</w:t>
            </w:r>
          </w:p>
          <w:p w:rsidR="00EF76AB" w:rsidRPr="00B85559" w:rsidRDefault="00EF76AB" w:rsidP="00E96C9B">
            <w:pPr>
              <w:tabs>
                <w:tab w:val="left" w:pos="340"/>
              </w:tabs>
              <w:jc w:val="center"/>
              <w:rPr>
                <w:sz w:val="18"/>
              </w:rPr>
            </w:pP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 (7.4)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 (8.5)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32 (34.0)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5 (5.3)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6 (6.4)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(2.1)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(2.1)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 (2.1)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9 (9.6)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1 (1.1)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0 (0.0)</w:t>
            </w:r>
          </w:p>
          <w:p w:rsidR="00EF76AB" w:rsidRPr="00B85559" w:rsidRDefault="00EF76AB" w:rsidP="00123482">
            <w:pPr>
              <w:tabs>
                <w:tab w:val="left" w:pos="340"/>
              </w:tabs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(4.3)</w:t>
            </w:r>
          </w:p>
        </w:tc>
      </w:tr>
      <w:tr w:rsidR="00EF76AB" w:rsidRPr="001A4E50">
        <w:trPr>
          <w:trHeight w:val="242"/>
        </w:trPr>
        <w:tc>
          <w:tcPr>
            <w:tcW w:w="1278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123482">
            <w:pPr>
              <w:rPr>
                <w:sz w:val="18"/>
              </w:rPr>
            </w:pPr>
            <w:r w:rsidRPr="001339FD">
              <w:rPr>
                <w:sz w:val="18"/>
              </w:rPr>
              <w:t>4. In the past 30 days, have you experienced any fever?</w:t>
            </w:r>
          </w:p>
        </w:tc>
      </w:tr>
      <w:tr w:rsidR="00EF76AB" w:rsidRPr="001A4E50">
        <w:trPr>
          <w:trHeight w:val="377"/>
        </w:trPr>
        <w:tc>
          <w:tcPr>
            <w:tcW w:w="27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iCs/>
                <w:sz w:val="18"/>
              </w:rPr>
            </w:pPr>
            <w:r w:rsidRPr="001339FD">
              <w:rPr>
                <w:iCs/>
                <w:sz w:val="18"/>
              </w:rPr>
              <w:t>Yes</w:t>
            </w:r>
          </w:p>
          <w:p w:rsidR="00EF76AB" w:rsidRPr="001339FD" w:rsidRDefault="00EF76AB" w:rsidP="00123482">
            <w:pPr>
              <w:jc w:val="center"/>
              <w:rPr>
                <w:iCs/>
                <w:sz w:val="18"/>
              </w:rPr>
            </w:pPr>
            <w:r w:rsidRPr="001339FD">
              <w:rPr>
                <w:iCs/>
                <w:sz w:val="18"/>
              </w:rPr>
              <w:t>No</w:t>
            </w:r>
          </w:p>
        </w:tc>
        <w:tc>
          <w:tcPr>
            <w:tcW w:w="2088" w:type="dxa"/>
            <w:gridSpan w:val="4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47 (37.0)</w:t>
            </w:r>
          </w:p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27 (21.3)</w:t>
            </w:r>
          </w:p>
        </w:tc>
        <w:tc>
          <w:tcPr>
            <w:tcW w:w="2574" w:type="dxa"/>
            <w:gridSpan w:val="5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49 (41.5)</w:t>
            </w:r>
          </w:p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67 (56.8)</w:t>
            </w:r>
          </w:p>
        </w:tc>
        <w:tc>
          <w:tcPr>
            <w:tcW w:w="2664" w:type="dxa"/>
            <w:gridSpan w:val="3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41 (39.8)</w:t>
            </w:r>
          </w:p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10 (9.7)</w:t>
            </w: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</w:tcPr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31 (33.0)</w:t>
            </w:r>
          </w:p>
          <w:p w:rsidR="00EF76AB" w:rsidRPr="00B85559" w:rsidRDefault="00EF76AB" w:rsidP="00123482">
            <w:pPr>
              <w:jc w:val="center"/>
              <w:rPr>
                <w:iCs/>
                <w:sz w:val="18"/>
              </w:rPr>
            </w:pPr>
            <w:r w:rsidRPr="00B85559">
              <w:rPr>
                <w:iCs/>
                <w:sz w:val="18"/>
              </w:rPr>
              <w:t>61 (64.9)</w:t>
            </w:r>
          </w:p>
        </w:tc>
      </w:tr>
      <w:tr w:rsidR="00EF76AB" w:rsidRPr="001A4E50">
        <w:trPr>
          <w:trHeight w:val="359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610B7C">
            <w:pPr>
              <w:spacing w:beforeLines="1" w:afterLines="1"/>
              <w:rPr>
                <w:rFonts w:eastAsia="Times New Roman"/>
                <w:color w:val="000000"/>
                <w:sz w:val="18"/>
                <w:szCs w:val="27"/>
              </w:rPr>
            </w:pPr>
            <w:r w:rsidRPr="001339FD">
              <w:rPr>
                <w:rFonts w:eastAsia="Times New Roman"/>
                <w:color w:val="000000"/>
                <w:sz w:val="18"/>
                <w:szCs w:val="27"/>
              </w:rPr>
              <w:t>5. In the past 30 days, were you officially diagnosed with malaria (at a hospital, by a healthcare worker, by a doctor)?</w:t>
            </w:r>
          </w:p>
        </w:tc>
      </w:tr>
      <w:tr w:rsidR="00EF76AB" w:rsidRPr="001A4E50">
        <w:trPr>
          <w:trHeight w:val="495"/>
        </w:trPr>
        <w:tc>
          <w:tcPr>
            <w:tcW w:w="275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1339FD">
              <w:rPr>
                <w:rFonts w:eastAsia="Times New Roman"/>
                <w:color w:val="000000"/>
                <w:sz w:val="18"/>
                <w:szCs w:val="27"/>
              </w:rPr>
              <w:t>Yes</w:t>
            </w:r>
          </w:p>
          <w:p w:rsidR="00EF76AB" w:rsidRPr="001339FD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1339FD">
              <w:rPr>
                <w:rFonts w:eastAsia="Times New Roman"/>
                <w:color w:val="000000"/>
                <w:sz w:val="18"/>
                <w:szCs w:val="27"/>
              </w:rPr>
              <w:t>No</w:t>
            </w: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28 (22.0)</w:t>
            </w:r>
          </w:p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99 (78.0)</w:t>
            </w:r>
          </w:p>
        </w:tc>
        <w:tc>
          <w:tcPr>
            <w:tcW w:w="2574" w:type="dxa"/>
            <w:gridSpan w:val="5"/>
            <w:tcBorders>
              <w:top w:val="nil"/>
            </w:tcBorders>
          </w:tcPr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31 (26.3)</w:t>
            </w:r>
          </w:p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84 (71.2)</w:t>
            </w: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30 (29.1)</w:t>
            </w:r>
          </w:p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74 (71.8)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24 (25.5)</w:t>
            </w:r>
          </w:p>
          <w:p w:rsidR="00EF76AB" w:rsidRPr="00B85559" w:rsidRDefault="00EF76AB" w:rsidP="00123482">
            <w:pPr>
              <w:spacing w:beforeLines="1" w:afterLines="1"/>
              <w:jc w:val="center"/>
              <w:rPr>
                <w:rFonts w:eastAsia="Times New Roman"/>
                <w:color w:val="000000"/>
                <w:sz w:val="18"/>
                <w:szCs w:val="27"/>
              </w:rPr>
            </w:pPr>
            <w:r w:rsidRPr="00B85559">
              <w:rPr>
                <w:rFonts w:eastAsia="Times New Roman"/>
                <w:color w:val="000000"/>
                <w:sz w:val="18"/>
                <w:szCs w:val="27"/>
              </w:rPr>
              <w:t>67 (71.3)</w:t>
            </w:r>
          </w:p>
        </w:tc>
      </w:tr>
      <w:tr w:rsidR="00EF76AB" w:rsidRPr="001A4E50">
        <w:trPr>
          <w:trHeight w:val="476"/>
        </w:trPr>
        <w:tc>
          <w:tcPr>
            <w:tcW w:w="12780" w:type="dxa"/>
            <w:gridSpan w:val="1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123482">
            <w:pPr>
              <w:rPr>
                <w:sz w:val="18"/>
              </w:rPr>
            </w:pPr>
            <w:r w:rsidRPr="001339FD">
              <w:rPr>
                <w:sz w:val="18"/>
              </w:rPr>
              <w:t>6.    If you were officially diagnosed with malaria in the last 30 days, indicate on which date you were diagnosed. If you don’t remember, proceed to the next question.</w:t>
            </w:r>
          </w:p>
        </w:tc>
      </w:tr>
      <w:tr w:rsidR="00EF76AB" w:rsidRPr="001A4E50">
        <w:trPr>
          <w:trHeight w:val="215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123482">
            <w:pPr>
              <w:rPr>
                <w:sz w:val="18"/>
              </w:rPr>
            </w:pPr>
            <w:r w:rsidRPr="001339FD">
              <w:rPr>
                <w:sz w:val="18"/>
              </w:rPr>
              <w:t>7.   If you had malaria in the past 30 days, which type of malaria did you have? If you don’t know, don’t remember, or weren’t told please select unknown.</w:t>
            </w:r>
          </w:p>
        </w:tc>
      </w:tr>
      <w:tr w:rsidR="00EF76AB" w:rsidRPr="001A4E50">
        <w:trPr>
          <w:trHeight w:val="468"/>
        </w:trPr>
        <w:tc>
          <w:tcPr>
            <w:tcW w:w="275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P. vivax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P. falciparum</w:t>
            </w: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5 (3.9)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 (5.5)</w:t>
            </w:r>
          </w:p>
        </w:tc>
        <w:tc>
          <w:tcPr>
            <w:tcW w:w="2574" w:type="dxa"/>
            <w:gridSpan w:val="5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 (2.5)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5 (4.2)</w:t>
            </w: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 (7.8)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 (6.8)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 (3.2)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4 (4.2)</w:t>
            </w:r>
          </w:p>
        </w:tc>
      </w:tr>
      <w:tr w:rsidR="00F52E09" w:rsidRPr="001A4E50">
        <w:trPr>
          <w:trHeight w:val="278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123482">
            <w:pPr>
              <w:rPr>
                <w:sz w:val="18"/>
              </w:rPr>
            </w:pPr>
            <w:r w:rsidRPr="001339FD">
              <w:rPr>
                <w:sz w:val="18"/>
              </w:rPr>
              <w:t>8. In the past 30 days, was anyone besides you in your home diagnosed with malaria?</w:t>
            </w:r>
          </w:p>
        </w:tc>
      </w:tr>
      <w:tr w:rsidR="00EF76AB" w:rsidRPr="001A4E50">
        <w:trPr>
          <w:trHeight w:val="432"/>
        </w:trPr>
        <w:tc>
          <w:tcPr>
            <w:tcW w:w="275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Yes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No</w:t>
            </w: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35 (27.5)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87 (68.5)</w:t>
            </w:r>
          </w:p>
        </w:tc>
        <w:tc>
          <w:tcPr>
            <w:tcW w:w="2574" w:type="dxa"/>
            <w:gridSpan w:val="5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32 (27.1)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80 (67.8)</w:t>
            </w: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25 (24.3)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71 (68.9)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22 (23.4)</w:t>
            </w:r>
          </w:p>
          <w:p w:rsidR="00EF76AB" w:rsidRPr="00B85559" w:rsidRDefault="00EF76AB" w:rsidP="00123482">
            <w:pPr>
              <w:jc w:val="center"/>
              <w:rPr>
                <w:sz w:val="18"/>
              </w:rPr>
            </w:pPr>
            <w:r w:rsidRPr="00B85559">
              <w:rPr>
                <w:sz w:val="18"/>
              </w:rPr>
              <w:t>71 (75.5)</w:t>
            </w:r>
          </w:p>
        </w:tc>
      </w:tr>
      <w:tr w:rsidR="00EF76AB" w:rsidRPr="001A4E50">
        <w:trPr>
          <w:trHeight w:val="350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B85559" w:rsidRDefault="00EF76AB" w:rsidP="00EB4331">
            <w:pPr>
              <w:rPr>
                <w:sz w:val="18"/>
              </w:rPr>
            </w:pPr>
            <w:r w:rsidRPr="001339FD">
              <w:rPr>
                <w:sz w:val="18"/>
              </w:rPr>
              <w:t>9. How is malaria spread? (pick one)</w:t>
            </w:r>
          </w:p>
        </w:tc>
      </w:tr>
      <w:tr w:rsidR="00EF76AB" w:rsidRPr="001A4E50">
        <w:trPr>
          <w:trHeight w:val="1097"/>
        </w:trPr>
        <w:tc>
          <w:tcPr>
            <w:tcW w:w="275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Person-to-person contact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Airborne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Via mosquitoes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Via animals</w:t>
            </w: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8 (6.3)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 (3.9)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108 (85.0)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0 (0.0)</w:t>
            </w:r>
          </w:p>
        </w:tc>
        <w:tc>
          <w:tcPr>
            <w:tcW w:w="2556" w:type="dxa"/>
            <w:gridSpan w:val="4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6 (5.1)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3 (2.5)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104 (88.1)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 (0.8)</w:t>
            </w:r>
          </w:p>
        </w:tc>
        <w:tc>
          <w:tcPr>
            <w:tcW w:w="2682" w:type="dxa"/>
            <w:gridSpan w:val="4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7 (6.8)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3 (2.9)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88 (85.4)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3 (2.9)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10 (10.6)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 (1.1)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79 (84.0)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3 (3.2)</w:t>
            </w:r>
          </w:p>
        </w:tc>
      </w:tr>
      <w:tr w:rsidR="00EF76AB" w:rsidRPr="001A4E50">
        <w:trPr>
          <w:trHeight w:val="242"/>
        </w:trPr>
        <w:tc>
          <w:tcPr>
            <w:tcW w:w="12780" w:type="dxa"/>
            <w:gridSpan w:val="17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1339FD" w:rsidRDefault="00EF76AB" w:rsidP="00123482">
            <w:pPr>
              <w:ind w:left="-1530" w:firstLine="1530"/>
              <w:rPr>
                <w:sz w:val="18"/>
              </w:rPr>
            </w:pPr>
            <w:r w:rsidRPr="001339FD">
              <w:rPr>
                <w:sz w:val="18"/>
              </w:rPr>
              <w:t>10. How have you heard of malaria prevention measures? Pick all that apply.</w:t>
            </w:r>
          </w:p>
        </w:tc>
      </w:tr>
      <w:tr w:rsidR="00610B7C" w:rsidRPr="001A4E50">
        <w:trPr>
          <w:trHeight w:val="1097"/>
        </w:trPr>
        <w:tc>
          <w:tcPr>
            <w:tcW w:w="2790" w:type="dxa"/>
            <w:gridSpan w:val="3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76AB" w:rsidRPr="00D759C7" w:rsidRDefault="00D759C7" w:rsidP="001234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 h</w:t>
            </w:r>
            <w:r w:rsidR="00EF76AB" w:rsidRPr="00D759C7">
              <w:rPr>
                <w:sz w:val="14"/>
              </w:rPr>
              <w:t>ave not heard of preventative measures</w:t>
            </w:r>
          </w:p>
          <w:p w:rsidR="00EF76AB" w:rsidRPr="00D759C7" w:rsidRDefault="00EF76AB" w:rsidP="00123482">
            <w:pPr>
              <w:jc w:val="center"/>
              <w:rPr>
                <w:sz w:val="14"/>
              </w:rPr>
            </w:pPr>
            <w:r w:rsidRPr="00D759C7">
              <w:rPr>
                <w:sz w:val="14"/>
              </w:rPr>
              <w:t>From government awareness programs</w:t>
            </w:r>
          </w:p>
          <w:p w:rsidR="00EF76AB" w:rsidRPr="00D759C7" w:rsidRDefault="00EF76AB" w:rsidP="00123482">
            <w:pPr>
              <w:jc w:val="center"/>
              <w:rPr>
                <w:sz w:val="14"/>
              </w:rPr>
            </w:pPr>
            <w:r w:rsidRPr="00D759C7">
              <w:rPr>
                <w:sz w:val="14"/>
              </w:rPr>
              <w:t>From medical or other health workers</w:t>
            </w:r>
          </w:p>
          <w:p w:rsidR="00EF76AB" w:rsidRPr="00D759C7" w:rsidRDefault="00EF76AB" w:rsidP="00123482">
            <w:pPr>
              <w:jc w:val="center"/>
              <w:rPr>
                <w:sz w:val="14"/>
              </w:rPr>
            </w:pPr>
            <w:r w:rsidRPr="00D759C7">
              <w:rPr>
                <w:sz w:val="14"/>
              </w:rPr>
              <w:t>From education/school programs</w:t>
            </w:r>
          </w:p>
          <w:p w:rsidR="00EF76AB" w:rsidRPr="00D759C7" w:rsidRDefault="00EF76AB" w:rsidP="00123482">
            <w:pPr>
              <w:jc w:val="center"/>
              <w:rPr>
                <w:sz w:val="14"/>
              </w:rPr>
            </w:pPr>
            <w:r w:rsidRPr="00D759C7">
              <w:rPr>
                <w:sz w:val="14"/>
              </w:rPr>
              <w:t>From the news or other media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D759C7">
              <w:rPr>
                <w:sz w:val="14"/>
              </w:rPr>
              <w:t>Other</w:t>
            </w:r>
          </w:p>
        </w:tc>
        <w:tc>
          <w:tcPr>
            <w:tcW w:w="2160" w:type="dxa"/>
            <w:gridSpan w:val="4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22 (17.3)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64 (50.4)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52 (40.1)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52 (40.9)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67 (52.8)</w:t>
            </w: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14 (11.8)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60 (50.8)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46 (39.0)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49 (41.5)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50 (42.4)</w:t>
            </w: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15 (14.6)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56 (54.4)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45 (43.7)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57 (55.3)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47 (45.6)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</w:p>
        </w:tc>
        <w:tc>
          <w:tcPr>
            <w:tcW w:w="2718" w:type="dxa"/>
            <w:gridSpan w:val="5"/>
            <w:tcBorders>
              <w:top w:val="nil"/>
            </w:tcBorders>
          </w:tcPr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15 (16.0)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51 (54.3)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52 (55.3)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50 (53.2)</w:t>
            </w:r>
          </w:p>
          <w:p w:rsidR="00EF76AB" w:rsidRPr="001339FD" w:rsidRDefault="00EF76AB" w:rsidP="00123482">
            <w:pPr>
              <w:jc w:val="center"/>
              <w:rPr>
                <w:sz w:val="18"/>
              </w:rPr>
            </w:pPr>
            <w:r w:rsidRPr="001339FD">
              <w:rPr>
                <w:sz w:val="18"/>
              </w:rPr>
              <w:t>46 (48.9)</w:t>
            </w:r>
          </w:p>
        </w:tc>
      </w:tr>
    </w:tbl>
    <w:p w:rsidR="00EF76AB" w:rsidRPr="001A4E50" w:rsidRDefault="00EF76AB" w:rsidP="00EF76AB">
      <w:pPr>
        <w:rPr>
          <w:b/>
        </w:rPr>
      </w:pPr>
    </w:p>
    <w:p w:rsidR="00123482" w:rsidRDefault="00123482"/>
    <w:sectPr w:rsidR="00123482" w:rsidSect="003E1B4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FA4"/>
    <w:multiLevelType w:val="multilevel"/>
    <w:tmpl w:val="A36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6AB"/>
    <w:rsid w:val="00123482"/>
    <w:rsid w:val="0019342D"/>
    <w:rsid w:val="003E1B45"/>
    <w:rsid w:val="005A0894"/>
    <w:rsid w:val="00610B7C"/>
    <w:rsid w:val="00BD2B46"/>
    <w:rsid w:val="00D759C7"/>
    <w:rsid w:val="00E96C9B"/>
    <w:rsid w:val="00EB4331"/>
    <w:rsid w:val="00EF76AB"/>
    <w:rsid w:val="00F52E0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AB"/>
    <w:rPr>
      <w:rFonts w:ascii="Times New Roman" w:eastAsia="ＭＳ 明朝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F76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rsid w:val="00EF76A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F76AB"/>
    <w:rPr>
      <w:rFonts w:ascii="Arial" w:eastAsia="Times New Roman" w:hAnsi="Arial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EF76AB"/>
    <w:rPr>
      <w:rFonts w:ascii="Times New Roman" w:eastAsia="ＭＳ 明朝" w:hAnsi="Times New Roman" w:cs="Times New Roman"/>
      <w:b/>
      <w:bCs/>
      <w:color w:val="4F81BD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sid w:val="00EF76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7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6AB"/>
    <w:rPr>
      <w:rFonts w:ascii="Times New Roman" w:eastAsia="ＭＳ 明朝" w:hAnsi="Times New Roman" w:cs="Times New Roman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EF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76AB"/>
    <w:rPr>
      <w:rFonts w:ascii="Arial" w:eastAsia="Times New Roman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6AB"/>
    <w:rPr>
      <w:rFonts w:ascii="Arial" w:eastAsia="Times New Roman" w:hAnsi="Arial" w:cs="Times New Roman"/>
      <w:lang w:eastAsia="ja-JP"/>
    </w:rPr>
  </w:style>
  <w:style w:type="paragraph" w:styleId="BalloonText">
    <w:name w:val="Balloon Text"/>
    <w:basedOn w:val="Normal"/>
    <w:link w:val="BalloonTextChar"/>
    <w:rsid w:val="00EF7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6AB"/>
    <w:rPr>
      <w:rFonts w:ascii="Lucida Grande" w:eastAsia="ＭＳ 明朝" w:hAnsi="Lucida Grande" w:cs="Times New Roman"/>
      <w:sz w:val="18"/>
      <w:szCs w:val="18"/>
      <w:lang w:eastAsia="ja-JP"/>
    </w:rPr>
  </w:style>
  <w:style w:type="character" w:customStyle="1" w:styleId="apple-style-span">
    <w:name w:val="apple-style-span"/>
    <w:basedOn w:val="DefaultParagraphFont"/>
    <w:rsid w:val="00EF76AB"/>
  </w:style>
  <w:style w:type="paragraph" w:styleId="CommentSubject">
    <w:name w:val="annotation subject"/>
    <w:basedOn w:val="CommentText"/>
    <w:next w:val="CommentText"/>
    <w:link w:val="CommentSubjectChar"/>
    <w:rsid w:val="00EF76AB"/>
    <w:rPr>
      <w:rFonts w:ascii="Times New Roman" w:eastAsia="ＭＳ 明朝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76AB"/>
    <w:rPr>
      <w:rFonts w:ascii="Times New Roman" w:eastAsia="ＭＳ 明朝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F76AB"/>
  </w:style>
  <w:style w:type="paragraph" w:styleId="NormalWeb">
    <w:name w:val="Normal (Web)"/>
    <w:basedOn w:val="Normal"/>
    <w:uiPriority w:val="99"/>
    <w:rsid w:val="00EF76AB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EF76AB"/>
    <w:rPr>
      <w:rFonts w:ascii="Times New Roman" w:eastAsia="ＭＳ 明朝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6AB"/>
    <w:rPr>
      <w:rFonts w:ascii="Times New Roman" w:eastAsia="ＭＳ 明朝" w:hAnsi="Times New Roman" w:cs="Times New Roman"/>
      <w:lang w:eastAsia="ja-JP"/>
    </w:rPr>
  </w:style>
  <w:style w:type="character" w:styleId="FollowedHyperlink">
    <w:name w:val="FollowedHyperlink"/>
    <w:basedOn w:val="DefaultParagraphFont"/>
    <w:rsid w:val="00EF76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2699</Characters>
  <Application>Microsoft Macintosh Word</Application>
  <DocSecurity>0</DocSecurity>
  <Lines>22</Lines>
  <Paragraphs>5</Paragraphs>
  <ScaleCrop>false</ScaleCrop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 Chunara</dc:creator>
  <cp:keywords/>
  <cp:lastModifiedBy>Rumi Chunara</cp:lastModifiedBy>
  <cp:revision>7</cp:revision>
  <dcterms:created xsi:type="dcterms:W3CDTF">2012-01-20T22:20:00Z</dcterms:created>
  <dcterms:modified xsi:type="dcterms:W3CDTF">2012-01-22T17:02:00Z</dcterms:modified>
</cp:coreProperties>
</file>