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2178"/>
        <w:gridCol w:w="1800"/>
        <w:gridCol w:w="1890"/>
        <w:gridCol w:w="1890"/>
        <w:gridCol w:w="1800"/>
        <w:gridCol w:w="1710"/>
        <w:gridCol w:w="1353"/>
      </w:tblGrid>
      <w:tr w:rsidR="00D50321" w:rsidRPr="00761D99" w:rsidTr="00D50321">
        <w:tc>
          <w:tcPr>
            <w:tcW w:w="2178" w:type="dxa"/>
            <w:vMerge w:val="restart"/>
            <w:vAlign w:val="bottom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bookmarkStart w:id="0" w:name="_GoBack"/>
            <w:bookmarkEnd w:id="0"/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Fully adjusted model*</w:t>
            </w:r>
          </w:p>
        </w:tc>
        <w:tc>
          <w:tcPr>
            <w:tcW w:w="9090" w:type="dxa"/>
            <w:gridSpan w:val="5"/>
          </w:tcPr>
          <w:p w:rsidR="00D50321" w:rsidRPr="00761D99" w:rsidRDefault="00D50321" w:rsidP="00D5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Individual constituents, RH (95% CI)</w:t>
            </w:r>
          </w:p>
        </w:tc>
        <w:tc>
          <w:tcPr>
            <w:tcW w:w="1353" w:type="dxa"/>
          </w:tcPr>
          <w:p w:rsidR="00D50321" w:rsidRPr="00761D99" w:rsidRDefault="00D50321" w:rsidP="00D5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</w:p>
        </w:tc>
      </w:tr>
      <w:tr w:rsidR="00D50321" w:rsidRPr="00761D99" w:rsidTr="00D50321">
        <w:tc>
          <w:tcPr>
            <w:tcW w:w="2178" w:type="dxa"/>
            <w:vMerge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Quintile 1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Quintile 2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Quintile 3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Quintile 4</w:t>
            </w:r>
          </w:p>
        </w:tc>
        <w:tc>
          <w:tcPr>
            <w:tcW w:w="171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Quintile 5</w:t>
            </w:r>
          </w:p>
        </w:tc>
        <w:tc>
          <w:tcPr>
            <w:tcW w:w="1353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proofErr w:type="spellStart"/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P</w:t>
            </w:r>
            <w:r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t</w:t>
            </w: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rend</w:t>
            </w:r>
            <w:proofErr w:type="spellEnd"/>
          </w:p>
        </w:tc>
      </w:tr>
      <w:tr w:rsidR="00D50321" w:rsidRPr="00761D99" w:rsidTr="00D50321">
        <w:tc>
          <w:tcPr>
            <w:tcW w:w="2178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Fiber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0.86 (0.50-1.49)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1.60 (1.01-2.52)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1.01 (0.57-1.81)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0.64 (0.36-1.15)</w:t>
            </w:r>
          </w:p>
        </w:tc>
        <w:tc>
          <w:tcPr>
            <w:tcW w:w="171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  <w:tc>
          <w:tcPr>
            <w:tcW w:w="1353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0.002</w:t>
            </w:r>
          </w:p>
        </w:tc>
      </w:tr>
      <w:tr w:rsidR="00D50321" w:rsidRPr="00761D99" w:rsidTr="00D50321">
        <w:tc>
          <w:tcPr>
            <w:tcW w:w="2178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Potassium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2.85 (1.27-4.96)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3.10 (2.09-4.86)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1.55 (0.76-3.14)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1.48 (0.85-2.57)</w:t>
            </w:r>
          </w:p>
        </w:tc>
        <w:tc>
          <w:tcPr>
            <w:tcW w:w="171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  <w:tc>
          <w:tcPr>
            <w:tcW w:w="1353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&lt;0.0001</w:t>
            </w:r>
          </w:p>
        </w:tc>
      </w:tr>
      <w:tr w:rsidR="00D50321" w:rsidRPr="00761D99" w:rsidTr="00D50321">
        <w:tc>
          <w:tcPr>
            <w:tcW w:w="2178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Magnesium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2.51 (1.35-4.67)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0.42 (0.18-0.96)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0.91 (0.52-1.60)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1.08 (0.68-1.88)</w:t>
            </w:r>
          </w:p>
        </w:tc>
        <w:tc>
          <w:tcPr>
            <w:tcW w:w="171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  <w:tc>
          <w:tcPr>
            <w:tcW w:w="1353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0.02</w:t>
            </w:r>
          </w:p>
        </w:tc>
      </w:tr>
      <w:tr w:rsidR="00D50321" w:rsidRPr="00761D99" w:rsidTr="00D50321">
        <w:tc>
          <w:tcPr>
            <w:tcW w:w="2178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Calcium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0.64 (0.32-0.96)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1.12 (0.67-1.89)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1.23 (0.73-2.07)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0.69 (0.43-1.12)</w:t>
            </w:r>
          </w:p>
        </w:tc>
        <w:tc>
          <w:tcPr>
            <w:tcW w:w="171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  <w:tc>
          <w:tcPr>
            <w:tcW w:w="1353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0.91</w:t>
            </w:r>
          </w:p>
        </w:tc>
      </w:tr>
      <w:tr w:rsidR="00D50321" w:rsidRPr="00761D99" w:rsidTr="00D50321">
        <w:tc>
          <w:tcPr>
            <w:tcW w:w="2178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</w:p>
        </w:tc>
        <w:tc>
          <w:tcPr>
            <w:tcW w:w="171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</w:p>
        </w:tc>
        <w:tc>
          <w:tcPr>
            <w:tcW w:w="1353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</w:p>
        </w:tc>
      </w:tr>
      <w:tr w:rsidR="00D50321" w:rsidRPr="00761D99" w:rsidTr="00D50321">
        <w:tc>
          <w:tcPr>
            <w:tcW w:w="2178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Sodium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0.40 (0.22-0.74)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1.09 (0.63-1.88)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1.80 (1.10-2.96)</w:t>
            </w:r>
          </w:p>
        </w:tc>
        <w:tc>
          <w:tcPr>
            <w:tcW w:w="171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1.61 (0.96-2.70)</w:t>
            </w:r>
          </w:p>
        </w:tc>
        <w:tc>
          <w:tcPr>
            <w:tcW w:w="1353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0.0002</w:t>
            </w:r>
          </w:p>
        </w:tc>
      </w:tr>
      <w:tr w:rsidR="00D50321" w:rsidRPr="00761D99" w:rsidTr="00D50321">
        <w:tc>
          <w:tcPr>
            <w:tcW w:w="2178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Protein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0.18 (0.11-0.31)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0.10 (0.04-0.21)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0.64 (0.44-1.01)</w:t>
            </w:r>
          </w:p>
        </w:tc>
        <w:tc>
          <w:tcPr>
            <w:tcW w:w="171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1.06 (0.84-1.35)</w:t>
            </w:r>
          </w:p>
        </w:tc>
        <w:tc>
          <w:tcPr>
            <w:tcW w:w="1353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&lt;0.0001</w:t>
            </w:r>
          </w:p>
        </w:tc>
      </w:tr>
      <w:tr w:rsidR="00D50321" w:rsidRPr="00761D99" w:rsidTr="00D50321">
        <w:tc>
          <w:tcPr>
            <w:tcW w:w="2178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Cholesterol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0.35 (0.16-0.62)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0.80 (0.48-1.32)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1.13 (0.72-1.58)</w:t>
            </w:r>
          </w:p>
        </w:tc>
        <w:tc>
          <w:tcPr>
            <w:tcW w:w="171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1.55 (1.05-2.01)</w:t>
            </w:r>
          </w:p>
        </w:tc>
        <w:tc>
          <w:tcPr>
            <w:tcW w:w="1353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&lt;0.0001</w:t>
            </w:r>
          </w:p>
        </w:tc>
      </w:tr>
      <w:tr w:rsidR="00D50321" w:rsidRPr="00761D99" w:rsidTr="00D50321">
        <w:tc>
          <w:tcPr>
            <w:tcW w:w="2178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Saturated Fat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0.59 (0.34-1.03)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0.44 (0.24-0.82)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1.72 (1.03-2.54)</w:t>
            </w:r>
          </w:p>
        </w:tc>
        <w:tc>
          <w:tcPr>
            <w:tcW w:w="171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1.63 (0.95-2.35)</w:t>
            </w:r>
          </w:p>
        </w:tc>
        <w:tc>
          <w:tcPr>
            <w:tcW w:w="1353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0.31</w:t>
            </w:r>
          </w:p>
        </w:tc>
      </w:tr>
      <w:tr w:rsidR="00D50321" w:rsidRPr="00761D99" w:rsidTr="00D50321">
        <w:tc>
          <w:tcPr>
            <w:tcW w:w="2178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Trans Fat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0.62 (0.35-1.10)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1.00 (0.56-1.79)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1.18 (0.73-1.92)</w:t>
            </w:r>
          </w:p>
        </w:tc>
        <w:tc>
          <w:tcPr>
            <w:tcW w:w="171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2.46 (1.47-4.12)</w:t>
            </w:r>
          </w:p>
        </w:tc>
        <w:tc>
          <w:tcPr>
            <w:tcW w:w="1353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0.005</w:t>
            </w:r>
          </w:p>
        </w:tc>
      </w:tr>
      <w:tr w:rsidR="00D50321" w:rsidRPr="00761D99" w:rsidTr="00D50321">
        <w:tc>
          <w:tcPr>
            <w:tcW w:w="2178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</w:rPr>
              <w:t>Dietary Acid Load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 (Reference)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0.48 (0.25-0.92)</w:t>
            </w:r>
          </w:p>
        </w:tc>
        <w:tc>
          <w:tcPr>
            <w:tcW w:w="189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0.76 (0.40-1.36)</w:t>
            </w:r>
          </w:p>
        </w:tc>
        <w:tc>
          <w:tcPr>
            <w:tcW w:w="180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1.08 (0.61-1.60)</w:t>
            </w:r>
          </w:p>
        </w:tc>
        <w:tc>
          <w:tcPr>
            <w:tcW w:w="1710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1.46 (1.08-1.99)</w:t>
            </w:r>
          </w:p>
        </w:tc>
        <w:tc>
          <w:tcPr>
            <w:tcW w:w="1353" w:type="dxa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</w:rPr>
              <w:t>0.004</w:t>
            </w:r>
          </w:p>
        </w:tc>
      </w:tr>
      <w:tr w:rsidR="00D50321" w:rsidRPr="00761D99" w:rsidTr="00D50321">
        <w:tc>
          <w:tcPr>
            <w:tcW w:w="12621" w:type="dxa"/>
            <w:gridSpan w:val="7"/>
          </w:tcPr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  <w:vertAlign w:val="superscript"/>
              </w:rPr>
              <w:t>*</w:t>
            </w: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 xml:space="preserve">Adjusted for age, gender, race/ethnicity, socio-economic position, HbA1C, systolic BP, serum potassium, total caloric intake, BMI, </w:t>
            </w:r>
            <w:proofErr w:type="spellStart"/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eGFR</w:t>
            </w:r>
            <w:proofErr w:type="spellEnd"/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, ACR</w:t>
            </w:r>
          </w:p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For fiber Quintile1= min-6.03, Quintile2=6.03-8.04, Quintile3=8.04-9.80, Quintile4=9.80-13.36, Quintile5=13.36-Max</w:t>
            </w:r>
          </w:p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For potassium Quintile1=min-1161.54, Quintile2=1161.54-1422.79, Quintile3=1422.79-1712.58, Quintile4=1712.58-2013.61, Quintile5=2013.61-max</w:t>
            </w:r>
          </w:p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For magnesium Quintile1=min-114.31, Quintile2=114.31-139.61, Quintile3=139.61-172.19, Quintile4=172.19-207.95, Quintile5=207.95-max</w:t>
            </w:r>
          </w:p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For sodium Quintile1=min-1173.17, Quintile2=1173.17-1526.29, Quintile3=1526.29-1783.78, Quintile4=1783.78-2081.59, Quintile5=2081.59-max</w:t>
            </w:r>
          </w:p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For calcium Quintile1=min-223.72, Quintile2=223.72-309.70, Quintile3=309.70-429.62, Quintile4=429.62-614.05, Quintile5=614.05-max</w:t>
            </w:r>
          </w:p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For protein Quintile1=min-30.74, Quintile2=30.74-37.08, Quintile3=37.08-42.57, Quintile4=42.57-51.33, Quintile5=51.33-max</w:t>
            </w:r>
          </w:p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For cholesterol Quintile1=min-69.48, Quintile2=69.48-98.37, Quintile3=98.37-144.75, Quintile4=144.75-231.13, Quintile5=231.13-max</w:t>
            </w:r>
          </w:p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For saturated fat Quintile1=min-8.55, Quintile2=8.55-10.61, Quintile3=10.61-12.33, Quintile4=12.33-14.85, Quintile5=14.85-max</w:t>
            </w:r>
          </w:p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 xml:space="preserve">For </w:t>
            </w:r>
            <w:proofErr w:type="spellStart"/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trans fat</w:t>
            </w:r>
            <w:proofErr w:type="spellEnd"/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 xml:space="preserve"> Quintile1=min-28.61, Quintile2=28.61-33.43, Quintile3=33.43-37.91, Quintile4=37.91-44.51, Quintile5=44.51-max</w:t>
            </w:r>
          </w:p>
          <w:p w:rsidR="00D50321" w:rsidRPr="00761D99" w:rsidRDefault="00D50321" w:rsidP="00D50321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</w:pPr>
            <w:r w:rsidRPr="00761D99">
              <w:rPr>
                <w:rFonts w:ascii="Times New Roman" w:eastAsia="Calibri" w:hAnsi="Times New Roman" w:cs="Times New Roman"/>
                <w:color w:val="212121"/>
                <w:shd w:val="clear" w:color="auto" w:fill="FFFFFF"/>
              </w:rPr>
              <w:t>For dietary acid load Quintile1=min-41.92, Quintile2=41.92-46.13, Quintile 3=46.13-50.19, Quintile4=50.19-56.89, Quintile5=56.89-max</w:t>
            </w:r>
          </w:p>
        </w:tc>
      </w:tr>
    </w:tbl>
    <w:p w:rsidR="003562EF" w:rsidRDefault="003562EF"/>
    <w:sectPr w:rsidR="003562EF" w:rsidSect="00D503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21"/>
    <w:rsid w:val="001C5B60"/>
    <w:rsid w:val="003562EF"/>
    <w:rsid w:val="00D5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03AD0-AE26-4A1F-A928-C0708662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3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5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Banerjee, Tanushree</dc:creator>
  <cp:keywords/>
  <dc:description/>
  <cp:lastModifiedBy>Burrows, Nilka Rios (CDC/DDNID/NCCDPHP/DDT)</cp:lastModifiedBy>
  <cp:revision>2</cp:revision>
  <dcterms:created xsi:type="dcterms:W3CDTF">2019-06-24T17:12:00Z</dcterms:created>
  <dcterms:modified xsi:type="dcterms:W3CDTF">2019-06-24T17:12:00Z</dcterms:modified>
</cp:coreProperties>
</file>