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7" w:rsidRDefault="004F79F7" w:rsidP="004F79F7">
      <w:pPr>
        <w:rPr>
          <w:rFonts w:ascii="Arial" w:hAnsi="Arial" w:cs="Arial"/>
          <w:sz w:val="28"/>
          <w:szCs w:val="28"/>
        </w:rPr>
      </w:pPr>
      <w:r w:rsidRPr="004F79F7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 </w:t>
      </w:r>
      <w:r w:rsidRPr="004F79F7">
        <w:rPr>
          <w:rFonts w:ascii="Arial" w:hAnsi="Arial" w:cs="Arial"/>
          <w:i/>
          <w:sz w:val="28"/>
          <w:szCs w:val="28"/>
        </w:rPr>
        <w:t>BHMT</w:t>
      </w:r>
      <w:r>
        <w:rPr>
          <w:rFonts w:ascii="Arial" w:hAnsi="Arial" w:cs="Arial"/>
          <w:sz w:val="28"/>
          <w:szCs w:val="28"/>
        </w:rPr>
        <w:t xml:space="preserve"> Major Allele Control Homozygote</w:t>
      </w:r>
    </w:p>
    <w:p w:rsidR="004F79F7" w:rsidRDefault="004F7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B500F2">
            <wp:extent cx="6389370" cy="2395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9F7" w:rsidRDefault="004F79F7">
      <w:pPr>
        <w:rPr>
          <w:rFonts w:ascii="Arial" w:hAnsi="Arial" w:cs="Arial"/>
          <w:sz w:val="28"/>
          <w:szCs w:val="28"/>
        </w:rPr>
      </w:pPr>
    </w:p>
    <w:p w:rsidR="004F79F7" w:rsidRDefault="004F7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 </w:t>
      </w:r>
      <w:r w:rsidRPr="004F79F7">
        <w:rPr>
          <w:rFonts w:ascii="Arial" w:hAnsi="Arial" w:cs="Arial"/>
          <w:i/>
          <w:sz w:val="28"/>
          <w:szCs w:val="28"/>
        </w:rPr>
        <w:t>BHMT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K400fs(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delA</w:t>
      </w:r>
      <w:proofErr w:type="spellEnd"/>
      <w:r>
        <w:rPr>
          <w:rFonts w:ascii="Arial" w:hAnsi="Arial" w:cs="Arial"/>
          <w:sz w:val="28"/>
          <w:szCs w:val="28"/>
        </w:rPr>
        <w:t>) heterozygote</w:t>
      </w:r>
    </w:p>
    <w:p w:rsidR="004F79F7" w:rsidRDefault="004F7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9AD87A6">
            <wp:extent cx="6383020" cy="2322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9F7" w:rsidRDefault="004F79F7">
      <w:pPr>
        <w:rPr>
          <w:rFonts w:ascii="Arial" w:hAnsi="Arial" w:cs="Arial"/>
          <w:sz w:val="28"/>
          <w:szCs w:val="28"/>
        </w:rPr>
      </w:pPr>
    </w:p>
    <w:p w:rsidR="004F79F7" w:rsidRPr="004F79F7" w:rsidRDefault="003C1F3F">
      <w:pPr>
        <w:rPr>
          <w:rFonts w:ascii="Arial" w:hAnsi="Arial" w:cs="Arial"/>
        </w:rPr>
      </w:pPr>
      <w:r>
        <w:rPr>
          <w:rFonts w:ascii="Arial" w:hAnsi="Arial" w:cs="Arial"/>
        </w:rPr>
        <w:t>Figure S2</w:t>
      </w:r>
      <w:bookmarkStart w:id="0" w:name="_GoBack"/>
      <w:bookmarkEnd w:id="0"/>
      <w:r w:rsidR="004F79F7" w:rsidRPr="004F79F7">
        <w:rPr>
          <w:rFonts w:ascii="Arial" w:hAnsi="Arial" w:cs="Arial"/>
        </w:rPr>
        <w:t>.  Sanger se</w:t>
      </w:r>
      <w:r w:rsidR="004F79F7">
        <w:rPr>
          <w:rFonts w:ascii="Arial" w:hAnsi="Arial" w:cs="Arial"/>
        </w:rPr>
        <w:t xml:space="preserve">quencing traces of the region surrounding the </w:t>
      </w:r>
      <w:proofErr w:type="gramStart"/>
      <w:r w:rsidR="004F79F7">
        <w:rPr>
          <w:rFonts w:ascii="Arial" w:hAnsi="Arial" w:cs="Arial"/>
        </w:rPr>
        <w:t>K400fs(</w:t>
      </w:r>
      <w:proofErr w:type="spellStart"/>
      <w:proofErr w:type="gramEnd"/>
      <w:r w:rsidR="004F79F7">
        <w:rPr>
          <w:rFonts w:ascii="Arial" w:hAnsi="Arial" w:cs="Arial"/>
        </w:rPr>
        <w:t>delA</w:t>
      </w:r>
      <w:proofErr w:type="spellEnd"/>
      <w:r w:rsidR="004F79F7">
        <w:rPr>
          <w:rFonts w:ascii="Arial" w:hAnsi="Arial" w:cs="Arial"/>
        </w:rPr>
        <w:t xml:space="preserve">) mutation.  Panel A:  a control newborn, homozygous for the </w:t>
      </w:r>
      <w:r w:rsidR="004F79F7" w:rsidRPr="004F79F7">
        <w:rPr>
          <w:rFonts w:ascii="Arial" w:hAnsi="Arial" w:cs="Arial"/>
          <w:i/>
        </w:rPr>
        <w:t>BHMT</w:t>
      </w:r>
      <w:r w:rsidR="004F79F7">
        <w:rPr>
          <w:rFonts w:ascii="Arial" w:hAnsi="Arial" w:cs="Arial"/>
        </w:rPr>
        <w:t xml:space="preserve"> major allele.  Amino acid identity and numbering at the C-terminus of BHMT are shown at the top of the panel.  Panel B:  a case newborn heterozygous for the frameshift allele.  Mixed peaks following the deletion</w:t>
      </w:r>
      <w:r w:rsidR="00BD6F19">
        <w:rPr>
          <w:rFonts w:ascii="Arial" w:hAnsi="Arial" w:cs="Arial"/>
        </w:rPr>
        <w:t xml:space="preserve"> in one allele</w:t>
      </w:r>
      <w:r w:rsidR="004F79F7">
        <w:rPr>
          <w:rFonts w:ascii="Arial" w:hAnsi="Arial" w:cs="Arial"/>
        </w:rPr>
        <w:t xml:space="preserve"> indicate </w:t>
      </w:r>
      <w:r w:rsidR="00BD6F19">
        <w:rPr>
          <w:rFonts w:ascii="Arial" w:hAnsi="Arial" w:cs="Arial"/>
        </w:rPr>
        <w:t xml:space="preserve">the subsequent offset in DNA sequence characteristic of this mutation. </w:t>
      </w:r>
    </w:p>
    <w:p w:rsidR="004F79F7" w:rsidRPr="004F79F7" w:rsidRDefault="004F79F7">
      <w:pPr>
        <w:rPr>
          <w:rFonts w:ascii="Arial" w:hAnsi="Arial" w:cs="Arial"/>
          <w:sz w:val="28"/>
          <w:szCs w:val="28"/>
        </w:rPr>
      </w:pPr>
    </w:p>
    <w:sectPr w:rsidR="004F79F7" w:rsidRPr="004F79F7" w:rsidSect="004F79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7"/>
    <w:rsid w:val="003C1F3F"/>
    <w:rsid w:val="00417635"/>
    <w:rsid w:val="004F79F7"/>
    <w:rsid w:val="00A07BA3"/>
    <w:rsid w:val="00B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1E374-23A9-4882-84EB-FA948332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NJM</dc:creator>
  <cp:keywords/>
  <dc:description/>
  <cp:lastModifiedBy>NJM</cp:lastModifiedBy>
  <cp:revision>2</cp:revision>
  <dcterms:created xsi:type="dcterms:W3CDTF">2019-03-15T01:39:00Z</dcterms:created>
  <dcterms:modified xsi:type="dcterms:W3CDTF">2019-03-15T21:35:00Z</dcterms:modified>
</cp:coreProperties>
</file>