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11F" w:rsidRPr="00716039" w:rsidRDefault="0028711F" w:rsidP="0028711F">
      <w:pPr>
        <w:pStyle w:val="Heading1"/>
        <w:rPr>
          <w:rFonts w:cs="Times New Roman"/>
        </w:rPr>
      </w:pPr>
      <w:bookmarkStart w:id="0" w:name="_Toc525474054"/>
      <w:bookmarkStart w:id="1" w:name="_GoBack"/>
      <w:bookmarkEnd w:id="1"/>
      <w:r w:rsidRPr="00716039">
        <w:rPr>
          <w:rFonts w:cs="Times New Roman"/>
        </w:rPr>
        <w:t>S</w:t>
      </w:r>
      <w:r>
        <w:rPr>
          <w:rFonts w:cs="Times New Roman"/>
        </w:rPr>
        <w:t>3</w:t>
      </w:r>
      <w:r w:rsidRPr="00716039">
        <w:rPr>
          <w:rFonts w:cs="Times New Roman"/>
        </w:rPr>
        <w:t xml:space="preserve"> Table: Observed pathogen detection by Taqman Array Card in neonates with sepsis by case severity*</w:t>
      </w:r>
      <w:bookmarkEnd w:id="0"/>
      <w:r w:rsidRPr="00716039">
        <w:rPr>
          <w:rFonts w:cs="Times New Roman"/>
        </w:rPr>
        <w:t xml:space="preserve"> </w:t>
      </w:r>
    </w:p>
    <w:p w:rsidR="0028711F" w:rsidRPr="00D338F8" w:rsidRDefault="0028711F" w:rsidP="0028711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9270" w:type="dxa"/>
        <w:tblLook w:val="04A0" w:firstRow="1" w:lastRow="0" w:firstColumn="1" w:lastColumn="0" w:noHBand="0" w:noVBand="1"/>
      </w:tblPr>
      <w:tblGrid>
        <w:gridCol w:w="3380"/>
        <w:gridCol w:w="892"/>
        <w:gridCol w:w="1028"/>
        <w:gridCol w:w="722"/>
        <w:gridCol w:w="1198"/>
        <w:gridCol w:w="2050"/>
      </w:tblGrid>
      <w:tr w:rsidR="0028711F" w:rsidRPr="00D338F8" w:rsidTr="00447050">
        <w:trPr>
          <w:trHeight w:val="300"/>
        </w:trPr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11F" w:rsidRPr="00D338F8" w:rsidRDefault="0028711F" w:rsidP="004470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Severe Cases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Non-Severe Cases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OR (95% CI)</w:t>
            </w:r>
          </w:p>
        </w:tc>
      </w:tr>
      <w:tr w:rsidR="0028711F" w:rsidRPr="00D338F8" w:rsidTr="00447050">
        <w:trPr>
          <w:trHeight w:val="300"/>
        </w:trPr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8711F" w:rsidRPr="00D338F8" w:rsidTr="00447050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711F" w:rsidRPr="00D338F8" w:rsidRDefault="0028711F" w:rsidP="00447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Blood Specimens:  Total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695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8711F" w:rsidRPr="00D338F8" w:rsidTr="00447050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11F" w:rsidRPr="00D338F8" w:rsidRDefault="0028711F" w:rsidP="0044705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 xml:space="preserve">Ureaplasma </w:t>
            </w:r>
            <w:r w:rsidRPr="00D338F8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>spp.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9.6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0.81 (0.5-1.4)</w:t>
            </w:r>
          </w:p>
        </w:tc>
      </w:tr>
      <w:tr w:rsidR="0028711F" w:rsidRPr="00D338F8" w:rsidTr="00447050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11F" w:rsidRPr="00D338F8" w:rsidRDefault="0028711F" w:rsidP="004470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Group B </w:t>
            </w:r>
            <w:r w:rsidRPr="00D338F8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Streptococcus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1.13 (0.6-2.0)</w:t>
            </w:r>
          </w:p>
        </w:tc>
      </w:tr>
      <w:tr w:rsidR="0028711F" w:rsidRPr="00D338F8" w:rsidTr="00447050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11F" w:rsidRPr="00D338F8" w:rsidRDefault="0028711F" w:rsidP="0044705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Pseudomonas aer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u</w:t>
            </w:r>
            <w:r w:rsidRPr="00D338F8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ginosa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0.47 (0.01-3.9)</w:t>
            </w:r>
          </w:p>
        </w:tc>
      </w:tr>
      <w:tr w:rsidR="0028711F" w:rsidRPr="00D338F8" w:rsidTr="00447050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11F" w:rsidRPr="00D338F8" w:rsidRDefault="0028711F" w:rsidP="0044705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>Staphylococcus aureus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0.58 (0.06-2.8)</w:t>
            </w:r>
          </w:p>
        </w:tc>
      </w:tr>
      <w:tr w:rsidR="0028711F" w:rsidRPr="00D338F8" w:rsidTr="00447050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11F" w:rsidRPr="00D338F8" w:rsidRDefault="0028711F" w:rsidP="0044705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E. coli/Shigella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1.48 (0.5-3.7)</w:t>
            </w:r>
          </w:p>
        </w:tc>
      </w:tr>
      <w:tr w:rsidR="0028711F" w:rsidRPr="00D338F8" w:rsidTr="00447050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11F" w:rsidRPr="00D338F8" w:rsidRDefault="0028711F" w:rsidP="0044705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Streptococcus pneumoniae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1.02 (0.6-1.6)</w:t>
            </w:r>
          </w:p>
        </w:tc>
      </w:tr>
      <w:tr w:rsidR="0028711F" w:rsidRPr="00D338F8" w:rsidTr="00447050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11F" w:rsidRPr="00D338F8" w:rsidRDefault="0028711F" w:rsidP="0044705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Klebsiella pneumoniae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1.55 (0.7-3.3)</w:t>
            </w:r>
          </w:p>
        </w:tc>
      </w:tr>
      <w:tr w:rsidR="0028711F" w:rsidRPr="00D338F8" w:rsidTr="00447050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11F" w:rsidRPr="00D338F8" w:rsidRDefault="0028711F" w:rsidP="004470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Pan-</w:t>
            </w:r>
            <w:r w:rsidRPr="00D338F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>Salmonella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1.82 (0.8-4.1)</w:t>
            </w:r>
          </w:p>
        </w:tc>
      </w:tr>
      <w:tr w:rsidR="0028711F" w:rsidRPr="00D338F8" w:rsidTr="00447050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11F" w:rsidRPr="00D338F8" w:rsidRDefault="0028711F" w:rsidP="0044705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Neisseria meningitidis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1.96 (0.4-8.4)</w:t>
            </w:r>
          </w:p>
        </w:tc>
      </w:tr>
      <w:tr w:rsidR="0028711F" w:rsidRPr="00D338F8" w:rsidTr="00447050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11F" w:rsidRPr="00D338F8" w:rsidRDefault="0028711F" w:rsidP="004470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Enterovirus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NA</w:t>
            </w:r>
          </w:p>
        </w:tc>
      </w:tr>
      <w:tr w:rsidR="0028711F" w:rsidRPr="00D338F8" w:rsidTr="00447050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11F" w:rsidRPr="00D338F8" w:rsidRDefault="0028711F" w:rsidP="004470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Group A</w:t>
            </w:r>
            <w:r w:rsidRPr="00D338F8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 xml:space="preserve"> Streptococcus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NA</w:t>
            </w:r>
          </w:p>
        </w:tc>
      </w:tr>
      <w:tr w:rsidR="0028711F" w:rsidRPr="00D338F8" w:rsidTr="00447050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711F" w:rsidRPr="00D338F8" w:rsidRDefault="0028711F" w:rsidP="0044705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pan-</w:t>
            </w:r>
            <w:proofErr w:type="spellStart"/>
            <w:r w:rsidRPr="00D338F8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Haemophilus</w:t>
            </w:r>
            <w:proofErr w:type="spellEnd"/>
            <w:r w:rsidRPr="00D338F8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38F8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influenzae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0.58 (0.01-5.2)</w:t>
            </w:r>
          </w:p>
        </w:tc>
      </w:tr>
      <w:tr w:rsidR="0028711F" w:rsidRPr="00D338F8" w:rsidTr="00447050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711F" w:rsidRPr="00D338F8" w:rsidRDefault="0028711F" w:rsidP="00447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Respiratory Specimens: Total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317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887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8711F" w:rsidRPr="00D338F8" w:rsidTr="00447050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11F" w:rsidRPr="00D338F8" w:rsidRDefault="0028711F" w:rsidP="0044705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 xml:space="preserve">Ureaplasma </w:t>
            </w:r>
            <w:r w:rsidRPr="00D338F8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>spp.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23.3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18.7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1.32 (1.0-1.8)</w:t>
            </w:r>
          </w:p>
        </w:tc>
      </w:tr>
      <w:tr w:rsidR="0028711F" w:rsidRPr="00D338F8" w:rsidTr="00447050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11F" w:rsidRPr="00D338F8" w:rsidRDefault="0028711F" w:rsidP="004470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Group B </w:t>
            </w:r>
            <w:r w:rsidRPr="00D338F8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Streptococcus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1.75 (1.1-2.7)**</w:t>
            </w:r>
          </w:p>
        </w:tc>
      </w:tr>
      <w:tr w:rsidR="0028711F" w:rsidRPr="00D338F8" w:rsidTr="00447050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11F" w:rsidRPr="00D338F8" w:rsidRDefault="0028711F" w:rsidP="0044705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E. coli/Shigella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9.8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1.19 (0.7-1.9)</w:t>
            </w:r>
          </w:p>
        </w:tc>
      </w:tr>
      <w:tr w:rsidR="0028711F" w:rsidRPr="00D338F8" w:rsidTr="00447050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11F" w:rsidRPr="00D338F8" w:rsidRDefault="0028711F" w:rsidP="004470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Enterovirus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1.17 (0.3-3.6)</w:t>
            </w:r>
          </w:p>
        </w:tc>
      </w:tr>
      <w:tr w:rsidR="0028711F" w:rsidRPr="00D338F8" w:rsidTr="00447050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11F" w:rsidRPr="00D338F8" w:rsidRDefault="0028711F" w:rsidP="00447050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>Human metapneumovirus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0.70 (0.01-7.1)</w:t>
            </w:r>
          </w:p>
        </w:tc>
      </w:tr>
      <w:tr w:rsidR="0028711F" w:rsidRPr="00D338F8" w:rsidTr="00447050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11F" w:rsidRPr="00D338F8" w:rsidRDefault="0028711F" w:rsidP="0044705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Klebsiella pneumoniae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12.9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0.68 (0.4-1.1)</w:t>
            </w:r>
          </w:p>
        </w:tc>
      </w:tr>
      <w:tr w:rsidR="0028711F" w:rsidRPr="00D338F8" w:rsidTr="00447050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11F" w:rsidRPr="00D338F8" w:rsidRDefault="0028711F" w:rsidP="004470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Human parechovirus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0.93 (0.02-11.7)</w:t>
            </w:r>
          </w:p>
        </w:tc>
      </w:tr>
      <w:tr w:rsidR="0028711F" w:rsidRPr="00D338F8" w:rsidTr="00447050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11F" w:rsidRPr="00D338F8" w:rsidRDefault="0028711F" w:rsidP="004470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Cytomegalovirus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1.24 (0.7-2.2)</w:t>
            </w:r>
          </w:p>
        </w:tc>
      </w:tr>
      <w:tr w:rsidR="0028711F" w:rsidRPr="00D338F8" w:rsidTr="00447050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11F" w:rsidRPr="00D338F8" w:rsidRDefault="0028711F" w:rsidP="0044705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Bordetella pertussis I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1.40 (0.1-9.8)</w:t>
            </w:r>
          </w:p>
        </w:tc>
      </w:tr>
      <w:tr w:rsidR="0028711F" w:rsidRPr="00D338F8" w:rsidTr="00447050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11F" w:rsidRPr="00D338F8" w:rsidRDefault="0028711F" w:rsidP="004470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Rhinovirus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1.68 (0.3-8.7))</w:t>
            </w:r>
          </w:p>
        </w:tc>
      </w:tr>
      <w:tr w:rsidR="0028711F" w:rsidRPr="00D338F8" w:rsidTr="00447050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11F" w:rsidRPr="00D338F8" w:rsidRDefault="0028711F" w:rsidP="0044705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Streptococcus pneumoniae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0.63 (0.2-1.7)</w:t>
            </w:r>
          </w:p>
        </w:tc>
      </w:tr>
      <w:tr w:rsidR="0028711F" w:rsidRPr="00D338F8" w:rsidTr="00447050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11F" w:rsidRPr="00D338F8" w:rsidRDefault="0028711F" w:rsidP="004470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Respiratory syncytial virus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NA</w:t>
            </w:r>
          </w:p>
        </w:tc>
      </w:tr>
      <w:tr w:rsidR="0028711F" w:rsidRPr="00D338F8" w:rsidTr="00447050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11F" w:rsidRPr="00D338F8" w:rsidRDefault="0028711F" w:rsidP="004470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Adenovirus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NA</w:t>
            </w:r>
          </w:p>
        </w:tc>
      </w:tr>
      <w:tr w:rsidR="0028711F" w:rsidRPr="00D338F8" w:rsidTr="00447050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11F" w:rsidRPr="00D338F8" w:rsidRDefault="0028711F" w:rsidP="0044705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>Chlamydia pneumoniae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2.80 (0.04-219.9)</w:t>
            </w:r>
          </w:p>
        </w:tc>
      </w:tr>
      <w:tr w:rsidR="0028711F" w:rsidRPr="00D338F8" w:rsidTr="00447050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11F" w:rsidRPr="00D338F8" w:rsidRDefault="0028711F" w:rsidP="0044705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Chlamydia trachomatis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0.56 (0.01-5.0)</w:t>
            </w:r>
          </w:p>
        </w:tc>
      </w:tr>
      <w:tr w:rsidR="0028711F" w:rsidRPr="00D338F8" w:rsidTr="00447050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11F" w:rsidRPr="00D338F8" w:rsidRDefault="0028711F" w:rsidP="004470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Influenza A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NA</w:t>
            </w:r>
          </w:p>
        </w:tc>
      </w:tr>
      <w:tr w:rsidR="0028711F" w:rsidRPr="00D338F8" w:rsidTr="00447050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11F" w:rsidRPr="00D338F8" w:rsidRDefault="0028711F" w:rsidP="004470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Influenza B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NA</w:t>
            </w:r>
          </w:p>
        </w:tc>
      </w:tr>
      <w:tr w:rsidR="0028711F" w:rsidRPr="00D338F8" w:rsidTr="00447050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11F" w:rsidRPr="00D338F8" w:rsidRDefault="0028711F" w:rsidP="0044705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Mycoplasma pneumoniae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NA</w:t>
            </w:r>
          </w:p>
        </w:tc>
      </w:tr>
      <w:tr w:rsidR="0028711F" w:rsidRPr="00D338F8" w:rsidTr="00447050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>Rubella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0.62 (0.06-3.0)</w:t>
            </w:r>
          </w:p>
        </w:tc>
      </w:tr>
      <w:tr w:rsidR="0028711F" w:rsidRPr="00D338F8" w:rsidTr="00447050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11F" w:rsidRPr="00D338F8" w:rsidRDefault="0028711F" w:rsidP="004470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Parainfluenza virus 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2.81 (0.2-38.9)</w:t>
            </w:r>
          </w:p>
        </w:tc>
      </w:tr>
      <w:tr w:rsidR="0028711F" w:rsidRPr="00D338F8" w:rsidTr="00447050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11F" w:rsidRPr="00D338F8" w:rsidRDefault="0028711F" w:rsidP="004470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Parainfluenza virus 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NA</w:t>
            </w:r>
          </w:p>
        </w:tc>
      </w:tr>
      <w:tr w:rsidR="0028711F" w:rsidRPr="00D338F8" w:rsidTr="00447050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711F" w:rsidRPr="00D338F8" w:rsidRDefault="0028711F" w:rsidP="004470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Parainfluenza virus 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711F" w:rsidRPr="00D338F8" w:rsidRDefault="0028711F" w:rsidP="004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8F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NA</w:t>
            </w:r>
          </w:p>
        </w:tc>
      </w:tr>
    </w:tbl>
    <w:p w:rsidR="0028711F" w:rsidRPr="00D338F8" w:rsidRDefault="0028711F" w:rsidP="0028711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8711F" w:rsidRPr="00D338F8" w:rsidRDefault="0028711F" w:rsidP="0028711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338F8">
        <w:rPr>
          <w:rFonts w:ascii="Times New Roman" w:hAnsi="Times New Roman"/>
          <w:sz w:val="20"/>
          <w:szCs w:val="20"/>
        </w:rPr>
        <w:t>*Severe case: Infant lethargy noted, or admission to the NICU, or death</w:t>
      </w:r>
    </w:p>
    <w:p w:rsidR="00843601" w:rsidRDefault="0028711F" w:rsidP="0028711F">
      <w:pPr>
        <w:tabs>
          <w:tab w:val="left" w:pos="927"/>
        </w:tabs>
        <w:spacing w:after="0" w:line="240" w:lineRule="auto"/>
      </w:pPr>
      <w:r w:rsidRPr="00D338F8">
        <w:rPr>
          <w:rFonts w:ascii="Times New Roman" w:hAnsi="Times New Roman"/>
          <w:sz w:val="20"/>
          <w:szCs w:val="20"/>
        </w:rPr>
        <w:t xml:space="preserve">** OR (Odds Ratio) significant at p </w:t>
      </w:r>
      <w:r w:rsidRPr="00D338F8">
        <w:rPr>
          <w:rFonts w:ascii="Times New Roman" w:hAnsi="Times New Roman"/>
          <w:sz w:val="20"/>
          <w:szCs w:val="20"/>
          <w:u w:val="single"/>
        </w:rPr>
        <w:t>&lt;</w:t>
      </w:r>
      <w:r w:rsidRPr="00D338F8">
        <w:rPr>
          <w:rFonts w:ascii="Times New Roman" w:hAnsi="Times New Roman"/>
          <w:sz w:val="20"/>
          <w:szCs w:val="20"/>
        </w:rPr>
        <w:t xml:space="preserve"> 0.05; 95% CI (95% confidence interval)</w:t>
      </w:r>
    </w:p>
    <w:sectPr w:rsidR="0084360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52B" w:rsidRDefault="00D7352B">
      <w:pPr>
        <w:spacing w:after="0" w:line="240" w:lineRule="auto"/>
      </w:pPr>
      <w:r>
        <w:separator/>
      </w:r>
    </w:p>
  </w:endnote>
  <w:endnote w:type="continuationSeparator" w:id="0">
    <w:p w:rsidR="00D7352B" w:rsidRDefault="00D73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AEA" w:rsidRDefault="00D735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52B" w:rsidRDefault="00D7352B">
      <w:pPr>
        <w:spacing w:after="0" w:line="240" w:lineRule="auto"/>
      </w:pPr>
      <w:r>
        <w:separator/>
      </w:r>
    </w:p>
  </w:footnote>
  <w:footnote w:type="continuationSeparator" w:id="0">
    <w:p w:rsidR="00D7352B" w:rsidRDefault="00D735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11F"/>
    <w:rsid w:val="0028711F"/>
    <w:rsid w:val="00843601"/>
    <w:rsid w:val="00BA042D"/>
    <w:rsid w:val="00D7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42CCB8-509C-4045-8132-5266EBEC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11F"/>
    <w:pPr>
      <w:spacing w:after="200" w:line="48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711F"/>
    <w:pPr>
      <w:keepNext/>
      <w:keepLines/>
      <w:spacing w:after="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11F"/>
    <w:rPr>
      <w:rFonts w:ascii="Times New Roman" w:eastAsiaTheme="majorEastAsia" w:hAnsi="Times New Roman" w:cstheme="majorBidi"/>
      <w:b/>
      <w:sz w:val="24"/>
      <w:szCs w:val="32"/>
    </w:rPr>
  </w:style>
  <w:style w:type="paragraph" w:styleId="Footer">
    <w:name w:val="footer"/>
    <w:basedOn w:val="Normal"/>
    <w:link w:val="FooterChar"/>
    <w:uiPriority w:val="99"/>
    <w:unhideWhenUsed/>
    <w:rsid w:val="0028711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87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2019-03-13T04:53:00Z</dcterms:created>
  <dcterms:modified xsi:type="dcterms:W3CDTF">2019-03-13T04:53:00Z</dcterms:modified>
</cp:coreProperties>
</file>