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1569" w14:textId="7CB8BE6B" w:rsidR="004B3C6E" w:rsidRPr="003C39A7" w:rsidRDefault="004A74ED" w:rsidP="002E516E">
      <w:pPr>
        <w:spacing w:after="0" w:line="480" w:lineRule="auto"/>
        <w:outlineLvl w:val="0"/>
        <w:rPr>
          <w:rFonts w:cs="Courier New"/>
          <w:b/>
          <w:color w:val="000000" w:themeColor="text1"/>
        </w:rPr>
      </w:pPr>
      <w:r w:rsidRPr="003C39A7">
        <w:rPr>
          <w:rFonts w:cs="Courier New"/>
          <w:b/>
          <w:color w:val="000000" w:themeColor="text1"/>
        </w:rPr>
        <w:t>Appendix</w:t>
      </w:r>
    </w:p>
    <w:p w14:paraId="273935F0" w14:textId="0D829F25" w:rsidR="004B3C6E" w:rsidRPr="003C39A7" w:rsidRDefault="004B3C6E" w:rsidP="004B3C6E">
      <w:pPr>
        <w:spacing w:after="0" w:line="480" w:lineRule="auto"/>
        <w:rPr>
          <w:rFonts w:cs="Courier New"/>
          <w:b/>
          <w:color w:val="000000" w:themeColor="text1"/>
        </w:rPr>
      </w:pPr>
    </w:p>
    <w:p w14:paraId="1766B993" w14:textId="54F0DE14" w:rsidR="00D818DD" w:rsidRPr="003C39A7" w:rsidRDefault="002F301A" w:rsidP="002E516E">
      <w:pPr>
        <w:spacing w:after="0" w:line="480" w:lineRule="auto"/>
        <w:outlineLvl w:val="0"/>
        <w:rPr>
          <w:rFonts w:cs="Courier New"/>
          <w:color w:val="000000" w:themeColor="text1"/>
        </w:rPr>
      </w:pPr>
      <w:r w:rsidRPr="003C39A7">
        <w:rPr>
          <w:rFonts w:cs="Courier New"/>
          <w:b/>
          <w:color w:val="000000" w:themeColor="text1"/>
        </w:rPr>
        <w:t>Title</w:t>
      </w:r>
      <w:r w:rsidR="00E853A5" w:rsidRPr="003C39A7">
        <w:rPr>
          <w:rFonts w:cs="Courier New"/>
          <w:color w:val="000000" w:themeColor="text1"/>
        </w:rPr>
        <w:t xml:space="preserve">: </w:t>
      </w:r>
      <w:r w:rsidR="00043BF4" w:rsidRPr="003C39A7">
        <w:rPr>
          <w:rFonts w:cs="Courier New"/>
          <w:color w:val="000000" w:themeColor="text1"/>
        </w:rPr>
        <w:t xml:space="preserve">Duration of Antibiotic Use among Adults with </w:t>
      </w:r>
      <w:r w:rsidR="00D70047" w:rsidRPr="003C39A7">
        <w:rPr>
          <w:rFonts w:cs="Courier New"/>
          <w:color w:val="000000" w:themeColor="text1"/>
        </w:rPr>
        <w:t xml:space="preserve">Uncomplicated </w:t>
      </w:r>
      <w:r w:rsidR="00043BF4" w:rsidRPr="003C39A7">
        <w:rPr>
          <w:rFonts w:cs="Courier New"/>
          <w:color w:val="000000" w:themeColor="text1"/>
        </w:rPr>
        <w:t>Community-Acquired Pneumonia Requiring Hospitalization</w:t>
      </w:r>
      <w:r w:rsidR="006F2E96" w:rsidRPr="003C39A7">
        <w:rPr>
          <w:rFonts w:cs="Courier New"/>
          <w:color w:val="000000" w:themeColor="text1"/>
        </w:rPr>
        <w:t xml:space="preserve"> in the United States</w:t>
      </w:r>
    </w:p>
    <w:p w14:paraId="67200DFB" w14:textId="77777777" w:rsidR="004B3C6E" w:rsidRPr="003C39A7" w:rsidRDefault="004B3C6E" w:rsidP="004B3C6E">
      <w:pPr>
        <w:spacing w:after="0" w:line="480" w:lineRule="auto"/>
        <w:rPr>
          <w:rFonts w:cs="Courier New"/>
          <w:color w:val="000000" w:themeColor="text1"/>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5983"/>
      </w:tblGrid>
      <w:tr w:rsidR="003C39A7" w:rsidRPr="003C39A7" w14:paraId="564486BC" w14:textId="48A9D5FE" w:rsidTr="002002BC">
        <w:tc>
          <w:tcPr>
            <w:tcW w:w="3305" w:type="dxa"/>
          </w:tcPr>
          <w:p w14:paraId="2CB7217A" w14:textId="4F480FE5" w:rsidR="002002BC" w:rsidRPr="003C39A7" w:rsidRDefault="0045240C" w:rsidP="00A036B0">
            <w:pPr>
              <w:spacing w:line="480" w:lineRule="auto"/>
              <w:rPr>
                <w:rFonts w:cs="Courier New"/>
                <w:b/>
                <w:color w:val="000000" w:themeColor="text1"/>
              </w:rPr>
            </w:pPr>
            <w:r w:rsidRPr="003C39A7">
              <w:rPr>
                <w:rFonts w:cs="Courier New"/>
                <w:b/>
                <w:color w:val="000000" w:themeColor="text1"/>
              </w:rPr>
              <w:t>Author n</w:t>
            </w:r>
            <w:r w:rsidR="002002BC" w:rsidRPr="003C39A7">
              <w:rPr>
                <w:rFonts w:cs="Courier New"/>
                <w:b/>
                <w:color w:val="000000" w:themeColor="text1"/>
              </w:rPr>
              <w:t>ame</w:t>
            </w:r>
            <w:r w:rsidRPr="003C39A7">
              <w:rPr>
                <w:rFonts w:cs="Courier New"/>
                <w:b/>
                <w:color w:val="000000" w:themeColor="text1"/>
              </w:rPr>
              <w:t>s</w:t>
            </w:r>
          </w:p>
        </w:tc>
        <w:tc>
          <w:tcPr>
            <w:tcW w:w="5983" w:type="dxa"/>
          </w:tcPr>
          <w:p w14:paraId="35C99E45" w14:textId="628B0DE3" w:rsidR="002002BC" w:rsidRPr="003C39A7" w:rsidRDefault="002002BC" w:rsidP="00A036B0">
            <w:pPr>
              <w:spacing w:line="480" w:lineRule="auto"/>
              <w:rPr>
                <w:rFonts w:cs="Courier New"/>
                <w:b/>
                <w:color w:val="000000" w:themeColor="text1"/>
              </w:rPr>
            </w:pPr>
            <w:r w:rsidRPr="003C39A7">
              <w:rPr>
                <w:rFonts w:cs="Courier New"/>
                <w:b/>
                <w:color w:val="000000" w:themeColor="text1"/>
              </w:rPr>
              <w:t>Institutional affiliation(s)</w:t>
            </w:r>
          </w:p>
        </w:tc>
      </w:tr>
      <w:tr w:rsidR="003C39A7" w:rsidRPr="003C39A7" w14:paraId="46A041E7" w14:textId="6877AB97" w:rsidTr="002002BC">
        <w:tc>
          <w:tcPr>
            <w:tcW w:w="3305" w:type="dxa"/>
          </w:tcPr>
          <w:p w14:paraId="3DC4EC0B" w14:textId="77777777" w:rsidR="00B62943" w:rsidRPr="003C39A7" w:rsidRDefault="00B62943" w:rsidP="00A036B0">
            <w:pPr>
              <w:spacing w:line="480" w:lineRule="auto"/>
              <w:rPr>
                <w:rFonts w:cs="Courier New"/>
                <w:color w:val="000000" w:themeColor="text1"/>
              </w:rPr>
            </w:pPr>
            <w:r w:rsidRPr="003C39A7">
              <w:rPr>
                <w:rFonts w:cs="Courier New"/>
                <w:color w:val="000000" w:themeColor="text1"/>
              </w:rPr>
              <w:t>Sarah H. Yi, PhD</w:t>
            </w:r>
            <w:r w:rsidRPr="003C39A7">
              <w:rPr>
                <w:rFonts w:cs="Courier New"/>
                <w:color w:val="000000" w:themeColor="text1"/>
                <w:vertAlign w:val="superscript"/>
              </w:rPr>
              <w:t>1</w:t>
            </w:r>
          </w:p>
        </w:tc>
        <w:tc>
          <w:tcPr>
            <w:tcW w:w="5983" w:type="dxa"/>
            <w:vMerge w:val="restart"/>
          </w:tcPr>
          <w:p w14:paraId="5BAC0892" w14:textId="5949C2EB" w:rsidR="00B62943" w:rsidRPr="003C39A7" w:rsidRDefault="00B62943" w:rsidP="00C455B2">
            <w:pPr>
              <w:spacing w:line="480" w:lineRule="auto"/>
              <w:rPr>
                <w:rFonts w:cs="Courier New"/>
                <w:color w:val="000000" w:themeColor="text1"/>
              </w:rPr>
            </w:pPr>
            <w:r w:rsidRPr="003C39A7">
              <w:rPr>
                <w:rFonts w:cs="Courier New"/>
                <w:color w:val="000000" w:themeColor="text1"/>
                <w:vertAlign w:val="superscript"/>
              </w:rPr>
              <w:t>1</w:t>
            </w:r>
            <w:r w:rsidRPr="003C39A7">
              <w:rPr>
                <w:rFonts w:cs="Courier New"/>
                <w:color w:val="000000" w:themeColor="text1"/>
              </w:rPr>
              <w:t xml:space="preserve">Division of Healthcare Quality Promotion, Centers for Disease Control and Prevention, </w:t>
            </w:r>
            <w:r w:rsidR="00C455B2" w:rsidRPr="003C39A7">
              <w:rPr>
                <w:rFonts w:cs="Courier New"/>
                <w:color w:val="000000" w:themeColor="text1"/>
              </w:rPr>
              <w:t>Atlanta</w:t>
            </w:r>
            <w:r w:rsidRPr="003C39A7">
              <w:rPr>
                <w:rFonts w:cs="Courier New"/>
                <w:color w:val="000000" w:themeColor="text1"/>
              </w:rPr>
              <w:t>, GA USA</w:t>
            </w:r>
          </w:p>
        </w:tc>
      </w:tr>
      <w:tr w:rsidR="003C39A7" w:rsidRPr="003C39A7" w14:paraId="7F428934" w14:textId="77777777" w:rsidTr="002002BC">
        <w:tc>
          <w:tcPr>
            <w:tcW w:w="3305" w:type="dxa"/>
          </w:tcPr>
          <w:p w14:paraId="214AC17F" w14:textId="6BD7AE23" w:rsidR="00B62943" w:rsidRPr="003C39A7" w:rsidRDefault="00BF1006" w:rsidP="00A036B0">
            <w:pPr>
              <w:spacing w:line="480" w:lineRule="auto"/>
              <w:rPr>
                <w:rFonts w:cs="Courier New"/>
                <w:color w:val="000000" w:themeColor="text1"/>
              </w:rPr>
            </w:pPr>
            <w:r w:rsidRPr="003C39A7">
              <w:rPr>
                <w:color w:val="000000" w:themeColor="text1"/>
              </w:rPr>
              <w:t>Kelly M. Hatfield, MSPH</w:t>
            </w:r>
            <w:r w:rsidR="00011BB9" w:rsidRPr="003C39A7">
              <w:rPr>
                <w:rFonts w:cs="Courier New"/>
                <w:color w:val="000000" w:themeColor="text1"/>
                <w:vertAlign w:val="superscript"/>
              </w:rPr>
              <w:t>1</w:t>
            </w:r>
          </w:p>
        </w:tc>
        <w:tc>
          <w:tcPr>
            <w:tcW w:w="5983" w:type="dxa"/>
            <w:vMerge/>
          </w:tcPr>
          <w:p w14:paraId="4BEDDCF5" w14:textId="77777777" w:rsidR="00B62943" w:rsidRPr="003C39A7" w:rsidRDefault="00B62943" w:rsidP="00A036B0">
            <w:pPr>
              <w:spacing w:line="480" w:lineRule="auto"/>
              <w:rPr>
                <w:rFonts w:cs="Courier New"/>
                <w:color w:val="000000" w:themeColor="text1"/>
                <w:vertAlign w:val="superscript"/>
              </w:rPr>
            </w:pPr>
          </w:p>
        </w:tc>
      </w:tr>
      <w:tr w:rsidR="003C39A7" w:rsidRPr="003C39A7" w14:paraId="1650B9FD" w14:textId="77777777" w:rsidTr="002002BC">
        <w:tc>
          <w:tcPr>
            <w:tcW w:w="3305" w:type="dxa"/>
          </w:tcPr>
          <w:p w14:paraId="49A75078" w14:textId="54C9C692" w:rsidR="00B62943" w:rsidRPr="003C39A7" w:rsidRDefault="00B62943" w:rsidP="00A036B0">
            <w:pPr>
              <w:spacing w:line="480" w:lineRule="auto"/>
              <w:rPr>
                <w:rFonts w:cs="Courier New"/>
                <w:color w:val="000000" w:themeColor="text1"/>
              </w:rPr>
            </w:pPr>
            <w:r w:rsidRPr="003C39A7">
              <w:rPr>
                <w:rFonts w:cs="Courier New"/>
                <w:color w:val="000000" w:themeColor="text1"/>
              </w:rPr>
              <w:t>James Baggs, PhD</w:t>
            </w:r>
            <w:r w:rsidRPr="003C39A7">
              <w:rPr>
                <w:rFonts w:cs="Courier New"/>
                <w:color w:val="000000" w:themeColor="text1"/>
                <w:vertAlign w:val="superscript"/>
              </w:rPr>
              <w:t>1</w:t>
            </w:r>
          </w:p>
        </w:tc>
        <w:tc>
          <w:tcPr>
            <w:tcW w:w="5983" w:type="dxa"/>
            <w:vMerge/>
          </w:tcPr>
          <w:p w14:paraId="32C6F924" w14:textId="33853CE5" w:rsidR="00B62943" w:rsidRPr="003C39A7" w:rsidRDefault="00B62943" w:rsidP="00A036B0">
            <w:pPr>
              <w:spacing w:line="480" w:lineRule="auto"/>
              <w:rPr>
                <w:rFonts w:cs="Courier New"/>
                <w:color w:val="000000" w:themeColor="text1"/>
                <w:vertAlign w:val="superscript"/>
              </w:rPr>
            </w:pPr>
          </w:p>
        </w:tc>
      </w:tr>
      <w:tr w:rsidR="003C39A7" w:rsidRPr="003C39A7" w14:paraId="017A38B6" w14:textId="77777777" w:rsidTr="002002BC">
        <w:tc>
          <w:tcPr>
            <w:tcW w:w="3305" w:type="dxa"/>
          </w:tcPr>
          <w:p w14:paraId="0E664781" w14:textId="2E0E47F7" w:rsidR="00B62943" w:rsidRPr="003C39A7" w:rsidRDefault="00B62943" w:rsidP="00A036B0">
            <w:pPr>
              <w:spacing w:line="480" w:lineRule="auto"/>
              <w:rPr>
                <w:rFonts w:cs="Courier New"/>
                <w:color w:val="000000" w:themeColor="text1"/>
              </w:rPr>
            </w:pPr>
            <w:r w:rsidRPr="003C39A7">
              <w:rPr>
                <w:color w:val="000000" w:themeColor="text1"/>
              </w:rPr>
              <w:t>Lauri A. Hicks, DO</w:t>
            </w:r>
            <w:r w:rsidRPr="003C39A7">
              <w:rPr>
                <w:color w:val="000000" w:themeColor="text1"/>
                <w:vertAlign w:val="superscript"/>
              </w:rPr>
              <w:t>1</w:t>
            </w:r>
          </w:p>
        </w:tc>
        <w:tc>
          <w:tcPr>
            <w:tcW w:w="5983" w:type="dxa"/>
            <w:vMerge/>
          </w:tcPr>
          <w:p w14:paraId="04D1D8E3" w14:textId="252C6961" w:rsidR="00B62943" w:rsidRPr="003C39A7" w:rsidRDefault="00B62943" w:rsidP="00A036B0">
            <w:pPr>
              <w:spacing w:line="480" w:lineRule="auto"/>
              <w:rPr>
                <w:rFonts w:cs="Courier New"/>
                <w:color w:val="000000" w:themeColor="text1"/>
                <w:vertAlign w:val="superscript"/>
              </w:rPr>
            </w:pPr>
          </w:p>
        </w:tc>
      </w:tr>
      <w:tr w:rsidR="003C39A7" w:rsidRPr="003C39A7" w14:paraId="6F099399" w14:textId="77777777" w:rsidTr="002002BC">
        <w:tc>
          <w:tcPr>
            <w:tcW w:w="3305" w:type="dxa"/>
          </w:tcPr>
          <w:p w14:paraId="78997DC0" w14:textId="1EBFC033" w:rsidR="00B62943" w:rsidRPr="003C39A7" w:rsidRDefault="00B62943" w:rsidP="00A036B0">
            <w:pPr>
              <w:spacing w:line="480" w:lineRule="auto"/>
              <w:rPr>
                <w:rFonts w:cs="Courier New"/>
                <w:color w:val="000000" w:themeColor="text1"/>
              </w:rPr>
            </w:pPr>
            <w:r w:rsidRPr="003C39A7">
              <w:rPr>
                <w:color w:val="000000" w:themeColor="text1"/>
              </w:rPr>
              <w:t>Arjun Srinivasan, MD</w:t>
            </w:r>
            <w:r w:rsidRPr="003C39A7">
              <w:rPr>
                <w:color w:val="000000" w:themeColor="text1"/>
                <w:vertAlign w:val="superscript"/>
              </w:rPr>
              <w:t>1</w:t>
            </w:r>
          </w:p>
        </w:tc>
        <w:tc>
          <w:tcPr>
            <w:tcW w:w="5983" w:type="dxa"/>
            <w:vMerge/>
          </w:tcPr>
          <w:p w14:paraId="337A1F25" w14:textId="77777777" w:rsidR="00B62943" w:rsidRPr="003C39A7" w:rsidRDefault="00B62943" w:rsidP="00A036B0">
            <w:pPr>
              <w:spacing w:line="480" w:lineRule="auto"/>
              <w:rPr>
                <w:rFonts w:cs="Courier New"/>
                <w:color w:val="000000" w:themeColor="text1"/>
                <w:vertAlign w:val="superscript"/>
              </w:rPr>
            </w:pPr>
          </w:p>
        </w:tc>
      </w:tr>
      <w:tr w:rsidR="003C39A7" w:rsidRPr="003C39A7" w14:paraId="1E95F121" w14:textId="77777777" w:rsidTr="002002BC">
        <w:tc>
          <w:tcPr>
            <w:tcW w:w="3305" w:type="dxa"/>
          </w:tcPr>
          <w:p w14:paraId="78A7A149" w14:textId="22F3EDAE" w:rsidR="00B62943" w:rsidRPr="003C39A7" w:rsidRDefault="00B62943" w:rsidP="007533C6">
            <w:pPr>
              <w:spacing w:line="480" w:lineRule="auto"/>
              <w:rPr>
                <w:rFonts w:cs="Courier New"/>
                <w:color w:val="000000" w:themeColor="text1"/>
              </w:rPr>
            </w:pPr>
            <w:r w:rsidRPr="003C39A7">
              <w:rPr>
                <w:rFonts w:cs="Courier New"/>
                <w:color w:val="000000" w:themeColor="text1"/>
              </w:rPr>
              <w:t>Sujan Reddy, MD</w:t>
            </w:r>
            <w:r w:rsidR="00E418C9" w:rsidRPr="003C39A7">
              <w:rPr>
                <w:rFonts w:cs="Courier New"/>
                <w:color w:val="000000" w:themeColor="text1"/>
              </w:rPr>
              <w:t>, MS</w:t>
            </w:r>
            <w:r w:rsidRPr="003C39A7">
              <w:rPr>
                <w:color w:val="000000" w:themeColor="text1"/>
                <w:vertAlign w:val="superscript"/>
              </w:rPr>
              <w:t>1</w:t>
            </w:r>
          </w:p>
        </w:tc>
        <w:tc>
          <w:tcPr>
            <w:tcW w:w="5983" w:type="dxa"/>
            <w:vMerge/>
          </w:tcPr>
          <w:p w14:paraId="51E37896" w14:textId="6A280322" w:rsidR="00B62943" w:rsidRPr="003C39A7" w:rsidRDefault="00B62943" w:rsidP="00A036B0">
            <w:pPr>
              <w:spacing w:line="480" w:lineRule="auto"/>
              <w:rPr>
                <w:rFonts w:cs="Courier New"/>
                <w:color w:val="000000" w:themeColor="text1"/>
                <w:vertAlign w:val="superscript"/>
              </w:rPr>
            </w:pPr>
          </w:p>
        </w:tc>
      </w:tr>
      <w:tr w:rsidR="00B62943" w:rsidRPr="003C39A7" w14:paraId="411431D8" w14:textId="77777777" w:rsidTr="002002BC">
        <w:tc>
          <w:tcPr>
            <w:tcW w:w="3305" w:type="dxa"/>
          </w:tcPr>
          <w:p w14:paraId="17F5B9A4" w14:textId="6277DB10" w:rsidR="00B62943" w:rsidRPr="003C39A7" w:rsidRDefault="00B62943" w:rsidP="00A036B0">
            <w:pPr>
              <w:spacing w:line="480" w:lineRule="auto"/>
              <w:rPr>
                <w:rFonts w:cs="Courier New"/>
                <w:color w:val="000000" w:themeColor="text1"/>
              </w:rPr>
            </w:pPr>
            <w:r w:rsidRPr="003C39A7">
              <w:rPr>
                <w:rFonts w:cs="Courier New"/>
                <w:color w:val="000000" w:themeColor="text1"/>
              </w:rPr>
              <w:t>John A. Jernigan, MD, MS</w:t>
            </w:r>
            <w:r w:rsidRPr="003C39A7">
              <w:rPr>
                <w:rFonts w:cs="Courier New"/>
                <w:color w:val="000000" w:themeColor="text1"/>
                <w:vertAlign w:val="superscript"/>
              </w:rPr>
              <w:t>1</w:t>
            </w:r>
          </w:p>
        </w:tc>
        <w:tc>
          <w:tcPr>
            <w:tcW w:w="5983" w:type="dxa"/>
            <w:vMerge/>
          </w:tcPr>
          <w:p w14:paraId="48DF7EE7" w14:textId="77777777" w:rsidR="00B62943" w:rsidRPr="003C39A7" w:rsidRDefault="00B62943" w:rsidP="00A036B0">
            <w:pPr>
              <w:spacing w:line="480" w:lineRule="auto"/>
              <w:rPr>
                <w:rFonts w:cs="Courier New"/>
                <w:color w:val="000000" w:themeColor="text1"/>
                <w:vertAlign w:val="superscript"/>
              </w:rPr>
            </w:pPr>
          </w:p>
        </w:tc>
      </w:tr>
    </w:tbl>
    <w:p w14:paraId="6C6D15FE" w14:textId="45D67569" w:rsidR="00AA547A" w:rsidRPr="003C39A7" w:rsidRDefault="00AA547A" w:rsidP="00A036B0">
      <w:pPr>
        <w:spacing w:after="0" w:line="480" w:lineRule="auto"/>
        <w:rPr>
          <w:rFonts w:cs="Courier New"/>
          <w:color w:val="000000" w:themeColor="text1"/>
          <w:lang w:val="en"/>
        </w:rPr>
      </w:pPr>
    </w:p>
    <w:p w14:paraId="715130C4" w14:textId="59DA83AE" w:rsidR="00853C50" w:rsidRPr="003C39A7" w:rsidRDefault="001A2979" w:rsidP="00A036B0">
      <w:pPr>
        <w:spacing w:after="0" w:line="480" w:lineRule="auto"/>
        <w:rPr>
          <w:rFonts w:cs="Courier New"/>
          <w:color w:val="000000" w:themeColor="text1"/>
          <w:lang w:val="en"/>
        </w:rPr>
      </w:pPr>
      <w:r w:rsidRPr="003C39A7">
        <w:rPr>
          <w:rFonts w:cs="Courier New"/>
          <w:b/>
          <w:color w:val="000000" w:themeColor="text1"/>
        </w:rPr>
        <w:t>Disclaimer</w:t>
      </w:r>
      <w:r w:rsidRPr="003C39A7">
        <w:rPr>
          <w:rFonts w:cs="Courier New"/>
          <w:color w:val="000000" w:themeColor="text1"/>
        </w:rPr>
        <w:t>: The findings and conclusions in this report are those of the authors and do not necessarily represent the official position of the Centers for Disease Control and Prevention.</w:t>
      </w:r>
    </w:p>
    <w:p w14:paraId="619D79A9" w14:textId="77777777" w:rsidR="00853C50" w:rsidRPr="003C39A7" w:rsidRDefault="00853C50" w:rsidP="003660B1">
      <w:pPr>
        <w:spacing w:after="0" w:line="480" w:lineRule="auto"/>
        <w:rPr>
          <w:rFonts w:cs="Courier New"/>
          <w:color w:val="000000" w:themeColor="text1"/>
          <w:lang w:val="en"/>
        </w:rPr>
        <w:sectPr w:rsidR="00853C50" w:rsidRPr="003C39A7" w:rsidSect="00546729">
          <w:headerReference w:type="default" r:id="rId32"/>
          <w:footerReference w:type="default" r:id="rId33"/>
          <w:pgSz w:w="12240" w:h="15840"/>
          <w:pgMar w:top="1440" w:right="1440" w:bottom="1440" w:left="1440" w:header="720" w:footer="720" w:gutter="0"/>
          <w:lnNumType w:countBy="1" w:restart="continuous"/>
          <w:cols w:space="720"/>
          <w:docGrid w:linePitch="360"/>
        </w:sectPr>
      </w:pPr>
    </w:p>
    <w:p w14:paraId="37978519" w14:textId="32C1574B" w:rsidR="00B50880" w:rsidRPr="003C39A7" w:rsidRDefault="004A74ED" w:rsidP="00B50880">
      <w:pPr>
        <w:spacing w:after="0" w:line="240" w:lineRule="auto"/>
        <w:outlineLvl w:val="0"/>
        <w:rPr>
          <w:rFonts w:cs="Courier New"/>
          <w:color w:val="000000" w:themeColor="text1"/>
        </w:rPr>
      </w:pPr>
      <w:r w:rsidRPr="003C39A7">
        <w:rPr>
          <w:rFonts w:cs="Courier New"/>
          <w:b/>
          <w:color w:val="000000" w:themeColor="text1"/>
        </w:rPr>
        <w:lastRenderedPageBreak/>
        <w:t>Appendix Figure</w:t>
      </w:r>
      <w:r w:rsidR="00B50880" w:rsidRPr="003C39A7">
        <w:rPr>
          <w:rFonts w:cs="Courier New"/>
          <w:b/>
          <w:color w:val="000000" w:themeColor="text1"/>
        </w:rPr>
        <w:t xml:space="preserve"> 1. Method used </w:t>
      </w:r>
      <w:r w:rsidR="0086130E" w:rsidRPr="003C39A7">
        <w:rPr>
          <w:rFonts w:cs="Courier New"/>
          <w:b/>
          <w:color w:val="000000" w:themeColor="text1"/>
        </w:rPr>
        <w:t>to</w:t>
      </w:r>
      <w:r w:rsidR="00B50880" w:rsidRPr="003C39A7">
        <w:rPr>
          <w:rFonts w:cs="Courier New"/>
          <w:b/>
          <w:color w:val="000000" w:themeColor="text1"/>
        </w:rPr>
        <w:t xml:space="preserve"> count</w:t>
      </w:r>
      <w:r w:rsidR="001C767E" w:rsidRPr="003C39A7">
        <w:rPr>
          <w:rFonts w:cs="Courier New"/>
          <w:b/>
          <w:color w:val="000000" w:themeColor="text1"/>
        </w:rPr>
        <w:t xml:space="preserve"> outpatient</w:t>
      </w:r>
      <w:r w:rsidR="00B50880" w:rsidRPr="003C39A7">
        <w:rPr>
          <w:rFonts w:cs="Courier New"/>
          <w:b/>
          <w:color w:val="000000" w:themeColor="text1"/>
        </w:rPr>
        <w:t xml:space="preserve"> length of therapy (LOT) for </w:t>
      </w:r>
      <w:r w:rsidR="00547E74"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547E74" w:rsidRPr="003C39A7">
        <w:rPr>
          <w:rFonts w:ascii="Calibri" w:eastAsia="Times New Roman" w:hAnsi="Calibri" w:cs="Times New Roman"/>
          <w:b/>
          <w:bCs/>
          <w:color w:val="000000" w:themeColor="text1"/>
        </w:rPr>
        <w:t>hospitalized for CAP</w:t>
      </w:r>
      <w:r w:rsidR="00547E74" w:rsidRPr="003C39A7" w:rsidDel="00547E74">
        <w:rPr>
          <w:rFonts w:cs="Courier New"/>
          <w:b/>
          <w:color w:val="000000" w:themeColor="text1"/>
        </w:rPr>
        <w:t xml:space="preserve"> </w:t>
      </w:r>
      <w:r w:rsidR="00B50880" w:rsidRPr="003C39A7">
        <w:rPr>
          <w:rFonts w:cs="Courier New"/>
          <w:b/>
          <w:color w:val="000000" w:themeColor="text1"/>
        </w:rPr>
        <w:t>with multiple outpatient antibiotic prescriptions.</w:t>
      </w:r>
    </w:p>
    <w:p w14:paraId="4AD9E3ED" w14:textId="77777777" w:rsidR="00B50880" w:rsidRPr="003C39A7" w:rsidRDefault="00B50880" w:rsidP="00B50880">
      <w:pPr>
        <w:spacing w:after="0" w:line="240" w:lineRule="auto"/>
        <w:rPr>
          <w:rFonts w:cs="Courier New"/>
          <w:color w:val="000000" w:themeColor="text1"/>
        </w:rPr>
      </w:pPr>
    </w:p>
    <w:p w14:paraId="42328FE0" w14:textId="35DF48A6" w:rsidR="00B50880" w:rsidRPr="003C39A7" w:rsidRDefault="00597B5A" w:rsidP="00B50880">
      <w:pPr>
        <w:spacing w:after="0" w:line="240" w:lineRule="auto"/>
        <w:rPr>
          <w:rFonts w:cs="Courier New"/>
          <w:color w:val="000000" w:themeColor="text1"/>
        </w:rPr>
      </w:pPr>
      <w:r w:rsidRPr="003C39A7">
        <w:rPr>
          <w:rFonts w:cs="Courier New"/>
          <w:color w:val="000000" w:themeColor="text1"/>
        </w:rPr>
        <w:object w:dxaOrig="17036" w:dyaOrig="3215" w14:anchorId="66E4E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121.5pt" o:ole="">
            <v:imagedata r:id="rId34" o:title=""/>
          </v:shape>
          <o:OLEObject Type="Embed" ProgID="Excel.Sheet.12" ShapeID="_x0000_i1025" DrawAspect="Content" ObjectID="_1571111230" r:id="rId35"/>
        </w:object>
      </w:r>
    </w:p>
    <w:p w14:paraId="03450349" w14:textId="76F0330A" w:rsidR="00160E17" w:rsidRPr="003C39A7" w:rsidRDefault="00160E17" w:rsidP="00B50880">
      <w:pPr>
        <w:spacing w:after="0" w:line="240" w:lineRule="auto"/>
        <w:rPr>
          <w:rFonts w:cs="Courier New"/>
          <w:color w:val="000000" w:themeColor="text1"/>
        </w:rPr>
      </w:pPr>
      <w:r w:rsidRPr="003C39A7">
        <w:rPr>
          <w:rFonts w:cs="Courier New"/>
          <w:color w:val="000000" w:themeColor="text1"/>
        </w:rPr>
        <w:t xml:space="preserve">Abbreviations: </w:t>
      </w:r>
      <w:r w:rsidR="00B06406" w:rsidRPr="003C39A7">
        <w:rPr>
          <w:rFonts w:ascii="Calibri" w:eastAsia="Times New Roman" w:hAnsi="Calibri" w:cs="Times New Roman"/>
          <w:color w:val="000000" w:themeColor="text1"/>
        </w:rPr>
        <w:t xml:space="preserve">CAP, community-acquired pneumonia; </w:t>
      </w:r>
      <w:r w:rsidRPr="003C39A7">
        <w:rPr>
          <w:rFonts w:cs="Courier New"/>
          <w:color w:val="000000" w:themeColor="text1"/>
        </w:rPr>
        <w:t xml:space="preserve">d/c, discharge; </w:t>
      </w:r>
      <w:r w:rsidR="00BA6810" w:rsidRPr="003C39A7">
        <w:rPr>
          <w:rFonts w:cs="Courier New"/>
          <w:color w:val="000000" w:themeColor="text1"/>
        </w:rPr>
        <w:t xml:space="preserve">LOT, length of therapy; </w:t>
      </w:r>
      <w:r w:rsidRPr="003C39A7">
        <w:rPr>
          <w:rFonts w:cs="Courier New"/>
          <w:color w:val="000000" w:themeColor="text1"/>
        </w:rPr>
        <w:t>Rx, prescription.</w:t>
      </w:r>
    </w:p>
    <w:p w14:paraId="765704D5" w14:textId="77777777" w:rsidR="001C767E" w:rsidRPr="003C39A7" w:rsidRDefault="001C767E" w:rsidP="00B50880">
      <w:pPr>
        <w:spacing w:after="0" w:line="240" w:lineRule="auto"/>
        <w:rPr>
          <w:rFonts w:cs="Courier New"/>
          <w:color w:val="000000" w:themeColor="text1"/>
        </w:rPr>
      </w:pPr>
    </w:p>
    <w:p w14:paraId="036143DD" w14:textId="77777777" w:rsidR="001C767E" w:rsidRPr="003C39A7" w:rsidRDefault="001C767E" w:rsidP="00B50880">
      <w:pPr>
        <w:spacing w:after="0" w:line="240" w:lineRule="auto"/>
        <w:rPr>
          <w:rFonts w:cs="Courier New"/>
          <w:color w:val="000000" w:themeColor="text1"/>
        </w:rPr>
        <w:sectPr w:rsidR="001C767E" w:rsidRPr="003C39A7" w:rsidSect="00800CA1">
          <w:pgSz w:w="15840" w:h="12240" w:orient="landscape"/>
          <w:pgMar w:top="1440" w:right="1440" w:bottom="1440" w:left="1440" w:header="720" w:footer="720" w:gutter="0"/>
          <w:lnNumType w:countBy="1" w:restart="continuous"/>
          <w:cols w:space="720"/>
          <w:docGrid w:linePitch="360"/>
        </w:sectPr>
      </w:pPr>
    </w:p>
    <w:p w14:paraId="65811AA0" w14:textId="6F30AC47" w:rsidR="004710F0" w:rsidRPr="003C39A7" w:rsidRDefault="004A74ED" w:rsidP="004710F0">
      <w:pPr>
        <w:spacing w:after="0" w:line="240" w:lineRule="auto"/>
        <w:outlineLvl w:val="0"/>
        <w:rPr>
          <w:rFonts w:cs="Courier New"/>
          <w:b/>
          <w:color w:val="000000" w:themeColor="text1"/>
        </w:rPr>
      </w:pPr>
      <w:r w:rsidRPr="003C39A7">
        <w:rPr>
          <w:rFonts w:cs="Courier New"/>
          <w:b/>
          <w:color w:val="000000" w:themeColor="text1"/>
        </w:rPr>
        <w:lastRenderedPageBreak/>
        <w:t>Appendix Table</w:t>
      </w:r>
      <w:r w:rsidR="004710F0" w:rsidRPr="003C39A7">
        <w:rPr>
          <w:rFonts w:cs="Courier New"/>
          <w:b/>
          <w:color w:val="000000" w:themeColor="text1"/>
        </w:rPr>
        <w:t xml:space="preserve"> 1. Inpatient LOT p</w:t>
      </w:r>
      <w:r w:rsidR="004710F0" w:rsidRPr="003C39A7">
        <w:rPr>
          <w:b/>
          <w:color w:val="000000" w:themeColor="text1"/>
        </w:rPr>
        <w:t>rediction table</w:t>
      </w:r>
      <w:r w:rsidR="008F6E1D" w:rsidRPr="003C39A7">
        <w:rPr>
          <w:b/>
          <w:color w:val="000000" w:themeColor="text1"/>
        </w:rPr>
        <w:t>: mean length of therapy according to length of stay</w:t>
      </w:r>
      <w:r w:rsidR="00547E74" w:rsidRPr="003C39A7">
        <w:rPr>
          <w:b/>
          <w:color w:val="000000" w:themeColor="text1"/>
        </w:rPr>
        <w:t xml:space="preserve"> among </w:t>
      </w:r>
      <w:r w:rsidR="00547E74"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547E74" w:rsidRPr="003C39A7">
        <w:rPr>
          <w:rFonts w:ascii="Calibri" w:eastAsia="Times New Roman" w:hAnsi="Calibri" w:cs="Times New Roman"/>
          <w:b/>
          <w:bCs/>
          <w:color w:val="000000" w:themeColor="text1"/>
        </w:rPr>
        <w:t>hospitalized for CAP</w:t>
      </w:r>
      <w:r w:rsidR="004710F0" w:rsidRPr="003C39A7">
        <w:rPr>
          <w:rFonts w:cs="Courier New"/>
          <w:b/>
          <w:color w:val="000000" w:themeColor="text1"/>
        </w:rPr>
        <w:t>.</w:t>
      </w:r>
    </w:p>
    <w:p w14:paraId="24E75759" w14:textId="77777777" w:rsidR="004710F0" w:rsidRPr="003C39A7" w:rsidRDefault="004710F0" w:rsidP="004710F0">
      <w:pPr>
        <w:spacing w:after="0" w:line="240" w:lineRule="auto"/>
        <w:rPr>
          <w:rFonts w:cs="Courier New"/>
          <w:color w:val="000000" w:themeColor="text1"/>
        </w:rPr>
      </w:pPr>
    </w:p>
    <w:tbl>
      <w:tblPr>
        <w:tblW w:w="8640" w:type="dxa"/>
        <w:tblBorders>
          <w:top w:val="single" w:sz="4" w:space="0" w:color="auto"/>
          <w:bottom w:val="single" w:sz="4" w:space="0" w:color="auto"/>
        </w:tblBorders>
        <w:tblLook w:val="04A0" w:firstRow="1" w:lastRow="0" w:firstColumn="1" w:lastColumn="0" w:noHBand="0" w:noVBand="1"/>
      </w:tblPr>
      <w:tblGrid>
        <w:gridCol w:w="1079"/>
        <w:gridCol w:w="1371"/>
        <w:gridCol w:w="1160"/>
        <w:gridCol w:w="1341"/>
        <w:gridCol w:w="1369"/>
        <w:gridCol w:w="1160"/>
        <w:gridCol w:w="1160"/>
      </w:tblGrid>
      <w:tr w:rsidR="003C39A7" w:rsidRPr="003C39A7" w14:paraId="326DFBF5" w14:textId="77777777" w:rsidTr="004710F0">
        <w:trPr>
          <w:trHeight w:val="288"/>
        </w:trPr>
        <w:tc>
          <w:tcPr>
            <w:tcW w:w="1079" w:type="dxa"/>
            <w:tcBorders>
              <w:bottom w:val="nil"/>
            </w:tcBorders>
            <w:shd w:val="clear" w:color="auto" w:fill="auto"/>
            <w:noWrap/>
            <w:vAlign w:val="bottom"/>
            <w:hideMark/>
          </w:tcPr>
          <w:p w14:paraId="5A0EC866" w14:textId="77777777" w:rsidR="004710F0" w:rsidRPr="003C39A7" w:rsidRDefault="004710F0" w:rsidP="004710F0">
            <w:pPr>
              <w:spacing w:after="0" w:line="240" w:lineRule="auto"/>
              <w:jc w:val="center"/>
              <w:rPr>
                <w:rFonts w:ascii="Calibri" w:eastAsia="Times New Roman" w:hAnsi="Calibri" w:cs="Times New Roman"/>
                <w:color w:val="000000" w:themeColor="text1"/>
              </w:rPr>
            </w:pPr>
          </w:p>
        </w:tc>
        <w:tc>
          <w:tcPr>
            <w:tcW w:w="3872" w:type="dxa"/>
            <w:gridSpan w:val="3"/>
            <w:tcBorders>
              <w:bottom w:val="nil"/>
            </w:tcBorders>
            <w:shd w:val="clear" w:color="auto" w:fill="auto"/>
            <w:vAlign w:val="bottom"/>
            <w:hideMark/>
          </w:tcPr>
          <w:p w14:paraId="042ACD72" w14:textId="77777777" w:rsidR="004710F0" w:rsidRPr="003C39A7" w:rsidRDefault="004710F0" w:rsidP="004710F0">
            <w:pPr>
              <w:spacing w:after="0" w:line="240" w:lineRule="auto"/>
              <w:jc w:val="center"/>
              <w:rPr>
                <w:rFonts w:ascii="Calibri" w:eastAsia="Times New Roman" w:hAnsi="Calibri" w:cs="Times New Roman"/>
                <w:b/>
                <w:color w:val="000000" w:themeColor="text1"/>
              </w:rPr>
            </w:pPr>
            <w:r w:rsidRPr="003C39A7">
              <w:rPr>
                <w:rFonts w:ascii="Calibri" w:eastAsia="Times New Roman" w:hAnsi="Calibri" w:cs="Times New Roman"/>
                <w:b/>
                <w:color w:val="000000" w:themeColor="text1"/>
              </w:rPr>
              <w:t>18-64y, Private Insurance</w:t>
            </w:r>
          </w:p>
        </w:tc>
        <w:tc>
          <w:tcPr>
            <w:tcW w:w="3689" w:type="dxa"/>
            <w:gridSpan w:val="3"/>
            <w:tcBorders>
              <w:bottom w:val="nil"/>
            </w:tcBorders>
            <w:shd w:val="clear" w:color="auto" w:fill="auto"/>
            <w:vAlign w:val="bottom"/>
            <w:hideMark/>
          </w:tcPr>
          <w:p w14:paraId="79184077" w14:textId="77777777" w:rsidR="004710F0" w:rsidRPr="003C39A7" w:rsidRDefault="004710F0" w:rsidP="004710F0">
            <w:pPr>
              <w:spacing w:after="0" w:line="240" w:lineRule="auto"/>
              <w:jc w:val="center"/>
              <w:rPr>
                <w:rFonts w:ascii="Calibri" w:eastAsia="Times New Roman" w:hAnsi="Calibri" w:cs="Times New Roman"/>
                <w:b/>
                <w:color w:val="000000" w:themeColor="text1"/>
              </w:rPr>
            </w:pPr>
            <w:r w:rsidRPr="003C39A7">
              <w:rPr>
                <w:rFonts w:ascii="Calibri" w:eastAsia="Times New Roman" w:hAnsi="Calibri" w:cs="Times New Roman"/>
                <w:b/>
                <w:color w:val="000000" w:themeColor="text1"/>
              </w:rPr>
              <w:t>≥65y, Medicare Insurance</w:t>
            </w:r>
          </w:p>
        </w:tc>
      </w:tr>
      <w:tr w:rsidR="003C39A7" w:rsidRPr="003C39A7" w14:paraId="19E1BE11" w14:textId="77777777" w:rsidTr="004710F0">
        <w:trPr>
          <w:trHeight w:val="300"/>
        </w:trPr>
        <w:tc>
          <w:tcPr>
            <w:tcW w:w="1079" w:type="dxa"/>
            <w:tcBorders>
              <w:top w:val="nil"/>
              <w:bottom w:val="nil"/>
            </w:tcBorders>
            <w:shd w:val="clear" w:color="auto" w:fill="auto"/>
            <w:noWrap/>
            <w:vAlign w:val="bottom"/>
          </w:tcPr>
          <w:p w14:paraId="4067C10B" w14:textId="77777777" w:rsidR="004710F0" w:rsidRPr="003C39A7" w:rsidRDefault="004710F0" w:rsidP="004710F0">
            <w:pPr>
              <w:spacing w:after="0" w:line="240" w:lineRule="auto"/>
              <w:jc w:val="center"/>
              <w:rPr>
                <w:rFonts w:ascii="Calibri" w:eastAsia="Times New Roman" w:hAnsi="Calibri" w:cs="Times New Roman"/>
                <w:color w:val="000000" w:themeColor="text1"/>
              </w:rPr>
            </w:pPr>
          </w:p>
        </w:tc>
        <w:tc>
          <w:tcPr>
            <w:tcW w:w="3872" w:type="dxa"/>
            <w:gridSpan w:val="3"/>
            <w:tcBorders>
              <w:top w:val="nil"/>
              <w:bottom w:val="nil"/>
            </w:tcBorders>
            <w:shd w:val="clear" w:color="auto" w:fill="auto"/>
            <w:noWrap/>
            <w:vAlign w:val="bottom"/>
          </w:tcPr>
          <w:p w14:paraId="67659112"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n=6,900</w:t>
            </w:r>
          </w:p>
        </w:tc>
        <w:tc>
          <w:tcPr>
            <w:tcW w:w="3689" w:type="dxa"/>
            <w:gridSpan w:val="3"/>
            <w:tcBorders>
              <w:top w:val="nil"/>
              <w:bottom w:val="nil"/>
            </w:tcBorders>
            <w:shd w:val="clear" w:color="auto" w:fill="auto"/>
            <w:noWrap/>
            <w:vAlign w:val="bottom"/>
          </w:tcPr>
          <w:p w14:paraId="3E7B43B8"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n=19,139</w:t>
            </w:r>
          </w:p>
        </w:tc>
      </w:tr>
      <w:tr w:rsidR="003C39A7" w:rsidRPr="003C39A7" w14:paraId="5BA160F8" w14:textId="77777777" w:rsidTr="004710F0">
        <w:trPr>
          <w:trHeight w:val="300"/>
        </w:trPr>
        <w:tc>
          <w:tcPr>
            <w:tcW w:w="1079" w:type="dxa"/>
            <w:vMerge w:val="restart"/>
            <w:tcBorders>
              <w:top w:val="nil"/>
            </w:tcBorders>
            <w:shd w:val="clear" w:color="auto" w:fill="auto"/>
            <w:noWrap/>
            <w:vAlign w:val="center"/>
          </w:tcPr>
          <w:p w14:paraId="04454BF3"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LOS</w:t>
            </w:r>
            <w:r w:rsidRPr="003C39A7">
              <w:rPr>
                <w:rFonts w:ascii="Calibri" w:eastAsia="Times New Roman" w:hAnsi="Calibri" w:cs="Times New Roman"/>
                <w:color w:val="000000" w:themeColor="text1"/>
                <w:vertAlign w:val="superscript"/>
              </w:rPr>
              <w:t>a</w:t>
            </w:r>
          </w:p>
        </w:tc>
        <w:tc>
          <w:tcPr>
            <w:tcW w:w="3872" w:type="dxa"/>
            <w:gridSpan w:val="3"/>
            <w:tcBorders>
              <w:top w:val="nil"/>
              <w:bottom w:val="nil"/>
            </w:tcBorders>
            <w:shd w:val="clear" w:color="auto" w:fill="auto"/>
            <w:noWrap/>
            <w:vAlign w:val="bottom"/>
          </w:tcPr>
          <w:p w14:paraId="717F5E79"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Estimated LOT</w:t>
            </w:r>
            <w:r w:rsidRPr="003C39A7">
              <w:rPr>
                <w:rFonts w:ascii="Calibri" w:eastAsia="Times New Roman" w:hAnsi="Calibri" w:cs="Times New Roman"/>
                <w:color w:val="000000" w:themeColor="text1"/>
                <w:vertAlign w:val="superscript"/>
              </w:rPr>
              <w:t>a,b</w:t>
            </w:r>
          </w:p>
        </w:tc>
        <w:tc>
          <w:tcPr>
            <w:tcW w:w="3689" w:type="dxa"/>
            <w:gridSpan w:val="3"/>
            <w:tcBorders>
              <w:top w:val="nil"/>
              <w:bottom w:val="nil"/>
            </w:tcBorders>
            <w:shd w:val="clear" w:color="auto" w:fill="auto"/>
            <w:noWrap/>
            <w:vAlign w:val="bottom"/>
          </w:tcPr>
          <w:p w14:paraId="3E5846D0"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Estimated LOT</w:t>
            </w:r>
            <w:r w:rsidRPr="003C39A7">
              <w:rPr>
                <w:rFonts w:ascii="Calibri" w:eastAsia="Times New Roman" w:hAnsi="Calibri" w:cs="Times New Roman"/>
                <w:color w:val="000000" w:themeColor="text1"/>
                <w:vertAlign w:val="superscript"/>
              </w:rPr>
              <w:t>a,c</w:t>
            </w:r>
          </w:p>
        </w:tc>
      </w:tr>
      <w:tr w:rsidR="003C39A7" w:rsidRPr="003C39A7" w14:paraId="0EED5750" w14:textId="77777777" w:rsidTr="004710F0">
        <w:trPr>
          <w:trHeight w:val="300"/>
        </w:trPr>
        <w:tc>
          <w:tcPr>
            <w:tcW w:w="1079" w:type="dxa"/>
            <w:vMerge/>
            <w:tcBorders>
              <w:bottom w:val="single" w:sz="4" w:space="0" w:color="auto"/>
            </w:tcBorders>
            <w:shd w:val="clear" w:color="auto" w:fill="auto"/>
            <w:noWrap/>
            <w:vAlign w:val="bottom"/>
            <w:hideMark/>
          </w:tcPr>
          <w:p w14:paraId="5911E7E7" w14:textId="77777777" w:rsidR="004710F0" w:rsidRPr="003C39A7" w:rsidRDefault="004710F0" w:rsidP="004710F0">
            <w:pPr>
              <w:spacing w:after="0" w:line="240" w:lineRule="auto"/>
              <w:jc w:val="center"/>
              <w:rPr>
                <w:rFonts w:ascii="Calibri" w:eastAsia="Times New Roman" w:hAnsi="Calibri" w:cs="Times New Roman"/>
                <w:color w:val="000000" w:themeColor="text1"/>
                <w:vertAlign w:val="superscript"/>
              </w:rPr>
            </w:pPr>
          </w:p>
        </w:tc>
        <w:tc>
          <w:tcPr>
            <w:tcW w:w="1371" w:type="dxa"/>
            <w:tcBorders>
              <w:top w:val="nil"/>
              <w:bottom w:val="single" w:sz="4" w:space="0" w:color="auto"/>
            </w:tcBorders>
            <w:shd w:val="clear" w:color="auto" w:fill="auto"/>
            <w:noWrap/>
            <w:vAlign w:val="bottom"/>
            <w:hideMark/>
          </w:tcPr>
          <w:p w14:paraId="1EFA72A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Mean</w:t>
            </w:r>
          </w:p>
        </w:tc>
        <w:tc>
          <w:tcPr>
            <w:tcW w:w="2501" w:type="dxa"/>
            <w:gridSpan w:val="2"/>
            <w:tcBorders>
              <w:top w:val="nil"/>
              <w:bottom w:val="single" w:sz="4" w:space="0" w:color="auto"/>
            </w:tcBorders>
            <w:shd w:val="clear" w:color="auto" w:fill="auto"/>
            <w:vAlign w:val="bottom"/>
          </w:tcPr>
          <w:p w14:paraId="090CE2BC"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95% CI</w:t>
            </w:r>
          </w:p>
        </w:tc>
        <w:tc>
          <w:tcPr>
            <w:tcW w:w="1369" w:type="dxa"/>
            <w:tcBorders>
              <w:top w:val="nil"/>
              <w:bottom w:val="single" w:sz="4" w:space="0" w:color="auto"/>
            </w:tcBorders>
            <w:shd w:val="clear" w:color="auto" w:fill="auto"/>
            <w:noWrap/>
            <w:vAlign w:val="bottom"/>
            <w:hideMark/>
          </w:tcPr>
          <w:p w14:paraId="4E630204"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Mean</w:t>
            </w:r>
          </w:p>
        </w:tc>
        <w:tc>
          <w:tcPr>
            <w:tcW w:w="2320" w:type="dxa"/>
            <w:gridSpan w:val="2"/>
            <w:tcBorders>
              <w:top w:val="nil"/>
              <w:bottom w:val="single" w:sz="4" w:space="0" w:color="auto"/>
            </w:tcBorders>
            <w:shd w:val="clear" w:color="auto" w:fill="auto"/>
            <w:vAlign w:val="bottom"/>
          </w:tcPr>
          <w:p w14:paraId="47512460"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95% CI</w:t>
            </w:r>
          </w:p>
        </w:tc>
      </w:tr>
      <w:tr w:rsidR="003C39A7" w:rsidRPr="003C39A7" w14:paraId="25F2EDBA" w14:textId="77777777" w:rsidTr="004710F0">
        <w:trPr>
          <w:trHeight w:val="300"/>
        </w:trPr>
        <w:tc>
          <w:tcPr>
            <w:tcW w:w="1079" w:type="dxa"/>
            <w:tcBorders>
              <w:top w:val="single" w:sz="4" w:space="0" w:color="auto"/>
            </w:tcBorders>
            <w:shd w:val="clear" w:color="auto" w:fill="auto"/>
            <w:noWrap/>
            <w:vAlign w:val="bottom"/>
            <w:hideMark/>
          </w:tcPr>
          <w:p w14:paraId="423B42C6"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c>
          <w:tcPr>
            <w:tcW w:w="1371" w:type="dxa"/>
            <w:tcBorders>
              <w:top w:val="single" w:sz="4" w:space="0" w:color="auto"/>
            </w:tcBorders>
            <w:shd w:val="clear" w:color="auto" w:fill="auto"/>
            <w:noWrap/>
            <w:vAlign w:val="bottom"/>
            <w:hideMark/>
          </w:tcPr>
          <w:p w14:paraId="767D6DEF"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2.48</w:t>
            </w:r>
          </w:p>
        </w:tc>
        <w:tc>
          <w:tcPr>
            <w:tcW w:w="1160" w:type="dxa"/>
            <w:tcBorders>
              <w:top w:val="single" w:sz="4" w:space="0" w:color="auto"/>
            </w:tcBorders>
            <w:shd w:val="clear" w:color="auto" w:fill="auto"/>
            <w:noWrap/>
            <w:vAlign w:val="bottom"/>
            <w:hideMark/>
          </w:tcPr>
          <w:p w14:paraId="44EF590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2.43</w:t>
            </w:r>
          </w:p>
        </w:tc>
        <w:tc>
          <w:tcPr>
            <w:tcW w:w="1341" w:type="dxa"/>
            <w:tcBorders>
              <w:top w:val="single" w:sz="4" w:space="0" w:color="auto"/>
            </w:tcBorders>
            <w:shd w:val="clear" w:color="auto" w:fill="auto"/>
            <w:noWrap/>
            <w:vAlign w:val="bottom"/>
            <w:hideMark/>
          </w:tcPr>
          <w:p w14:paraId="2D36DD93"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2.52</w:t>
            </w:r>
          </w:p>
        </w:tc>
        <w:tc>
          <w:tcPr>
            <w:tcW w:w="1369" w:type="dxa"/>
            <w:tcBorders>
              <w:top w:val="single" w:sz="4" w:space="0" w:color="auto"/>
            </w:tcBorders>
            <w:shd w:val="clear" w:color="auto" w:fill="auto"/>
            <w:noWrap/>
            <w:vAlign w:val="bottom"/>
            <w:hideMark/>
          </w:tcPr>
          <w:p w14:paraId="2CDF1231"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2.46</w:t>
            </w:r>
          </w:p>
        </w:tc>
        <w:tc>
          <w:tcPr>
            <w:tcW w:w="1160" w:type="dxa"/>
            <w:tcBorders>
              <w:top w:val="single" w:sz="4" w:space="0" w:color="auto"/>
            </w:tcBorders>
            <w:shd w:val="clear" w:color="auto" w:fill="auto"/>
            <w:noWrap/>
            <w:vAlign w:val="bottom"/>
            <w:hideMark/>
          </w:tcPr>
          <w:p w14:paraId="04C9A7B6"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2.43</w:t>
            </w:r>
          </w:p>
        </w:tc>
        <w:tc>
          <w:tcPr>
            <w:tcW w:w="1160" w:type="dxa"/>
            <w:tcBorders>
              <w:top w:val="single" w:sz="4" w:space="0" w:color="auto"/>
            </w:tcBorders>
            <w:shd w:val="clear" w:color="auto" w:fill="auto"/>
            <w:noWrap/>
            <w:vAlign w:val="bottom"/>
            <w:hideMark/>
          </w:tcPr>
          <w:p w14:paraId="4733B6A7"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2.49</w:t>
            </w:r>
          </w:p>
        </w:tc>
      </w:tr>
      <w:tr w:rsidR="003C39A7" w:rsidRPr="003C39A7" w14:paraId="098A8BBF" w14:textId="77777777" w:rsidTr="004710F0">
        <w:trPr>
          <w:trHeight w:val="300"/>
        </w:trPr>
        <w:tc>
          <w:tcPr>
            <w:tcW w:w="1079" w:type="dxa"/>
            <w:shd w:val="clear" w:color="auto" w:fill="auto"/>
            <w:noWrap/>
            <w:vAlign w:val="bottom"/>
            <w:hideMark/>
          </w:tcPr>
          <w:p w14:paraId="7396AFDD"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p>
        </w:tc>
        <w:tc>
          <w:tcPr>
            <w:tcW w:w="1371" w:type="dxa"/>
            <w:shd w:val="clear" w:color="auto" w:fill="auto"/>
            <w:noWrap/>
            <w:vAlign w:val="bottom"/>
            <w:hideMark/>
          </w:tcPr>
          <w:p w14:paraId="76E5B36F"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3.42</w:t>
            </w:r>
          </w:p>
        </w:tc>
        <w:tc>
          <w:tcPr>
            <w:tcW w:w="1160" w:type="dxa"/>
            <w:shd w:val="clear" w:color="auto" w:fill="auto"/>
            <w:noWrap/>
            <w:vAlign w:val="bottom"/>
            <w:hideMark/>
          </w:tcPr>
          <w:p w14:paraId="652196CB"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3.37</w:t>
            </w:r>
          </w:p>
        </w:tc>
        <w:tc>
          <w:tcPr>
            <w:tcW w:w="1341" w:type="dxa"/>
            <w:shd w:val="clear" w:color="auto" w:fill="auto"/>
            <w:noWrap/>
            <w:vAlign w:val="bottom"/>
            <w:hideMark/>
          </w:tcPr>
          <w:p w14:paraId="54A2D21F"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3.46</w:t>
            </w:r>
          </w:p>
        </w:tc>
        <w:tc>
          <w:tcPr>
            <w:tcW w:w="1369" w:type="dxa"/>
            <w:shd w:val="clear" w:color="auto" w:fill="auto"/>
            <w:noWrap/>
            <w:vAlign w:val="bottom"/>
            <w:hideMark/>
          </w:tcPr>
          <w:p w14:paraId="0563CA14"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3.37</w:t>
            </w:r>
          </w:p>
        </w:tc>
        <w:tc>
          <w:tcPr>
            <w:tcW w:w="1160" w:type="dxa"/>
            <w:shd w:val="clear" w:color="auto" w:fill="auto"/>
            <w:noWrap/>
            <w:vAlign w:val="bottom"/>
            <w:hideMark/>
          </w:tcPr>
          <w:p w14:paraId="604C1A6F"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3.34</w:t>
            </w:r>
          </w:p>
        </w:tc>
        <w:tc>
          <w:tcPr>
            <w:tcW w:w="1160" w:type="dxa"/>
            <w:shd w:val="clear" w:color="auto" w:fill="auto"/>
            <w:noWrap/>
            <w:vAlign w:val="bottom"/>
            <w:hideMark/>
          </w:tcPr>
          <w:p w14:paraId="629F04DD"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3.98</w:t>
            </w:r>
          </w:p>
        </w:tc>
      </w:tr>
      <w:tr w:rsidR="003C39A7" w:rsidRPr="003C39A7" w14:paraId="5996933B" w14:textId="77777777" w:rsidTr="004710F0">
        <w:trPr>
          <w:trHeight w:val="300"/>
        </w:trPr>
        <w:tc>
          <w:tcPr>
            <w:tcW w:w="1079" w:type="dxa"/>
            <w:shd w:val="clear" w:color="auto" w:fill="auto"/>
            <w:noWrap/>
            <w:vAlign w:val="bottom"/>
            <w:hideMark/>
          </w:tcPr>
          <w:p w14:paraId="231FE2B9"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p>
        </w:tc>
        <w:tc>
          <w:tcPr>
            <w:tcW w:w="1371" w:type="dxa"/>
            <w:shd w:val="clear" w:color="auto" w:fill="auto"/>
            <w:noWrap/>
            <w:vAlign w:val="bottom"/>
            <w:hideMark/>
          </w:tcPr>
          <w:p w14:paraId="19499FDD"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4.36</w:t>
            </w:r>
          </w:p>
        </w:tc>
        <w:tc>
          <w:tcPr>
            <w:tcW w:w="1160" w:type="dxa"/>
            <w:shd w:val="clear" w:color="auto" w:fill="auto"/>
            <w:noWrap/>
            <w:vAlign w:val="bottom"/>
            <w:hideMark/>
          </w:tcPr>
          <w:p w14:paraId="38868DCB"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4.30</w:t>
            </w:r>
          </w:p>
        </w:tc>
        <w:tc>
          <w:tcPr>
            <w:tcW w:w="1341" w:type="dxa"/>
            <w:shd w:val="clear" w:color="auto" w:fill="auto"/>
            <w:noWrap/>
            <w:vAlign w:val="bottom"/>
            <w:hideMark/>
          </w:tcPr>
          <w:p w14:paraId="1CFA7A8B"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4.41</w:t>
            </w:r>
          </w:p>
        </w:tc>
        <w:tc>
          <w:tcPr>
            <w:tcW w:w="1369" w:type="dxa"/>
            <w:shd w:val="clear" w:color="auto" w:fill="auto"/>
            <w:noWrap/>
            <w:vAlign w:val="bottom"/>
            <w:hideMark/>
          </w:tcPr>
          <w:p w14:paraId="503BD926"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4.31</w:t>
            </w:r>
          </w:p>
        </w:tc>
        <w:tc>
          <w:tcPr>
            <w:tcW w:w="1160" w:type="dxa"/>
            <w:shd w:val="clear" w:color="auto" w:fill="auto"/>
            <w:noWrap/>
            <w:vAlign w:val="bottom"/>
            <w:hideMark/>
          </w:tcPr>
          <w:p w14:paraId="2306588E"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4.28</w:t>
            </w:r>
          </w:p>
        </w:tc>
        <w:tc>
          <w:tcPr>
            <w:tcW w:w="1160" w:type="dxa"/>
            <w:shd w:val="clear" w:color="auto" w:fill="auto"/>
            <w:noWrap/>
            <w:vAlign w:val="bottom"/>
            <w:hideMark/>
          </w:tcPr>
          <w:p w14:paraId="457FF99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4.35</w:t>
            </w:r>
          </w:p>
        </w:tc>
      </w:tr>
      <w:tr w:rsidR="003C39A7" w:rsidRPr="003C39A7" w14:paraId="3A13D38D" w14:textId="77777777" w:rsidTr="004710F0">
        <w:trPr>
          <w:trHeight w:val="300"/>
        </w:trPr>
        <w:tc>
          <w:tcPr>
            <w:tcW w:w="1079" w:type="dxa"/>
            <w:shd w:val="clear" w:color="auto" w:fill="auto"/>
            <w:noWrap/>
            <w:vAlign w:val="bottom"/>
            <w:hideMark/>
          </w:tcPr>
          <w:p w14:paraId="009B30EE"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p>
        </w:tc>
        <w:tc>
          <w:tcPr>
            <w:tcW w:w="1371" w:type="dxa"/>
            <w:shd w:val="clear" w:color="auto" w:fill="auto"/>
            <w:noWrap/>
            <w:vAlign w:val="bottom"/>
            <w:hideMark/>
          </w:tcPr>
          <w:p w14:paraId="5CB0BC8D"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5.30</w:t>
            </w:r>
          </w:p>
        </w:tc>
        <w:tc>
          <w:tcPr>
            <w:tcW w:w="1160" w:type="dxa"/>
            <w:shd w:val="clear" w:color="auto" w:fill="auto"/>
            <w:noWrap/>
            <w:vAlign w:val="bottom"/>
            <w:hideMark/>
          </w:tcPr>
          <w:p w14:paraId="033E5FDE"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5.23</w:t>
            </w:r>
          </w:p>
        </w:tc>
        <w:tc>
          <w:tcPr>
            <w:tcW w:w="1341" w:type="dxa"/>
            <w:shd w:val="clear" w:color="auto" w:fill="auto"/>
            <w:noWrap/>
            <w:vAlign w:val="bottom"/>
            <w:hideMark/>
          </w:tcPr>
          <w:p w14:paraId="0AF0832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5.36</w:t>
            </w:r>
          </w:p>
        </w:tc>
        <w:tc>
          <w:tcPr>
            <w:tcW w:w="1369" w:type="dxa"/>
            <w:shd w:val="clear" w:color="auto" w:fill="auto"/>
            <w:noWrap/>
            <w:vAlign w:val="bottom"/>
            <w:hideMark/>
          </w:tcPr>
          <w:p w14:paraId="47E3DE76"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5.22</w:t>
            </w:r>
          </w:p>
        </w:tc>
        <w:tc>
          <w:tcPr>
            <w:tcW w:w="1160" w:type="dxa"/>
            <w:shd w:val="clear" w:color="auto" w:fill="auto"/>
            <w:noWrap/>
            <w:vAlign w:val="bottom"/>
            <w:hideMark/>
          </w:tcPr>
          <w:p w14:paraId="0BDA324C"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5.17</w:t>
            </w:r>
          </w:p>
        </w:tc>
        <w:tc>
          <w:tcPr>
            <w:tcW w:w="1160" w:type="dxa"/>
            <w:shd w:val="clear" w:color="auto" w:fill="auto"/>
            <w:noWrap/>
            <w:vAlign w:val="bottom"/>
            <w:hideMark/>
          </w:tcPr>
          <w:p w14:paraId="4CC8453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5.26</w:t>
            </w:r>
          </w:p>
        </w:tc>
      </w:tr>
      <w:tr w:rsidR="003C39A7" w:rsidRPr="003C39A7" w14:paraId="49361A91" w14:textId="77777777" w:rsidTr="004710F0">
        <w:trPr>
          <w:trHeight w:val="300"/>
        </w:trPr>
        <w:tc>
          <w:tcPr>
            <w:tcW w:w="1079" w:type="dxa"/>
            <w:shd w:val="clear" w:color="auto" w:fill="auto"/>
            <w:noWrap/>
            <w:vAlign w:val="bottom"/>
            <w:hideMark/>
          </w:tcPr>
          <w:p w14:paraId="25A7A523"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p>
        </w:tc>
        <w:tc>
          <w:tcPr>
            <w:tcW w:w="1371" w:type="dxa"/>
            <w:shd w:val="clear" w:color="auto" w:fill="auto"/>
            <w:noWrap/>
            <w:vAlign w:val="bottom"/>
            <w:hideMark/>
          </w:tcPr>
          <w:p w14:paraId="2B76EC2F"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6.32</w:t>
            </w:r>
          </w:p>
        </w:tc>
        <w:tc>
          <w:tcPr>
            <w:tcW w:w="1160" w:type="dxa"/>
            <w:shd w:val="clear" w:color="auto" w:fill="auto"/>
            <w:noWrap/>
            <w:vAlign w:val="bottom"/>
            <w:hideMark/>
          </w:tcPr>
          <w:p w14:paraId="0C4F90F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6.24</w:t>
            </w:r>
          </w:p>
        </w:tc>
        <w:tc>
          <w:tcPr>
            <w:tcW w:w="1341" w:type="dxa"/>
            <w:shd w:val="clear" w:color="auto" w:fill="auto"/>
            <w:noWrap/>
            <w:vAlign w:val="bottom"/>
            <w:hideMark/>
          </w:tcPr>
          <w:p w14:paraId="6378BE39"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6.41</w:t>
            </w:r>
          </w:p>
        </w:tc>
        <w:tc>
          <w:tcPr>
            <w:tcW w:w="1369" w:type="dxa"/>
            <w:shd w:val="clear" w:color="auto" w:fill="auto"/>
            <w:noWrap/>
            <w:vAlign w:val="bottom"/>
            <w:hideMark/>
          </w:tcPr>
          <w:p w14:paraId="2A268BE4"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6.11</w:t>
            </w:r>
          </w:p>
        </w:tc>
        <w:tc>
          <w:tcPr>
            <w:tcW w:w="1160" w:type="dxa"/>
            <w:shd w:val="clear" w:color="auto" w:fill="auto"/>
            <w:noWrap/>
            <w:vAlign w:val="bottom"/>
            <w:hideMark/>
          </w:tcPr>
          <w:p w14:paraId="23D174FC"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6.06</w:t>
            </w:r>
          </w:p>
        </w:tc>
        <w:tc>
          <w:tcPr>
            <w:tcW w:w="1160" w:type="dxa"/>
            <w:shd w:val="clear" w:color="auto" w:fill="auto"/>
            <w:noWrap/>
            <w:vAlign w:val="bottom"/>
            <w:hideMark/>
          </w:tcPr>
          <w:p w14:paraId="3581A224"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6.16</w:t>
            </w:r>
          </w:p>
        </w:tc>
      </w:tr>
      <w:tr w:rsidR="003C39A7" w:rsidRPr="003C39A7" w14:paraId="54C577C5" w14:textId="77777777" w:rsidTr="004710F0">
        <w:trPr>
          <w:trHeight w:val="300"/>
        </w:trPr>
        <w:tc>
          <w:tcPr>
            <w:tcW w:w="1079" w:type="dxa"/>
            <w:shd w:val="clear" w:color="auto" w:fill="auto"/>
            <w:noWrap/>
            <w:vAlign w:val="bottom"/>
            <w:hideMark/>
          </w:tcPr>
          <w:p w14:paraId="3BA5FE33"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w:t>
            </w:r>
          </w:p>
        </w:tc>
        <w:tc>
          <w:tcPr>
            <w:tcW w:w="1371" w:type="dxa"/>
            <w:shd w:val="clear" w:color="auto" w:fill="auto"/>
            <w:noWrap/>
            <w:vAlign w:val="bottom"/>
            <w:hideMark/>
          </w:tcPr>
          <w:p w14:paraId="6A15B5FA"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7.10</w:t>
            </w:r>
          </w:p>
        </w:tc>
        <w:tc>
          <w:tcPr>
            <w:tcW w:w="1160" w:type="dxa"/>
            <w:shd w:val="clear" w:color="auto" w:fill="auto"/>
            <w:noWrap/>
            <w:vAlign w:val="bottom"/>
            <w:hideMark/>
          </w:tcPr>
          <w:p w14:paraId="5DF334A6"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7.00</w:t>
            </w:r>
          </w:p>
        </w:tc>
        <w:tc>
          <w:tcPr>
            <w:tcW w:w="1341" w:type="dxa"/>
            <w:shd w:val="clear" w:color="auto" w:fill="auto"/>
            <w:noWrap/>
            <w:vAlign w:val="bottom"/>
            <w:hideMark/>
          </w:tcPr>
          <w:p w14:paraId="5637B5AC"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7.20</w:t>
            </w:r>
          </w:p>
        </w:tc>
        <w:tc>
          <w:tcPr>
            <w:tcW w:w="1369" w:type="dxa"/>
            <w:shd w:val="clear" w:color="auto" w:fill="auto"/>
            <w:noWrap/>
            <w:vAlign w:val="bottom"/>
            <w:hideMark/>
          </w:tcPr>
          <w:p w14:paraId="32415A82"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7.04</w:t>
            </w:r>
          </w:p>
        </w:tc>
        <w:tc>
          <w:tcPr>
            <w:tcW w:w="1160" w:type="dxa"/>
            <w:shd w:val="clear" w:color="auto" w:fill="auto"/>
            <w:noWrap/>
            <w:vAlign w:val="bottom"/>
            <w:hideMark/>
          </w:tcPr>
          <w:p w14:paraId="1039EA99"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6.97</w:t>
            </w:r>
          </w:p>
        </w:tc>
        <w:tc>
          <w:tcPr>
            <w:tcW w:w="1160" w:type="dxa"/>
            <w:shd w:val="clear" w:color="auto" w:fill="auto"/>
            <w:noWrap/>
            <w:vAlign w:val="bottom"/>
            <w:hideMark/>
          </w:tcPr>
          <w:p w14:paraId="18E999FF"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7.10</w:t>
            </w:r>
          </w:p>
        </w:tc>
      </w:tr>
      <w:tr w:rsidR="003C39A7" w:rsidRPr="003C39A7" w14:paraId="4208156C" w14:textId="77777777" w:rsidTr="004710F0">
        <w:trPr>
          <w:trHeight w:val="300"/>
        </w:trPr>
        <w:tc>
          <w:tcPr>
            <w:tcW w:w="1079" w:type="dxa"/>
            <w:shd w:val="clear" w:color="auto" w:fill="auto"/>
            <w:noWrap/>
            <w:vAlign w:val="bottom"/>
            <w:hideMark/>
          </w:tcPr>
          <w:p w14:paraId="369099E2"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w:t>
            </w:r>
          </w:p>
        </w:tc>
        <w:tc>
          <w:tcPr>
            <w:tcW w:w="1371" w:type="dxa"/>
            <w:shd w:val="clear" w:color="auto" w:fill="auto"/>
            <w:noWrap/>
            <w:vAlign w:val="bottom"/>
            <w:hideMark/>
          </w:tcPr>
          <w:p w14:paraId="646C3A5B"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8.05</w:t>
            </w:r>
          </w:p>
        </w:tc>
        <w:tc>
          <w:tcPr>
            <w:tcW w:w="1160" w:type="dxa"/>
            <w:shd w:val="clear" w:color="auto" w:fill="auto"/>
            <w:noWrap/>
            <w:vAlign w:val="bottom"/>
            <w:hideMark/>
          </w:tcPr>
          <w:p w14:paraId="2707AB4C"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7.92</w:t>
            </w:r>
          </w:p>
        </w:tc>
        <w:tc>
          <w:tcPr>
            <w:tcW w:w="1341" w:type="dxa"/>
            <w:shd w:val="clear" w:color="auto" w:fill="auto"/>
            <w:noWrap/>
            <w:vAlign w:val="bottom"/>
            <w:hideMark/>
          </w:tcPr>
          <w:p w14:paraId="6C434E36"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8.17</w:t>
            </w:r>
          </w:p>
        </w:tc>
        <w:tc>
          <w:tcPr>
            <w:tcW w:w="1369" w:type="dxa"/>
            <w:shd w:val="clear" w:color="auto" w:fill="auto"/>
            <w:noWrap/>
            <w:vAlign w:val="bottom"/>
            <w:hideMark/>
          </w:tcPr>
          <w:p w14:paraId="6D1C520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7.73</w:t>
            </w:r>
          </w:p>
        </w:tc>
        <w:tc>
          <w:tcPr>
            <w:tcW w:w="1160" w:type="dxa"/>
            <w:shd w:val="clear" w:color="auto" w:fill="auto"/>
            <w:noWrap/>
            <w:vAlign w:val="bottom"/>
            <w:hideMark/>
          </w:tcPr>
          <w:p w14:paraId="728372F0"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7.64</w:t>
            </w:r>
          </w:p>
        </w:tc>
        <w:tc>
          <w:tcPr>
            <w:tcW w:w="1160" w:type="dxa"/>
            <w:shd w:val="clear" w:color="auto" w:fill="auto"/>
            <w:noWrap/>
            <w:vAlign w:val="bottom"/>
            <w:hideMark/>
          </w:tcPr>
          <w:p w14:paraId="37DD5B6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7.80</w:t>
            </w:r>
          </w:p>
        </w:tc>
      </w:tr>
      <w:tr w:rsidR="003C39A7" w:rsidRPr="003C39A7" w14:paraId="4C4F928C" w14:textId="77777777" w:rsidTr="004710F0">
        <w:trPr>
          <w:trHeight w:val="300"/>
        </w:trPr>
        <w:tc>
          <w:tcPr>
            <w:tcW w:w="1079" w:type="dxa"/>
            <w:tcBorders>
              <w:bottom w:val="nil"/>
            </w:tcBorders>
            <w:shd w:val="clear" w:color="auto" w:fill="auto"/>
            <w:noWrap/>
            <w:vAlign w:val="bottom"/>
            <w:hideMark/>
          </w:tcPr>
          <w:p w14:paraId="4B2AA102"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w:t>
            </w:r>
          </w:p>
        </w:tc>
        <w:tc>
          <w:tcPr>
            <w:tcW w:w="1371" w:type="dxa"/>
            <w:tcBorders>
              <w:bottom w:val="nil"/>
            </w:tcBorders>
            <w:shd w:val="clear" w:color="auto" w:fill="auto"/>
            <w:noWrap/>
            <w:vAlign w:val="bottom"/>
            <w:hideMark/>
          </w:tcPr>
          <w:p w14:paraId="3D6F9C39"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8.87</w:t>
            </w:r>
          </w:p>
        </w:tc>
        <w:tc>
          <w:tcPr>
            <w:tcW w:w="1160" w:type="dxa"/>
            <w:tcBorders>
              <w:bottom w:val="nil"/>
            </w:tcBorders>
            <w:shd w:val="clear" w:color="auto" w:fill="auto"/>
            <w:noWrap/>
            <w:vAlign w:val="bottom"/>
            <w:hideMark/>
          </w:tcPr>
          <w:p w14:paraId="7DC91005"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8.72</w:t>
            </w:r>
          </w:p>
        </w:tc>
        <w:tc>
          <w:tcPr>
            <w:tcW w:w="1341" w:type="dxa"/>
            <w:tcBorders>
              <w:bottom w:val="nil"/>
            </w:tcBorders>
            <w:shd w:val="clear" w:color="auto" w:fill="auto"/>
            <w:noWrap/>
            <w:vAlign w:val="bottom"/>
            <w:hideMark/>
          </w:tcPr>
          <w:p w14:paraId="25787D70"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9.02</w:t>
            </w:r>
          </w:p>
        </w:tc>
        <w:tc>
          <w:tcPr>
            <w:tcW w:w="1369" w:type="dxa"/>
            <w:tcBorders>
              <w:bottom w:val="nil"/>
            </w:tcBorders>
            <w:shd w:val="clear" w:color="auto" w:fill="auto"/>
            <w:noWrap/>
            <w:vAlign w:val="bottom"/>
            <w:hideMark/>
          </w:tcPr>
          <w:p w14:paraId="1A7101A3"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8.67</w:t>
            </w:r>
          </w:p>
        </w:tc>
        <w:tc>
          <w:tcPr>
            <w:tcW w:w="1160" w:type="dxa"/>
            <w:tcBorders>
              <w:bottom w:val="nil"/>
            </w:tcBorders>
            <w:shd w:val="clear" w:color="auto" w:fill="auto"/>
            <w:noWrap/>
            <w:vAlign w:val="bottom"/>
            <w:hideMark/>
          </w:tcPr>
          <w:p w14:paraId="7C589CC8"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8.56</w:t>
            </w:r>
          </w:p>
        </w:tc>
        <w:tc>
          <w:tcPr>
            <w:tcW w:w="1160" w:type="dxa"/>
            <w:tcBorders>
              <w:bottom w:val="nil"/>
            </w:tcBorders>
            <w:shd w:val="clear" w:color="auto" w:fill="auto"/>
            <w:noWrap/>
            <w:vAlign w:val="bottom"/>
            <w:hideMark/>
          </w:tcPr>
          <w:p w14:paraId="6E83AB4D"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8.76</w:t>
            </w:r>
          </w:p>
        </w:tc>
      </w:tr>
      <w:tr w:rsidR="003C39A7" w:rsidRPr="003C39A7" w14:paraId="73FFB7B3" w14:textId="77777777" w:rsidTr="004710F0">
        <w:trPr>
          <w:trHeight w:val="300"/>
        </w:trPr>
        <w:tc>
          <w:tcPr>
            <w:tcW w:w="1079" w:type="dxa"/>
            <w:tcBorders>
              <w:top w:val="nil"/>
              <w:bottom w:val="single" w:sz="4" w:space="0" w:color="auto"/>
            </w:tcBorders>
            <w:shd w:val="clear" w:color="auto" w:fill="auto"/>
            <w:noWrap/>
            <w:vAlign w:val="bottom"/>
            <w:hideMark/>
          </w:tcPr>
          <w:p w14:paraId="23B5DC27"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w:t>
            </w:r>
          </w:p>
        </w:tc>
        <w:tc>
          <w:tcPr>
            <w:tcW w:w="1371" w:type="dxa"/>
            <w:tcBorders>
              <w:top w:val="nil"/>
              <w:bottom w:val="single" w:sz="4" w:space="0" w:color="auto"/>
            </w:tcBorders>
            <w:shd w:val="clear" w:color="auto" w:fill="auto"/>
            <w:noWrap/>
            <w:vAlign w:val="bottom"/>
            <w:hideMark/>
          </w:tcPr>
          <w:p w14:paraId="12CB8F19"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9.87</w:t>
            </w:r>
          </w:p>
        </w:tc>
        <w:tc>
          <w:tcPr>
            <w:tcW w:w="1160" w:type="dxa"/>
            <w:tcBorders>
              <w:top w:val="nil"/>
              <w:bottom w:val="single" w:sz="4" w:space="0" w:color="auto"/>
            </w:tcBorders>
            <w:shd w:val="clear" w:color="auto" w:fill="auto"/>
            <w:noWrap/>
            <w:vAlign w:val="bottom"/>
            <w:hideMark/>
          </w:tcPr>
          <w:p w14:paraId="263D7E23"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9.68</w:t>
            </w:r>
          </w:p>
        </w:tc>
        <w:tc>
          <w:tcPr>
            <w:tcW w:w="1341" w:type="dxa"/>
            <w:tcBorders>
              <w:top w:val="nil"/>
              <w:bottom w:val="single" w:sz="4" w:space="0" w:color="auto"/>
            </w:tcBorders>
            <w:shd w:val="clear" w:color="auto" w:fill="auto"/>
            <w:noWrap/>
            <w:vAlign w:val="bottom"/>
            <w:hideMark/>
          </w:tcPr>
          <w:p w14:paraId="201CC634"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10.05</w:t>
            </w:r>
          </w:p>
        </w:tc>
        <w:tc>
          <w:tcPr>
            <w:tcW w:w="1369" w:type="dxa"/>
            <w:tcBorders>
              <w:top w:val="nil"/>
              <w:bottom w:val="single" w:sz="4" w:space="0" w:color="auto"/>
            </w:tcBorders>
            <w:shd w:val="clear" w:color="auto" w:fill="auto"/>
            <w:noWrap/>
            <w:vAlign w:val="bottom"/>
            <w:hideMark/>
          </w:tcPr>
          <w:p w14:paraId="0AEC894B"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9.34</w:t>
            </w:r>
          </w:p>
        </w:tc>
        <w:tc>
          <w:tcPr>
            <w:tcW w:w="1160" w:type="dxa"/>
            <w:tcBorders>
              <w:top w:val="nil"/>
              <w:bottom w:val="single" w:sz="4" w:space="0" w:color="auto"/>
            </w:tcBorders>
            <w:shd w:val="clear" w:color="auto" w:fill="auto"/>
            <w:noWrap/>
            <w:vAlign w:val="bottom"/>
            <w:hideMark/>
          </w:tcPr>
          <w:p w14:paraId="2F5BB1E7"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9.22</w:t>
            </w:r>
          </w:p>
        </w:tc>
        <w:tc>
          <w:tcPr>
            <w:tcW w:w="1160" w:type="dxa"/>
            <w:tcBorders>
              <w:top w:val="nil"/>
              <w:bottom w:val="single" w:sz="4" w:space="0" w:color="auto"/>
            </w:tcBorders>
            <w:shd w:val="clear" w:color="auto" w:fill="auto"/>
            <w:noWrap/>
            <w:vAlign w:val="bottom"/>
            <w:hideMark/>
          </w:tcPr>
          <w:p w14:paraId="6BC4B279" w14:textId="77777777" w:rsidR="004710F0" w:rsidRPr="003C39A7" w:rsidRDefault="004710F0" w:rsidP="004710F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9.47</w:t>
            </w:r>
          </w:p>
        </w:tc>
      </w:tr>
      <w:tr w:rsidR="004710F0" w:rsidRPr="003C39A7" w14:paraId="2378B885" w14:textId="77777777" w:rsidTr="004710F0">
        <w:trPr>
          <w:trHeight w:val="300"/>
        </w:trPr>
        <w:tc>
          <w:tcPr>
            <w:tcW w:w="8640" w:type="dxa"/>
            <w:gridSpan w:val="7"/>
            <w:tcBorders>
              <w:top w:val="single" w:sz="4" w:space="0" w:color="auto"/>
              <w:bottom w:val="single" w:sz="4" w:space="0" w:color="auto"/>
            </w:tcBorders>
            <w:shd w:val="clear" w:color="auto" w:fill="auto"/>
            <w:noWrap/>
            <w:vAlign w:val="bottom"/>
          </w:tcPr>
          <w:p w14:paraId="34375606" w14:textId="2BEEB484" w:rsidR="004710F0" w:rsidRPr="003C39A7" w:rsidRDefault="004710F0" w:rsidP="004710F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 xml:space="preserve">Abbreviations: </w:t>
            </w:r>
            <w:r w:rsidR="00B06406" w:rsidRPr="003C39A7">
              <w:rPr>
                <w:rFonts w:ascii="Calibri" w:eastAsia="Times New Roman" w:hAnsi="Calibri" w:cs="Times New Roman"/>
                <w:color w:val="000000" w:themeColor="text1"/>
              </w:rPr>
              <w:t xml:space="preserve">CAP, community-acquired pneumonia; </w:t>
            </w:r>
            <w:r w:rsidRPr="003C39A7">
              <w:rPr>
                <w:rFonts w:ascii="Calibri" w:eastAsia="Times New Roman" w:hAnsi="Calibri" w:cs="Times New Roman"/>
                <w:color w:val="000000" w:themeColor="text1"/>
              </w:rPr>
              <w:t>CI, confidence interval; LOS, length of stay; LOT, length of treatment.</w:t>
            </w:r>
          </w:p>
          <w:p w14:paraId="49EBF1BB" w14:textId="77777777" w:rsidR="004710F0" w:rsidRPr="003C39A7" w:rsidRDefault="004710F0" w:rsidP="004710F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vertAlign w:val="superscript"/>
              </w:rPr>
              <w:t>a</w:t>
            </w:r>
            <w:r w:rsidRPr="003C39A7">
              <w:rPr>
                <w:rFonts w:ascii="Calibri" w:eastAsia="Times New Roman" w:hAnsi="Calibri" w:cs="Times New Roman"/>
                <w:color w:val="000000" w:themeColor="text1"/>
              </w:rPr>
              <w:t>Days</w:t>
            </w:r>
          </w:p>
          <w:p w14:paraId="7BA56CB2" w14:textId="77777777" w:rsidR="004710F0" w:rsidRPr="003C39A7" w:rsidRDefault="004710F0" w:rsidP="004710F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vertAlign w:val="superscript"/>
              </w:rPr>
              <w:t>b</w:t>
            </w:r>
            <w:r w:rsidRPr="003C39A7">
              <w:rPr>
                <w:rFonts w:ascii="Calibri" w:eastAsia="Times New Roman" w:hAnsi="Calibri" w:cs="Times New Roman"/>
                <w:color w:val="000000" w:themeColor="text1"/>
              </w:rPr>
              <w:t>18-64y, Private Insurance: R-square: 0.78</w:t>
            </w:r>
          </w:p>
          <w:p w14:paraId="1447D9BC" w14:textId="64A1F6B7" w:rsidR="004710F0" w:rsidRPr="003C39A7" w:rsidRDefault="004710F0" w:rsidP="0064495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vertAlign w:val="superscript"/>
              </w:rPr>
              <w:t>c</w:t>
            </w:r>
            <w:r w:rsidRPr="003C39A7">
              <w:rPr>
                <w:rFonts w:ascii="Calibri" w:eastAsia="Times New Roman" w:hAnsi="Calibri" w:cs="Times New Roman"/>
                <w:color w:val="000000" w:themeColor="text1"/>
              </w:rPr>
              <w:t>≥65y, Medicare Insurance: R-square: 0.73</w:t>
            </w:r>
          </w:p>
        </w:tc>
      </w:tr>
    </w:tbl>
    <w:p w14:paraId="694B9B22" w14:textId="77777777" w:rsidR="004710F0" w:rsidRPr="003C39A7" w:rsidRDefault="004710F0" w:rsidP="004710F0">
      <w:pPr>
        <w:spacing w:after="0" w:line="240" w:lineRule="auto"/>
        <w:rPr>
          <w:rFonts w:cs="Courier New"/>
          <w:color w:val="000000" w:themeColor="text1"/>
        </w:rPr>
      </w:pPr>
    </w:p>
    <w:p w14:paraId="148B58DF" w14:textId="77777777" w:rsidR="004710F0" w:rsidRPr="003C39A7" w:rsidRDefault="004710F0" w:rsidP="004710F0">
      <w:pPr>
        <w:spacing w:after="0" w:line="240" w:lineRule="auto"/>
        <w:rPr>
          <w:rFonts w:cs="Courier New"/>
          <w:color w:val="000000" w:themeColor="text1"/>
        </w:rPr>
      </w:pPr>
    </w:p>
    <w:p w14:paraId="40DD1D9B" w14:textId="77777777" w:rsidR="004710F0" w:rsidRPr="003C39A7" w:rsidRDefault="004710F0" w:rsidP="004710F0">
      <w:pPr>
        <w:spacing w:after="0" w:line="240" w:lineRule="auto"/>
        <w:rPr>
          <w:rFonts w:cs="Courier New"/>
          <w:b/>
          <w:color w:val="000000" w:themeColor="text1"/>
        </w:rPr>
        <w:sectPr w:rsidR="004710F0" w:rsidRPr="003C39A7" w:rsidSect="00800CA1">
          <w:pgSz w:w="15840" w:h="12240" w:orient="landscape"/>
          <w:pgMar w:top="1440" w:right="1440" w:bottom="1440" w:left="1440" w:header="720" w:footer="720" w:gutter="0"/>
          <w:lnNumType w:countBy="1" w:restart="continuous"/>
          <w:cols w:space="720"/>
          <w:docGrid w:linePitch="360"/>
        </w:sectPr>
      </w:pPr>
    </w:p>
    <w:p w14:paraId="7E92B268" w14:textId="56DCAA9E" w:rsidR="00B50880" w:rsidRPr="003C39A7" w:rsidRDefault="004A74ED" w:rsidP="00B50880">
      <w:pPr>
        <w:outlineLvl w:val="0"/>
        <w:rPr>
          <w:rFonts w:ascii="Calibri" w:eastAsia="Times New Roman" w:hAnsi="Calibri" w:cs="Times New Roman"/>
          <w:bCs/>
          <w:color w:val="000000" w:themeColor="text1"/>
        </w:rPr>
      </w:pPr>
      <w:r w:rsidRPr="003C39A7">
        <w:rPr>
          <w:rFonts w:ascii="Calibri" w:eastAsia="Times New Roman" w:hAnsi="Calibri" w:cs="Times New Roman"/>
          <w:b/>
          <w:bCs/>
          <w:color w:val="000000" w:themeColor="text1"/>
        </w:rPr>
        <w:lastRenderedPageBreak/>
        <w:t>Appendix Figure</w:t>
      </w:r>
      <w:r w:rsidR="00B50880" w:rsidRPr="003C39A7">
        <w:rPr>
          <w:rFonts w:ascii="Calibri" w:eastAsia="Times New Roman" w:hAnsi="Calibri" w:cs="Times New Roman"/>
          <w:b/>
          <w:bCs/>
          <w:color w:val="000000" w:themeColor="text1"/>
        </w:rPr>
        <w:t xml:space="preserve"> 2. Flow diagram of eligibility and inclusion of adult</w:t>
      </w:r>
      <w:r w:rsidR="00547E74" w:rsidRPr="003C39A7">
        <w:rPr>
          <w:rFonts w:ascii="Calibri" w:eastAsia="Times New Roman" w:hAnsi="Calibri" w:cs="Times New Roman"/>
          <w:b/>
          <w:bCs/>
          <w:color w:val="000000" w:themeColor="text1"/>
        </w:rPr>
        <w:t>s</w:t>
      </w:r>
      <w:r w:rsidR="00B50880" w:rsidRPr="003C39A7">
        <w:rPr>
          <w:rFonts w:ascii="Calibri" w:eastAsia="Times New Roman" w:hAnsi="Calibri" w:cs="Times New Roman"/>
          <w:b/>
          <w:bCs/>
          <w:color w:val="000000" w:themeColor="text1"/>
        </w:rPr>
        <w:t xml:space="preserve"> hospitalized for CAP: inpatient prediction cohorts.</w:t>
      </w:r>
    </w:p>
    <w:p w14:paraId="5CD33D82" w14:textId="73CC7AC4" w:rsidR="00B50880" w:rsidRPr="003C39A7" w:rsidRDefault="00934DE3" w:rsidP="00B50880">
      <w:pPr>
        <w:rPr>
          <w:rFonts w:ascii="Calibri" w:eastAsia="Times New Roman" w:hAnsi="Calibri" w:cs="Times New Roman"/>
          <w:bCs/>
          <w:noProof/>
          <w:color w:val="000000" w:themeColor="text1"/>
        </w:rPr>
      </w:pPr>
      <w:r w:rsidRPr="003C39A7">
        <w:rPr>
          <w:rFonts w:ascii="Calibri" w:eastAsia="Times New Roman" w:hAnsi="Calibri" w:cs="Times New Roman"/>
          <w:bCs/>
          <w:noProof/>
          <w:color w:val="000000" w:themeColor="text1"/>
        </w:rPr>
        <w:drawing>
          <wp:inline distT="0" distB="0" distL="0" distR="0" wp14:anchorId="014A5B66" wp14:editId="171BD16A">
            <wp:extent cx="5943600" cy="4714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4714562"/>
                    </a:xfrm>
                    <a:prstGeom prst="rect">
                      <a:avLst/>
                    </a:prstGeom>
                    <a:noFill/>
                    <a:ln>
                      <a:noFill/>
                    </a:ln>
                  </pic:spPr>
                </pic:pic>
              </a:graphicData>
            </a:graphic>
          </wp:inline>
        </w:drawing>
      </w:r>
    </w:p>
    <w:p w14:paraId="2EEB9CA3" w14:textId="12B48119" w:rsidR="00B50880" w:rsidRPr="003C39A7" w:rsidRDefault="00B50880" w:rsidP="00B50880">
      <w:pPr>
        <w:pBdr>
          <w:top w:val="single" w:sz="4" w:space="1" w:color="auto"/>
          <w:bottom w:val="single" w:sz="4" w:space="1" w:color="auto"/>
        </w:pBd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 xml:space="preserve">Abbreviations: CAP, community-acquired pneumonia; </w:t>
      </w:r>
      <w:r w:rsidR="005951C4" w:rsidRPr="003C39A7">
        <w:rPr>
          <w:rFonts w:ascii="Calibri" w:eastAsia="Times New Roman" w:hAnsi="Calibri" w:cs="Times New Roman"/>
          <w:color w:val="000000" w:themeColor="text1"/>
        </w:rPr>
        <w:t xml:space="preserve">dx1, primary diagnosis; </w:t>
      </w:r>
      <w:r w:rsidR="0086130E" w:rsidRPr="003C39A7">
        <w:rPr>
          <w:rFonts w:ascii="Calibri" w:eastAsia="Times New Roman" w:hAnsi="Calibri" w:cs="Times New Roman"/>
          <w:color w:val="000000" w:themeColor="text1"/>
        </w:rPr>
        <w:t xml:space="preserve">d/c </w:t>
      </w:r>
      <w:r w:rsidR="00F90620" w:rsidRPr="003C39A7">
        <w:rPr>
          <w:rFonts w:ascii="Calibri" w:eastAsia="Times New Roman" w:hAnsi="Calibri" w:cs="Times New Roman"/>
          <w:color w:val="000000" w:themeColor="text1"/>
        </w:rPr>
        <w:t>discharge</w:t>
      </w:r>
      <w:r w:rsidR="0086130E" w:rsidRPr="003C39A7">
        <w:rPr>
          <w:rFonts w:ascii="Calibri" w:eastAsia="Times New Roman" w:hAnsi="Calibri" w:cs="Times New Roman"/>
          <w:color w:val="000000" w:themeColor="text1"/>
        </w:rPr>
        <w:t xml:space="preserve">; </w:t>
      </w:r>
      <w:r w:rsidRPr="003C39A7">
        <w:rPr>
          <w:rFonts w:ascii="Calibri" w:eastAsia="Times New Roman" w:hAnsi="Calibri" w:cs="Times New Roman"/>
          <w:color w:val="000000" w:themeColor="text1"/>
        </w:rPr>
        <w:t>HDD, Hospital Drug Database;</w:t>
      </w:r>
      <w:r w:rsidR="004219F8" w:rsidRPr="003C39A7">
        <w:rPr>
          <w:rFonts w:ascii="Calibri" w:eastAsia="Times New Roman" w:hAnsi="Calibri" w:cs="Times New Roman"/>
          <w:color w:val="000000" w:themeColor="text1"/>
        </w:rPr>
        <w:t xml:space="preserve"> HIV, human immunodeficiency virus; </w:t>
      </w:r>
      <w:r w:rsidR="005951C4" w:rsidRPr="003C39A7">
        <w:rPr>
          <w:rFonts w:ascii="Calibri" w:eastAsia="Times New Roman" w:hAnsi="Calibri" w:cs="Times New Roman"/>
          <w:color w:val="000000" w:themeColor="text1"/>
        </w:rPr>
        <w:t>LOS, length of stay;</w:t>
      </w:r>
      <w:r w:rsidRPr="003C39A7">
        <w:rPr>
          <w:rFonts w:ascii="Calibri" w:eastAsia="Times New Roman" w:hAnsi="Calibri" w:cs="Times New Roman"/>
          <w:color w:val="000000" w:themeColor="text1"/>
        </w:rPr>
        <w:t xml:space="preserve"> LOT, length of therapy</w:t>
      </w:r>
      <w:r w:rsidR="0086130E" w:rsidRPr="003C39A7">
        <w:rPr>
          <w:rFonts w:ascii="Calibri" w:eastAsia="Times New Roman" w:hAnsi="Calibri" w:cs="Times New Roman"/>
          <w:color w:val="000000" w:themeColor="text1"/>
        </w:rPr>
        <w:t xml:space="preserve">; PN, </w:t>
      </w:r>
      <w:r w:rsidR="00F90620" w:rsidRPr="003C39A7">
        <w:rPr>
          <w:rFonts w:ascii="Calibri" w:eastAsia="Times New Roman" w:hAnsi="Calibri" w:cs="Times New Roman"/>
          <w:color w:val="000000" w:themeColor="text1"/>
        </w:rPr>
        <w:t>pneumonia</w:t>
      </w:r>
      <w:r w:rsidR="004219F8" w:rsidRPr="003C39A7">
        <w:rPr>
          <w:rFonts w:ascii="Calibri" w:eastAsia="Times New Roman" w:hAnsi="Calibri" w:cs="Times New Roman"/>
          <w:color w:val="000000" w:themeColor="text1"/>
        </w:rPr>
        <w:t>; PR, Puerto Rico</w:t>
      </w:r>
      <w:r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br/>
      </w:r>
      <w:r w:rsidRPr="003C39A7">
        <w:rPr>
          <w:rFonts w:ascii="Calibri" w:eastAsia="Times New Roman" w:hAnsi="Calibri" w:cs="Times New Roman"/>
          <w:color w:val="000000" w:themeColor="text1"/>
          <w:vertAlign w:val="superscript"/>
        </w:rPr>
        <w:t>a</w:t>
      </w:r>
      <w:r w:rsidRPr="003C39A7">
        <w:rPr>
          <w:rFonts w:ascii="Calibri" w:eastAsia="Times New Roman" w:hAnsi="Calibri" w:cs="Times New Roman"/>
          <w:color w:val="000000" w:themeColor="text1"/>
        </w:rPr>
        <w:t>Reasons for exclusion not mutually exclusive.</w:t>
      </w:r>
    </w:p>
    <w:p w14:paraId="60B49D3D" w14:textId="1CFE623D" w:rsidR="005951C4" w:rsidRPr="003C39A7" w:rsidRDefault="005951C4" w:rsidP="00B50880">
      <w:pPr>
        <w:pBdr>
          <w:top w:val="single" w:sz="4" w:space="1" w:color="auto"/>
          <w:bottom w:val="single" w:sz="4" w:space="1" w:color="auto"/>
        </w:pBd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vertAlign w:val="superscript"/>
        </w:rPr>
        <w:t>b</w:t>
      </w:r>
      <w:r w:rsidRPr="003C39A7">
        <w:rPr>
          <w:rFonts w:ascii="Calibri" w:eastAsia="Times New Roman" w:hAnsi="Calibri" w:cs="Times New Roman"/>
          <w:color w:val="000000" w:themeColor="text1"/>
        </w:rPr>
        <w:t>In accordance with the CMS data use agreement</w:t>
      </w:r>
      <w:r w:rsidRPr="003C39A7">
        <w:rPr>
          <w:color w:val="000000" w:themeColor="text1"/>
        </w:rPr>
        <w:t xml:space="preserve"> and for consistency in presentation</w:t>
      </w:r>
      <w:r w:rsidRPr="003C39A7">
        <w:rPr>
          <w:rFonts w:ascii="Calibri" w:eastAsia="Times New Roman" w:hAnsi="Calibri" w:cs="Times New Roman"/>
          <w:color w:val="000000" w:themeColor="text1"/>
        </w:rPr>
        <w:t>, actual number and corresponding percent of total were not displayed when cell sizes ≤10.</w:t>
      </w:r>
    </w:p>
    <w:p w14:paraId="1FE4EF16" w14:textId="77777777" w:rsidR="00B50880" w:rsidRPr="003C39A7" w:rsidRDefault="00B50880" w:rsidP="00B50880">
      <w:pPr>
        <w:rPr>
          <w:rFonts w:ascii="Calibri" w:eastAsia="Times New Roman" w:hAnsi="Calibri" w:cs="Times New Roman"/>
          <w:b/>
          <w:bCs/>
          <w:color w:val="000000" w:themeColor="text1"/>
        </w:rPr>
      </w:pPr>
    </w:p>
    <w:p w14:paraId="2CB4D89D" w14:textId="77777777" w:rsidR="00B50880" w:rsidRPr="003C39A7" w:rsidRDefault="00B50880" w:rsidP="00B50880">
      <w:pPr>
        <w:spacing w:after="0" w:line="240" w:lineRule="auto"/>
        <w:rPr>
          <w:rFonts w:cs="Courier New"/>
          <w:color w:val="000000" w:themeColor="text1"/>
        </w:rPr>
        <w:sectPr w:rsidR="00B50880" w:rsidRPr="003C39A7" w:rsidSect="00800CA1">
          <w:pgSz w:w="12240" w:h="15840"/>
          <w:pgMar w:top="1440" w:right="1440" w:bottom="1440" w:left="1440" w:header="720" w:footer="720" w:gutter="0"/>
          <w:lnNumType w:countBy="1" w:restart="continuous"/>
          <w:cols w:space="720"/>
          <w:docGrid w:linePitch="360"/>
        </w:sectPr>
      </w:pPr>
    </w:p>
    <w:p w14:paraId="2C1EA0A7" w14:textId="0096A05B" w:rsidR="00A965A6" w:rsidRPr="003C39A7" w:rsidRDefault="004A74ED" w:rsidP="00A965A6">
      <w:pPr>
        <w:tabs>
          <w:tab w:val="left" w:pos="2610"/>
        </w:tabs>
        <w:spacing w:after="0" w:line="240" w:lineRule="auto"/>
        <w:outlineLvl w:val="0"/>
        <w:rPr>
          <w:rFonts w:cs="Courier New"/>
          <w:b/>
          <w:color w:val="000000" w:themeColor="text1"/>
        </w:rPr>
      </w:pPr>
      <w:r w:rsidRPr="003C39A7">
        <w:rPr>
          <w:rFonts w:cs="Courier New"/>
          <w:b/>
          <w:color w:val="000000" w:themeColor="text1"/>
        </w:rPr>
        <w:lastRenderedPageBreak/>
        <w:t>Appendix Table</w:t>
      </w:r>
      <w:r w:rsidR="004D4433" w:rsidRPr="003C39A7">
        <w:rPr>
          <w:rFonts w:cs="Courier New"/>
          <w:b/>
          <w:color w:val="000000" w:themeColor="text1"/>
        </w:rPr>
        <w:t xml:space="preserve"> </w:t>
      </w:r>
      <w:r w:rsidR="0078498F" w:rsidRPr="003C39A7">
        <w:rPr>
          <w:rFonts w:cs="Courier New"/>
          <w:b/>
          <w:color w:val="000000" w:themeColor="text1"/>
        </w:rPr>
        <w:t>2</w:t>
      </w:r>
      <w:r w:rsidR="00A965A6" w:rsidRPr="003C39A7">
        <w:rPr>
          <w:rFonts w:cs="Courier New"/>
          <w:b/>
          <w:color w:val="000000" w:themeColor="text1"/>
        </w:rPr>
        <w:t xml:space="preserve">. </w:t>
      </w:r>
      <w:r w:rsidR="00547E74" w:rsidRPr="003C39A7">
        <w:rPr>
          <w:rFonts w:cs="Courier New"/>
          <w:b/>
          <w:color w:val="000000" w:themeColor="text1"/>
        </w:rPr>
        <w:t>C</w:t>
      </w:r>
      <w:r w:rsidR="00A965A6" w:rsidRPr="003C39A7">
        <w:rPr>
          <w:rFonts w:cs="Courier New"/>
          <w:b/>
          <w:color w:val="000000" w:themeColor="text1"/>
        </w:rPr>
        <w:t>haracteristics</w:t>
      </w:r>
      <w:r w:rsidR="00784F0D" w:rsidRPr="003C39A7">
        <w:rPr>
          <w:rFonts w:cs="Courier New"/>
          <w:b/>
          <w:color w:val="000000" w:themeColor="text1"/>
        </w:rPr>
        <w:t xml:space="preserve"> of </w:t>
      </w:r>
      <w:r w:rsidR="00547E74"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547E74" w:rsidRPr="003C39A7">
        <w:rPr>
          <w:rFonts w:ascii="Calibri" w:eastAsia="Times New Roman" w:hAnsi="Calibri" w:cs="Times New Roman"/>
          <w:b/>
          <w:bCs/>
          <w:color w:val="000000" w:themeColor="text1"/>
        </w:rPr>
        <w:t>hospitalized for CAP:</w:t>
      </w:r>
      <w:r w:rsidR="00547E74" w:rsidRPr="003C39A7" w:rsidDel="00547E74">
        <w:rPr>
          <w:rFonts w:cs="Courier New"/>
          <w:b/>
          <w:color w:val="000000" w:themeColor="text1"/>
        </w:rPr>
        <w:t xml:space="preserve"> </w:t>
      </w:r>
      <w:r w:rsidR="002F5EF8" w:rsidRPr="003C39A7">
        <w:rPr>
          <w:rFonts w:cs="Courier New"/>
          <w:b/>
          <w:color w:val="000000" w:themeColor="text1"/>
        </w:rPr>
        <w:t xml:space="preserve">inpatient </w:t>
      </w:r>
      <w:r w:rsidR="00A965A6" w:rsidRPr="003C39A7">
        <w:rPr>
          <w:rFonts w:cs="Courier New"/>
          <w:b/>
          <w:color w:val="000000" w:themeColor="text1"/>
        </w:rPr>
        <w:t>prediction cohorts.</w:t>
      </w:r>
    </w:p>
    <w:p w14:paraId="3189F7C6" w14:textId="77777777" w:rsidR="007D1D5D" w:rsidRPr="003C39A7" w:rsidRDefault="007D1D5D" w:rsidP="00A965A6">
      <w:pPr>
        <w:spacing w:after="0" w:line="240" w:lineRule="auto"/>
        <w:rPr>
          <w:rFonts w:cs="Courier New"/>
          <w:color w:val="000000" w:themeColor="text1"/>
        </w:rPr>
      </w:pPr>
    </w:p>
    <w:tbl>
      <w:tblPr>
        <w:tblW w:w="9639" w:type="dxa"/>
        <w:tblBorders>
          <w:top w:val="single" w:sz="4" w:space="0" w:color="auto"/>
          <w:bottom w:val="single" w:sz="4" w:space="0" w:color="auto"/>
        </w:tblBorders>
        <w:tblLayout w:type="fixed"/>
        <w:tblLook w:val="04A0" w:firstRow="1" w:lastRow="0" w:firstColumn="1" w:lastColumn="0" w:noHBand="0" w:noVBand="1"/>
      </w:tblPr>
      <w:tblGrid>
        <w:gridCol w:w="2793"/>
        <w:gridCol w:w="2196"/>
        <w:gridCol w:w="753"/>
        <w:gridCol w:w="999"/>
        <w:gridCol w:w="999"/>
        <w:gridCol w:w="967"/>
        <w:gridCol w:w="932"/>
      </w:tblGrid>
      <w:tr w:rsidR="003C39A7" w:rsidRPr="003C39A7" w14:paraId="0F0276EC" w14:textId="77777777" w:rsidTr="008A0DA6">
        <w:trPr>
          <w:cantSplit/>
          <w:trHeight w:val="20"/>
          <w:tblHeader/>
        </w:trPr>
        <w:tc>
          <w:tcPr>
            <w:tcW w:w="2793" w:type="dxa"/>
            <w:shd w:val="clear" w:color="auto" w:fill="auto"/>
            <w:vAlign w:val="center"/>
            <w:hideMark/>
          </w:tcPr>
          <w:p w14:paraId="2FCDD194" w14:textId="77777777" w:rsidR="00ED62A5" w:rsidRPr="003C39A7" w:rsidRDefault="00ED62A5" w:rsidP="00ED62A5">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Category</w:t>
            </w:r>
          </w:p>
        </w:tc>
        <w:tc>
          <w:tcPr>
            <w:tcW w:w="2196" w:type="dxa"/>
            <w:shd w:val="clear" w:color="auto" w:fill="auto"/>
            <w:vAlign w:val="center"/>
            <w:hideMark/>
          </w:tcPr>
          <w:p w14:paraId="05EDFA3A" w14:textId="77777777" w:rsidR="00ED62A5" w:rsidRPr="003C39A7" w:rsidRDefault="00ED62A5" w:rsidP="00ED62A5">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Value</w:t>
            </w:r>
          </w:p>
        </w:tc>
        <w:tc>
          <w:tcPr>
            <w:tcW w:w="753" w:type="dxa"/>
            <w:shd w:val="clear" w:color="auto" w:fill="auto"/>
            <w:vAlign w:val="center"/>
            <w:hideMark/>
          </w:tcPr>
          <w:p w14:paraId="15A54649" w14:textId="77777777" w:rsidR="00ED62A5" w:rsidRPr="003C39A7" w:rsidRDefault="00ED62A5" w:rsidP="00ED62A5">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units</w:t>
            </w:r>
          </w:p>
        </w:tc>
        <w:tc>
          <w:tcPr>
            <w:tcW w:w="1998" w:type="dxa"/>
            <w:gridSpan w:val="2"/>
            <w:shd w:val="clear" w:color="auto" w:fill="auto"/>
            <w:vAlign w:val="center"/>
            <w:hideMark/>
          </w:tcPr>
          <w:p w14:paraId="00860F61" w14:textId="1C3FE99A" w:rsidR="00ED62A5" w:rsidRPr="003C39A7" w:rsidRDefault="00ED62A5" w:rsidP="00ED62A5">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18-64y</w:t>
            </w:r>
            <w:r w:rsidR="008A4AFE" w:rsidRPr="003C39A7">
              <w:rPr>
                <w:rFonts w:ascii="Calibri" w:eastAsia="Times New Roman" w:hAnsi="Calibri" w:cs="Times New Roman"/>
                <w:b/>
                <w:bCs/>
                <w:color w:val="000000" w:themeColor="text1"/>
              </w:rPr>
              <w:t>, private insurance</w:t>
            </w:r>
          </w:p>
        </w:tc>
        <w:tc>
          <w:tcPr>
            <w:tcW w:w="1899" w:type="dxa"/>
            <w:gridSpan w:val="2"/>
            <w:shd w:val="clear" w:color="auto" w:fill="auto"/>
            <w:vAlign w:val="center"/>
            <w:hideMark/>
          </w:tcPr>
          <w:p w14:paraId="320899D6" w14:textId="0FA8A19E" w:rsidR="00ED62A5" w:rsidRPr="003C39A7" w:rsidRDefault="00CA04EE" w:rsidP="00ED62A5">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≥65</w:t>
            </w:r>
            <w:r w:rsidR="00ED62A5" w:rsidRPr="003C39A7">
              <w:rPr>
                <w:rFonts w:ascii="Calibri" w:eastAsia="Times New Roman" w:hAnsi="Calibri" w:cs="Times New Roman"/>
                <w:b/>
                <w:bCs/>
                <w:color w:val="000000" w:themeColor="text1"/>
              </w:rPr>
              <w:t>y</w:t>
            </w:r>
            <w:r w:rsidR="008A4AFE" w:rsidRPr="003C39A7">
              <w:rPr>
                <w:rFonts w:ascii="Calibri" w:eastAsia="Times New Roman" w:hAnsi="Calibri" w:cs="Times New Roman"/>
                <w:b/>
                <w:bCs/>
                <w:color w:val="000000" w:themeColor="text1"/>
              </w:rPr>
              <w:t>, Medicare insurance</w:t>
            </w:r>
          </w:p>
        </w:tc>
      </w:tr>
      <w:tr w:rsidR="003C39A7" w:rsidRPr="003C39A7" w14:paraId="5A76301D" w14:textId="77777777" w:rsidTr="008A0DA6">
        <w:trPr>
          <w:cantSplit/>
          <w:trHeight w:val="20"/>
          <w:tblHeader/>
        </w:trPr>
        <w:tc>
          <w:tcPr>
            <w:tcW w:w="2793" w:type="dxa"/>
            <w:tcBorders>
              <w:bottom w:val="nil"/>
            </w:tcBorders>
            <w:shd w:val="clear" w:color="auto" w:fill="auto"/>
            <w:vAlign w:val="center"/>
          </w:tcPr>
          <w:p w14:paraId="6C98E1FC" w14:textId="4C00AB5A" w:rsidR="00ED62A5" w:rsidRPr="003C39A7" w:rsidRDefault="00ED62A5" w:rsidP="00ED62A5">
            <w:pPr>
              <w:spacing w:after="0" w:line="240" w:lineRule="auto"/>
              <w:rPr>
                <w:rFonts w:ascii="Calibri" w:eastAsia="Times New Roman" w:hAnsi="Calibri" w:cs="Times New Roman"/>
                <w:color w:val="000000" w:themeColor="text1"/>
              </w:rPr>
            </w:pPr>
          </w:p>
        </w:tc>
        <w:tc>
          <w:tcPr>
            <w:tcW w:w="2196" w:type="dxa"/>
            <w:tcBorders>
              <w:bottom w:val="nil"/>
            </w:tcBorders>
            <w:shd w:val="clear" w:color="auto" w:fill="auto"/>
            <w:vAlign w:val="center"/>
          </w:tcPr>
          <w:p w14:paraId="4022631E" w14:textId="5A4CB676" w:rsidR="00ED62A5" w:rsidRPr="003C39A7" w:rsidRDefault="00ED62A5" w:rsidP="00ED62A5">
            <w:pPr>
              <w:spacing w:after="0" w:line="240" w:lineRule="auto"/>
              <w:rPr>
                <w:rFonts w:ascii="Calibri" w:eastAsia="Times New Roman" w:hAnsi="Calibri" w:cs="Times New Roman"/>
                <w:color w:val="000000" w:themeColor="text1"/>
              </w:rPr>
            </w:pPr>
          </w:p>
        </w:tc>
        <w:tc>
          <w:tcPr>
            <w:tcW w:w="753" w:type="dxa"/>
            <w:tcBorders>
              <w:bottom w:val="nil"/>
            </w:tcBorders>
            <w:shd w:val="clear" w:color="auto" w:fill="auto"/>
            <w:vAlign w:val="center"/>
          </w:tcPr>
          <w:p w14:paraId="02413A9D" w14:textId="1B5656CD" w:rsidR="00ED62A5" w:rsidRPr="003C39A7" w:rsidRDefault="00ED62A5" w:rsidP="00ED62A5">
            <w:pPr>
              <w:spacing w:after="0" w:line="240" w:lineRule="auto"/>
              <w:rPr>
                <w:rFonts w:ascii="Calibri" w:eastAsia="Times New Roman" w:hAnsi="Calibri" w:cs="Times New Roman"/>
                <w:color w:val="000000" w:themeColor="text1"/>
              </w:rPr>
            </w:pPr>
          </w:p>
        </w:tc>
        <w:tc>
          <w:tcPr>
            <w:tcW w:w="1998" w:type="dxa"/>
            <w:gridSpan w:val="2"/>
            <w:tcBorders>
              <w:bottom w:val="nil"/>
            </w:tcBorders>
            <w:shd w:val="clear" w:color="auto" w:fill="auto"/>
            <w:vAlign w:val="center"/>
            <w:hideMark/>
          </w:tcPr>
          <w:p w14:paraId="1B723BCE" w14:textId="7E249367" w:rsidR="00ED62A5" w:rsidRPr="003C39A7" w:rsidRDefault="00ED62A5" w:rsidP="00A15FFB">
            <w:pPr>
              <w:spacing w:after="0" w:line="240" w:lineRule="auto"/>
              <w:jc w:val="center"/>
              <w:rPr>
                <w:rFonts w:ascii="Calibri" w:eastAsia="Times New Roman" w:hAnsi="Calibri" w:cs="Times New Roman"/>
                <w:iCs/>
                <w:color w:val="000000" w:themeColor="text1"/>
              </w:rPr>
            </w:pPr>
            <w:r w:rsidRPr="003C39A7">
              <w:rPr>
                <w:rFonts w:ascii="Calibri" w:eastAsia="Times New Roman" w:hAnsi="Calibri" w:cs="Times New Roman"/>
                <w:iCs/>
                <w:color w:val="000000" w:themeColor="text1"/>
              </w:rPr>
              <w:t>n=6,</w:t>
            </w:r>
            <w:r w:rsidR="00A15FFB" w:rsidRPr="003C39A7">
              <w:rPr>
                <w:rFonts w:ascii="Calibri" w:eastAsia="Times New Roman" w:hAnsi="Calibri" w:cs="Times New Roman"/>
                <w:iCs/>
                <w:color w:val="000000" w:themeColor="text1"/>
              </w:rPr>
              <w:t>900</w:t>
            </w:r>
          </w:p>
        </w:tc>
        <w:tc>
          <w:tcPr>
            <w:tcW w:w="1899" w:type="dxa"/>
            <w:gridSpan w:val="2"/>
            <w:tcBorders>
              <w:bottom w:val="nil"/>
            </w:tcBorders>
            <w:shd w:val="clear" w:color="auto" w:fill="auto"/>
            <w:vAlign w:val="center"/>
            <w:hideMark/>
          </w:tcPr>
          <w:p w14:paraId="086D0C1B" w14:textId="5C37D738" w:rsidR="00ED62A5" w:rsidRPr="003C39A7" w:rsidRDefault="00ED62A5" w:rsidP="00A15FFB">
            <w:pPr>
              <w:spacing w:after="0" w:line="240" w:lineRule="auto"/>
              <w:jc w:val="center"/>
              <w:rPr>
                <w:rFonts w:ascii="Calibri" w:eastAsia="Times New Roman" w:hAnsi="Calibri" w:cs="Times New Roman"/>
                <w:iCs/>
                <w:color w:val="000000" w:themeColor="text1"/>
              </w:rPr>
            </w:pPr>
            <w:r w:rsidRPr="003C39A7">
              <w:rPr>
                <w:rFonts w:ascii="Calibri" w:eastAsia="Times New Roman" w:hAnsi="Calibri" w:cs="Times New Roman"/>
                <w:iCs/>
                <w:color w:val="000000" w:themeColor="text1"/>
              </w:rPr>
              <w:t>n=</w:t>
            </w:r>
            <w:r w:rsidR="00A15FFB" w:rsidRPr="003C39A7">
              <w:rPr>
                <w:rFonts w:ascii="Calibri" w:eastAsia="Times New Roman" w:hAnsi="Calibri" w:cs="Times New Roman"/>
                <w:iCs/>
                <w:color w:val="000000" w:themeColor="text1"/>
              </w:rPr>
              <w:t>19,139</w:t>
            </w:r>
          </w:p>
        </w:tc>
      </w:tr>
      <w:tr w:rsidR="003C39A7" w:rsidRPr="003C39A7" w14:paraId="376DA9BF" w14:textId="77777777" w:rsidTr="008A0DA6">
        <w:trPr>
          <w:cantSplit/>
          <w:trHeight w:val="20"/>
          <w:tblHeader/>
        </w:trPr>
        <w:tc>
          <w:tcPr>
            <w:tcW w:w="5742" w:type="dxa"/>
            <w:gridSpan w:val="3"/>
            <w:tcBorders>
              <w:top w:val="nil"/>
              <w:bottom w:val="single" w:sz="4" w:space="0" w:color="auto"/>
            </w:tcBorders>
            <w:shd w:val="clear" w:color="auto" w:fill="auto"/>
            <w:vAlign w:val="center"/>
          </w:tcPr>
          <w:p w14:paraId="0320AD3E" w14:textId="50BA7768" w:rsidR="00ED62A5" w:rsidRPr="003C39A7" w:rsidRDefault="00ED62A5" w:rsidP="00ED62A5">
            <w:pPr>
              <w:spacing w:after="0" w:line="240" w:lineRule="auto"/>
              <w:rPr>
                <w:rFonts w:ascii="Calibri" w:eastAsia="Times New Roman" w:hAnsi="Calibri" w:cs="Times New Roman"/>
                <w:color w:val="000000" w:themeColor="text1"/>
              </w:rPr>
            </w:pPr>
          </w:p>
        </w:tc>
        <w:tc>
          <w:tcPr>
            <w:tcW w:w="999" w:type="dxa"/>
            <w:tcBorders>
              <w:top w:val="nil"/>
              <w:bottom w:val="single" w:sz="4" w:space="0" w:color="auto"/>
            </w:tcBorders>
            <w:shd w:val="clear" w:color="auto" w:fill="auto"/>
            <w:vAlign w:val="center"/>
            <w:hideMark/>
          </w:tcPr>
          <w:p w14:paraId="17A2DBCC" w14:textId="6A88491A" w:rsidR="00ED62A5" w:rsidRPr="003C39A7" w:rsidRDefault="00046F12" w:rsidP="00ED62A5">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No.</w:t>
            </w:r>
          </w:p>
        </w:tc>
        <w:tc>
          <w:tcPr>
            <w:tcW w:w="999" w:type="dxa"/>
            <w:tcBorders>
              <w:top w:val="nil"/>
              <w:bottom w:val="single" w:sz="4" w:space="0" w:color="auto"/>
            </w:tcBorders>
            <w:shd w:val="clear" w:color="auto" w:fill="auto"/>
            <w:vAlign w:val="center"/>
            <w:hideMark/>
          </w:tcPr>
          <w:p w14:paraId="5DD6E465" w14:textId="77777777" w:rsidR="00ED62A5" w:rsidRPr="003C39A7" w:rsidRDefault="00ED62A5" w:rsidP="00ED62A5">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w:t>
            </w:r>
          </w:p>
        </w:tc>
        <w:tc>
          <w:tcPr>
            <w:tcW w:w="967" w:type="dxa"/>
            <w:tcBorders>
              <w:top w:val="nil"/>
              <w:bottom w:val="single" w:sz="4" w:space="0" w:color="auto"/>
            </w:tcBorders>
            <w:shd w:val="clear" w:color="auto" w:fill="auto"/>
            <w:vAlign w:val="center"/>
            <w:hideMark/>
          </w:tcPr>
          <w:p w14:paraId="1804EBE2" w14:textId="19DFFE1A" w:rsidR="00ED62A5" w:rsidRPr="003C39A7" w:rsidRDefault="00046F12" w:rsidP="00ED62A5">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No.</w:t>
            </w:r>
          </w:p>
        </w:tc>
        <w:tc>
          <w:tcPr>
            <w:tcW w:w="932" w:type="dxa"/>
            <w:tcBorders>
              <w:top w:val="nil"/>
              <w:bottom w:val="single" w:sz="4" w:space="0" w:color="auto"/>
            </w:tcBorders>
            <w:shd w:val="clear" w:color="auto" w:fill="auto"/>
            <w:vAlign w:val="center"/>
            <w:hideMark/>
          </w:tcPr>
          <w:p w14:paraId="0FD9F3E1" w14:textId="77777777" w:rsidR="00ED62A5" w:rsidRPr="003C39A7" w:rsidRDefault="00ED62A5" w:rsidP="00ED62A5">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w:t>
            </w:r>
          </w:p>
        </w:tc>
      </w:tr>
      <w:tr w:rsidR="003C39A7" w:rsidRPr="003C39A7" w14:paraId="198828CF" w14:textId="77777777" w:rsidTr="008A0DA6">
        <w:trPr>
          <w:trHeight w:val="20"/>
        </w:trPr>
        <w:tc>
          <w:tcPr>
            <w:tcW w:w="2793" w:type="dxa"/>
            <w:shd w:val="clear" w:color="auto" w:fill="auto"/>
            <w:vAlign w:val="center"/>
            <w:hideMark/>
          </w:tcPr>
          <w:p w14:paraId="2E2CD63B" w14:textId="54F7B76E"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Age</w:t>
            </w:r>
          </w:p>
        </w:tc>
        <w:tc>
          <w:tcPr>
            <w:tcW w:w="2196" w:type="dxa"/>
            <w:shd w:val="clear" w:color="auto" w:fill="auto"/>
            <w:vAlign w:val="center"/>
            <w:hideMark/>
          </w:tcPr>
          <w:p w14:paraId="092370A0" w14:textId="32359F04"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18-44</w:t>
            </w:r>
          </w:p>
        </w:tc>
        <w:tc>
          <w:tcPr>
            <w:tcW w:w="753" w:type="dxa"/>
            <w:shd w:val="clear" w:color="auto" w:fill="auto"/>
            <w:vAlign w:val="center"/>
            <w:hideMark/>
          </w:tcPr>
          <w:p w14:paraId="2FA45FC6" w14:textId="24FBA140"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Years</w:t>
            </w:r>
          </w:p>
        </w:tc>
        <w:tc>
          <w:tcPr>
            <w:tcW w:w="999" w:type="dxa"/>
            <w:shd w:val="clear" w:color="auto" w:fill="auto"/>
            <w:vAlign w:val="center"/>
            <w:hideMark/>
          </w:tcPr>
          <w:p w14:paraId="4FFB0ADE" w14:textId="3B0F7B8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934</w:t>
            </w:r>
          </w:p>
        </w:tc>
        <w:tc>
          <w:tcPr>
            <w:tcW w:w="999" w:type="dxa"/>
            <w:shd w:val="clear" w:color="auto" w:fill="auto"/>
            <w:vAlign w:val="center"/>
            <w:hideMark/>
          </w:tcPr>
          <w:p w14:paraId="6CDCBB9D" w14:textId="6C10AFC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28</w:t>
            </w:r>
          </w:p>
        </w:tc>
        <w:tc>
          <w:tcPr>
            <w:tcW w:w="967" w:type="dxa"/>
            <w:shd w:val="clear" w:color="auto" w:fill="auto"/>
            <w:vAlign w:val="center"/>
          </w:tcPr>
          <w:p w14:paraId="6B16757C" w14:textId="59C1C4E6" w:rsidR="00B26370" w:rsidRPr="003C39A7" w:rsidRDefault="00622E5C"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NA</w:t>
            </w:r>
          </w:p>
        </w:tc>
        <w:tc>
          <w:tcPr>
            <w:tcW w:w="932" w:type="dxa"/>
            <w:shd w:val="clear" w:color="auto" w:fill="auto"/>
            <w:vAlign w:val="center"/>
          </w:tcPr>
          <w:p w14:paraId="57A61533" w14:textId="790374DC" w:rsidR="00B26370" w:rsidRPr="003C39A7" w:rsidRDefault="00B26370" w:rsidP="00B26370">
            <w:pPr>
              <w:spacing w:after="0" w:line="240" w:lineRule="auto"/>
              <w:jc w:val="center"/>
              <w:rPr>
                <w:rFonts w:ascii="Calibri" w:eastAsia="Times New Roman" w:hAnsi="Calibri" w:cs="Times New Roman"/>
                <w:color w:val="000000" w:themeColor="text1"/>
              </w:rPr>
            </w:pPr>
          </w:p>
        </w:tc>
      </w:tr>
      <w:tr w:rsidR="003C39A7" w:rsidRPr="003C39A7" w14:paraId="1E84E912" w14:textId="77777777" w:rsidTr="008A0DA6">
        <w:trPr>
          <w:trHeight w:val="20"/>
        </w:trPr>
        <w:tc>
          <w:tcPr>
            <w:tcW w:w="2793" w:type="dxa"/>
            <w:shd w:val="clear" w:color="auto" w:fill="auto"/>
            <w:vAlign w:val="center"/>
            <w:hideMark/>
          </w:tcPr>
          <w:p w14:paraId="17925A87"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64A7B1E6" w14:textId="4E222B34"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45-64</w:t>
            </w:r>
          </w:p>
        </w:tc>
        <w:tc>
          <w:tcPr>
            <w:tcW w:w="753" w:type="dxa"/>
            <w:shd w:val="clear" w:color="auto" w:fill="auto"/>
            <w:vAlign w:val="center"/>
            <w:hideMark/>
          </w:tcPr>
          <w:p w14:paraId="1060C1FD" w14:textId="0F9CC794"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6AFEBCEE" w14:textId="5C01DA1B"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966</w:t>
            </w:r>
          </w:p>
        </w:tc>
        <w:tc>
          <w:tcPr>
            <w:tcW w:w="999" w:type="dxa"/>
            <w:shd w:val="clear" w:color="auto" w:fill="auto"/>
            <w:vAlign w:val="center"/>
            <w:hideMark/>
          </w:tcPr>
          <w:p w14:paraId="49A2F53D" w14:textId="64D0C8A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72</w:t>
            </w:r>
          </w:p>
        </w:tc>
        <w:tc>
          <w:tcPr>
            <w:tcW w:w="967" w:type="dxa"/>
            <w:shd w:val="clear" w:color="auto" w:fill="auto"/>
            <w:vAlign w:val="center"/>
          </w:tcPr>
          <w:p w14:paraId="0BA70BE4" w14:textId="1EE4C926" w:rsidR="00B26370" w:rsidRPr="003C39A7" w:rsidRDefault="00622E5C"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NA</w:t>
            </w:r>
          </w:p>
        </w:tc>
        <w:tc>
          <w:tcPr>
            <w:tcW w:w="932" w:type="dxa"/>
            <w:shd w:val="clear" w:color="auto" w:fill="auto"/>
            <w:vAlign w:val="center"/>
          </w:tcPr>
          <w:p w14:paraId="227FDE6E" w14:textId="6992CD82" w:rsidR="00B26370" w:rsidRPr="003C39A7" w:rsidRDefault="00B26370" w:rsidP="00B26370">
            <w:pPr>
              <w:spacing w:after="0" w:line="240" w:lineRule="auto"/>
              <w:jc w:val="center"/>
              <w:rPr>
                <w:rFonts w:ascii="Calibri" w:eastAsia="Times New Roman" w:hAnsi="Calibri" w:cs="Times New Roman"/>
                <w:color w:val="000000" w:themeColor="text1"/>
              </w:rPr>
            </w:pPr>
          </w:p>
        </w:tc>
      </w:tr>
      <w:tr w:rsidR="003C39A7" w:rsidRPr="003C39A7" w14:paraId="2F14F1CD" w14:textId="77777777" w:rsidTr="008A0DA6">
        <w:trPr>
          <w:trHeight w:val="20"/>
        </w:trPr>
        <w:tc>
          <w:tcPr>
            <w:tcW w:w="2793" w:type="dxa"/>
            <w:shd w:val="clear" w:color="auto" w:fill="auto"/>
            <w:vAlign w:val="center"/>
            <w:hideMark/>
          </w:tcPr>
          <w:p w14:paraId="6BEE1979"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2854312B" w14:textId="0FE04010"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65-84</w:t>
            </w:r>
          </w:p>
        </w:tc>
        <w:tc>
          <w:tcPr>
            <w:tcW w:w="753" w:type="dxa"/>
            <w:shd w:val="clear" w:color="auto" w:fill="auto"/>
            <w:vAlign w:val="center"/>
            <w:hideMark/>
          </w:tcPr>
          <w:p w14:paraId="40EEFBFD" w14:textId="0CA12341"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tcPr>
          <w:p w14:paraId="2B45E9AF" w14:textId="50EE972D" w:rsidR="00B26370" w:rsidRPr="003C39A7" w:rsidRDefault="00622E5C"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NA</w:t>
            </w:r>
          </w:p>
        </w:tc>
        <w:tc>
          <w:tcPr>
            <w:tcW w:w="999" w:type="dxa"/>
            <w:shd w:val="clear" w:color="auto" w:fill="auto"/>
            <w:vAlign w:val="center"/>
          </w:tcPr>
          <w:p w14:paraId="3422B112" w14:textId="0CC30C36" w:rsidR="00B26370" w:rsidRPr="003C39A7" w:rsidRDefault="00B26370" w:rsidP="00B26370">
            <w:pPr>
              <w:spacing w:after="0" w:line="240" w:lineRule="auto"/>
              <w:jc w:val="center"/>
              <w:rPr>
                <w:rFonts w:ascii="Calibri" w:eastAsia="Times New Roman" w:hAnsi="Calibri" w:cs="Times New Roman"/>
                <w:color w:val="000000" w:themeColor="text1"/>
              </w:rPr>
            </w:pPr>
          </w:p>
        </w:tc>
        <w:tc>
          <w:tcPr>
            <w:tcW w:w="967" w:type="dxa"/>
            <w:shd w:val="clear" w:color="auto" w:fill="auto"/>
            <w:vAlign w:val="center"/>
            <w:hideMark/>
          </w:tcPr>
          <w:p w14:paraId="31EFD8DB" w14:textId="016AD0C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932</w:t>
            </w:r>
          </w:p>
        </w:tc>
        <w:tc>
          <w:tcPr>
            <w:tcW w:w="932" w:type="dxa"/>
            <w:shd w:val="clear" w:color="auto" w:fill="auto"/>
            <w:vAlign w:val="center"/>
            <w:hideMark/>
          </w:tcPr>
          <w:p w14:paraId="595F10D0" w14:textId="401EECC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78</w:t>
            </w:r>
          </w:p>
        </w:tc>
      </w:tr>
      <w:tr w:rsidR="003C39A7" w:rsidRPr="003C39A7" w14:paraId="598B1794" w14:textId="77777777" w:rsidTr="008A0DA6">
        <w:trPr>
          <w:trHeight w:val="20"/>
        </w:trPr>
        <w:tc>
          <w:tcPr>
            <w:tcW w:w="2793" w:type="dxa"/>
            <w:shd w:val="clear" w:color="auto" w:fill="auto"/>
            <w:vAlign w:val="center"/>
            <w:hideMark/>
          </w:tcPr>
          <w:p w14:paraId="518D1113"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2BD4EA4F" w14:textId="72F5850E"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85+</w:t>
            </w:r>
          </w:p>
        </w:tc>
        <w:tc>
          <w:tcPr>
            <w:tcW w:w="753" w:type="dxa"/>
            <w:shd w:val="clear" w:color="auto" w:fill="auto"/>
            <w:vAlign w:val="center"/>
            <w:hideMark/>
          </w:tcPr>
          <w:p w14:paraId="222D9B76" w14:textId="1CD227B8"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tcPr>
          <w:p w14:paraId="4AB1D1A3" w14:textId="5CE69A36" w:rsidR="00B26370" w:rsidRPr="003C39A7" w:rsidRDefault="00622E5C"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NA</w:t>
            </w:r>
          </w:p>
        </w:tc>
        <w:tc>
          <w:tcPr>
            <w:tcW w:w="999" w:type="dxa"/>
            <w:shd w:val="clear" w:color="auto" w:fill="auto"/>
            <w:vAlign w:val="center"/>
          </w:tcPr>
          <w:p w14:paraId="22C436E7" w14:textId="31B8387A" w:rsidR="00B26370" w:rsidRPr="003C39A7" w:rsidRDefault="00B26370" w:rsidP="00B26370">
            <w:pPr>
              <w:spacing w:after="0" w:line="240" w:lineRule="auto"/>
              <w:jc w:val="center"/>
              <w:rPr>
                <w:rFonts w:ascii="Calibri" w:eastAsia="Times New Roman" w:hAnsi="Calibri" w:cs="Times New Roman"/>
                <w:color w:val="000000" w:themeColor="text1"/>
              </w:rPr>
            </w:pPr>
          </w:p>
        </w:tc>
        <w:tc>
          <w:tcPr>
            <w:tcW w:w="967" w:type="dxa"/>
            <w:shd w:val="clear" w:color="auto" w:fill="auto"/>
            <w:vAlign w:val="center"/>
            <w:hideMark/>
          </w:tcPr>
          <w:p w14:paraId="5C7B09D8" w14:textId="79D72AA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207</w:t>
            </w:r>
          </w:p>
        </w:tc>
        <w:tc>
          <w:tcPr>
            <w:tcW w:w="932" w:type="dxa"/>
            <w:shd w:val="clear" w:color="auto" w:fill="auto"/>
            <w:vAlign w:val="center"/>
            <w:hideMark/>
          </w:tcPr>
          <w:p w14:paraId="773579B5" w14:textId="3152599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22</w:t>
            </w:r>
          </w:p>
        </w:tc>
      </w:tr>
      <w:tr w:rsidR="003C39A7" w:rsidRPr="003C39A7" w14:paraId="46241AAB" w14:textId="77777777" w:rsidTr="008A0DA6">
        <w:trPr>
          <w:trHeight w:val="20"/>
        </w:trPr>
        <w:tc>
          <w:tcPr>
            <w:tcW w:w="2793" w:type="dxa"/>
            <w:shd w:val="clear" w:color="auto" w:fill="auto"/>
            <w:vAlign w:val="center"/>
            <w:hideMark/>
          </w:tcPr>
          <w:p w14:paraId="3E89A869"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Sex</w:t>
            </w:r>
          </w:p>
        </w:tc>
        <w:tc>
          <w:tcPr>
            <w:tcW w:w="2196" w:type="dxa"/>
            <w:shd w:val="clear" w:color="auto" w:fill="auto"/>
            <w:vAlign w:val="center"/>
            <w:hideMark/>
          </w:tcPr>
          <w:p w14:paraId="420EA062"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Male</w:t>
            </w:r>
          </w:p>
        </w:tc>
        <w:tc>
          <w:tcPr>
            <w:tcW w:w="753" w:type="dxa"/>
            <w:shd w:val="clear" w:color="auto" w:fill="auto"/>
            <w:vAlign w:val="center"/>
            <w:hideMark/>
          </w:tcPr>
          <w:p w14:paraId="462B9A15" w14:textId="5337F07A"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11C2E03D" w14:textId="4E191A4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137</w:t>
            </w:r>
          </w:p>
        </w:tc>
        <w:tc>
          <w:tcPr>
            <w:tcW w:w="999" w:type="dxa"/>
            <w:shd w:val="clear" w:color="auto" w:fill="auto"/>
            <w:vAlign w:val="center"/>
            <w:hideMark/>
          </w:tcPr>
          <w:p w14:paraId="7C213802" w14:textId="4B4F762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45</w:t>
            </w:r>
          </w:p>
        </w:tc>
        <w:tc>
          <w:tcPr>
            <w:tcW w:w="967" w:type="dxa"/>
            <w:shd w:val="clear" w:color="auto" w:fill="auto"/>
            <w:vAlign w:val="center"/>
            <w:hideMark/>
          </w:tcPr>
          <w:p w14:paraId="216E993E" w14:textId="4E8BCE1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644</w:t>
            </w:r>
          </w:p>
        </w:tc>
        <w:tc>
          <w:tcPr>
            <w:tcW w:w="932" w:type="dxa"/>
            <w:shd w:val="clear" w:color="auto" w:fill="auto"/>
            <w:vAlign w:val="center"/>
            <w:hideMark/>
          </w:tcPr>
          <w:p w14:paraId="2AF9A462" w14:textId="72B172AD"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50</w:t>
            </w:r>
          </w:p>
        </w:tc>
      </w:tr>
      <w:tr w:rsidR="003C39A7" w:rsidRPr="003C39A7" w14:paraId="27E5668E" w14:textId="77777777" w:rsidTr="008A0DA6">
        <w:trPr>
          <w:trHeight w:val="20"/>
        </w:trPr>
        <w:tc>
          <w:tcPr>
            <w:tcW w:w="2793" w:type="dxa"/>
            <w:shd w:val="clear" w:color="auto" w:fill="auto"/>
            <w:vAlign w:val="center"/>
            <w:hideMark/>
          </w:tcPr>
          <w:p w14:paraId="721FEE81"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4E0DC9A4"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Female</w:t>
            </w:r>
          </w:p>
        </w:tc>
        <w:tc>
          <w:tcPr>
            <w:tcW w:w="753" w:type="dxa"/>
            <w:shd w:val="clear" w:color="auto" w:fill="auto"/>
            <w:vAlign w:val="center"/>
            <w:hideMark/>
          </w:tcPr>
          <w:p w14:paraId="01FD7F4F" w14:textId="24116B0A"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7509AE4C" w14:textId="3411A87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763</w:t>
            </w:r>
          </w:p>
        </w:tc>
        <w:tc>
          <w:tcPr>
            <w:tcW w:w="999" w:type="dxa"/>
            <w:shd w:val="clear" w:color="auto" w:fill="auto"/>
            <w:vAlign w:val="center"/>
            <w:hideMark/>
          </w:tcPr>
          <w:p w14:paraId="0F708716" w14:textId="1819BE0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55</w:t>
            </w:r>
          </w:p>
        </w:tc>
        <w:tc>
          <w:tcPr>
            <w:tcW w:w="967" w:type="dxa"/>
            <w:shd w:val="clear" w:color="auto" w:fill="auto"/>
            <w:vAlign w:val="center"/>
            <w:hideMark/>
          </w:tcPr>
          <w:p w14:paraId="6AFB0991" w14:textId="646D243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495</w:t>
            </w:r>
          </w:p>
        </w:tc>
        <w:tc>
          <w:tcPr>
            <w:tcW w:w="932" w:type="dxa"/>
            <w:shd w:val="clear" w:color="auto" w:fill="auto"/>
            <w:vAlign w:val="center"/>
            <w:hideMark/>
          </w:tcPr>
          <w:p w14:paraId="3BAAF0D1" w14:textId="4D1896A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50</w:t>
            </w:r>
          </w:p>
        </w:tc>
      </w:tr>
      <w:tr w:rsidR="003C39A7" w:rsidRPr="003C39A7" w14:paraId="031C045A" w14:textId="77777777" w:rsidTr="008A0DA6">
        <w:trPr>
          <w:trHeight w:val="20"/>
        </w:trPr>
        <w:tc>
          <w:tcPr>
            <w:tcW w:w="2793" w:type="dxa"/>
            <w:shd w:val="clear" w:color="auto" w:fill="auto"/>
            <w:vAlign w:val="center"/>
            <w:hideMark/>
          </w:tcPr>
          <w:p w14:paraId="7594AF68"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ICU status</w:t>
            </w:r>
          </w:p>
        </w:tc>
        <w:tc>
          <w:tcPr>
            <w:tcW w:w="2196" w:type="dxa"/>
            <w:shd w:val="clear" w:color="auto" w:fill="auto"/>
            <w:vAlign w:val="center"/>
            <w:hideMark/>
          </w:tcPr>
          <w:p w14:paraId="641A2563"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Any stay</w:t>
            </w:r>
          </w:p>
        </w:tc>
        <w:tc>
          <w:tcPr>
            <w:tcW w:w="753" w:type="dxa"/>
            <w:shd w:val="clear" w:color="auto" w:fill="auto"/>
            <w:vAlign w:val="center"/>
            <w:hideMark/>
          </w:tcPr>
          <w:p w14:paraId="5A192380" w14:textId="0DFEA7C5"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1173CBDB" w14:textId="05D6BA97"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389</w:t>
            </w:r>
          </w:p>
        </w:tc>
        <w:tc>
          <w:tcPr>
            <w:tcW w:w="999" w:type="dxa"/>
            <w:shd w:val="clear" w:color="auto" w:fill="auto"/>
            <w:vAlign w:val="center"/>
            <w:hideMark/>
          </w:tcPr>
          <w:p w14:paraId="226048AF" w14:textId="18C1378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p>
        </w:tc>
        <w:tc>
          <w:tcPr>
            <w:tcW w:w="967" w:type="dxa"/>
            <w:shd w:val="clear" w:color="auto" w:fill="auto"/>
            <w:vAlign w:val="center"/>
            <w:hideMark/>
          </w:tcPr>
          <w:p w14:paraId="62D116EC" w14:textId="4A12204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018</w:t>
            </w:r>
          </w:p>
        </w:tc>
        <w:tc>
          <w:tcPr>
            <w:tcW w:w="932" w:type="dxa"/>
            <w:shd w:val="clear" w:color="auto" w:fill="auto"/>
            <w:vAlign w:val="center"/>
            <w:hideMark/>
          </w:tcPr>
          <w:p w14:paraId="0A69422A" w14:textId="0871CF0D"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p>
        </w:tc>
      </w:tr>
      <w:tr w:rsidR="003C39A7" w:rsidRPr="003C39A7" w14:paraId="59FFE056" w14:textId="77777777" w:rsidTr="008A0DA6">
        <w:trPr>
          <w:trHeight w:val="20"/>
        </w:trPr>
        <w:tc>
          <w:tcPr>
            <w:tcW w:w="2793" w:type="dxa"/>
            <w:shd w:val="clear" w:color="auto" w:fill="auto"/>
            <w:hideMark/>
          </w:tcPr>
          <w:p w14:paraId="64DFA1EC"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 </w:t>
            </w:r>
          </w:p>
        </w:tc>
        <w:tc>
          <w:tcPr>
            <w:tcW w:w="2196" w:type="dxa"/>
            <w:shd w:val="clear" w:color="auto" w:fill="auto"/>
            <w:vAlign w:val="center"/>
            <w:hideMark/>
          </w:tcPr>
          <w:p w14:paraId="7253C189"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No stay</w:t>
            </w:r>
          </w:p>
        </w:tc>
        <w:tc>
          <w:tcPr>
            <w:tcW w:w="753" w:type="dxa"/>
            <w:shd w:val="clear" w:color="auto" w:fill="auto"/>
            <w:hideMark/>
          </w:tcPr>
          <w:p w14:paraId="12349DB5" w14:textId="7D76E1B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0792E2D4" w14:textId="2478266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511</w:t>
            </w:r>
          </w:p>
        </w:tc>
        <w:tc>
          <w:tcPr>
            <w:tcW w:w="999" w:type="dxa"/>
            <w:shd w:val="clear" w:color="auto" w:fill="auto"/>
            <w:vAlign w:val="center"/>
            <w:hideMark/>
          </w:tcPr>
          <w:p w14:paraId="291489BA" w14:textId="52F46AB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94</w:t>
            </w:r>
          </w:p>
        </w:tc>
        <w:tc>
          <w:tcPr>
            <w:tcW w:w="967" w:type="dxa"/>
            <w:shd w:val="clear" w:color="auto" w:fill="auto"/>
            <w:vAlign w:val="center"/>
            <w:hideMark/>
          </w:tcPr>
          <w:p w14:paraId="13F46C94" w14:textId="346C16C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121</w:t>
            </w:r>
          </w:p>
        </w:tc>
        <w:tc>
          <w:tcPr>
            <w:tcW w:w="932" w:type="dxa"/>
            <w:shd w:val="clear" w:color="auto" w:fill="auto"/>
            <w:vAlign w:val="center"/>
            <w:hideMark/>
          </w:tcPr>
          <w:p w14:paraId="22F63299" w14:textId="5E36715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95</w:t>
            </w:r>
          </w:p>
        </w:tc>
      </w:tr>
      <w:tr w:rsidR="003C39A7" w:rsidRPr="003C39A7" w14:paraId="2AAB1FBB" w14:textId="77777777" w:rsidTr="008A0DA6">
        <w:trPr>
          <w:trHeight w:val="20"/>
        </w:trPr>
        <w:tc>
          <w:tcPr>
            <w:tcW w:w="2793" w:type="dxa"/>
            <w:shd w:val="clear" w:color="auto" w:fill="auto"/>
            <w:vAlign w:val="center"/>
          </w:tcPr>
          <w:p w14:paraId="7879DE6E" w14:textId="1B01DBBE" w:rsidR="008243C1" w:rsidRPr="003C39A7" w:rsidRDefault="008243C1" w:rsidP="008243C1">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Number of hospitals</w:t>
            </w:r>
          </w:p>
        </w:tc>
        <w:tc>
          <w:tcPr>
            <w:tcW w:w="2196" w:type="dxa"/>
            <w:shd w:val="clear" w:color="auto" w:fill="auto"/>
            <w:vAlign w:val="center"/>
          </w:tcPr>
          <w:p w14:paraId="7657259B" w14:textId="77777777" w:rsidR="008243C1" w:rsidRPr="003C39A7" w:rsidRDefault="008243C1" w:rsidP="00B26370">
            <w:pPr>
              <w:spacing w:after="0" w:line="240" w:lineRule="auto"/>
              <w:rPr>
                <w:rFonts w:ascii="Calibri" w:eastAsia="Times New Roman" w:hAnsi="Calibri" w:cs="Times New Roman"/>
                <w:color w:val="000000" w:themeColor="text1"/>
              </w:rPr>
            </w:pPr>
          </w:p>
        </w:tc>
        <w:tc>
          <w:tcPr>
            <w:tcW w:w="753" w:type="dxa"/>
            <w:shd w:val="clear" w:color="auto" w:fill="auto"/>
            <w:vAlign w:val="center"/>
          </w:tcPr>
          <w:p w14:paraId="084AB10F" w14:textId="77777777" w:rsidR="008243C1" w:rsidRPr="003C39A7" w:rsidRDefault="008243C1"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tcPr>
          <w:p w14:paraId="347748C4" w14:textId="0F78BB63" w:rsidR="008243C1" w:rsidRPr="003C39A7" w:rsidRDefault="008243C1"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159</w:t>
            </w:r>
          </w:p>
        </w:tc>
        <w:tc>
          <w:tcPr>
            <w:tcW w:w="999" w:type="dxa"/>
            <w:shd w:val="clear" w:color="auto" w:fill="auto"/>
            <w:vAlign w:val="center"/>
          </w:tcPr>
          <w:p w14:paraId="5F2F6982" w14:textId="77777777" w:rsidR="008243C1" w:rsidRPr="003C39A7" w:rsidRDefault="008243C1" w:rsidP="00B26370">
            <w:pPr>
              <w:spacing w:after="0" w:line="240" w:lineRule="auto"/>
              <w:jc w:val="center"/>
              <w:rPr>
                <w:rFonts w:ascii="Calibri" w:eastAsia="Times New Roman" w:hAnsi="Calibri" w:cs="Times New Roman"/>
                <w:color w:val="000000" w:themeColor="text1"/>
              </w:rPr>
            </w:pPr>
          </w:p>
        </w:tc>
        <w:tc>
          <w:tcPr>
            <w:tcW w:w="967" w:type="dxa"/>
            <w:shd w:val="clear" w:color="auto" w:fill="auto"/>
            <w:vAlign w:val="center"/>
          </w:tcPr>
          <w:p w14:paraId="38EF860E" w14:textId="25B98DA6" w:rsidR="008243C1" w:rsidRPr="003C39A7" w:rsidRDefault="008243C1"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163</w:t>
            </w:r>
          </w:p>
        </w:tc>
        <w:tc>
          <w:tcPr>
            <w:tcW w:w="932" w:type="dxa"/>
            <w:shd w:val="clear" w:color="auto" w:fill="auto"/>
            <w:vAlign w:val="center"/>
          </w:tcPr>
          <w:p w14:paraId="57F69B28" w14:textId="77777777" w:rsidR="008243C1" w:rsidRPr="003C39A7" w:rsidRDefault="008243C1" w:rsidP="00B26370">
            <w:pPr>
              <w:spacing w:after="0" w:line="240" w:lineRule="auto"/>
              <w:jc w:val="center"/>
              <w:rPr>
                <w:rFonts w:ascii="Calibri" w:eastAsia="Times New Roman" w:hAnsi="Calibri" w:cs="Times New Roman"/>
                <w:color w:val="000000" w:themeColor="text1"/>
              </w:rPr>
            </w:pPr>
          </w:p>
        </w:tc>
      </w:tr>
      <w:tr w:rsidR="003C39A7" w:rsidRPr="003C39A7" w14:paraId="078D9009" w14:textId="77777777" w:rsidTr="008A0DA6">
        <w:trPr>
          <w:trHeight w:val="20"/>
        </w:trPr>
        <w:tc>
          <w:tcPr>
            <w:tcW w:w="2793" w:type="dxa"/>
            <w:shd w:val="clear" w:color="auto" w:fill="auto"/>
            <w:vAlign w:val="center"/>
            <w:hideMark/>
          </w:tcPr>
          <w:p w14:paraId="24513A05"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Hospital census region</w:t>
            </w:r>
          </w:p>
        </w:tc>
        <w:tc>
          <w:tcPr>
            <w:tcW w:w="2196" w:type="dxa"/>
            <w:shd w:val="clear" w:color="auto" w:fill="auto"/>
            <w:vAlign w:val="center"/>
            <w:hideMark/>
          </w:tcPr>
          <w:p w14:paraId="5B2B8EBB"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Northeast</w:t>
            </w:r>
          </w:p>
        </w:tc>
        <w:tc>
          <w:tcPr>
            <w:tcW w:w="753" w:type="dxa"/>
            <w:shd w:val="clear" w:color="auto" w:fill="auto"/>
            <w:vAlign w:val="center"/>
            <w:hideMark/>
          </w:tcPr>
          <w:p w14:paraId="310F8FA0" w14:textId="1F37E5FA"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3D05B1FC" w14:textId="3898DEE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103</w:t>
            </w:r>
          </w:p>
        </w:tc>
        <w:tc>
          <w:tcPr>
            <w:tcW w:w="999" w:type="dxa"/>
            <w:shd w:val="clear" w:color="auto" w:fill="auto"/>
            <w:vAlign w:val="center"/>
            <w:hideMark/>
          </w:tcPr>
          <w:p w14:paraId="1E89E79E" w14:textId="513E08E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c>
          <w:tcPr>
            <w:tcW w:w="967" w:type="dxa"/>
            <w:shd w:val="clear" w:color="auto" w:fill="auto"/>
            <w:vAlign w:val="center"/>
            <w:hideMark/>
          </w:tcPr>
          <w:p w14:paraId="2B874E6C" w14:textId="3189DAC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292</w:t>
            </w:r>
          </w:p>
        </w:tc>
        <w:tc>
          <w:tcPr>
            <w:tcW w:w="932" w:type="dxa"/>
            <w:shd w:val="clear" w:color="auto" w:fill="auto"/>
            <w:vAlign w:val="center"/>
            <w:hideMark/>
          </w:tcPr>
          <w:p w14:paraId="00D85DA7" w14:textId="2589D38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r>
      <w:tr w:rsidR="003C39A7" w:rsidRPr="003C39A7" w14:paraId="771D3514" w14:textId="77777777" w:rsidTr="008A0DA6">
        <w:trPr>
          <w:trHeight w:val="20"/>
        </w:trPr>
        <w:tc>
          <w:tcPr>
            <w:tcW w:w="2793" w:type="dxa"/>
            <w:shd w:val="clear" w:color="auto" w:fill="auto"/>
            <w:vAlign w:val="center"/>
            <w:hideMark/>
          </w:tcPr>
          <w:p w14:paraId="5CDB5DDE"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66AD069E"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South</w:t>
            </w:r>
          </w:p>
        </w:tc>
        <w:tc>
          <w:tcPr>
            <w:tcW w:w="753" w:type="dxa"/>
            <w:shd w:val="clear" w:color="auto" w:fill="auto"/>
            <w:vAlign w:val="center"/>
            <w:hideMark/>
          </w:tcPr>
          <w:p w14:paraId="16E3D263" w14:textId="3E7E7166"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3D0AE486" w14:textId="306558F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487</w:t>
            </w:r>
          </w:p>
        </w:tc>
        <w:tc>
          <w:tcPr>
            <w:tcW w:w="999" w:type="dxa"/>
            <w:shd w:val="clear" w:color="auto" w:fill="auto"/>
            <w:vAlign w:val="center"/>
            <w:hideMark/>
          </w:tcPr>
          <w:p w14:paraId="65EDCA3C" w14:textId="6FEAE2B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22</w:t>
            </w:r>
          </w:p>
        </w:tc>
        <w:tc>
          <w:tcPr>
            <w:tcW w:w="967" w:type="dxa"/>
            <w:shd w:val="clear" w:color="auto" w:fill="auto"/>
            <w:vAlign w:val="center"/>
            <w:hideMark/>
          </w:tcPr>
          <w:p w14:paraId="6E744CAA" w14:textId="31B2E73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629</w:t>
            </w:r>
          </w:p>
        </w:tc>
        <w:tc>
          <w:tcPr>
            <w:tcW w:w="932" w:type="dxa"/>
            <w:shd w:val="clear" w:color="auto" w:fill="auto"/>
            <w:vAlign w:val="center"/>
            <w:hideMark/>
          </w:tcPr>
          <w:p w14:paraId="7EAE1309" w14:textId="70AF33A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19</w:t>
            </w:r>
          </w:p>
        </w:tc>
      </w:tr>
      <w:tr w:rsidR="003C39A7" w:rsidRPr="003C39A7" w14:paraId="73251311" w14:textId="77777777" w:rsidTr="008A0DA6">
        <w:trPr>
          <w:trHeight w:val="20"/>
        </w:trPr>
        <w:tc>
          <w:tcPr>
            <w:tcW w:w="2793" w:type="dxa"/>
            <w:shd w:val="clear" w:color="auto" w:fill="auto"/>
            <w:vAlign w:val="center"/>
            <w:hideMark/>
          </w:tcPr>
          <w:p w14:paraId="368A475D"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71E08171"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Midwest</w:t>
            </w:r>
          </w:p>
        </w:tc>
        <w:tc>
          <w:tcPr>
            <w:tcW w:w="753" w:type="dxa"/>
            <w:shd w:val="clear" w:color="auto" w:fill="auto"/>
            <w:vAlign w:val="center"/>
            <w:hideMark/>
          </w:tcPr>
          <w:p w14:paraId="4CD2B0E7" w14:textId="13D13E22"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49D97AA3" w14:textId="3B11D92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625</w:t>
            </w:r>
          </w:p>
        </w:tc>
        <w:tc>
          <w:tcPr>
            <w:tcW w:w="999" w:type="dxa"/>
            <w:shd w:val="clear" w:color="auto" w:fill="auto"/>
            <w:vAlign w:val="center"/>
            <w:hideMark/>
          </w:tcPr>
          <w:p w14:paraId="3742AE8F" w14:textId="0759C9D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67</w:t>
            </w:r>
          </w:p>
        </w:tc>
        <w:tc>
          <w:tcPr>
            <w:tcW w:w="967" w:type="dxa"/>
            <w:shd w:val="clear" w:color="auto" w:fill="auto"/>
            <w:vAlign w:val="center"/>
            <w:hideMark/>
          </w:tcPr>
          <w:p w14:paraId="142F7AA5" w14:textId="375C62A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12</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500</w:t>
            </w:r>
          </w:p>
        </w:tc>
        <w:tc>
          <w:tcPr>
            <w:tcW w:w="932" w:type="dxa"/>
            <w:shd w:val="clear" w:color="auto" w:fill="auto"/>
            <w:vAlign w:val="center"/>
            <w:hideMark/>
          </w:tcPr>
          <w:p w14:paraId="7C80C57C" w14:textId="4598B50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65</w:t>
            </w:r>
          </w:p>
        </w:tc>
      </w:tr>
      <w:tr w:rsidR="003C39A7" w:rsidRPr="003C39A7" w14:paraId="6E92B669" w14:textId="77777777" w:rsidTr="008A0DA6">
        <w:trPr>
          <w:trHeight w:val="20"/>
        </w:trPr>
        <w:tc>
          <w:tcPr>
            <w:tcW w:w="2793" w:type="dxa"/>
            <w:shd w:val="clear" w:color="auto" w:fill="auto"/>
            <w:vAlign w:val="center"/>
            <w:hideMark/>
          </w:tcPr>
          <w:p w14:paraId="7059581A"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2E95D110"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West</w:t>
            </w:r>
          </w:p>
        </w:tc>
        <w:tc>
          <w:tcPr>
            <w:tcW w:w="753" w:type="dxa"/>
            <w:shd w:val="clear" w:color="auto" w:fill="auto"/>
            <w:vAlign w:val="center"/>
            <w:hideMark/>
          </w:tcPr>
          <w:p w14:paraId="448210C7" w14:textId="5D495D4A"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4CCA8473" w14:textId="7E06E62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685</w:t>
            </w:r>
          </w:p>
        </w:tc>
        <w:tc>
          <w:tcPr>
            <w:tcW w:w="999" w:type="dxa"/>
            <w:shd w:val="clear" w:color="auto" w:fill="auto"/>
            <w:vAlign w:val="center"/>
            <w:hideMark/>
          </w:tcPr>
          <w:p w14:paraId="104807AC" w14:textId="5364073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w:t>
            </w:r>
          </w:p>
        </w:tc>
        <w:tc>
          <w:tcPr>
            <w:tcW w:w="967" w:type="dxa"/>
            <w:shd w:val="clear" w:color="auto" w:fill="auto"/>
            <w:vAlign w:val="center"/>
            <w:hideMark/>
          </w:tcPr>
          <w:p w14:paraId="365B076F" w14:textId="6E40587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718</w:t>
            </w:r>
          </w:p>
        </w:tc>
        <w:tc>
          <w:tcPr>
            <w:tcW w:w="932" w:type="dxa"/>
            <w:shd w:val="clear" w:color="auto" w:fill="auto"/>
            <w:vAlign w:val="center"/>
            <w:hideMark/>
          </w:tcPr>
          <w:p w14:paraId="5D38FEC5" w14:textId="025DD40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14</w:t>
            </w:r>
          </w:p>
        </w:tc>
      </w:tr>
      <w:tr w:rsidR="003C39A7" w:rsidRPr="003C39A7" w14:paraId="5C785B4C" w14:textId="77777777" w:rsidTr="008A0DA6">
        <w:trPr>
          <w:trHeight w:val="20"/>
        </w:trPr>
        <w:tc>
          <w:tcPr>
            <w:tcW w:w="2793" w:type="dxa"/>
            <w:shd w:val="clear" w:color="auto" w:fill="auto"/>
            <w:vAlign w:val="center"/>
            <w:hideMark/>
          </w:tcPr>
          <w:p w14:paraId="14A33F31"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Hospital size</w:t>
            </w:r>
          </w:p>
        </w:tc>
        <w:tc>
          <w:tcPr>
            <w:tcW w:w="2196" w:type="dxa"/>
            <w:shd w:val="clear" w:color="auto" w:fill="auto"/>
            <w:vAlign w:val="center"/>
            <w:hideMark/>
          </w:tcPr>
          <w:p w14:paraId="55BBFCE3"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1-199</w:t>
            </w:r>
          </w:p>
        </w:tc>
        <w:tc>
          <w:tcPr>
            <w:tcW w:w="753" w:type="dxa"/>
            <w:shd w:val="clear" w:color="auto" w:fill="auto"/>
            <w:vAlign w:val="center"/>
            <w:hideMark/>
          </w:tcPr>
          <w:p w14:paraId="27E17240"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Beds</w:t>
            </w:r>
          </w:p>
        </w:tc>
        <w:tc>
          <w:tcPr>
            <w:tcW w:w="999" w:type="dxa"/>
            <w:shd w:val="clear" w:color="auto" w:fill="auto"/>
            <w:vAlign w:val="center"/>
            <w:hideMark/>
          </w:tcPr>
          <w:p w14:paraId="0EE8B64D" w14:textId="36C3E76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106</w:t>
            </w:r>
          </w:p>
        </w:tc>
        <w:tc>
          <w:tcPr>
            <w:tcW w:w="999" w:type="dxa"/>
            <w:shd w:val="clear" w:color="auto" w:fill="auto"/>
            <w:vAlign w:val="center"/>
            <w:hideMark/>
          </w:tcPr>
          <w:p w14:paraId="10A67288" w14:textId="0D072AAB"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31</w:t>
            </w:r>
          </w:p>
        </w:tc>
        <w:tc>
          <w:tcPr>
            <w:tcW w:w="967" w:type="dxa"/>
            <w:shd w:val="clear" w:color="auto" w:fill="auto"/>
            <w:vAlign w:val="center"/>
            <w:hideMark/>
          </w:tcPr>
          <w:p w14:paraId="5C84749E" w14:textId="358E738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567</w:t>
            </w:r>
          </w:p>
        </w:tc>
        <w:tc>
          <w:tcPr>
            <w:tcW w:w="932" w:type="dxa"/>
            <w:shd w:val="clear" w:color="auto" w:fill="auto"/>
            <w:vAlign w:val="center"/>
            <w:hideMark/>
          </w:tcPr>
          <w:p w14:paraId="607AA77D" w14:textId="2EEFBFD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29</w:t>
            </w:r>
          </w:p>
        </w:tc>
      </w:tr>
      <w:tr w:rsidR="003C39A7" w:rsidRPr="003C39A7" w14:paraId="7ED905E6" w14:textId="77777777" w:rsidTr="008A0DA6">
        <w:trPr>
          <w:trHeight w:val="20"/>
        </w:trPr>
        <w:tc>
          <w:tcPr>
            <w:tcW w:w="2793" w:type="dxa"/>
            <w:shd w:val="clear" w:color="auto" w:fill="auto"/>
            <w:vAlign w:val="center"/>
            <w:hideMark/>
          </w:tcPr>
          <w:p w14:paraId="10535A3D"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68B991A7"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200-299</w:t>
            </w:r>
          </w:p>
        </w:tc>
        <w:tc>
          <w:tcPr>
            <w:tcW w:w="753" w:type="dxa"/>
            <w:shd w:val="clear" w:color="auto" w:fill="auto"/>
            <w:vAlign w:val="center"/>
            <w:hideMark/>
          </w:tcPr>
          <w:p w14:paraId="3215960D" w14:textId="4F109999"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012A3729" w14:textId="14917CD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173</w:t>
            </w:r>
          </w:p>
        </w:tc>
        <w:tc>
          <w:tcPr>
            <w:tcW w:w="999" w:type="dxa"/>
            <w:shd w:val="clear" w:color="auto" w:fill="auto"/>
            <w:vAlign w:val="center"/>
            <w:hideMark/>
          </w:tcPr>
          <w:p w14:paraId="4B92C97B" w14:textId="0138B3CF"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17</w:t>
            </w:r>
          </w:p>
        </w:tc>
        <w:tc>
          <w:tcPr>
            <w:tcW w:w="967" w:type="dxa"/>
            <w:shd w:val="clear" w:color="auto" w:fill="auto"/>
            <w:vAlign w:val="center"/>
            <w:hideMark/>
          </w:tcPr>
          <w:p w14:paraId="59484641" w14:textId="34F2884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771</w:t>
            </w:r>
          </w:p>
        </w:tc>
        <w:tc>
          <w:tcPr>
            <w:tcW w:w="932" w:type="dxa"/>
            <w:shd w:val="clear" w:color="auto" w:fill="auto"/>
            <w:vAlign w:val="center"/>
            <w:hideMark/>
          </w:tcPr>
          <w:p w14:paraId="44BC175C" w14:textId="591752E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20</w:t>
            </w:r>
          </w:p>
        </w:tc>
      </w:tr>
      <w:tr w:rsidR="003C39A7" w:rsidRPr="003C39A7" w14:paraId="0259C3F2" w14:textId="77777777" w:rsidTr="008A0DA6">
        <w:trPr>
          <w:trHeight w:val="20"/>
        </w:trPr>
        <w:tc>
          <w:tcPr>
            <w:tcW w:w="2793" w:type="dxa"/>
            <w:shd w:val="clear" w:color="auto" w:fill="auto"/>
            <w:vAlign w:val="center"/>
            <w:hideMark/>
          </w:tcPr>
          <w:p w14:paraId="66C454D2"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14F6D754"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300-499</w:t>
            </w:r>
          </w:p>
        </w:tc>
        <w:tc>
          <w:tcPr>
            <w:tcW w:w="753" w:type="dxa"/>
            <w:shd w:val="clear" w:color="auto" w:fill="auto"/>
            <w:vAlign w:val="center"/>
            <w:hideMark/>
          </w:tcPr>
          <w:p w14:paraId="5CAF7F97" w14:textId="4AE163C4"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53BEA809" w14:textId="2C6FFC5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906</w:t>
            </w:r>
          </w:p>
        </w:tc>
        <w:tc>
          <w:tcPr>
            <w:tcW w:w="999" w:type="dxa"/>
            <w:shd w:val="clear" w:color="auto" w:fill="auto"/>
            <w:vAlign w:val="center"/>
            <w:hideMark/>
          </w:tcPr>
          <w:p w14:paraId="5441357D" w14:textId="0BB0BF5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28</w:t>
            </w:r>
          </w:p>
        </w:tc>
        <w:tc>
          <w:tcPr>
            <w:tcW w:w="967" w:type="dxa"/>
            <w:shd w:val="clear" w:color="auto" w:fill="auto"/>
            <w:vAlign w:val="center"/>
            <w:hideMark/>
          </w:tcPr>
          <w:p w14:paraId="64ADDC8B" w14:textId="57624F1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355</w:t>
            </w:r>
          </w:p>
        </w:tc>
        <w:tc>
          <w:tcPr>
            <w:tcW w:w="932" w:type="dxa"/>
            <w:shd w:val="clear" w:color="auto" w:fill="auto"/>
            <w:vAlign w:val="center"/>
            <w:hideMark/>
          </w:tcPr>
          <w:p w14:paraId="7CF29C0E" w14:textId="3E8C2F4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28</w:t>
            </w:r>
          </w:p>
        </w:tc>
      </w:tr>
      <w:tr w:rsidR="003C39A7" w:rsidRPr="003C39A7" w14:paraId="1ADA08CE" w14:textId="77777777" w:rsidTr="008A0DA6">
        <w:trPr>
          <w:trHeight w:val="20"/>
        </w:trPr>
        <w:tc>
          <w:tcPr>
            <w:tcW w:w="2793" w:type="dxa"/>
            <w:shd w:val="clear" w:color="auto" w:fill="auto"/>
            <w:vAlign w:val="center"/>
            <w:hideMark/>
          </w:tcPr>
          <w:p w14:paraId="48BEBBF5"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583D83D1" w14:textId="292D69AB"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≥500</w:t>
            </w:r>
          </w:p>
        </w:tc>
        <w:tc>
          <w:tcPr>
            <w:tcW w:w="753" w:type="dxa"/>
            <w:shd w:val="clear" w:color="auto" w:fill="auto"/>
            <w:vAlign w:val="center"/>
            <w:hideMark/>
          </w:tcPr>
          <w:p w14:paraId="4AF6C34A" w14:textId="43BD203B"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77AEC9F7" w14:textId="5F301EBF"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715</w:t>
            </w:r>
          </w:p>
        </w:tc>
        <w:tc>
          <w:tcPr>
            <w:tcW w:w="999" w:type="dxa"/>
            <w:shd w:val="clear" w:color="auto" w:fill="auto"/>
            <w:vAlign w:val="center"/>
            <w:hideMark/>
          </w:tcPr>
          <w:p w14:paraId="07871201" w14:textId="237E46B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25</w:t>
            </w:r>
          </w:p>
        </w:tc>
        <w:tc>
          <w:tcPr>
            <w:tcW w:w="967" w:type="dxa"/>
            <w:shd w:val="clear" w:color="auto" w:fill="auto"/>
            <w:vAlign w:val="center"/>
            <w:hideMark/>
          </w:tcPr>
          <w:p w14:paraId="63CA5AD9" w14:textId="71816D56"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446</w:t>
            </w:r>
          </w:p>
        </w:tc>
        <w:tc>
          <w:tcPr>
            <w:tcW w:w="932" w:type="dxa"/>
            <w:shd w:val="clear" w:color="auto" w:fill="auto"/>
            <w:vAlign w:val="center"/>
            <w:hideMark/>
          </w:tcPr>
          <w:p w14:paraId="650C104B" w14:textId="532EE76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23</w:t>
            </w:r>
          </w:p>
        </w:tc>
      </w:tr>
      <w:tr w:rsidR="003C39A7" w:rsidRPr="003C39A7" w14:paraId="796ABC1D" w14:textId="77777777" w:rsidTr="008A0DA6">
        <w:trPr>
          <w:trHeight w:val="20"/>
        </w:trPr>
        <w:tc>
          <w:tcPr>
            <w:tcW w:w="2793" w:type="dxa"/>
            <w:shd w:val="clear" w:color="auto" w:fill="auto"/>
            <w:vAlign w:val="center"/>
            <w:hideMark/>
          </w:tcPr>
          <w:p w14:paraId="62939E80"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LOS</w:t>
            </w:r>
          </w:p>
        </w:tc>
        <w:tc>
          <w:tcPr>
            <w:tcW w:w="2196" w:type="dxa"/>
            <w:shd w:val="clear" w:color="auto" w:fill="auto"/>
            <w:vAlign w:val="center"/>
            <w:hideMark/>
          </w:tcPr>
          <w:p w14:paraId="54346D10"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c>
          <w:tcPr>
            <w:tcW w:w="753" w:type="dxa"/>
            <w:shd w:val="clear" w:color="auto" w:fill="auto"/>
            <w:vAlign w:val="center"/>
            <w:hideMark/>
          </w:tcPr>
          <w:p w14:paraId="7A48F379"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Days</w:t>
            </w:r>
          </w:p>
        </w:tc>
        <w:tc>
          <w:tcPr>
            <w:tcW w:w="999" w:type="dxa"/>
            <w:shd w:val="clear" w:color="auto" w:fill="auto"/>
            <w:vAlign w:val="center"/>
            <w:hideMark/>
          </w:tcPr>
          <w:p w14:paraId="5BB1620A" w14:textId="5418655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820</w:t>
            </w:r>
          </w:p>
        </w:tc>
        <w:tc>
          <w:tcPr>
            <w:tcW w:w="999" w:type="dxa"/>
            <w:shd w:val="clear" w:color="auto" w:fill="auto"/>
            <w:vAlign w:val="center"/>
            <w:hideMark/>
          </w:tcPr>
          <w:p w14:paraId="3F0B07DA" w14:textId="21E3FBE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26</w:t>
            </w:r>
          </w:p>
        </w:tc>
        <w:tc>
          <w:tcPr>
            <w:tcW w:w="967" w:type="dxa"/>
            <w:shd w:val="clear" w:color="auto" w:fill="auto"/>
            <w:vAlign w:val="center"/>
            <w:hideMark/>
          </w:tcPr>
          <w:p w14:paraId="25391774" w14:textId="0D4C74BB"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425</w:t>
            </w:r>
          </w:p>
        </w:tc>
        <w:tc>
          <w:tcPr>
            <w:tcW w:w="932" w:type="dxa"/>
            <w:shd w:val="clear" w:color="auto" w:fill="auto"/>
            <w:vAlign w:val="center"/>
            <w:hideMark/>
          </w:tcPr>
          <w:p w14:paraId="1A458E24" w14:textId="2B537D5B"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23</w:t>
            </w:r>
          </w:p>
        </w:tc>
      </w:tr>
      <w:tr w:rsidR="003C39A7" w:rsidRPr="003C39A7" w14:paraId="638B954A" w14:textId="77777777" w:rsidTr="008A0DA6">
        <w:trPr>
          <w:trHeight w:val="20"/>
        </w:trPr>
        <w:tc>
          <w:tcPr>
            <w:tcW w:w="2793" w:type="dxa"/>
            <w:shd w:val="clear" w:color="auto" w:fill="auto"/>
            <w:vAlign w:val="center"/>
            <w:hideMark/>
          </w:tcPr>
          <w:p w14:paraId="0EBF97DA"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67314EA6"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p>
        </w:tc>
        <w:tc>
          <w:tcPr>
            <w:tcW w:w="753" w:type="dxa"/>
            <w:shd w:val="clear" w:color="auto" w:fill="auto"/>
            <w:vAlign w:val="center"/>
            <w:hideMark/>
          </w:tcPr>
          <w:p w14:paraId="69A328F1" w14:textId="246B71D2"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3366A24F" w14:textId="46F5BB2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813</w:t>
            </w:r>
          </w:p>
        </w:tc>
        <w:tc>
          <w:tcPr>
            <w:tcW w:w="999" w:type="dxa"/>
            <w:shd w:val="clear" w:color="auto" w:fill="auto"/>
            <w:vAlign w:val="center"/>
            <w:hideMark/>
          </w:tcPr>
          <w:p w14:paraId="036D74BD" w14:textId="4A6C50B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26</w:t>
            </w:r>
          </w:p>
        </w:tc>
        <w:tc>
          <w:tcPr>
            <w:tcW w:w="967" w:type="dxa"/>
            <w:shd w:val="clear" w:color="auto" w:fill="auto"/>
            <w:vAlign w:val="center"/>
            <w:hideMark/>
          </w:tcPr>
          <w:p w14:paraId="19242771" w14:textId="4926E06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943</w:t>
            </w:r>
          </w:p>
        </w:tc>
        <w:tc>
          <w:tcPr>
            <w:tcW w:w="932" w:type="dxa"/>
            <w:shd w:val="clear" w:color="auto" w:fill="auto"/>
            <w:vAlign w:val="center"/>
            <w:hideMark/>
          </w:tcPr>
          <w:p w14:paraId="1B09D70C" w14:textId="2B9B3AA7"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26</w:t>
            </w:r>
          </w:p>
        </w:tc>
      </w:tr>
      <w:tr w:rsidR="003C39A7" w:rsidRPr="003C39A7" w14:paraId="3DB3F4C5" w14:textId="77777777" w:rsidTr="008A0DA6">
        <w:trPr>
          <w:trHeight w:val="20"/>
        </w:trPr>
        <w:tc>
          <w:tcPr>
            <w:tcW w:w="2793" w:type="dxa"/>
            <w:shd w:val="clear" w:color="auto" w:fill="auto"/>
            <w:vAlign w:val="center"/>
            <w:hideMark/>
          </w:tcPr>
          <w:p w14:paraId="7CEB1EFB"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631080FD"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p>
        </w:tc>
        <w:tc>
          <w:tcPr>
            <w:tcW w:w="753" w:type="dxa"/>
            <w:shd w:val="clear" w:color="auto" w:fill="auto"/>
            <w:vAlign w:val="center"/>
            <w:hideMark/>
          </w:tcPr>
          <w:p w14:paraId="0B3142DB" w14:textId="48FA5DEE"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7BDE6FF8" w14:textId="5C190E7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220</w:t>
            </w:r>
          </w:p>
        </w:tc>
        <w:tc>
          <w:tcPr>
            <w:tcW w:w="999" w:type="dxa"/>
            <w:shd w:val="clear" w:color="auto" w:fill="auto"/>
            <w:vAlign w:val="center"/>
            <w:hideMark/>
          </w:tcPr>
          <w:p w14:paraId="1F7A87F0" w14:textId="6C09F16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w:t>
            </w:r>
          </w:p>
        </w:tc>
        <w:tc>
          <w:tcPr>
            <w:tcW w:w="967" w:type="dxa"/>
            <w:shd w:val="clear" w:color="auto" w:fill="auto"/>
            <w:vAlign w:val="center"/>
            <w:hideMark/>
          </w:tcPr>
          <w:p w14:paraId="3ABDCBFE" w14:textId="737BD1A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503</w:t>
            </w:r>
          </w:p>
        </w:tc>
        <w:tc>
          <w:tcPr>
            <w:tcW w:w="932" w:type="dxa"/>
            <w:shd w:val="clear" w:color="auto" w:fill="auto"/>
            <w:vAlign w:val="center"/>
            <w:hideMark/>
          </w:tcPr>
          <w:p w14:paraId="1E47A5E5" w14:textId="2AA138B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w:t>
            </w:r>
          </w:p>
        </w:tc>
      </w:tr>
      <w:tr w:rsidR="003C39A7" w:rsidRPr="003C39A7" w14:paraId="0FE51799" w14:textId="77777777" w:rsidTr="008A0DA6">
        <w:trPr>
          <w:trHeight w:val="20"/>
        </w:trPr>
        <w:tc>
          <w:tcPr>
            <w:tcW w:w="2793" w:type="dxa"/>
            <w:shd w:val="clear" w:color="auto" w:fill="auto"/>
            <w:vAlign w:val="center"/>
            <w:hideMark/>
          </w:tcPr>
          <w:p w14:paraId="3BC1F458"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1AC7B873"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p>
        </w:tc>
        <w:tc>
          <w:tcPr>
            <w:tcW w:w="753" w:type="dxa"/>
            <w:shd w:val="clear" w:color="auto" w:fill="auto"/>
            <w:vAlign w:val="center"/>
            <w:hideMark/>
          </w:tcPr>
          <w:p w14:paraId="7AFBDD81" w14:textId="47F248BB"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2B6D93E0" w14:textId="458AFD0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759</w:t>
            </w:r>
          </w:p>
        </w:tc>
        <w:tc>
          <w:tcPr>
            <w:tcW w:w="999" w:type="dxa"/>
            <w:shd w:val="clear" w:color="auto" w:fill="auto"/>
            <w:vAlign w:val="center"/>
            <w:hideMark/>
          </w:tcPr>
          <w:p w14:paraId="25CED583" w14:textId="7EE432D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11</w:t>
            </w:r>
          </w:p>
        </w:tc>
        <w:tc>
          <w:tcPr>
            <w:tcW w:w="967" w:type="dxa"/>
            <w:shd w:val="clear" w:color="auto" w:fill="auto"/>
            <w:vAlign w:val="center"/>
            <w:hideMark/>
          </w:tcPr>
          <w:p w14:paraId="0AE1D3F7" w14:textId="702674F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349</w:t>
            </w:r>
          </w:p>
        </w:tc>
        <w:tc>
          <w:tcPr>
            <w:tcW w:w="932" w:type="dxa"/>
            <w:shd w:val="clear" w:color="auto" w:fill="auto"/>
            <w:vAlign w:val="center"/>
            <w:hideMark/>
          </w:tcPr>
          <w:p w14:paraId="148D6840" w14:textId="2E9EDB6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12</w:t>
            </w:r>
          </w:p>
        </w:tc>
      </w:tr>
      <w:tr w:rsidR="003C39A7" w:rsidRPr="003C39A7" w14:paraId="6D28D442" w14:textId="77777777" w:rsidTr="008A0DA6">
        <w:trPr>
          <w:trHeight w:val="20"/>
        </w:trPr>
        <w:tc>
          <w:tcPr>
            <w:tcW w:w="2793" w:type="dxa"/>
            <w:shd w:val="clear" w:color="auto" w:fill="auto"/>
            <w:vAlign w:val="center"/>
            <w:hideMark/>
          </w:tcPr>
          <w:p w14:paraId="62C712D6"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0A2A75CF"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p>
        </w:tc>
        <w:tc>
          <w:tcPr>
            <w:tcW w:w="753" w:type="dxa"/>
            <w:shd w:val="clear" w:color="auto" w:fill="auto"/>
            <w:vAlign w:val="center"/>
            <w:hideMark/>
          </w:tcPr>
          <w:p w14:paraId="19F6466A" w14:textId="34DCFC89"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17F81D89" w14:textId="5003399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485</w:t>
            </w:r>
          </w:p>
        </w:tc>
        <w:tc>
          <w:tcPr>
            <w:tcW w:w="999" w:type="dxa"/>
            <w:shd w:val="clear" w:color="auto" w:fill="auto"/>
            <w:vAlign w:val="center"/>
            <w:hideMark/>
          </w:tcPr>
          <w:p w14:paraId="2491E01F" w14:textId="4E10CA8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w:t>
            </w:r>
          </w:p>
        </w:tc>
        <w:tc>
          <w:tcPr>
            <w:tcW w:w="967" w:type="dxa"/>
            <w:shd w:val="clear" w:color="auto" w:fill="auto"/>
            <w:vAlign w:val="center"/>
            <w:hideMark/>
          </w:tcPr>
          <w:p w14:paraId="0B4FC674" w14:textId="0E611ED7"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546</w:t>
            </w:r>
          </w:p>
        </w:tc>
        <w:tc>
          <w:tcPr>
            <w:tcW w:w="932" w:type="dxa"/>
            <w:shd w:val="clear" w:color="auto" w:fill="auto"/>
            <w:vAlign w:val="center"/>
            <w:hideMark/>
          </w:tcPr>
          <w:p w14:paraId="0E7D04AB" w14:textId="4A58252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w:t>
            </w:r>
          </w:p>
        </w:tc>
      </w:tr>
      <w:tr w:rsidR="003C39A7" w:rsidRPr="003C39A7" w14:paraId="78B2D7A2" w14:textId="77777777" w:rsidTr="008A0DA6">
        <w:trPr>
          <w:trHeight w:val="20"/>
        </w:trPr>
        <w:tc>
          <w:tcPr>
            <w:tcW w:w="2793" w:type="dxa"/>
            <w:shd w:val="clear" w:color="auto" w:fill="auto"/>
            <w:vAlign w:val="center"/>
            <w:hideMark/>
          </w:tcPr>
          <w:p w14:paraId="5263D466"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5AD82099"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7</w:t>
            </w:r>
          </w:p>
        </w:tc>
        <w:tc>
          <w:tcPr>
            <w:tcW w:w="753" w:type="dxa"/>
            <w:shd w:val="clear" w:color="auto" w:fill="auto"/>
            <w:vAlign w:val="center"/>
            <w:hideMark/>
          </w:tcPr>
          <w:p w14:paraId="30677BBA" w14:textId="1CD0DC01"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0D0268DD" w14:textId="22E69BB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339</w:t>
            </w:r>
          </w:p>
        </w:tc>
        <w:tc>
          <w:tcPr>
            <w:tcW w:w="999" w:type="dxa"/>
            <w:shd w:val="clear" w:color="auto" w:fill="auto"/>
            <w:vAlign w:val="center"/>
            <w:hideMark/>
          </w:tcPr>
          <w:p w14:paraId="307D950B" w14:textId="2F71F6B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p>
        </w:tc>
        <w:tc>
          <w:tcPr>
            <w:tcW w:w="967" w:type="dxa"/>
            <w:shd w:val="clear" w:color="auto" w:fill="auto"/>
            <w:vAlign w:val="center"/>
            <w:hideMark/>
          </w:tcPr>
          <w:p w14:paraId="5CCB87A8" w14:textId="3EE8D72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008</w:t>
            </w:r>
          </w:p>
        </w:tc>
        <w:tc>
          <w:tcPr>
            <w:tcW w:w="932" w:type="dxa"/>
            <w:shd w:val="clear" w:color="auto" w:fill="auto"/>
            <w:vAlign w:val="center"/>
            <w:hideMark/>
          </w:tcPr>
          <w:p w14:paraId="07202EDF" w14:textId="414210A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p>
        </w:tc>
      </w:tr>
      <w:tr w:rsidR="003C39A7" w:rsidRPr="003C39A7" w14:paraId="7529BFA5" w14:textId="77777777" w:rsidTr="008A0DA6">
        <w:trPr>
          <w:trHeight w:val="20"/>
        </w:trPr>
        <w:tc>
          <w:tcPr>
            <w:tcW w:w="2793" w:type="dxa"/>
            <w:shd w:val="clear" w:color="auto" w:fill="auto"/>
            <w:vAlign w:val="center"/>
            <w:hideMark/>
          </w:tcPr>
          <w:p w14:paraId="00074BA8"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shd w:val="clear" w:color="auto" w:fill="auto"/>
            <w:vAlign w:val="center"/>
            <w:hideMark/>
          </w:tcPr>
          <w:p w14:paraId="32EE0B6D"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8</w:t>
            </w:r>
          </w:p>
        </w:tc>
        <w:tc>
          <w:tcPr>
            <w:tcW w:w="753" w:type="dxa"/>
            <w:shd w:val="clear" w:color="auto" w:fill="auto"/>
            <w:vAlign w:val="center"/>
            <w:hideMark/>
          </w:tcPr>
          <w:p w14:paraId="7139328E" w14:textId="1394C9BD"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shd w:val="clear" w:color="auto" w:fill="auto"/>
            <w:vAlign w:val="center"/>
            <w:hideMark/>
          </w:tcPr>
          <w:p w14:paraId="3A5576E2" w14:textId="7D9409D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215</w:t>
            </w:r>
          </w:p>
        </w:tc>
        <w:tc>
          <w:tcPr>
            <w:tcW w:w="999" w:type="dxa"/>
            <w:shd w:val="clear" w:color="auto" w:fill="auto"/>
            <w:vAlign w:val="center"/>
            <w:hideMark/>
          </w:tcPr>
          <w:p w14:paraId="7BBE9B55" w14:textId="68E7C13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p>
        </w:tc>
        <w:tc>
          <w:tcPr>
            <w:tcW w:w="967" w:type="dxa"/>
            <w:shd w:val="clear" w:color="auto" w:fill="auto"/>
            <w:vAlign w:val="center"/>
            <w:hideMark/>
          </w:tcPr>
          <w:p w14:paraId="5A5A06E9" w14:textId="71F95F3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681</w:t>
            </w:r>
          </w:p>
        </w:tc>
        <w:tc>
          <w:tcPr>
            <w:tcW w:w="932" w:type="dxa"/>
            <w:shd w:val="clear" w:color="auto" w:fill="auto"/>
            <w:vAlign w:val="center"/>
            <w:hideMark/>
          </w:tcPr>
          <w:p w14:paraId="4AC7FC60" w14:textId="1D42574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p>
        </w:tc>
      </w:tr>
      <w:tr w:rsidR="003C39A7" w:rsidRPr="003C39A7" w14:paraId="23045DEA" w14:textId="77777777" w:rsidTr="008A0DA6">
        <w:trPr>
          <w:trHeight w:val="20"/>
        </w:trPr>
        <w:tc>
          <w:tcPr>
            <w:tcW w:w="2793" w:type="dxa"/>
            <w:tcBorders>
              <w:bottom w:val="nil"/>
            </w:tcBorders>
            <w:shd w:val="clear" w:color="auto" w:fill="auto"/>
            <w:vAlign w:val="center"/>
            <w:hideMark/>
          </w:tcPr>
          <w:p w14:paraId="5DAA15CD"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tcBorders>
              <w:bottom w:val="nil"/>
            </w:tcBorders>
            <w:shd w:val="clear" w:color="auto" w:fill="auto"/>
            <w:vAlign w:val="center"/>
            <w:hideMark/>
          </w:tcPr>
          <w:p w14:paraId="611332DC"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9</w:t>
            </w:r>
          </w:p>
        </w:tc>
        <w:tc>
          <w:tcPr>
            <w:tcW w:w="753" w:type="dxa"/>
            <w:tcBorders>
              <w:bottom w:val="nil"/>
            </w:tcBorders>
            <w:shd w:val="clear" w:color="auto" w:fill="auto"/>
            <w:vAlign w:val="center"/>
            <w:hideMark/>
          </w:tcPr>
          <w:p w14:paraId="38931683" w14:textId="4E0C140D"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bottom w:val="nil"/>
            </w:tcBorders>
            <w:shd w:val="clear" w:color="auto" w:fill="auto"/>
            <w:vAlign w:val="center"/>
            <w:hideMark/>
          </w:tcPr>
          <w:p w14:paraId="7DD36B57" w14:textId="2C80D61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150</w:t>
            </w:r>
          </w:p>
        </w:tc>
        <w:tc>
          <w:tcPr>
            <w:tcW w:w="999" w:type="dxa"/>
            <w:tcBorders>
              <w:bottom w:val="nil"/>
            </w:tcBorders>
            <w:shd w:val="clear" w:color="auto" w:fill="auto"/>
            <w:vAlign w:val="center"/>
            <w:hideMark/>
          </w:tcPr>
          <w:p w14:paraId="32C9DAF2" w14:textId="313B061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c>
          <w:tcPr>
            <w:tcW w:w="967" w:type="dxa"/>
            <w:tcBorders>
              <w:bottom w:val="nil"/>
            </w:tcBorders>
            <w:shd w:val="clear" w:color="auto" w:fill="auto"/>
            <w:vAlign w:val="center"/>
            <w:hideMark/>
          </w:tcPr>
          <w:p w14:paraId="04E156F3" w14:textId="352416A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413</w:t>
            </w:r>
          </w:p>
        </w:tc>
        <w:tc>
          <w:tcPr>
            <w:tcW w:w="932" w:type="dxa"/>
            <w:tcBorders>
              <w:bottom w:val="nil"/>
            </w:tcBorders>
            <w:shd w:val="clear" w:color="auto" w:fill="auto"/>
            <w:vAlign w:val="center"/>
            <w:hideMark/>
          </w:tcPr>
          <w:p w14:paraId="53D1645E" w14:textId="7C747C5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r>
      <w:tr w:rsidR="003C39A7" w:rsidRPr="003C39A7" w14:paraId="0900D77F" w14:textId="77777777" w:rsidTr="008A0DA6">
        <w:trPr>
          <w:trHeight w:val="20"/>
        </w:trPr>
        <w:tc>
          <w:tcPr>
            <w:tcW w:w="2793" w:type="dxa"/>
            <w:tcBorders>
              <w:top w:val="nil"/>
              <w:bottom w:val="nil"/>
            </w:tcBorders>
            <w:shd w:val="clear" w:color="auto" w:fill="auto"/>
            <w:vAlign w:val="center"/>
            <w:hideMark/>
          </w:tcPr>
          <w:p w14:paraId="7993A5D5" w14:textId="77777777"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w:t>
            </w:r>
          </w:p>
        </w:tc>
        <w:tc>
          <w:tcPr>
            <w:tcW w:w="2196" w:type="dxa"/>
            <w:tcBorders>
              <w:top w:val="nil"/>
              <w:bottom w:val="nil"/>
            </w:tcBorders>
            <w:shd w:val="clear" w:color="auto" w:fill="auto"/>
            <w:vAlign w:val="center"/>
            <w:hideMark/>
          </w:tcPr>
          <w:p w14:paraId="304DD5B0" w14:textId="77777777"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w:t>
            </w:r>
          </w:p>
        </w:tc>
        <w:tc>
          <w:tcPr>
            <w:tcW w:w="753" w:type="dxa"/>
            <w:tcBorders>
              <w:top w:val="nil"/>
              <w:bottom w:val="nil"/>
            </w:tcBorders>
            <w:shd w:val="clear" w:color="auto" w:fill="auto"/>
            <w:vAlign w:val="center"/>
            <w:hideMark/>
          </w:tcPr>
          <w:p w14:paraId="350B9DC6" w14:textId="406A1FFF"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hideMark/>
          </w:tcPr>
          <w:p w14:paraId="19B090CB" w14:textId="60700D6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99</w:t>
            </w:r>
          </w:p>
        </w:tc>
        <w:tc>
          <w:tcPr>
            <w:tcW w:w="999" w:type="dxa"/>
            <w:tcBorders>
              <w:top w:val="nil"/>
              <w:bottom w:val="nil"/>
            </w:tcBorders>
            <w:shd w:val="clear" w:color="auto" w:fill="auto"/>
            <w:vAlign w:val="center"/>
            <w:hideMark/>
          </w:tcPr>
          <w:p w14:paraId="25AF89C0" w14:textId="61C5924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c>
          <w:tcPr>
            <w:tcW w:w="967" w:type="dxa"/>
            <w:tcBorders>
              <w:top w:val="nil"/>
              <w:bottom w:val="nil"/>
            </w:tcBorders>
            <w:shd w:val="clear" w:color="auto" w:fill="auto"/>
            <w:vAlign w:val="center"/>
            <w:hideMark/>
          </w:tcPr>
          <w:p w14:paraId="5A444199" w14:textId="1E0B941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271</w:t>
            </w:r>
          </w:p>
        </w:tc>
        <w:tc>
          <w:tcPr>
            <w:tcW w:w="932" w:type="dxa"/>
            <w:tcBorders>
              <w:top w:val="nil"/>
              <w:bottom w:val="nil"/>
            </w:tcBorders>
            <w:shd w:val="clear" w:color="auto" w:fill="auto"/>
            <w:vAlign w:val="center"/>
            <w:hideMark/>
          </w:tcPr>
          <w:p w14:paraId="079562ED" w14:textId="064261B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r>
      <w:tr w:rsidR="003C39A7" w:rsidRPr="003C39A7" w14:paraId="153E8A3D" w14:textId="77777777" w:rsidTr="008A0DA6">
        <w:trPr>
          <w:trHeight w:val="20"/>
        </w:trPr>
        <w:tc>
          <w:tcPr>
            <w:tcW w:w="2793" w:type="dxa"/>
            <w:tcBorders>
              <w:top w:val="nil"/>
              <w:bottom w:val="nil"/>
            </w:tcBorders>
            <w:shd w:val="clear" w:color="auto" w:fill="auto"/>
          </w:tcPr>
          <w:p w14:paraId="1B60FA5A" w14:textId="16D22686" w:rsidR="00B26370" w:rsidRPr="003C39A7" w:rsidRDefault="00B26370" w:rsidP="00622E5C">
            <w:pPr>
              <w:spacing w:after="0" w:line="240" w:lineRule="auto"/>
              <w:rPr>
                <w:rFonts w:ascii="Calibri" w:eastAsia="Times New Roman" w:hAnsi="Calibri" w:cs="Times New Roman"/>
                <w:b/>
                <w:bCs/>
                <w:color w:val="000000" w:themeColor="text1"/>
              </w:rPr>
            </w:pPr>
            <w:r w:rsidRPr="003C39A7">
              <w:rPr>
                <w:rFonts w:eastAsia="Times New Roman" w:cs="Times New Roman"/>
                <w:b/>
                <w:color w:val="000000" w:themeColor="text1"/>
              </w:rPr>
              <w:t>DRG</w:t>
            </w:r>
          </w:p>
        </w:tc>
        <w:tc>
          <w:tcPr>
            <w:tcW w:w="2196" w:type="dxa"/>
            <w:tcBorders>
              <w:top w:val="nil"/>
              <w:bottom w:val="nil"/>
            </w:tcBorders>
            <w:shd w:val="clear" w:color="auto" w:fill="auto"/>
            <w:vAlign w:val="center"/>
          </w:tcPr>
          <w:p w14:paraId="72711E6B" w14:textId="1A97F161"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Median (Q1-Q3)</w:t>
            </w:r>
            <w:r w:rsidR="00622E5C" w:rsidRPr="003C39A7">
              <w:rPr>
                <w:rFonts w:ascii="Calibri" w:eastAsia="Times New Roman" w:hAnsi="Calibri" w:cs="Times New Roman"/>
                <w:color w:val="000000" w:themeColor="text1"/>
              </w:rPr>
              <w:t xml:space="preserve"> weight</w:t>
            </w:r>
          </w:p>
        </w:tc>
        <w:tc>
          <w:tcPr>
            <w:tcW w:w="753" w:type="dxa"/>
            <w:tcBorders>
              <w:top w:val="nil"/>
              <w:bottom w:val="nil"/>
            </w:tcBorders>
            <w:shd w:val="clear" w:color="auto" w:fill="auto"/>
            <w:vAlign w:val="center"/>
          </w:tcPr>
          <w:p w14:paraId="78A8D2E6"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7FAFAE46" w14:textId="57568BA3" w:rsidR="00B26370" w:rsidRPr="003C39A7" w:rsidRDefault="00FD4F8B"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w:t>
            </w:r>
          </w:p>
        </w:tc>
        <w:tc>
          <w:tcPr>
            <w:tcW w:w="999" w:type="dxa"/>
            <w:tcBorders>
              <w:top w:val="nil"/>
              <w:bottom w:val="nil"/>
            </w:tcBorders>
            <w:shd w:val="clear" w:color="auto" w:fill="auto"/>
            <w:vAlign w:val="center"/>
          </w:tcPr>
          <w:p w14:paraId="11BDA2DA" w14:textId="0183D240" w:rsidR="00B26370" w:rsidRPr="003C39A7" w:rsidRDefault="00FD4F8B"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0.7 – 1.0</w:t>
            </w:r>
          </w:p>
        </w:tc>
        <w:tc>
          <w:tcPr>
            <w:tcW w:w="967" w:type="dxa"/>
            <w:tcBorders>
              <w:top w:val="nil"/>
              <w:bottom w:val="nil"/>
            </w:tcBorders>
            <w:shd w:val="clear" w:color="auto" w:fill="auto"/>
            <w:vAlign w:val="center"/>
          </w:tcPr>
          <w:p w14:paraId="331D3C92" w14:textId="63D6B1E5" w:rsidR="00B26370" w:rsidRPr="003C39A7" w:rsidRDefault="00FD4F8B"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w:t>
            </w:r>
          </w:p>
        </w:tc>
        <w:tc>
          <w:tcPr>
            <w:tcW w:w="932" w:type="dxa"/>
            <w:tcBorders>
              <w:top w:val="nil"/>
              <w:bottom w:val="nil"/>
            </w:tcBorders>
            <w:shd w:val="clear" w:color="auto" w:fill="auto"/>
            <w:vAlign w:val="center"/>
          </w:tcPr>
          <w:p w14:paraId="03A9696F" w14:textId="707FC92D" w:rsidR="00B26370" w:rsidRPr="003C39A7" w:rsidRDefault="00FD4F8B"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1.0-1.5</w:t>
            </w:r>
          </w:p>
        </w:tc>
      </w:tr>
      <w:tr w:rsidR="003C39A7" w:rsidRPr="003C39A7" w14:paraId="2417C3E2" w14:textId="77777777" w:rsidTr="00622E5C">
        <w:trPr>
          <w:trHeight w:val="20"/>
        </w:trPr>
        <w:tc>
          <w:tcPr>
            <w:tcW w:w="2793" w:type="dxa"/>
            <w:tcBorders>
              <w:top w:val="nil"/>
              <w:bottom w:val="nil"/>
            </w:tcBorders>
            <w:shd w:val="clear" w:color="auto" w:fill="auto"/>
          </w:tcPr>
          <w:p w14:paraId="1B4A0182" w14:textId="5C57085D" w:rsidR="00622E5C" w:rsidRPr="003C39A7" w:rsidRDefault="00622E5C" w:rsidP="00622E5C">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vAlign w:val="bottom"/>
          </w:tcPr>
          <w:p w14:paraId="01288650" w14:textId="171CA3DF" w:rsidR="00622E5C" w:rsidRPr="003C39A7" w:rsidRDefault="00622E5C" w:rsidP="00622E5C">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193: Simple pneumonia &amp; pleurisy w MCC</w:t>
            </w:r>
          </w:p>
        </w:tc>
        <w:tc>
          <w:tcPr>
            <w:tcW w:w="753" w:type="dxa"/>
            <w:tcBorders>
              <w:top w:val="nil"/>
              <w:bottom w:val="nil"/>
            </w:tcBorders>
            <w:shd w:val="clear" w:color="auto" w:fill="auto"/>
            <w:vAlign w:val="center"/>
          </w:tcPr>
          <w:p w14:paraId="0AB55361" w14:textId="77777777" w:rsidR="00622E5C" w:rsidRPr="003C39A7" w:rsidRDefault="00622E5C" w:rsidP="00622E5C">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694C5913" w14:textId="484C185C"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1,269</w:t>
            </w:r>
          </w:p>
        </w:tc>
        <w:tc>
          <w:tcPr>
            <w:tcW w:w="999" w:type="dxa"/>
            <w:tcBorders>
              <w:top w:val="nil"/>
              <w:bottom w:val="nil"/>
            </w:tcBorders>
            <w:shd w:val="clear" w:color="auto" w:fill="auto"/>
            <w:vAlign w:val="center"/>
          </w:tcPr>
          <w:p w14:paraId="31021305" w14:textId="1F8E4F62"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w:t>
            </w:r>
          </w:p>
        </w:tc>
        <w:tc>
          <w:tcPr>
            <w:tcW w:w="967" w:type="dxa"/>
            <w:tcBorders>
              <w:top w:val="nil"/>
              <w:bottom w:val="nil"/>
            </w:tcBorders>
            <w:shd w:val="clear" w:color="auto" w:fill="auto"/>
            <w:vAlign w:val="center"/>
          </w:tcPr>
          <w:p w14:paraId="37A07232" w14:textId="0591C93C"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5,071</w:t>
            </w:r>
          </w:p>
        </w:tc>
        <w:tc>
          <w:tcPr>
            <w:tcW w:w="932" w:type="dxa"/>
            <w:tcBorders>
              <w:top w:val="nil"/>
              <w:bottom w:val="nil"/>
            </w:tcBorders>
            <w:shd w:val="clear" w:color="auto" w:fill="auto"/>
            <w:vAlign w:val="center"/>
          </w:tcPr>
          <w:p w14:paraId="2149B7AA" w14:textId="516F9923"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27</w:t>
            </w:r>
          </w:p>
        </w:tc>
      </w:tr>
      <w:tr w:rsidR="003C39A7" w:rsidRPr="003C39A7" w14:paraId="7D7B311D" w14:textId="77777777" w:rsidTr="00622E5C">
        <w:trPr>
          <w:trHeight w:val="20"/>
        </w:trPr>
        <w:tc>
          <w:tcPr>
            <w:tcW w:w="2793" w:type="dxa"/>
            <w:tcBorders>
              <w:top w:val="nil"/>
              <w:bottom w:val="nil"/>
            </w:tcBorders>
            <w:shd w:val="clear" w:color="auto" w:fill="auto"/>
          </w:tcPr>
          <w:p w14:paraId="63E7D772" w14:textId="11E8B06E" w:rsidR="00622E5C" w:rsidRPr="003C39A7" w:rsidRDefault="00622E5C" w:rsidP="00622E5C">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vAlign w:val="bottom"/>
          </w:tcPr>
          <w:p w14:paraId="5041259A" w14:textId="40C75689" w:rsidR="00622E5C" w:rsidRPr="003C39A7" w:rsidRDefault="00622E5C" w:rsidP="00622E5C">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194: Simple pneumonia &amp; pleurisy w CC</w:t>
            </w:r>
          </w:p>
        </w:tc>
        <w:tc>
          <w:tcPr>
            <w:tcW w:w="753" w:type="dxa"/>
            <w:tcBorders>
              <w:top w:val="nil"/>
              <w:bottom w:val="nil"/>
            </w:tcBorders>
            <w:shd w:val="clear" w:color="auto" w:fill="auto"/>
            <w:vAlign w:val="center"/>
          </w:tcPr>
          <w:p w14:paraId="6E4C6214" w14:textId="77777777" w:rsidR="00622E5C" w:rsidRPr="003C39A7" w:rsidRDefault="00622E5C" w:rsidP="00622E5C">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035B9101" w14:textId="2A4F5F4F"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2,959</w:t>
            </w:r>
          </w:p>
        </w:tc>
        <w:tc>
          <w:tcPr>
            <w:tcW w:w="999" w:type="dxa"/>
            <w:tcBorders>
              <w:top w:val="nil"/>
              <w:bottom w:val="nil"/>
            </w:tcBorders>
            <w:shd w:val="clear" w:color="auto" w:fill="auto"/>
            <w:vAlign w:val="center"/>
          </w:tcPr>
          <w:p w14:paraId="6AD69107" w14:textId="1D939E58"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43</w:t>
            </w:r>
          </w:p>
        </w:tc>
        <w:tc>
          <w:tcPr>
            <w:tcW w:w="967" w:type="dxa"/>
            <w:tcBorders>
              <w:top w:val="nil"/>
              <w:bottom w:val="nil"/>
            </w:tcBorders>
            <w:shd w:val="clear" w:color="auto" w:fill="auto"/>
            <w:vAlign w:val="center"/>
          </w:tcPr>
          <w:p w14:paraId="4486A630" w14:textId="44E1B7C5"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8,699</w:t>
            </w:r>
          </w:p>
        </w:tc>
        <w:tc>
          <w:tcPr>
            <w:tcW w:w="932" w:type="dxa"/>
            <w:tcBorders>
              <w:top w:val="nil"/>
              <w:bottom w:val="nil"/>
            </w:tcBorders>
            <w:shd w:val="clear" w:color="auto" w:fill="auto"/>
            <w:vAlign w:val="center"/>
          </w:tcPr>
          <w:p w14:paraId="7CA267F6" w14:textId="6453CE99"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45</w:t>
            </w:r>
          </w:p>
        </w:tc>
      </w:tr>
      <w:tr w:rsidR="003C39A7" w:rsidRPr="003C39A7" w14:paraId="5695FE6E" w14:textId="77777777" w:rsidTr="00622E5C">
        <w:trPr>
          <w:trHeight w:val="20"/>
        </w:trPr>
        <w:tc>
          <w:tcPr>
            <w:tcW w:w="2793" w:type="dxa"/>
            <w:tcBorders>
              <w:top w:val="nil"/>
              <w:bottom w:val="nil"/>
            </w:tcBorders>
            <w:shd w:val="clear" w:color="auto" w:fill="auto"/>
          </w:tcPr>
          <w:p w14:paraId="7A182356" w14:textId="26C51ADE" w:rsidR="00622E5C" w:rsidRPr="003C39A7" w:rsidRDefault="00622E5C" w:rsidP="00622E5C">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vAlign w:val="bottom"/>
          </w:tcPr>
          <w:p w14:paraId="0B10998D" w14:textId="3A4FAC46" w:rsidR="00622E5C" w:rsidRPr="003C39A7" w:rsidRDefault="00622E5C" w:rsidP="00622E5C">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195: Simple pneumonia &amp; pleurisy w/o CC/MCC</w:t>
            </w:r>
          </w:p>
        </w:tc>
        <w:tc>
          <w:tcPr>
            <w:tcW w:w="753" w:type="dxa"/>
            <w:tcBorders>
              <w:top w:val="nil"/>
              <w:bottom w:val="nil"/>
            </w:tcBorders>
            <w:shd w:val="clear" w:color="auto" w:fill="auto"/>
            <w:vAlign w:val="center"/>
          </w:tcPr>
          <w:p w14:paraId="16DF5AB7" w14:textId="77777777" w:rsidR="00622E5C" w:rsidRPr="003C39A7" w:rsidRDefault="00622E5C" w:rsidP="00622E5C">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11A7E391" w14:textId="42082407"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2,183</w:t>
            </w:r>
          </w:p>
        </w:tc>
        <w:tc>
          <w:tcPr>
            <w:tcW w:w="999" w:type="dxa"/>
            <w:tcBorders>
              <w:top w:val="nil"/>
              <w:bottom w:val="nil"/>
            </w:tcBorders>
            <w:shd w:val="clear" w:color="auto" w:fill="auto"/>
            <w:vAlign w:val="center"/>
          </w:tcPr>
          <w:p w14:paraId="70D1F748" w14:textId="2063290F"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32</w:t>
            </w:r>
          </w:p>
        </w:tc>
        <w:tc>
          <w:tcPr>
            <w:tcW w:w="967" w:type="dxa"/>
            <w:tcBorders>
              <w:top w:val="nil"/>
              <w:bottom w:val="nil"/>
            </w:tcBorders>
            <w:shd w:val="clear" w:color="auto" w:fill="auto"/>
            <w:vAlign w:val="center"/>
          </w:tcPr>
          <w:p w14:paraId="42087B8B" w14:textId="2253EA84"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4,182</w:t>
            </w:r>
          </w:p>
        </w:tc>
        <w:tc>
          <w:tcPr>
            <w:tcW w:w="932" w:type="dxa"/>
            <w:tcBorders>
              <w:top w:val="nil"/>
              <w:bottom w:val="nil"/>
            </w:tcBorders>
            <w:shd w:val="clear" w:color="auto" w:fill="auto"/>
            <w:vAlign w:val="center"/>
          </w:tcPr>
          <w:p w14:paraId="5A785D09" w14:textId="65B54236"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22</w:t>
            </w:r>
          </w:p>
        </w:tc>
      </w:tr>
      <w:tr w:rsidR="003C39A7" w:rsidRPr="003C39A7" w14:paraId="3AF33ADB" w14:textId="77777777" w:rsidTr="008A0DA6">
        <w:trPr>
          <w:trHeight w:val="20"/>
        </w:trPr>
        <w:tc>
          <w:tcPr>
            <w:tcW w:w="2793" w:type="dxa"/>
            <w:tcBorders>
              <w:top w:val="nil"/>
              <w:bottom w:val="nil"/>
            </w:tcBorders>
            <w:shd w:val="clear" w:color="auto" w:fill="auto"/>
          </w:tcPr>
          <w:p w14:paraId="6C11C5C4" w14:textId="3AFCB18D"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eastAsia="Times New Roman" w:cs="Times New Roman"/>
                <w:b/>
                <w:color w:val="000000" w:themeColor="text1"/>
              </w:rPr>
              <w:t>Admission type</w:t>
            </w:r>
          </w:p>
        </w:tc>
        <w:tc>
          <w:tcPr>
            <w:tcW w:w="2196" w:type="dxa"/>
            <w:tcBorders>
              <w:top w:val="nil"/>
              <w:bottom w:val="nil"/>
            </w:tcBorders>
            <w:shd w:val="clear" w:color="auto" w:fill="auto"/>
          </w:tcPr>
          <w:p w14:paraId="00DCD117" w14:textId="5A37FF8A"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Elective</w:t>
            </w:r>
          </w:p>
        </w:tc>
        <w:tc>
          <w:tcPr>
            <w:tcW w:w="753" w:type="dxa"/>
            <w:tcBorders>
              <w:top w:val="nil"/>
              <w:bottom w:val="nil"/>
            </w:tcBorders>
            <w:shd w:val="clear" w:color="auto" w:fill="auto"/>
            <w:vAlign w:val="center"/>
          </w:tcPr>
          <w:p w14:paraId="324E0D96"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776C101A" w14:textId="75B9F797"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492</w:t>
            </w:r>
          </w:p>
        </w:tc>
        <w:tc>
          <w:tcPr>
            <w:tcW w:w="999" w:type="dxa"/>
            <w:tcBorders>
              <w:top w:val="nil"/>
              <w:bottom w:val="nil"/>
            </w:tcBorders>
            <w:shd w:val="clear" w:color="auto" w:fill="auto"/>
            <w:vAlign w:val="center"/>
          </w:tcPr>
          <w:p w14:paraId="07B2AE45" w14:textId="7A5C643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w:t>
            </w:r>
          </w:p>
        </w:tc>
        <w:tc>
          <w:tcPr>
            <w:tcW w:w="967" w:type="dxa"/>
            <w:tcBorders>
              <w:top w:val="nil"/>
              <w:bottom w:val="nil"/>
            </w:tcBorders>
            <w:shd w:val="clear" w:color="auto" w:fill="auto"/>
            <w:vAlign w:val="center"/>
          </w:tcPr>
          <w:p w14:paraId="6CD44FD3" w14:textId="08589DA7"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056</w:t>
            </w:r>
          </w:p>
        </w:tc>
        <w:tc>
          <w:tcPr>
            <w:tcW w:w="932" w:type="dxa"/>
            <w:tcBorders>
              <w:top w:val="nil"/>
              <w:bottom w:val="nil"/>
            </w:tcBorders>
            <w:shd w:val="clear" w:color="auto" w:fill="auto"/>
            <w:vAlign w:val="center"/>
          </w:tcPr>
          <w:p w14:paraId="28074BCA" w14:textId="067BFDD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p>
        </w:tc>
      </w:tr>
      <w:tr w:rsidR="003C39A7" w:rsidRPr="003C39A7" w14:paraId="16226DB3" w14:textId="77777777" w:rsidTr="008A0DA6">
        <w:trPr>
          <w:trHeight w:val="20"/>
        </w:trPr>
        <w:tc>
          <w:tcPr>
            <w:tcW w:w="2793" w:type="dxa"/>
            <w:tcBorders>
              <w:top w:val="nil"/>
              <w:bottom w:val="nil"/>
            </w:tcBorders>
            <w:shd w:val="clear" w:color="auto" w:fill="auto"/>
          </w:tcPr>
          <w:p w14:paraId="2025BF6C"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632D603C" w14:textId="49F22283"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Emergency</w:t>
            </w:r>
          </w:p>
        </w:tc>
        <w:tc>
          <w:tcPr>
            <w:tcW w:w="753" w:type="dxa"/>
            <w:tcBorders>
              <w:top w:val="nil"/>
              <w:bottom w:val="nil"/>
            </w:tcBorders>
            <w:shd w:val="clear" w:color="auto" w:fill="auto"/>
            <w:vAlign w:val="center"/>
          </w:tcPr>
          <w:p w14:paraId="5ED1BB02"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2F001412" w14:textId="4D5B019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170</w:t>
            </w:r>
          </w:p>
        </w:tc>
        <w:tc>
          <w:tcPr>
            <w:tcW w:w="999" w:type="dxa"/>
            <w:tcBorders>
              <w:top w:val="nil"/>
              <w:bottom w:val="nil"/>
            </w:tcBorders>
            <w:shd w:val="clear" w:color="auto" w:fill="auto"/>
            <w:vAlign w:val="center"/>
          </w:tcPr>
          <w:p w14:paraId="310EAFEF" w14:textId="60E79D0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75</w:t>
            </w:r>
          </w:p>
        </w:tc>
        <w:tc>
          <w:tcPr>
            <w:tcW w:w="967" w:type="dxa"/>
            <w:tcBorders>
              <w:top w:val="nil"/>
              <w:bottom w:val="nil"/>
            </w:tcBorders>
            <w:shd w:val="clear" w:color="auto" w:fill="auto"/>
            <w:vAlign w:val="center"/>
          </w:tcPr>
          <w:p w14:paraId="1B8042E9" w14:textId="4AA4BF06"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546</w:t>
            </w:r>
          </w:p>
        </w:tc>
        <w:tc>
          <w:tcPr>
            <w:tcW w:w="932" w:type="dxa"/>
            <w:tcBorders>
              <w:top w:val="nil"/>
              <w:bottom w:val="nil"/>
            </w:tcBorders>
            <w:shd w:val="clear" w:color="auto" w:fill="auto"/>
            <w:vAlign w:val="center"/>
          </w:tcPr>
          <w:p w14:paraId="2293AB61" w14:textId="5FE5DDE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76</w:t>
            </w:r>
          </w:p>
        </w:tc>
      </w:tr>
      <w:tr w:rsidR="003C39A7" w:rsidRPr="003C39A7" w14:paraId="2B9999FA" w14:textId="77777777" w:rsidTr="008A0DA6">
        <w:trPr>
          <w:trHeight w:val="20"/>
        </w:trPr>
        <w:tc>
          <w:tcPr>
            <w:tcW w:w="2793" w:type="dxa"/>
            <w:tcBorders>
              <w:top w:val="nil"/>
              <w:bottom w:val="nil"/>
            </w:tcBorders>
            <w:shd w:val="clear" w:color="auto" w:fill="auto"/>
          </w:tcPr>
          <w:p w14:paraId="39BF49FE"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7A867720" w14:textId="6922CD69"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Urgent</w:t>
            </w:r>
          </w:p>
        </w:tc>
        <w:tc>
          <w:tcPr>
            <w:tcW w:w="753" w:type="dxa"/>
            <w:tcBorders>
              <w:top w:val="nil"/>
              <w:bottom w:val="nil"/>
            </w:tcBorders>
            <w:shd w:val="clear" w:color="auto" w:fill="auto"/>
            <w:vAlign w:val="center"/>
          </w:tcPr>
          <w:p w14:paraId="13950F5F"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587B7605" w14:textId="375846D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224</w:t>
            </w:r>
          </w:p>
        </w:tc>
        <w:tc>
          <w:tcPr>
            <w:tcW w:w="999" w:type="dxa"/>
            <w:tcBorders>
              <w:top w:val="nil"/>
              <w:bottom w:val="nil"/>
            </w:tcBorders>
            <w:shd w:val="clear" w:color="auto" w:fill="auto"/>
            <w:vAlign w:val="center"/>
          </w:tcPr>
          <w:p w14:paraId="136B74BC" w14:textId="7CA6E9F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w:t>
            </w:r>
          </w:p>
        </w:tc>
        <w:tc>
          <w:tcPr>
            <w:tcW w:w="967" w:type="dxa"/>
            <w:tcBorders>
              <w:top w:val="nil"/>
              <w:bottom w:val="nil"/>
            </w:tcBorders>
            <w:shd w:val="clear" w:color="auto" w:fill="auto"/>
            <w:vAlign w:val="center"/>
          </w:tcPr>
          <w:p w14:paraId="1C6A1EC0" w14:textId="2D411B3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502</w:t>
            </w:r>
          </w:p>
        </w:tc>
        <w:tc>
          <w:tcPr>
            <w:tcW w:w="932" w:type="dxa"/>
            <w:tcBorders>
              <w:top w:val="nil"/>
              <w:bottom w:val="nil"/>
            </w:tcBorders>
            <w:shd w:val="clear" w:color="auto" w:fill="auto"/>
            <w:vAlign w:val="center"/>
          </w:tcPr>
          <w:p w14:paraId="2E2A660C" w14:textId="6309157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w:t>
            </w:r>
          </w:p>
        </w:tc>
      </w:tr>
      <w:tr w:rsidR="003C39A7" w:rsidRPr="003C39A7" w14:paraId="0D78F343" w14:textId="77777777" w:rsidTr="00622E5C">
        <w:trPr>
          <w:trHeight w:val="20"/>
        </w:trPr>
        <w:tc>
          <w:tcPr>
            <w:tcW w:w="2793" w:type="dxa"/>
            <w:tcBorders>
              <w:top w:val="nil"/>
              <w:bottom w:val="nil"/>
            </w:tcBorders>
            <w:shd w:val="clear" w:color="auto" w:fill="auto"/>
          </w:tcPr>
          <w:p w14:paraId="3EB4C777" w14:textId="77777777" w:rsidR="00622E5C" w:rsidRPr="003C39A7" w:rsidRDefault="00622E5C" w:rsidP="00622E5C">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vAlign w:val="center"/>
          </w:tcPr>
          <w:p w14:paraId="3854EA2F" w14:textId="1D90BF7D" w:rsidR="00622E5C" w:rsidRPr="003C39A7" w:rsidRDefault="00622E5C" w:rsidP="00622E5C">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Other</w:t>
            </w:r>
          </w:p>
        </w:tc>
        <w:tc>
          <w:tcPr>
            <w:tcW w:w="753" w:type="dxa"/>
            <w:tcBorders>
              <w:top w:val="nil"/>
              <w:bottom w:val="nil"/>
            </w:tcBorders>
            <w:shd w:val="clear" w:color="auto" w:fill="auto"/>
            <w:vAlign w:val="center"/>
          </w:tcPr>
          <w:p w14:paraId="2CA8F1A1" w14:textId="77777777" w:rsidR="00622E5C" w:rsidRPr="003C39A7" w:rsidRDefault="00622E5C" w:rsidP="00622E5C">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tcPr>
          <w:p w14:paraId="684A7E2F" w14:textId="550EF1E1"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14</w:t>
            </w:r>
          </w:p>
        </w:tc>
        <w:tc>
          <w:tcPr>
            <w:tcW w:w="999" w:type="dxa"/>
            <w:tcBorders>
              <w:top w:val="nil"/>
              <w:bottom w:val="nil"/>
            </w:tcBorders>
            <w:shd w:val="clear" w:color="auto" w:fill="auto"/>
            <w:vAlign w:val="center"/>
          </w:tcPr>
          <w:p w14:paraId="0CD7C2F8" w14:textId="39622BEA"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&lt;1</w:t>
            </w:r>
          </w:p>
        </w:tc>
        <w:tc>
          <w:tcPr>
            <w:tcW w:w="967" w:type="dxa"/>
            <w:tcBorders>
              <w:top w:val="nil"/>
              <w:bottom w:val="nil"/>
            </w:tcBorders>
            <w:shd w:val="clear" w:color="auto" w:fill="auto"/>
          </w:tcPr>
          <w:p w14:paraId="4C5F5B2A" w14:textId="063B8E6C"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eastAsia="Times New Roman" w:cs="Times New Roman"/>
                <w:color w:val="000000" w:themeColor="text1"/>
              </w:rPr>
              <w:t>35</w:t>
            </w:r>
          </w:p>
        </w:tc>
        <w:tc>
          <w:tcPr>
            <w:tcW w:w="932" w:type="dxa"/>
            <w:tcBorders>
              <w:top w:val="nil"/>
              <w:bottom w:val="nil"/>
            </w:tcBorders>
            <w:shd w:val="clear" w:color="auto" w:fill="auto"/>
            <w:vAlign w:val="center"/>
          </w:tcPr>
          <w:p w14:paraId="01394782" w14:textId="35D3739E" w:rsidR="00622E5C" w:rsidRPr="003C39A7" w:rsidRDefault="00622E5C" w:rsidP="00622E5C">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&lt;1</w:t>
            </w:r>
          </w:p>
        </w:tc>
      </w:tr>
      <w:tr w:rsidR="003C39A7" w:rsidRPr="003C39A7" w14:paraId="5200485D" w14:textId="77777777" w:rsidTr="008A0DA6">
        <w:trPr>
          <w:trHeight w:val="20"/>
        </w:trPr>
        <w:tc>
          <w:tcPr>
            <w:tcW w:w="2793" w:type="dxa"/>
            <w:tcBorders>
              <w:top w:val="nil"/>
              <w:bottom w:val="nil"/>
            </w:tcBorders>
            <w:shd w:val="clear" w:color="auto" w:fill="auto"/>
          </w:tcPr>
          <w:p w14:paraId="2A40E2A1" w14:textId="48925853"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eastAsia="Times New Roman" w:cs="Times New Roman"/>
                <w:b/>
                <w:color w:val="000000" w:themeColor="text1"/>
              </w:rPr>
              <w:t>Discharge diagnoses</w:t>
            </w:r>
            <w:r w:rsidR="00ED5680" w:rsidRPr="003C39A7">
              <w:rPr>
                <w:rFonts w:ascii="Calibri" w:eastAsia="Times New Roman" w:hAnsi="Calibri" w:cs="Times New Roman"/>
                <w:color w:val="000000" w:themeColor="text1"/>
                <w:vertAlign w:val="superscript"/>
              </w:rPr>
              <w:t>a</w:t>
            </w:r>
          </w:p>
        </w:tc>
        <w:tc>
          <w:tcPr>
            <w:tcW w:w="2196" w:type="dxa"/>
            <w:tcBorders>
              <w:top w:val="nil"/>
              <w:bottom w:val="nil"/>
            </w:tcBorders>
            <w:shd w:val="clear" w:color="auto" w:fill="auto"/>
          </w:tcPr>
          <w:p w14:paraId="1642F72F" w14:textId="049D59AA" w:rsidR="00B26370" w:rsidRPr="003C39A7" w:rsidRDefault="00B26370" w:rsidP="00B26370">
            <w:pPr>
              <w:spacing w:after="0" w:line="240" w:lineRule="auto"/>
              <w:rPr>
                <w:color w:val="000000" w:themeColor="text1"/>
              </w:rPr>
            </w:pPr>
            <w:r w:rsidRPr="003C39A7">
              <w:rPr>
                <w:color w:val="000000" w:themeColor="text1"/>
              </w:rPr>
              <w:t>Heart failure</w:t>
            </w:r>
          </w:p>
        </w:tc>
        <w:tc>
          <w:tcPr>
            <w:tcW w:w="753" w:type="dxa"/>
            <w:tcBorders>
              <w:top w:val="nil"/>
              <w:bottom w:val="nil"/>
            </w:tcBorders>
            <w:shd w:val="clear" w:color="auto" w:fill="auto"/>
            <w:vAlign w:val="center"/>
          </w:tcPr>
          <w:p w14:paraId="22117E7F"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142E9F5D" w14:textId="1EE8DC7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446</w:t>
            </w:r>
          </w:p>
        </w:tc>
        <w:tc>
          <w:tcPr>
            <w:tcW w:w="999" w:type="dxa"/>
            <w:tcBorders>
              <w:top w:val="nil"/>
              <w:bottom w:val="nil"/>
            </w:tcBorders>
            <w:shd w:val="clear" w:color="auto" w:fill="auto"/>
            <w:vAlign w:val="center"/>
          </w:tcPr>
          <w:p w14:paraId="5BA4625D" w14:textId="665F8EF6"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p>
        </w:tc>
        <w:tc>
          <w:tcPr>
            <w:tcW w:w="967" w:type="dxa"/>
            <w:tcBorders>
              <w:top w:val="nil"/>
              <w:bottom w:val="nil"/>
            </w:tcBorders>
            <w:shd w:val="clear" w:color="auto" w:fill="auto"/>
            <w:vAlign w:val="center"/>
          </w:tcPr>
          <w:p w14:paraId="4C5E70BC" w14:textId="0BE8EA2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419</w:t>
            </w:r>
          </w:p>
        </w:tc>
        <w:tc>
          <w:tcPr>
            <w:tcW w:w="932" w:type="dxa"/>
            <w:tcBorders>
              <w:top w:val="nil"/>
              <w:bottom w:val="nil"/>
            </w:tcBorders>
            <w:shd w:val="clear" w:color="auto" w:fill="auto"/>
            <w:vAlign w:val="center"/>
          </w:tcPr>
          <w:p w14:paraId="5E17CC2A" w14:textId="3C52FA1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23</w:t>
            </w:r>
          </w:p>
        </w:tc>
      </w:tr>
      <w:tr w:rsidR="003C39A7" w:rsidRPr="003C39A7" w14:paraId="08218E65" w14:textId="77777777" w:rsidTr="008A0DA6">
        <w:trPr>
          <w:trHeight w:val="20"/>
        </w:trPr>
        <w:tc>
          <w:tcPr>
            <w:tcW w:w="2793" w:type="dxa"/>
            <w:tcBorders>
              <w:top w:val="nil"/>
              <w:bottom w:val="nil"/>
            </w:tcBorders>
            <w:shd w:val="clear" w:color="auto" w:fill="auto"/>
          </w:tcPr>
          <w:p w14:paraId="21760595"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47C0DFF3" w14:textId="26094FC8" w:rsidR="00B26370" w:rsidRPr="003C39A7" w:rsidRDefault="00B26370" w:rsidP="00B26370">
            <w:pPr>
              <w:spacing w:after="0" w:line="240" w:lineRule="auto"/>
              <w:rPr>
                <w:rFonts w:ascii="Calibri" w:eastAsia="Times New Roman" w:hAnsi="Calibri" w:cs="Times New Roman"/>
                <w:color w:val="000000" w:themeColor="text1"/>
              </w:rPr>
            </w:pPr>
            <w:r w:rsidRPr="003C39A7">
              <w:rPr>
                <w:color w:val="000000" w:themeColor="text1"/>
              </w:rPr>
              <w:t>Chronic obstructive pulmonary disease and Bronchiectasis</w:t>
            </w:r>
          </w:p>
        </w:tc>
        <w:tc>
          <w:tcPr>
            <w:tcW w:w="753" w:type="dxa"/>
            <w:tcBorders>
              <w:top w:val="nil"/>
              <w:bottom w:val="nil"/>
            </w:tcBorders>
            <w:shd w:val="clear" w:color="auto" w:fill="auto"/>
            <w:vAlign w:val="center"/>
          </w:tcPr>
          <w:p w14:paraId="4D5C374E"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65C296DB" w14:textId="50A3335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5C208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354</w:t>
            </w:r>
          </w:p>
        </w:tc>
        <w:tc>
          <w:tcPr>
            <w:tcW w:w="999" w:type="dxa"/>
            <w:tcBorders>
              <w:top w:val="nil"/>
              <w:bottom w:val="nil"/>
            </w:tcBorders>
            <w:shd w:val="clear" w:color="auto" w:fill="auto"/>
            <w:vAlign w:val="center"/>
          </w:tcPr>
          <w:p w14:paraId="7522427F" w14:textId="2647887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20</w:t>
            </w:r>
          </w:p>
        </w:tc>
        <w:tc>
          <w:tcPr>
            <w:tcW w:w="967" w:type="dxa"/>
            <w:tcBorders>
              <w:top w:val="nil"/>
              <w:bottom w:val="nil"/>
            </w:tcBorders>
            <w:shd w:val="clear" w:color="auto" w:fill="auto"/>
            <w:vAlign w:val="center"/>
          </w:tcPr>
          <w:p w14:paraId="3E5DF467" w14:textId="31534E95" w:rsidR="00B26370" w:rsidRPr="003C39A7" w:rsidRDefault="00622E5C"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w:t>
            </w:r>
            <w:r w:rsidR="005C2083" w:rsidRPr="003C39A7">
              <w:rPr>
                <w:rFonts w:ascii="Calibri" w:eastAsia="Times New Roman" w:hAnsi="Calibri" w:cs="Times New Roman"/>
                <w:color w:val="000000" w:themeColor="text1"/>
              </w:rPr>
              <w:t>,</w:t>
            </w:r>
            <w:r w:rsidR="00B26370" w:rsidRPr="003C39A7">
              <w:rPr>
                <w:rFonts w:ascii="Calibri" w:eastAsia="Times New Roman" w:hAnsi="Calibri" w:cs="Times New Roman"/>
                <w:color w:val="000000" w:themeColor="text1"/>
              </w:rPr>
              <w:t>913</w:t>
            </w:r>
          </w:p>
        </w:tc>
        <w:tc>
          <w:tcPr>
            <w:tcW w:w="932" w:type="dxa"/>
            <w:tcBorders>
              <w:top w:val="nil"/>
              <w:bottom w:val="nil"/>
            </w:tcBorders>
            <w:shd w:val="clear" w:color="auto" w:fill="auto"/>
            <w:vAlign w:val="center"/>
          </w:tcPr>
          <w:p w14:paraId="3575ED68" w14:textId="664003C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41</w:t>
            </w:r>
          </w:p>
        </w:tc>
      </w:tr>
      <w:tr w:rsidR="003C39A7" w:rsidRPr="003C39A7" w14:paraId="0955ED5D" w14:textId="77777777" w:rsidTr="008A0DA6">
        <w:trPr>
          <w:trHeight w:val="20"/>
        </w:trPr>
        <w:tc>
          <w:tcPr>
            <w:tcW w:w="2793" w:type="dxa"/>
            <w:tcBorders>
              <w:top w:val="nil"/>
              <w:bottom w:val="nil"/>
            </w:tcBorders>
            <w:shd w:val="clear" w:color="auto" w:fill="auto"/>
          </w:tcPr>
          <w:p w14:paraId="6DAE7362"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588D56E2" w14:textId="47880AD3" w:rsidR="00B26370" w:rsidRPr="003C39A7" w:rsidRDefault="00B26370" w:rsidP="00B26370">
            <w:pPr>
              <w:spacing w:after="0" w:line="240" w:lineRule="auto"/>
              <w:ind w:left="249"/>
              <w:rPr>
                <w:color w:val="000000" w:themeColor="text1"/>
              </w:rPr>
            </w:pPr>
            <w:r w:rsidRPr="003C39A7">
              <w:rPr>
                <w:color w:val="000000" w:themeColor="text1"/>
              </w:rPr>
              <w:t>Bronchiectasis</w:t>
            </w:r>
          </w:p>
        </w:tc>
        <w:tc>
          <w:tcPr>
            <w:tcW w:w="753" w:type="dxa"/>
            <w:tcBorders>
              <w:top w:val="nil"/>
              <w:bottom w:val="nil"/>
            </w:tcBorders>
            <w:shd w:val="clear" w:color="auto" w:fill="auto"/>
            <w:vAlign w:val="center"/>
          </w:tcPr>
          <w:p w14:paraId="414B05AD"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76259510" w14:textId="40DD2496"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97</w:t>
            </w:r>
          </w:p>
        </w:tc>
        <w:tc>
          <w:tcPr>
            <w:tcW w:w="999" w:type="dxa"/>
            <w:tcBorders>
              <w:top w:val="nil"/>
              <w:bottom w:val="nil"/>
            </w:tcBorders>
            <w:shd w:val="clear" w:color="auto" w:fill="auto"/>
            <w:vAlign w:val="center"/>
          </w:tcPr>
          <w:p w14:paraId="1AD47123" w14:textId="7ED152A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c>
          <w:tcPr>
            <w:tcW w:w="967" w:type="dxa"/>
            <w:tcBorders>
              <w:top w:val="nil"/>
              <w:bottom w:val="nil"/>
            </w:tcBorders>
            <w:shd w:val="clear" w:color="auto" w:fill="auto"/>
            <w:vAlign w:val="center"/>
          </w:tcPr>
          <w:p w14:paraId="63051BF6" w14:textId="3F5D9BED"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545</w:t>
            </w:r>
          </w:p>
        </w:tc>
        <w:tc>
          <w:tcPr>
            <w:tcW w:w="932" w:type="dxa"/>
            <w:tcBorders>
              <w:top w:val="nil"/>
              <w:bottom w:val="nil"/>
            </w:tcBorders>
            <w:shd w:val="clear" w:color="auto" w:fill="auto"/>
            <w:vAlign w:val="center"/>
          </w:tcPr>
          <w:p w14:paraId="560E9ACF" w14:textId="0533AE4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p>
        </w:tc>
      </w:tr>
      <w:tr w:rsidR="003C39A7" w:rsidRPr="003C39A7" w14:paraId="6A6429C5" w14:textId="77777777" w:rsidTr="008A0DA6">
        <w:trPr>
          <w:trHeight w:val="20"/>
        </w:trPr>
        <w:tc>
          <w:tcPr>
            <w:tcW w:w="2793" w:type="dxa"/>
            <w:tcBorders>
              <w:top w:val="nil"/>
              <w:bottom w:val="nil"/>
            </w:tcBorders>
            <w:shd w:val="clear" w:color="auto" w:fill="auto"/>
          </w:tcPr>
          <w:p w14:paraId="6362A68E"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5A9C86A7" w14:textId="4E3C9095" w:rsidR="00B26370" w:rsidRPr="003C39A7" w:rsidRDefault="00B26370" w:rsidP="00B26370">
            <w:pPr>
              <w:spacing w:after="0" w:line="240" w:lineRule="auto"/>
              <w:rPr>
                <w:color w:val="000000" w:themeColor="text1"/>
              </w:rPr>
            </w:pPr>
            <w:r w:rsidRPr="003C39A7">
              <w:rPr>
                <w:color w:val="000000" w:themeColor="text1"/>
              </w:rPr>
              <w:t>Empyema/lung abscess</w:t>
            </w:r>
          </w:p>
        </w:tc>
        <w:tc>
          <w:tcPr>
            <w:tcW w:w="753" w:type="dxa"/>
            <w:tcBorders>
              <w:top w:val="nil"/>
              <w:bottom w:val="nil"/>
            </w:tcBorders>
            <w:shd w:val="clear" w:color="auto" w:fill="auto"/>
            <w:vAlign w:val="center"/>
          </w:tcPr>
          <w:p w14:paraId="41E6922E"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4582BC90" w14:textId="2AB2028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73</w:t>
            </w:r>
          </w:p>
        </w:tc>
        <w:tc>
          <w:tcPr>
            <w:tcW w:w="999" w:type="dxa"/>
            <w:tcBorders>
              <w:top w:val="nil"/>
              <w:bottom w:val="nil"/>
            </w:tcBorders>
            <w:shd w:val="clear" w:color="auto" w:fill="auto"/>
            <w:vAlign w:val="center"/>
          </w:tcPr>
          <w:p w14:paraId="4388AF96" w14:textId="0A17F75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c>
          <w:tcPr>
            <w:tcW w:w="967" w:type="dxa"/>
            <w:tcBorders>
              <w:top w:val="nil"/>
              <w:bottom w:val="nil"/>
            </w:tcBorders>
            <w:shd w:val="clear" w:color="auto" w:fill="auto"/>
            <w:vAlign w:val="center"/>
          </w:tcPr>
          <w:p w14:paraId="6DC4EE13" w14:textId="5478BFF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39</w:t>
            </w:r>
          </w:p>
        </w:tc>
        <w:tc>
          <w:tcPr>
            <w:tcW w:w="932" w:type="dxa"/>
            <w:tcBorders>
              <w:top w:val="nil"/>
              <w:bottom w:val="nil"/>
            </w:tcBorders>
            <w:shd w:val="clear" w:color="auto" w:fill="auto"/>
            <w:vAlign w:val="center"/>
          </w:tcPr>
          <w:p w14:paraId="36EE2DEA" w14:textId="37683347"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&lt;1</w:t>
            </w:r>
          </w:p>
        </w:tc>
      </w:tr>
      <w:tr w:rsidR="003C39A7" w:rsidRPr="003C39A7" w14:paraId="2241A505" w14:textId="77777777" w:rsidTr="008A0DA6">
        <w:trPr>
          <w:trHeight w:val="20"/>
        </w:trPr>
        <w:tc>
          <w:tcPr>
            <w:tcW w:w="2793" w:type="dxa"/>
            <w:tcBorders>
              <w:top w:val="nil"/>
              <w:bottom w:val="nil"/>
            </w:tcBorders>
            <w:shd w:val="clear" w:color="auto" w:fill="auto"/>
          </w:tcPr>
          <w:p w14:paraId="6A9FF6DA"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15CDF2EC" w14:textId="17A3D9F8" w:rsidR="00B26370" w:rsidRPr="003C39A7" w:rsidRDefault="00B26370" w:rsidP="00B26370">
            <w:pPr>
              <w:spacing w:after="0" w:line="240" w:lineRule="auto"/>
              <w:rPr>
                <w:rFonts w:ascii="Calibri" w:eastAsia="Times New Roman" w:hAnsi="Calibri" w:cs="Times New Roman"/>
                <w:color w:val="000000" w:themeColor="text1"/>
              </w:rPr>
            </w:pPr>
            <w:r w:rsidRPr="003C39A7">
              <w:rPr>
                <w:color w:val="000000" w:themeColor="text1"/>
              </w:rPr>
              <w:t>Asthma</w:t>
            </w:r>
          </w:p>
        </w:tc>
        <w:tc>
          <w:tcPr>
            <w:tcW w:w="753" w:type="dxa"/>
            <w:tcBorders>
              <w:top w:val="nil"/>
              <w:bottom w:val="nil"/>
            </w:tcBorders>
            <w:shd w:val="clear" w:color="auto" w:fill="auto"/>
            <w:vAlign w:val="center"/>
          </w:tcPr>
          <w:p w14:paraId="18ED0687"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582024C2" w14:textId="63FA6937" w:rsidR="00B26370" w:rsidRPr="003C39A7" w:rsidRDefault="00B26370" w:rsidP="00ED568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036DF3" w:rsidRPr="003C39A7">
              <w:rPr>
                <w:rFonts w:ascii="Calibri" w:eastAsia="Times New Roman" w:hAnsi="Calibri" w:cs="Times New Roman"/>
                <w:color w:val="000000" w:themeColor="text1"/>
              </w:rPr>
              <w:t>,</w:t>
            </w:r>
            <w:r w:rsidR="00ED5680" w:rsidRPr="003C39A7">
              <w:rPr>
                <w:rFonts w:ascii="Calibri" w:eastAsia="Times New Roman" w:hAnsi="Calibri" w:cs="Times New Roman"/>
                <w:color w:val="000000" w:themeColor="text1"/>
              </w:rPr>
              <w:t>21</w:t>
            </w:r>
            <w:r w:rsidRPr="003C39A7">
              <w:rPr>
                <w:rFonts w:ascii="Calibri" w:eastAsia="Times New Roman" w:hAnsi="Calibri" w:cs="Times New Roman"/>
                <w:color w:val="000000" w:themeColor="text1"/>
              </w:rPr>
              <w:t>6</w:t>
            </w:r>
          </w:p>
        </w:tc>
        <w:tc>
          <w:tcPr>
            <w:tcW w:w="999" w:type="dxa"/>
            <w:tcBorders>
              <w:top w:val="nil"/>
              <w:bottom w:val="nil"/>
            </w:tcBorders>
            <w:shd w:val="clear" w:color="auto" w:fill="auto"/>
            <w:vAlign w:val="center"/>
          </w:tcPr>
          <w:p w14:paraId="642F1DC3" w14:textId="4ECA97A0" w:rsidR="00B26370" w:rsidRPr="003C39A7" w:rsidRDefault="00ED568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w:t>
            </w:r>
          </w:p>
        </w:tc>
        <w:tc>
          <w:tcPr>
            <w:tcW w:w="967" w:type="dxa"/>
            <w:tcBorders>
              <w:top w:val="nil"/>
              <w:bottom w:val="nil"/>
            </w:tcBorders>
            <w:shd w:val="clear" w:color="auto" w:fill="auto"/>
            <w:vAlign w:val="center"/>
          </w:tcPr>
          <w:p w14:paraId="7E95A245" w14:textId="56CE3A6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961</w:t>
            </w:r>
          </w:p>
        </w:tc>
        <w:tc>
          <w:tcPr>
            <w:tcW w:w="932" w:type="dxa"/>
            <w:tcBorders>
              <w:top w:val="nil"/>
              <w:bottom w:val="nil"/>
            </w:tcBorders>
            <w:shd w:val="clear" w:color="auto" w:fill="auto"/>
            <w:vAlign w:val="center"/>
          </w:tcPr>
          <w:p w14:paraId="4D7F2880" w14:textId="336D2FB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w:t>
            </w:r>
          </w:p>
        </w:tc>
      </w:tr>
      <w:tr w:rsidR="003C39A7" w:rsidRPr="003C39A7" w14:paraId="2083CC49" w14:textId="77777777" w:rsidTr="008A0DA6">
        <w:trPr>
          <w:trHeight w:val="20"/>
        </w:trPr>
        <w:tc>
          <w:tcPr>
            <w:tcW w:w="2793" w:type="dxa"/>
            <w:tcBorders>
              <w:top w:val="nil"/>
              <w:bottom w:val="nil"/>
            </w:tcBorders>
            <w:shd w:val="clear" w:color="auto" w:fill="auto"/>
          </w:tcPr>
          <w:p w14:paraId="230666FE"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47A9F4D1" w14:textId="1DCD95E8" w:rsidR="00B26370" w:rsidRPr="003C39A7" w:rsidRDefault="00B26370" w:rsidP="00B26370">
            <w:pPr>
              <w:spacing w:after="0" w:line="240" w:lineRule="auto"/>
              <w:rPr>
                <w:rFonts w:ascii="Calibri" w:eastAsia="Times New Roman" w:hAnsi="Calibri" w:cs="Times New Roman"/>
                <w:color w:val="000000" w:themeColor="text1"/>
              </w:rPr>
            </w:pPr>
            <w:r w:rsidRPr="003C39A7">
              <w:rPr>
                <w:color w:val="000000" w:themeColor="text1"/>
              </w:rPr>
              <w:t>Diabetes</w:t>
            </w:r>
          </w:p>
        </w:tc>
        <w:tc>
          <w:tcPr>
            <w:tcW w:w="753" w:type="dxa"/>
            <w:tcBorders>
              <w:top w:val="nil"/>
              <w:bottom w:val="nil"/>
            </w:tcBorders>
            <w:shd w:val="clear" w:color="auto" w:fill="auto"/>
            <w:vAlign w:val="center"/>
          </w:tcPr>
          <w:p w14:paraId="5E21C7E5"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50FE9174" w14:textId="2DCE1A2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566</w:t>
            </w:r>
          </w:p>
        </w:tc>
        <w:tc>
          <w:tcPr>
            <w:tcW w:w="999" w:type="dxa"/>
            <w:tcBorders>
              <w:top w:val="nil"/>
              <w:bottom w:val="nil"/>
            </w:tcBorders>
            <w:shd w:val="clear" w:color="auto" w:fill="auto"/>
            <w:vAlign w:val="center"/>
          </w:tcPr>
          <w:p w14:paraId="511EF33E" w14:textId="0C194B6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23</w:t>
            </w:r>
          </w:p>
        </w:tc>
        <w:tc>
          <w:tcPr>
            <w:tcW w:w="967" w:type="dxa"/>
            <w:tcBorders>
              <w:top w:val="nil"/>
              <w:bottom w:val="nil"/>
            </w:tcBorders>
            <w:shd w:val="clear" w:color="auto" w:fill="auto"/>
            <w:vAlign w:val="center"/>
          </w:tcPr>
          <w:p w14:paraId="2B668524" w14:textId="40A3ABBB"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174</w:t>
            </w:r>
          </w:p>
        </w:tc>
        <w:tc>
          <w:tcPr>
            <w:tcW w:w="932" w:type="dxa"/>
            <w:tcBorders>
              <w:top w:val="nil"/>
              <w:bottom w:val="nil"/>
            </w:tcBorders>
            <w:shd w:val="clear" w:color="auto" w:fill="auto"/>
            <w:vAlign w:val="center"/>
          </w:tcPr>
          <w:p w14:paraId="170E73F9" w14:textId="2E4A4AB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32</w:t>
            </w:r>
          </w:p>
        </w:tc>
      </w:tr>
      <w:tr w:rsidR="003C39A7" w:rsidRPr="003C39A7" w14:paraId="1B0935F5" w14:textId="77777777" w:rsidTr="008A0DA6">
        <w:trPr>
          <w:trHeight w:val="20"/>
        </w:trPr>
        <w:tc>
          <w:tcPr>
            <w:tcW w:w="2793" w:type="dxa"/>
            <w:tcBorders>
              <w:top w:val="nil"/>
              <w:bottom w:val="nil"/>
            </w:tcBorders>
            <w:shd w:val="clear" w:color="auto" w:fill="auto"/>
          </w:tcPr>
          <w:p w14:paraId="17CD4F5F"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3A6AB6FE" w14:textId="4D5E90CC"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Chronic kidney disease</w:t>
            </w:r>
          </w:p>
        </w:tc>
        <w:tc>
          <w:tcPr>
            <w:tcW w:w="753" w:type="dxa"/>
            <w:tcBorders>
              <w:top w:val="nil"/>
              <w:bottom w:val="nil"/>
            </w:tcBorders>
            <w:shd w:val="clear" w:color="auto" w:fill="auto"/>
            <w:vAlign w:val="center"/>
          </w:tcPr>
          <w:p w14:paraId="2AFB130E"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7D16BF52" w14:textId="7321513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450</w:t>
            </w:r>
          </w:p>
        </w:tc>
        <w:tc>
          <w:tcPr>
            <w:tcW w:w="999" w:type="dxa"/>
            <w:tcBorders>
              <w:top w:val="nil"/>
              <w:bottom w:val="nil"/>
            </w:tcBorders>
            <w:shd w:val="clear" w:color="auto" w:fill="auto"/>
            <w:vAlign w:val="center"/>
          </w:tcPr>
          <w:p w14:paraId="6CB6B8AE" w14:textId="60361CD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w:t>
            </w:r>
          </w:p>
        </w:tc>
        <w:tc>
          <w:tcPr>
            <w:tcW w:w="967" w:type="dxa"/>
            <w:tcBorders>
              <w:top w:val="nil"/>
              <w:bottom w:val="nil"/>
            </w:tcBorders>
            <w:shd w:val="clear" w:color="auto" w:fill="auto"/>
            <w:vAlign w:val="center"/>
          </w:tcPr>
          <w:p w14:paraId="38D7C9D9" w14:textId="61FFF9C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134</w:t>
            </w:r>
          </w:p>
        </w:tc>
        <w:tc>
          <w:tcPr>
            <w:tcW w:w="932" w:type="dxa"/>
            <w:tcBorders>
              <w:top w:val="nil"/>
              <w:bottom w:val="nil"/>
            </w:tcBorders>
            <w:shd w:val="clear" w:color="auto" w:fill="auto"/>
            <w:vAlign w:val="center"/>
          </w:tcPr>
          <w:p w14:paraId="49674D31" w14:textId="19AC23E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22</w:t>
            </w:r>
          </w:p>
        </w:tc>
      </w:tr>
      <w:tr w:rsidR="003C39A7" w:rsidRPr="003C39A7" w14:paraId="318B00FA" w14:textId="77777777" w:rsidTr="008A0DA6">
        <w:trPr>
          <w:trHeight w:val="20"/>
        </w:trPr>
        <w:tc>
          <w:tcPr>
            <w:tcW w:w="2793" w:type="dxa"/>
            <w:tcBorders>
              <w:top w:val="nil"/>
              <w:bottom w:val="nil"/>
            </w:tcBorders>
            <w:shd w:val="clear" w:color="auto" w:fill="auto"/>
          </w:tcPr>
          <w:p w14:paraId="3898810A"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4D9B228A" w14:textId="419D6E59" w:rsidR="00B26370" w:rsidRPr="003C39A7" w:rsidRDefault="00B26370" w:rsidP="00B26370">
            <w:pPr>
              <w:spacing w:after="0" w:line="240" w:lineRule="auto"/>
              <w:ind w:left="249"/>
              <w:rPr>
                <w:rFonts w:ascii="Calibri" w:eastAsia="Times New Roman" w:hAnsi="Calibri" w:cs="Times New Roman"/>
                <w:color w:val="000000" w:themeColor="text1"/>
              </w:rPr>
            </w:pPr>
            <w:r w:rsidRPr="003C39A7">
              <w:rPr>
                <w:rFonts w:eastAsia="Times New Roman" w:cs="Times New Roman"/>
                <w:color w:val="000000" w:themeColor="text1"/>
              </w:rPr>
              <w:t>End stage renal disease</w:t>
            </w:r>
          </w:p>
        </w:tc>
        <w:tc>
          <w:tcPr>
            <w:tcW w:w="753" w:type="dxa"/>
            <w:tcBorders>
              <w:top w:val="nil"/>
              <w:bottom w:val="nil"/>
            </w:tcBorders>
            <w:shd w:val="clear" w:color="auto" w:fill="auto"/>
            <w:vAlign w:val="center"/>
          </w:tcPr>
          <w:p w14:paraId="5388F407"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48069FF6" w14:textId="7BEA8F1D"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105</w:t>
            </w:r>
          </w:p>
        </w:tc>
        <w:tc>
          <w:tcPr>
            <w:tcW w:w="999" w:type="dxa"/>
            <w:tcBorders>
              <w:top w:val="nil"/>
              <w:bottom w:val="nil"/>
            </w:tcBorders>
            <w:shd w:val="clear" w:color="auto" w:fill="auto"/>
            <w:vAlign w:val="center"/>
          </w:tcPr>
          <w:p w14:paraId="41337E07" w14:textId="708133D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c>
          <w:tcPr>
            <w:tcW w:w="967" w:type="dxa"/>
            <w:tcBorders>
              <w:top w:val="nil"/>
              <w:bottom w:val="nil"/>
            </w:tcBorders>
            <w:shd w:val="clear" w:color="auto" w:fill="auto"/>
            <w:vAlign w:val="center"/>
          </w:tcPr>
          <w:p w14:paraId="6F76AE54" w14:textId="27AE6C97"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675</w:t>
            </w:r>
          </w:p>
        </w:tc>
        <w:tc>
          <w:tcPr>
            <w:tcW w:w="932" w:type="dxa"/>
            <w:tcBorders>
              <w:top w:val="nil"/>
              <w:bottom w:val="nil"/>
            </w:tcBorders>
            <w:shd w:val="clear" w:color="auto" w:fill="auto"/>
            <w:vAlign w:val="center"/>
          </w:tcPr>
          <w:p w14:paraId="370AB9E9" w14:textId="69889A3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p>
        </w:tc>
      </w:tr>
      <w:tr w:rsidR="003C39A7" w:rsidRPr="003C39A7" w14:paraId="6CAD0877" w14:textId="77777777" w:rsidTr="008A0DA6">
        <w:trPr>
          <w:trHeight w:val="20"/>
        </w:trPr>
        <w:tc>
          <w:tcPr>
            <w:tcW w:w="2793" w:type="dxa"/>
            <w:tcBorders>
              <w:top w:val="nil"/>
              <w:bottom w:val="nil"/>
            </w:tcBorders>
            <w:shd w:val="clear" w:color="auto" w:fill="auto"/>
          </w:tcPr>
          <w:p w14:paraId="1D580F32"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564BA5C3" w14:textId="700E917D" w:rsidR="00B26370" w:rsidRPr="003C39A7" w:rsidRDefault="00B26370" w:rsidP="00B26370">
            <w:pPr>
              <w:spacing w:after="0" w:line="240" w:lineRule="auto"/>
              <w:rPr>
                <w:rFonts w:ascii="Calibri" w:eastAsia="Times New Roman" w:hAnsi="Calibri" w:cs="Times New Roman"/>
                <w:color w:val="000000" w:themeColor="text1"/>
              </w:rPr>
            </w:pPr>
            <w:r w:rsidRPr="003C39A7">
              <w:rPr>
                <w:color w:val="000000" w:themeColor="text1"/>
              </w:rPr>
              <w:t>Stroke</w:t>
            </w:r>
          </w:p>
        </w:tc>
        <w:tc>
          <w:tcPr>
            <w:tcW w:w="753" w:type="dxa"/>
            <w:tcBorders>
              <w:top w:val="nil"/>
              <w:bottom w:val="nil"/>
            </w:tcBorders>
            <w:shd w:val="clear" w:color="auto" w:fill="auto"/>
            <w:vAlign w:val="center"/>
          </w:tcPr>
          <w:p w14:paraId="2F231750"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704219FF" w14:textId="38914D7B"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46</w:t>
            </w:r>
          </w:p>
        </w:tc>
        <w:tc>
          <w:tcPr>
            <w:tcW w:w="999" w:type="dxa"/>
            <w:tcBorders>
              <w:top w:val="nil"/>
              <w:bottom w:val="nil"/>
            </w:tcBorders>
            <w:shd w:val="clear" w:color="auto" w:fill="auto"/>
            <w:vAlign w:val="center"/>
          </w:tcPr>
          <w:p w14:paraId="32EC45D9" w14:textId="39563A2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c>
          <w:tcPr>
            <w:tcW w:w="967" w:type="dxa"/>
            <w:tcBorders>
              <w:top w:val="nil"/>
              <w:bottom w:val="nil"/>
            </w:tcBorders>
            <w:shd w:val="clear" w:color="auto" w:fill="auto"/>
            <w:vAlign w:val="center"/>
          </w:tcPr>
          <w:p w14:paraId="2D405333" w14:textId="3C02D007"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727</w:t>
            </w:r>
          </w:p>
        </w:tc>
        <w:tc>
          <w:tcPr>
            <w:tcW w:w="932" w:type="dxa"/>
            <w:tcBorders>
              <w:top w:val="nil"/>
              <w:bottom w:val="nil"/>
            </w:tcBorders>
            <w:shd w:val="clear" w:color="auto" w:fill="auto"/>
            <w:vAlign w:val="center"/>
          </w:tcPr>
          <w:p w14:paraId="17C49C4E" w14:textId="52F363CD"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p>
        </w:tc>
      </w:tr>
      <w:tr w:rsidR="003C39A7" w:rsidRPr="003C39A7" w14:paraId="1CFABFC0" w14:textId="77777777" w:rsidTr="008A0DA6">
        <w:trPr>
          <w:trHeight w:val="20"/>
        </w:trPr>
        <w:tc>
          <w:tcPr>
            <w:tcW w:w="2793" w:type="dxa"/>
            <w:tcBorders>
              <w:top w:val="nil"/>
              <w:bottom w:val="nil"/>
            </w:tcBorders>
            <w:shd w:val="clear" w:color="auto" w:fill="auto"/>
          </w:tcPr>
          <w:p w14:paraId="27F93E0D"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1FCE46A6" w14:textId="6ADB45E7" w:rsidR="00B26370" w:rsidRPr="003C39A7" w:rsidRDefault="00B26370" w:rsidP="00B26370">
            <w:pPr>
              <w:spacing w:after="0" w:line="240" w:lineRule="auto"/>
              <w:rPr>
                <w:rFonts w:ascii="Calibri" w:eastAsia="Times New Roman" w:hAnsi="Calibri" w:cs="Times New Roman"/>
                <w:color w:val="000000" w:themeColor="text1"/>
              </w:rPr>
            </w:pPr>
            <w:r w:rsidRPr="003C39A7">
              <w:rPr>
                <w:color w:val="000000" w:themeColor="text1"/>
              </w:rPr>
              <w:t>Liver Disease, Cirrhosis and Other Liver Conditions; Viral Hepatitis</w:t>
            </w:r>
          </w:p>
        </w:tc>
        <w:tc>
          <w:tcPr>
            <w:tcW w:w="753" w:type="dxa"/>
            <w:tcBorders>
              <w:top w:val="nil"/>
              <w:bottom w:val="nil"/>
            </w:tcBorders>
            <w:shd w:val="clear" w:color="auto" w:fill="auto"/>
            <w:vAlign w:val="center"/>
          </w:tcPr>
          <w:p w14:paraId="4779248C"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0D7BEB53" w14:textId="5E487F5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309</w:t>
            </w:r>
          </w:p>
        </w:tc>
        <w:tc>
          <w:tcPr>
            <w:tcW w:w="999" w:type="dxa"/>
            <w:tcBorders>
              <w:top w:val="nil"/>
              <w:bottom w:val="nil"/>
            </w:tcBorders>
            <w:shd w:val="clear" w:color="auto" w:fill="auto"/>
            <w:vAlign w:val="center"/>
          </w:tcPr>
          <w:p w14:paraId="65FF882C" w14:textId="1E4A44F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p>
        </w:tc>
        <w:tc>
          <w:tcPr>
            <w:tcW w:w="967" w:type="dxa"/>
            <w:tcBorders>
              <w:top w:val="nil"/>
              <w:bottom w:val="nil"/>
            </w:tcBorders>
            <w:shd w:val="clear" w:color="auto" w:fill="auto"/>
            <w:vAlign w:val="center"/>
          </w:tcPr>
          <w:p w14:paraId="1717E298" w14:textId="2243693B"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460</w:t>
            </w:r>
          </w:p>
        </w:tc>
        <w:tc>
          <w:tcPr>
            <w:tcW w:w="932" w:type="dxa"/>
            <w:tcBorders>
              <w:top w:val="nil"/>
              <w:bottom w:val="nil"/>
            </w:tcBorders>
            <w:shd w:val="clear" w:color="auto" w:fill="auto"/>
            <w:vAlign w:val="center"/>
          </w:tcPr>
          <w:p w14:paraId="0A5C9632" w14:textId="0F28BF3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r>
      <w:tr w:rsidR="003C39A7" w:rsidRPr="003C39A7" w14:paraId="24EE2B92" w14:textId="77777777" w:rsidTr="008A0DA6">
        <w:trPr>
          <w:trHeight w:val="20"/>
        </w:trPr>
        <w:tc>
          <w:tcPr>
            <w:tcW w:w="2793" w:type="dxa"/>
            <w:tcBorders>
              <w:top w:val="nil"/>
              <w:bottom w:val="nil"/>
            </w:tcBorders>
            <w:shd w:val="clear" w:color="auto" w:fill="auto"/>
          </w:tcPr>
          <w:p w14:paraId="14873995"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22B8C094" w14:textId="3C9564E1" w:rsidR="00B26370" w:rsidRPr="003C39A7" w:rsidRDefault="00B26370" w:rsidP="00B2637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Cancer/malignancy</w:t>
            </w:r>
          </w:p>
        </w:tc>
        <w:tc>
          <w:tcPr>
            <w:tcW w:w="753" w:type="dxa"/>
            <w:tcBorders>
              <w:top w:val="nil"/>
              <w:bottom w:val="nil"/>
            </w:tcBorders>
            <w:shd w:val="clear" w:color="auto" w:fill="auto"/>
            <w:vAlign w:val="center"/>
          </w:tcPr>
          <w:p w14:paraId="24C0B121"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0F57FDC8" w14:textId="293BB4F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984</w:t>
            </w:r>
          </w:p>
        </w:tc>
        <w:tc>
          <w:tcPr>
            <w:tcW w:w="999" w:type="dxa"/>
            <w:tcBorders>
              <w:top w:val="nil"/>
              <w:bottom w:val="nil"/>
            </w:tcBorders>
            <w:shd w:val="clear" w:color="auto" w:fill="auto"/>
            <w:vAlign w:val="center"/>
          </w:tcPr>
          <w:p w14:paraId="3DAF9D60" w14:textId="7299118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14</w:t>
            </w:r>
          </w:p>
        </w:tc>
        <w:tc>
          <w:tcPr>
            <w:tcW w:w="967" w:type="dxa"/>
            <w:tcBorders>
              <w:top w:val="nil"/>
              <w:bottom w:val="nil"/>
            </w:tcBorders>
            <w:shd w:val="clear" w:color="auto" w:fill="auto"/>
            <w:vAlign w:val="center"/>
          </w:tcPr>
          <w:p w14:paraId="15353CCD" w14:textId="41DEC78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115</w:t>
            </w:r>
          </w:p>
        </w:tc>
        <w:tc>
          <w:tcPr>
            <w:tcW w:w="932" w:type="dxa"/>
            <w:tcBorders>
              <w:top w:val="nil"/>
              <w:bottom w:val="nil"/>
            </w:tcBorders>
            <w:shd w:val="clear" w:color="auto" w:fill="auto"/>
            <w:vAlign w:val="center"/>
          </w:tcPr>
          <w:p w14:paraId="366A3E8B" w14:textId="711E4A3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27</w:t>
            </w:r>
          </w:p>
        </w:tc>
      </w:tr>
      <w:tr w:rsidR="003C39A7" w:rsidRPr="003C39A7" w14:paraId="09AA13B5" w14:textId="77777777" w:rsidTr="008A0DA6">
        <w:trPr>
          <w:trHeight w:val="20"/>
        </w:trPr>
        <w:tc>
          <w:tcPr>
            <w:tcW w:w="2793" w:type="dxa"/>
            <w:tcBorders>
              <w:top w:val="nil"/>
              <w:bottom w:val="nil"/>
            </w:tcBorders>
            <w:shd w:val="clear" w:color="auto" w:fill="auto"/>
          </w:tcPr>
          <w:p w14:paraId="1D73382B"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683E7F0B" w14:textId="35ABC412" w:rsidR="00B26370" w:rsidRPr="003C39A7" w:rsidRDefault="00B26370" w:rsidP="00B26370">
            <w:pPr>
              <w:spacing w:after="0" w:line="240" w:lineRule="auto"/>
              <w:rPr>
                <w:rFonts w:ascii="Calibri" w:eastAsia="Times New Roman" w:hAnsi="Calibri" w:cs="Times New Roman"/>
                <w:color w:val="000000" w:themeColor="text1"/>
              </w:rPr>
            </w:pPr>
            <w:r w:rsidRPr="003C39A7">
              <w:rPr>
                <w:color w:val="000000" w:themeColor="text1"/>
              </w:rPr>
              <w:t>Other Human Immunodeficiency Virus and/or Acquired Immunodeficiency Syndrome (HIV/AIDS)</w:t>
            </w:r>
          </w:p>
        </w:tc>
        <w:tc>
          <w:tcPr>
            <w:tcW w:w="753" w:type="dxa"/>
            <w:tcBorders>
              <w:top w:val="nil"/>
              <w:bottom w:val="nil"/>
            </w:tcBorders>
            <w:shd w:val="clear" w:color="auto" w:fill="auto"/>
            <w:vAlign w:val="center"/>
          </w:tcPr>
          <w:p w14:paraId="409CB664"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570DFBA9" w14:textId="32113CB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34</w:t>
            </w:r>
          </w:p>
        </w:tc>
        <w:tc>
          <w:tcPr>
            <w:tcW w:w="999" w:type="dxa"/>
            <w:tcBorders>
              <w:top w:val="nil"/>
              <w:bottom w:val="nil"/>
            </w:tcBorders>
            <w:shd w:val="clear" w:color="auto" w:fill="auto"/>
            <w:vAlign w:val="center"/>
          </w:tcPr>
          <w:p w14:paraId="4E7C5A5C" w14:textId="5A52857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&lt;1</w:t>
            </w:r>
          </w:p>
        </w:tc>
        <w:tc>
          <w:tcPr>
            <w:tcW w:w="967" w:type="dxa"/>
            <w:tcBorders>
              <w:top w:val="nil"/>
              <w:bottom w:val="nil"/>
            </w:tcBorders>
            <w:shd w:val="clear" w:color="auto" w:fill="auto"/>
            <w:vAlign w:val="center"/>
          </w:tcPr>
          <w:p w14:paraId="13A35EB4" w14:textId="4D27B70E" w:rsidR="00B26370" w:rsidRPr="003C39A7" w:rsidRDefault="00622E5C" w:rsidP="00B26370">
            <w:pPr>
              <w:spacing w:after="0" w:line="240" w:lineRule="auto"/>
              <w:jc w:val="center"/>
              <w:rPr>
                <w:rFonts w:ascii="Calibri" w:eastAsia="Times New Roman" w:hAnsi="Calibri" w:cs="Times New Roman"/>
                <w:color w:val="000000" w:themeColor="text1"/>
              </w:rPr>
            </w:pPr>
            <w:r w:rsidRPr="003C39A7">
              <w:rPr>
                <w:rFonts w:eastAsia="Times New Roman" w:cs="Times New Roman"/>
                <w:color w:val="000000" w:themeColor="text1"/>
              </w:rPr>
              <w:t>≤10</w:t>
            </w:r>
            <w:r w:rsidR="00ED5680" w:rsidRPr="003C39A7">
              <w:rPr>
                <w:rFonts w:eastAsia="Times New Roman" w:cs="Times New Roman"/>
                <w:color w:val="000000" w:themeColor="text1"/>
                <w:vertAlign w:val="superscript"/>
              </w:rPr>
              <w:t>b</w:t>
            </w:r>
          </w:p>
        </w:tc>
        <w:tc>
          <w:tcPr>
            <w:tcW w:w="932" w:type="dxa"/>
            <w:tcBorders>
              <w:top w:val="nil"/>
              <w:bottom w:val="nil"/>
            </w:tcBorders>
            <w:shd w:val="clear" w:color="auto" w:fill="auto"/>
            <w:vAlign w:val="center"/>
          </w:tcPr>
          <w:p w14:paraId="7D74ECB7" w14:textId="05A8D6D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&lt;1</w:t>
            </w:r>
          </w:p>
        </w:tc>
      </w:tr>
      <w:tr w:rsidR="003C39A7" w:rsidRPr="003C39A7" w14:paraId="48AB4E87" w14:textId="77777777" w:rsidTr="008A0DA6">
        <w:trPr>
          <w:trHeight w:val="20"/>
        </w:trPr>
        <w:tc>
          <w:tcPr>
            <w:tcW w:w="2793" w:type="dxa"/>
            <w:tcBorders>
              <w:top w:val="nil"/>
              <w:bottom w:val="nil"/>
            </w:tcBorders>
            <w:shd w:val="clear" w:color="auto" w:fill="auto"/>
          </w:tcPr>
          <w:p w14:paraId="104BFCCF" w14:textId="07A67D70"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eastAsia="Times New Roman" w:cs="Times New Roman"/>
                <w:b/>
                <w:color w:val="000000" w:themeColor="text1"/>
              </w:rPr>
              <w:t>Procedures</w:t>
            </w:r>
            <w:r w:rsidR="00ED5680" w:rsidRPr="003C39A7">
              <w:rPr>
                <w:rFonts w:ascii="Calibri" w:eastAsia="Times New Roman" w:hAnsi="Calibri" w:cs="Times New Roman"/>
                <w:color w:val="000000" w:themeColor="text1"/>
                <w:vertAlign w:val="superscript"/>
              </w:rPr>
              <w:t>a</w:t>
            </w:r>
          </w:p>
        </w:tc>
        <w:tc>
          <w:tcPr>
            <w:tcW w:w="2196" w:type="dxa"/>
            <w:tcBorders>
              <w:top w:val="nil"/>
              <w:bottom w:val="nil"/>
            </w:tcBorders>
            <w:shd w:val="clear" w:color="auto" w:fill="auto"/>
          </w:tcPr>
          <w:p w14:paraId="4E2E4546" w14:textId="121C1FE0"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Hemodialysis</w:t>
            </w:r>
          </w:p>
        </w:tc>
        <w:tc>
          <w:tcPr>
            <w:tcW w:w="753" w:type="dxa"/>
            <w:tcBorders>
              <w:top w:val="nil"/>
              <w:bottom w:val="nil"/>
            </w:tcBorders>
            <w:shd w:val="clear" w:color="auto" w:fill="auto"/>
            <w:vAlign w:val="center"/>
          </w:tcPr>
          <w:p w14:paraId="6024717C"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712280D4" w14:textId="3945AA0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39</w:t>
            </w:r>
          </w:p>
        </w:tc>
        <w:tc>
          <w:tcPr>
            <w:tcW w:w="999" w:type="dxa"/>
            <w:tcBorders>
              <w:top w:val="nil"/>
              <w:bottom w:val="nil"/>
            </w:tcBorders>
            <w:shd w:val="clear" w:color="auto" w:fill="auto"/>
            <w:vAlign w:val="center"/>
          </w:tcPr>
          <w:p w14:paraId="53B53C9A" w14:textId="4097A3E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c>
          <w:tcPr>
            <w:tcW w:w="967" w:type="dxa"/>
            <w:tcBorders>
              <w:top w:val="nil"/>
              <w:bottom w:val="nil"/>
            </w:tcBorders>
            <w:shd w:val="clear" w:color="auto" w:fill="auto"/>
            <w:vAlign w:val="center"/>
          </w:tcPr>
          <w:p w14:paraId="6AE2B5E3" w14:textId="1478CAD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272</w:t>
            </w:r>
          </w:p>
        </w:tc>
        <w:tc>
          <w:tcPr>
            <w:tcW w:w="932" w:type="dxa"/>
            <w:tcBorders>
              <w:top w:val="nil"/>
              <w:bottom w:val="nil"/>
            </w:tcBorders>
            <w:shd w:val="clear" w:color="auto" w:fill="auto"/>
            <w:vAlign w:val="center"/>
          </w:tcPr>
          <w:p w14:paraId="1668AC6B" w14:textId="79094FDF"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r>
      <w:tr w:rsidR="003C39A7" w:rsidRPr="003C39A7" w14:paraId="743AF9EF" w14:textId="77777777" w:rsidTr="008A0DA6">
        <w:trPr>
          <w:trHeight w:val="20"/>
        </w:trPr>
        <w:tc>
          <w:tcPr>
            <w:tcW w:w="2793" w:type="dxa"/>
            <w:tcBorders>
              <w:top w:val="nil"/>
              <w:bottom w:val="nil"/>
            </w:tcBorders>
            <w:shd w:val="clear" w:color="auto" w:fill="auto"/>
          </w:tcPr>
          <w:p w14:paraId="6B0B0333"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2086B0CB" w14:textId="5BFFA1B3"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Mechanical ventilation</w:t>
            </w:r>
          </w:p>
        </w:tc>
        <w:tc>
          <w:tcPr>
            <w:tcW w:w="753" w:type="dxa"/>
            <w:tcBorders>
              <w:top w:val="nil"/>
              <w:bottom w:val="nil"/>
            </w:tcBorders>
            <w:shd w:val="clear" w:color="auto" w:fill="auto"/>
            <w:vAlign w:val="center"/>
          </w:tcPr>
          <w:p w14:paraId="6A39198F"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2B967D89" w14:textId="754A14B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35</w:t>
            </w:r>
          </w:p>
        </w:tc>
        <w:tc>
          <w:tcPr>
            <w:tcW w:w="999" w:type="dxa"/>
            <w:tcBorders>
              <w:top w:val="nil"/>
              <w:bottom w:val="nil"/>
            </w:tcBorders>
            <w:shd w:val="clear" w:color="auto" w:fill="auto"/>
            <w:vAlign w:val="center"/>
          </w:tcPr>
          <w:p w14:paraId="475AAA8A" w14:textId="3608E61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p>
        </w:tc>
        <w:tc>
          <w:tcPr>
            <w:tcW w:w="967" w:type="dxa"/>
            <w:tcBorders>
              <w:top w:val="nil"/>
              <w:bottom w:val="nil"/>
            </w:tcBorders>
            <w:shd w:val="clear" w:color="auto" w:fill="auto"/>
            <w:vAlign w:val="center"/>
          </w:tcPr>
          <w:p w14:paraId="7C4D4BB1" w14:textId="0E6F590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50</w:t>
            </w:r>
          </w:p>
        </w:tc>
        <w:tc>
          <w:tcPr>
            <w:tcW w:w="932" w:type="dxa"/>
            <w:tcBorders>
              <w:top w:val="nil"/>
              <w:bottom w:val="nil"/>
            </w:tcBorders>
            <w:shd w:val="clear" w:color="auto" w:fill="auto"/>
            <w:vAlign w:val="center"/>
          </w:tcPr>
          <w:p w14:paraId="3C5DC428" w14:textId="60B6E0CB"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&lt;1</w:t>
            </w:r>
          </w:p>
        </w:tc>
      </w:tr>
      <w:tr w:rsidR="003C39A7" w:rsidRPr="003C39A7" w14:paraId="75949294" w14:textId="77777777" w:rsidTr="008A0DA6">
        <w:trPr>
          <w:trHeight w:val="20"/>
        </w:trPr>
        <w:tc>
          <w:tcPr>
            <w:tcW w:w="2793" w:type="dxa"/>
            <w:tcBorders>
              <w:top w:val="nil"/>
              <w:bottom w:val="nil"/>
            </w:tcBorders>
            <w:shd w:val="clear" w:color="auto" w:fill="auto"/>
          </w:tcPr>
          <w:p w14:paraId="3E5FE1E8" w14:textId="48D7343B" w:rsidR="00B26370" w:rsidRPr="003C39A7" w:rsidRDefault="00B26370" w:rsidP="00B26370">
            <w:pPr>
              <w:spacing w:after="0" w:line="240" w:lineRule="auto"/>
              <w:rPr>
                <w:rFonts w:ascii="Calibri" w:eastAsia="Times New Roman" w:hAnsi="Calibri" w:cs="Times New Roman"/>
                <w:b/>
                <w:bCs/>
                <w:color w:val="000000" w:themeColor="text1"/>
              </w:rPr>
            </w:pPr>
            <w:r w:rsidRPr="003C39A7">
              <w:rPr>
                <w:rFonts w:eastAsia="Times New Roman" w:cs="Times New Roman"/>
                <w:b/>
                <w:color w:val="000000" w:themeColor="text1"/>
              </w:rPr>
              <w:t>Discharge quarter</w:t>
            </w:r>
          </w:p>
        </w:tc>
        <w:tc>
          <w:tcPr>
            <w:tcW w:w="2196" w:type="dxa"/>
            <w:tcBorders>
              <w:top w:val="nil"/>
              <w:bottom w:val="nil"/>
            </w:tcBorders>
            <w:shd w:val="clear" w:color="auto" w:fill="auto"/>
          </w:tcPr>
          <w:p w14:paraId="7F6A4A1C" w14:textId="02FB9534"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Jan-Mar</w:t>
            </w:r>
          </w:p>
        </w:tc>
        <w:tc>
          <w:tcPr>
            <w:tcW w:w="753" w:type="dxa"/>
            <w:tcBorders>
              <w:top w:val="nil"/>
              <w:bottom w:val="nil"/>
            </w:tcBorders>
            <w:shd w:val="clear" w:color="auto" w:fill="auto"/>
            <w:vAlign w:val="center"/>
          </w:tcPr>
          <w:p w14:paraId="2BAA034B"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344D161C" w14:textId="341D2C44"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222</w:t>
            </w:r>
          </w:p>
        </w:tc>
        <w:tc>
          <w:tcPr>
            <w:tcW w:w="999" w:type="dxa"/>
            <w:tcBorders>
              <w:top w:val="nil"/>
              <w:bottom w:val="nil"/>
            </w:tcBorders>
            <w:shd w:val="clear" w:color="auto" w:fill="auto"/>
            <w:vAlign w:val="center"/>
          </w:tcPr>
          <w:p w14:paraId="0C55FD0D" w14:textId="7A1D7101"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32</w:t>
            </w:r>
          </w:p>
        </w:tc>
        <w:tc>
          <w:tcPr>
            <w:tcW w:w="967" w:type="dxa"/>
            <w:tcBorders>
              <w:top w:val="nil"/>
              <w:bottom w:val="nil"/>
            </w:tcBorders>
            <w:shd w:val="clear" w:color="auto" w:fill="auto"/>
            <w:vAlign w:val="center"/>
          </w:tcPr>
          <w:p w14:paraId="59D99D22" w14:textId="1444B795"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670</w:t>
            </w:r>
          </w:p>
        </w:tc>
        <w:tc>
          <w:tcPr>
            <w:tcW w:w="932" w:type="dxa"/>
            <w:tcBorders>
              <w:top w:val="nil"/>
              <w:bottom w:val="nil"/>
            </w:tcBorders>
            <w:shd w:val="clear" w:color="auto" w:fill="auto"/>
            <w:vAlign w:val="center"/>
          </w:tcPr>
          <w:p w14:paraId="0C6E1126" w14:textId="4E771AA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35</w:t>
            </w:r>
          </w:p>
        </w:tc>
      </w:tr>
      <w:tr w:rsidR="003C39A7" w:rsidRPr="003C39A7" w14:paraId="22CB922B" w14:textId="77777777" w:rsidTr="008A0DA6">
        <w:trPr>
          <w:trHeight w:val="20"/>
        </w:trPr>
        <w:tc>
          <w:tcPr>
            <w:tcW w:w="2793" w:type="dxa"/>
            <w:tcBorders>
              <w:top w:val="nil"/>
              <w:bottom w:val="nil"/>
            </w:tcBorders>
            <w:shd w:val="clear" w:color="auto" w:fill="auto"/>
          </w:tcPr>
          <w:p w14:paraId="268C9B35"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7B2B0D94" w14:textId="0897903C"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Apr-Jun</w:t>
            </w:r>
          </w:p>
        </w:tc>
        <w:tc>
          <w:tcPr>
            <w:tcW w:w="753" w:type="dxa"/>
            <w:tcBorders>
              <w:top w:val="nil"/>
              <w:bottom w:val="nil"/>
            </w:tcBorders>
            <w:shd w:val="clear" w:color="auto" w:fill="auto"/>
            <w:vAlign w:val="center"/>
          </w:tcPr>
          <w:p w14:paraId="3DB4D1FD"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5CE8AE0D" w14:textId="5E380DA9"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692</w:t>
            </w:r>
          </w:p>
        </w:tc>
        <w:tc>
          <w:tcPr>
            <w:tcW w:w="999" w:type="dxa"/>
            <w:tcBorders>
              <w:top w:val="nil"/>
              <w:bottom w:val="nil"/>
            </w:tcBorders>
            <w:shd w:val="clear" w:color="auto" w:fill="auto"/>
            <w:vAlign w:val="center"/>
          </w:tcPr>
          <w:p w14:paraId="656A0C13" w14:textId="192863F8"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25</w:t>
            </w:r>
          </w:p>
        </w:tc>
        <w:tc>
          <w:tcPr>
            <w:tcW w:w="967" w:type="dxa"/>
            <w:tcBorders>
              <w:top w:val="nil"/>
              <w:bottom w:val="nil"/>
            </w:tcBorders>
            <w:shd w:val="clear" w:color="auto" w:fill="auto"/>
            <w:vAlign w:val="center"/>
          </w:tcPr>
          <w:p w14:paraId="305E2F90" w14:textId="2B437F3C"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707</w:t>
            </w:r>
          </w:p>
        </w:tc>
        <w:tc>
          <w:tcPr>
            <w:tcW w:w="932" w:type="dxa"/>
            <w:tcBorders>
              <w:top w:val="nil"/>
              <w:bottom w:val="nil"/>
            </w:tcBorders>
            <w:shd w:val="clear" w:color="auto" w:fill="auto"/>
            <w:vAlign w:val="center"/>
          </w:tcPr>
          <w:p w14:paraId="2853680D" w14:textId="565B62DA"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25</w:t>
            </w:r>
          </w:p>
        </w:tc>
      </w:tr>
      <w:tr w:rsidR="003C39A7" w:rsidRPr="003C39A7" w14:paraId="320A9855" w14:textId="77777777" w:rsidTr="008A0DA6">
        <w:trPr>
          <w:trHeight w:val="20"/>
        </w:trPr>
        <w:tc>
          <w:tcPr>
            <w:tcW w:w="2793" w:type="dxa"/>
            <w:tcBorders>
              <w:top w:val="nil"/>
              <w:bottom w:val="nil"/>
            </w:tcBorders>
            <w:shd w:val="clear" w:color="auto" w:fill="auto"/>
          </w:tcPr>
          <w:p w14:paraId="568CB4A1"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6EFA6B51" w14:textId="398504F2"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Jul-Sep</w:t>
            </w:r>
          </w:p>
        </w:tc>
        <w:tc>
          <w:tcPr>
            <w:tcW w:w="753" w:type="dxa"/>
            <w:tcBorders>
              <w:top w:val="nil"/>
              <w:bottom w:val="nil"/>
            </w:tcBorders>
            <w:shd w:val="clear" w:color="auto" w:fill="auto"/>
            <w:vAlign w:val="center"/>
          </w:tcPr>
          <w:p w14:paraId="17F3EBC7"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03A8F3C2" w14:textId="2770E7E2"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399</w:t>
            </w:r>
          </w:p>
        </w:tc>
        <w:tc>
          <w:tcPr>
            <w:tcW w:w="999" w:type="dxa"/>
            <w:tcBorders>
              <w:top w:val="nil"/>
              <w:bottom w:val="nil"/>
            </w:tcBorders>
            <w:shd w:val="clear" w:color="auto" w:fill="auto"/>
            <w:vAlign w:val="center"/>
          </w:tcPr>
          <w:p w14:paraId="039C1161" w14:textId="1EEE13C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20</w:t>
            </w:r>
          </w:p>
        </w:tc>
        <w:tc>
          <w:tcPr>
            <w:tcW w:w="967" w:type="dxa"/>
            <w:tcBorders>
              <w:top w:val="nil"/>
              <w:bottom w:val="nil"/>
            </w:tcBorders>
            <w:shd w:val="clear" w:color="auto" w:fill="auto"/>
            <w:vAlign w:val="center"/>
          </w:tcPr>
          <w:p w14:paraId="155356AF" w14:textId="5774EBCD"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499</w:t>
            </w:r>
          </w:p>
        </w:tc>
        <w:tc>
          <w:tcPr>
            <w:tcW w:w="932" w:type="dxa"/>
            <w:tcBorders>
              <w:top w:val="nil"/>
              <w:bottom w:val="nil"/>
            </w:tcBorders>
            <w:shd w:val="clear" w:color="auto" w:fill="auto"/>
            <w:vAlign w:val="center"/>
          </w:tcPr>
          <w:p w14:paraId="39314400" w14:textId="7109C5A6"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18</w:t>
            </w:r>
          </w:p>
        </w:tc>
      </w:tr>
      <w:tr w:rsidR="003C39A7" w:rsidRPr="003C39A7" w14:paraId="522DAAC8" w14:textId="77777777" w:rsidTr="008A0DA6">
        <w:trPr>
          <w:trHeight w:val="20"/>
        </w:trPr>
        <w:tc>
          <w:tcPr>
            <w:tcW w:w="2793" w:type="dxa"/>
            <w:tcBorders>
              <w:top w:val="nil"/>
              <w:bottom w:val="nil"/>
            </w:tcBorders>
            <w:shd w:val="clear" w:color="auto" w:fill="auto"/>
          </w:tcPr>
          <w:p w14:paraId="79E80C55" w14:textId="77777777" w:rsidR="00B26370" w:rsidRPr="003C39A7" w:rsidRDefault="00B26370" w:rsidP="00B26370">
            <w:pPr>
              <w:spacing w:after="0" w:line="240" w:lineRule="auto"/>
              <w:rPr>
                <w:rFonts w:ascii="Calibri" w:eastAsia="Times New Roman" w:hAnsi="Calibri" w:cs="Times New Roman"/>
                <w:b/>
                <w:bCs/>
                <w:color w:val="000000" w:themeColor="text1"/>
              </w:rPr>
            </w:pPr>
          </w:p>
        </w:tc>
        <w:tc>
          <w:tcPr>
            <w:tcW w:w="2196" w:type="dxa"/>
            <w:tcBorders>
              <w:top w:val="nil"/>
              <w:bottom w:val="nil"/>
            </w:tcBorders>
            <w:shd w:val="clear" w:color="auto" w:fill="auto"/>
          </w:tcPr>
          <w:p w14:paraId="562E1136" w14:textId="3F1B9CC2" w:rsidR="00B26370" w:rsidRPr="003C39A7" w:rsidRDefault="00B26370" w:rsidP="00B26370">
            <w:pPr>
              <w:spacing w:after="0" w:line="240" w:lineRule="auto"/>
              <w:rPr>
                <w:rFonts w:ascii="Calibri" w:eastAsia="Times New Roman" w:hAnsi="Calibri" w:cs="Times New Roman"/>
                <w:color w:val="000000" w:themeColor="text1"/>
              </w:rPr>
            </w:pPr>
            <w:r w:rsidRPr="003C39A7">
              <w:rPr>
                <w:rFonts w:eastAsia="Times New Roman" w:cs="Times New Roman"/>
                <w:color w:val="000000" w:themeColor="text1"/>
              </w:rPr>
              <w:t>Oct-Dec</w:t>
            </w:r>
          </w:p>
        </w:tc>
        <w:tc>
          <w:tcPr>
            <w:tcW w:w="753" w:type="dxa"/>
            <w:tcBorders>
              <w:top w:val="nil"/>
              <w:bottom w:val="nil"/>
            </w:tcBorders>
            <w:shd w:val="clear" w:color="auto" w:fill="auto"/>
            <w:vAlign w:val="center"/>
          </w:tcPr>
          <w:p w14:paraId="40573A08" w14:textId="77777777" w:rsidR="00B26370" w:rsidRPr="003C39A7" w:rsidRDefault="00B26370" w:rsidP="00B26370">
            <w:pPr>
              <w:spacing w:after="0" w:line="240" w:lineRule="auto"/>
              <w:rPr>
                <w:rFonts w:ascii="Calibri" w:eastAsia="Times New Roman" w:hAnsi="Calibri" w:cs="Times New Roman"/>
                <w:color w:val="000000" w:themeColor="text1"/>
              </w:rPr>
            </w:pPr>
          </w:p>
        </w:tc>
        <w:tc>
          <w:tcPr>
            <w:tcW w:w="999" w:type="dxa"/>
            <w:tcBorders>
              <w:top w:val="nil"/>
              <w:bottom w:val="nil"/>
            </w:tcBorders>
            <w:shd w:val="clear" w:color="auto" w:fill="auto"/>
            <w:vAlign w:val="center"/>
          </w:tcPr>
          <w:p w14:paraId="6D5A1095" w14:textId="317C9AA0"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587</w:t>
            </w:r>
          </w:p>
        </w:tc>
        <w:tc>
          <w:tcPr>
            <w:tcW w:w="999" w:type="dxa"/>
            <w:tcBorders>
              <w:top w:val="nil"/>
              <w:bottom w:val="nil"/>
            </w:tcBorders>
            <w:shd w:val="clear" w:color="auto" w:fill="auto"/>
            <w:vAlign w:val="center"/>
          </w:tcPr>
          <w:p w14:paraId="333B0F81" w14:textId="07E389B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23</w:t>
            </w:r>
          </w:p>
        </w:tc>
        <w:tc>
          <w:tcPr>
            <w:tcW w:w="967" w:type="dxa"/>
            <w:tcBorders>
              <w:top w:val="nil"/>
              <w:bottom w:val="nil"/>
            </w:tcBorders>
            <w:shd w:val="clear" w:color="auto" w:fill="auto"/>
            <w:vAlign w:val="center"/>
          </w:tcPr>
          <w:p w14:paraId="7BCE8693" w14:textId="3B86EA7E"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r w:rsidR="00036DF3" w:rsidRPr="003C39A7">
              <w:rPr>
                <w:rFonts w:ascii="Calibri" w:eastAsia="Times New Roman" w:hAnsi="Calibri" w:cs="Times New Roman"/>
                <w:color w:val="000000" w:themeColor="text1"/>
              </w:rPr>
              <w:t>,</w:t>
            </w:r>
            <w:r w:rsidRPr="003C39A7">
              <w:rPr>
                <w:rFonts w:ascii="Calibri" w:eastAsia="Times New Roman" w:hAnsi="Calibri" w:cs="Times New Roman"/>
                <w:color w:val="000000" w:themeColor="text1"/>
              </w:rPr>
              <w:t>263</w:t>
            </w:r>
          </w:p>
        </w:tc>
        <w:tc>
          <w:tcPr>
            <w:tcW w:w="932" w:type="dxa"/>
            <w:tcBorders>
              <w:top w:val="nil"/>
              <w:bottom w:val="nil"/>
            </w:tcBorders>
            <w:shd w:val="clear" w:color="auto" w:fill="auto"/>
            <w:vAlign w:val="center"/>
          </w:tcPr>
          <w:p w14:paraId="3D0DB6E1" w14:textId="3D2DEE63" w:rsidR="00B26370" w:rsidRPr="003C39A7" w:rsidRDefault="00B26370" w:rsidP="00B26370">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22</w:t>
            </w:r>
          </w:p>
        </w:tc>
      </w:tr>
      <w:tr w:rsidR="003C39A7" w:rsidRPr="003C39A7" w14:paraId="649EA424" w14:textId="77777777" w:rsidTr="008A0DA6">
        <w:trPr>
          <w:trHeight w:val="20"/>
        </w:trPr>
        <w:tc>
          <w:tcPr>
            <w:tcW w:w="9639" w:type="dxa"/>
            <w:gridSpan w:val="7"/>
            <w:tcBorders>
              <w:top w:val="single" w:sz="4" w:space="0" w:color="auto"/>
              <w:bottom w:val="single" w:sz="4" w:space="0" w:color="auto"/>
            </w:tcBorders>
            <w:shd w:val="clear" w:color="auto" w:fill="auto"/>
            <w:vAlign w:val="center"/>
          </w:tcPr>
          <w:p w14:paraId="1B8C73CE" w14:textId="713212F9" w:rsidR="00652EBD" w:rsidRPr="003C39A7" w:rsidRDefault="00652EBD" w:rsidP="00652EBD">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 xml:space="preserve">Abbreviations: </w:t>
            </w:r>
            <w:r w:rsidR="00B06406" w:rsidRPr="003C39A7">
              <w:rPr>
                <w:rFonts w:ascii="Calibri" w:eastAsia="Times New Roman" w:hAnsi="Calibri" w:cs="Times New Roman"/>
                <w:color w:val="000000" w:themeColor="text1"/>
              </w:rPr>
              <w:t xml:space="preserve">CAP, community-acquired pneumonia; </w:t>
            </w:r>
            <w:r w:rsidR="00262AFC" w:rsidRPr="003C39A7">
              <w:rPr>
                <w:color w:val="000000" w:themeColor="text1"/>
              </w:rPr>
              <w:t xml:space="preserve">CC, complication or comorbidity; dx, diagnosis; DRG, diagnosis related group; </w:t>
            </w:r>
            <w:r w:rsidRPr="003C39A7">
              <w:rPr>
                <w:rFonts w:ascii="Calibri" w:eastAsia="Times New Roman" w:hAnsi="Calibri" w:cs="Times New Roman"/>
                <w:color w:val="000000" w:themeColor="text1"/>
              </w:rPr>
              <w:t>HDD, hospital drug database;</w:t>
            </w:r>
            <w:r w:rsidR="00262AFC" w:rsidRPr="003C39A7">
              <w:rPr>
                <w:color w:val="000000" w:themeColor="text1"/>
              </w:rPr>
              <w:t xml:space="preserve"> HIV/AIDS, Human Immunodeficiency Virus and/or Acquired Immunodeficiency Syndrome;</w:t>
            </w:r>
            <w:r w:rsidRPr="003C39A7">
              <w:rPr>
                <w:rFonts w:ascii="Calibri" w:eastAsia="Times New Roman" w:hAnsi="Calibri" w:cs="Times New Roman"/>
                <w:color w:val="000000" w:themeColor="text1"/>
              </w:rPr>
              <w:t xml:space="preserve"> ICU, intensive care unit; IQR, interquartile range; LOS, length of stay</w:t>
            </w:r>
            <w:r w:rsidR="00262AFC" w:rsidRPr="003C39A7">
              <w:rPr>
                <w:color w:val="000000" w:themeColor="text1"/>
              </w:rPr>
              <w:t>; MCC, major complication or comorbidity; NA, not available; Q, quartile</w:t>
            </w:r>
            <w:r w:rsidRPr="003C39A7">
              <w:rPr>
                <w:rFonts w:ascii="Calibri" w:eastAsia="Times New Roman" w:hAnsi="Calibri" w:cs="Times New Roman"/>
                <w:color w:val="000000" w:themeColor="text1"/>
              </w:rPr>
              <w:t>.</w:t>
            </w:r>
          </w:p>
          <w:p w14:paraId="2015784C" w14:textId="0D123550" w:rsidR="003901B9" w:rsidRPr="003C39A7" w:rsidRDefault="00ED5680" w:rsidP="003901B9">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vertAlign w:val="superscript"/>
              </w:rPr>
              <w:t>a</w:t>
            </w:r>
            <w:r w:rsidR="003901B9" w:rsidRPr="003C39A7">
              <w:rPr>
                <w:rFonts w:ascii="Calibri" w:eastAsia="Times New Roman" w:hAnsi="Calibri" w:cs="Times New Roman"/>
                <w:color w:val="000000" w:themeColor="text1"/>
              </w:rPr>
              <w:t>Constellations of diagnosis and procedure codes for each diagnosis and procedure based on the following resources:</w:t>
            </w:r>
          </w:p>
          <w:p w14:paraId="72B4C82F" w14:textId="77777777" w:rsidR="003901B9" w:rsidRPr="003C39A7" w:rsidRDefault="003901B9" w:rsidP="003901B9">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-CCW Chronic Conditions: https://www.ccwdata.org/cs/groups/public/documents/document/ccw_chronic_cond_algos.pdf</w:t>
            </w:r>
          </w:p>
          <w:p w14:paraId="1C70A558" w14:textId="77777777" w:rsidR="003901B9" w:rsidRPr="003C39A7" w:rsidRDefault="003901B9" w:rsidP="003901B9">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-Other Chronic or Potentially Disabling Conditions: https://www.ccwdata.org/cs/groups/public/documents/document/other_cond_algos_consolidated.pdf</w:t>
            </w:r>
          </w:p>
          <w:p w14:paraId="1BDA5709" w14:textId="1926F400" w:rsidR="00ED5680" w:rsidRPr="003C39A7" w:rsidRDefault="003901B9" w:rsidP="00622E5C">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 xml:space="preserve">-Clinical Classifications Software (CCS) for ICD-9-CM: </w:t>
            </w:r>
            <w:hyperlink r:id="rId37" w:history="1">
              <w:r w:rsidRPr="003C39A7">
                <w:rPr>
                  <w:rStyle w:val="Hyperlink"/>
                  <w:rFonts w:ascii="Calibri" w:eastAsia="Times New Roman" w:hAnsi="Calibri" w:cs="Times New Roman"/>
                  <w:color w:val="000000" w:themeColor="text1"/>
                </w:rPr>
                <w:t>https://www.hcup-us.ahrq.gov/toolssoftware/ccs/ccs.jsp</w:t>
              </w:r>
            </w:hyperlink>
          </w:p>
          <w:p w14:paraId="6254A72F" w14:textId="70E5C3A0" w:rsidR="000F48B1" w:rsidRPr="003C39A7" w:rsidRDefault="00ED5680" w:rsidP="00ED568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vertAlign w:val="superscript"/>
              </w:rPr>
              <w:t>b</w:t>
            </w:r>
            <w:r w:rsidRPr="003C39A7">
              <w:rPr>
                <w:rFonts w:ascii="Calibri" w:eastAsia="Times New Roman" w:hAnsi="Calibri" w:cs="Times New Roman"/>
                <w:color w:val="000000" w:themeColor="text1"/>
              </w:rPr>
              <w:t>In accordance with the CMS data use agreement and for consistency in presentation, actual number and corresponding percent of total were not displayed when cell sizes ≤10.</w:t>
            </w:r>
          </w:p>
        </w:tc>
      </w:tr>
    </w:tbl>
    <w:p w14:paraId="1005CC9C" w14:textId="77777777" w:rsidR="00A965A6" w:rsidRPr="003C39A7" w:rsidRDefault="00A965A6" w:rsidP="00A965A6">
      <w:pPr>
        <w:rPr>
          <w:color w:val="000000" w:themeColor="text1"/>
        </w:rPr>
        <w:sectPr w:rsidR="00A965A6" w:rsidRPr="003C39A7" w:rsidSect="00800CA1">
          <w:pgSz w:w="12240" w:h="15840"/>
          <w:pgMar w:top="1440" w:right="1440" w:bottom="1440" w:left="1440" w:header="720" w:footer="720" w:gutter="0"/>
          <w:lnNumType w:countBy="1" w:restart="continuous"/>
          <w:cols w:space="720"/>
          <w:docGrid w:linePitch="360"/>
        </w:sectPr>
      </w:pPr>
    </w:p>
    <w:p w14:paraId="00E95C47" w14:textId="6880C46E" w:rsidR="0078498F" w:rsidRPr="003C39A7" w:rsidRDefault="004A74ED" w:rsidP="0078498F">
      <w:pPr>
        <w:spacing w:after="0" w:line="240" w:lineRule="auto"/>
        <w:outlineLvl w:val="0"/>
        <w:rPr>
          <w:rFonts w:cs="Courier New"/>
          <w:b/>
          <w:color w:val="000000" w:themeColor="text1"/>
        </w:rPr>
      </w:pPr>
      <w:r w:rsidRPr="003C39A7">
        <w:rPr>
          <w:rFonts w:ascii="Calibri" w:eastAsia="Times New Roman" w:hAnsi="Calibri" w:cs="Times New Roman"/>
          <w:b/>
          <w:bCs/>
          <w:color w:val="000000" w:themeColor="text1"/>
        </w:rPr>
        <w:lastRenderedPageBreak/>
        <w:t>Appendix Table</w:t>
      </w:r>
      <w:r w:rsidR="0078498F" w:rsidRPr="003C39A7">
        <w:rPr>
          <w:rFonts w:ascii="Calibri" w:eastAsia="Times New Roman" w:hAnsi="Calibri" w:cs="Times New Roman"/>
          <w:b/>
          <w:bCs/>
          <w:color w:val="000000" w:themeColor="text1"/>
        </w:rPr>
        <w:t xml:space="preserve"> 3. </w:t>
      </w:r>
      <w:r w:rsidR="002D6EFE" w:rsidRPr="003C39A7">
        <w:rPr>
          <w:b/>
          <w:color w:val="000000" w:themeColor="text1"/>
          <w:lang w:val="en"/>
        </w:rPr>
        <w:t>A</w:t>
      </w:r>
      <w:r w:rsidR="0078498F" w:rsidRPr="003C39A7">
        <w:rPr>
          <w:b/>
          <w:color w:val="000000" w:themeColor="text1"/>
        </w:rPr>
        <w:t>ctual and predicted values for inpatient LOT</w:t>
      </w:r>
      <w:r w:rsidR="00547E74" w:rsidRPr="003C39A7">
        <w:rPr>
          <w:b/>
          <w:color w:val="000000" w:themeColor="text1"/>
        </w:rPr>
        <w:t xml:space="preserve"> </w:t>
      </w:r>
      <w:r w:rsidR="002D6EFE" w:rsidRPr="003C39A7">
        <w:rPr>
          <w:b/>
          <w:color w:val="000000" w:themeColor="text1"/>
        </w:rPr>
        <w:t>among</w:t>
      </w:r>
      <w:r w:rsidR="00547E74" w:rsidRPr="003C39A7">
        <w:rPr>
          <w:b/>
          <w:color w:val="000000" w:themeColor="text1"/>
        </w:rPr>
        <w:t xml:space="preserve"> </w:t>
      </w:r>
      <w:r w:rsidR="00547E74" w:rsidRPr="003C39A7">
        <w:rPr>
          <w:rFonts w:ascii="Calibri" w:eastAsia="Times New Roman" w:hAnsi="Calibri" w:cs="Times New Roman"/>
          <w:b/>
          <w:bCs/>
          <w:color w:val="000000" w:themeColor="text1"/>
        </w:rPr>
        <w:t>adults hospitalized for CAP</w:t>
      </w:r>
      <w:r w:rsidR="002D6EFE" w:rsidRPr="003C39A7">
        <w:rPr>
          <w:rFonts w:ascii="Calibri" w:eastAsia="Times New Roman" w:hAnsi="Calibri" w:cs="Times New Roman"/>
          <w:b/>
          <w:bCs/>
          <w:color w:val="000000" w:themeColor="text1"/>
        </w:rPr>
        <w:t xml:space="preserve"> with linked inpatient and outpatient</w:t>
      </w:r>
      <w:r w:rsidR="00FB4D7B" w:rsidRPr="003C39A7">
        <w:rPr>
          <w:rFonts w:ascii="Calibri" w:eastAsia="Times New Roman" w:hAnsi="Calibri" w:cs="Times New Roman"/>
          <w:b/>
          <w:bCs/>
          <w:color w:val="000000" w:themeColor="text1"/>
        </w:rPr>
        <w:t xml:space="preserve"> antibiotic</w:t>
      </w:r>
      <w:r w:rsidR="002D6EFE" w:rsidRPr="003C39A7">
        <w:rPr>
          <w:rFonts w:ascii="Calibri" w:eastAsia="Times New Roman" w:hAnsi="Calibri" w:cs="Times New Roman"/>
          <w:b/>
          <w:bCs/>
          <w:color w:val="000000" w:themeColor="text1"/>
        </w:rPr>
        <w:t xml:space="preserve"> prescribing records</w:t>
      </w:r>
      <w:r w:rsidR="0078498F" w:rsidRPr="003C39A7">
        <w:rPr>
          <w:b/>
          <w:color w:val="000000" w:themeColor="text1"/>
        </w:rPr>
        <w:t>.</w:t>
      </w:r>
    </w:p>
    <w:p w14:paraId="1385C0A6" w14:textId="77777777" w:rsidR="0078498F" w:rsidRPr="003C39A7" w:rsidRDefault="0078498F" w:rsidP="0078498F">
      <w:pPr>
        <w:spacing w:after="0" w:line="240" w:lineRule="auto"/>
        <w:rPr>
          <w:rFonts w:cs="Courier New"/>
          <w:color w:val="000000" w:themeColor="text1"/>
        </w:rPr>
      </w:pPr>
    </w:p>
    <w:tbl>
      <w:tblPr>
        <w:tblStyle w:val="PlainTable4"/>
        <w:tblW w:w="8478" w:type="dxa"/>
        <w:tblBorders>
          <w:top w:val="single" w:sz="4" w:space="0" w:color="auto"/>
          <w:bottom w:val="single" w:sz="4" w:space="0" w:color="auto"/>
        </w:tblBorders>
        <w:tblLook w:val="04A0" w:firstRow="1" w:lastRow="0" w:firstColumn="1" w:lastColumn="0" w:noHBand="0" w:noVBand="1"/>
      </w:tblPr>
      <w:tblGrid>
        <w:gridCol w:w="1645"/>
        <w:gridCol w:w="1220"/>
        <w:gridCol w:w="1260"/>
        <w:gridCol w:w="1380"/>
        <w:gridCol w:w="960"/>
        <w:gridCol w:w="960"/>
        <w:gridCol w:w="1053"/>
      </w:tblGrid>
      <w:tr w:rsidR="003C39A7" w:rsidRPr="003C39A7" w14:paraId="0E27FC69" w14:textId="77777777" w:rsidTr="0078498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45" w:type="dxa"/>
            <w:tcBorders>
              <w:top w:val="single" w:sz="4" w:space="0" w:color="auto"/>
              <w:bottom w:val="single" w:sz="4" w:space="0" w:color="auto"/>
            </w:tcBorders>
            <w:shd w:val="clear" w:color="auto" w:fill="auto"/>
            <w:noWrap/>
            <w:hideMark/>
          </w:tcPr>
          <w:p w14:paraId="0D3C6445" w14:textId="77777777" w:rsidR="0078498F" w:rsidRPr="003C39A7" w:rsidRDefault="0078498F" w:rsidP="0078498F">
            <w:pPr>
              <w:jc w:val="center"/>
              <w:rPr>
                <w:rFonts w:eastAsia="Times New Roman" w:cs="Times New Roman"/>
                <w:color w:val="000000" w:themeColor="text1"/>
              </w:rPr>
            </w:pPr>
          </w:p>
        </w:tc>
        <w:tc>
          <w:tcPr>
            <w:tcW w:w="1220" w:type="dxa"/>
            <w:tcBorders>
              <w:top w:val="single" w:sz="4" w:space="0" w:color="auto"/>
              <w:bottom w:val="single" w:sz="4" w:space="0" w:color="auto"/>
            </w:tcBorders>
            <w:shd w:val="clear" w:color="auto" w:fill="auto"/>
            <w:noWrap/>
            <w:hideMark/>
          </w:tcPr>
          <w:p w14:paraId="60DF6060" w14:textId="77777777" w:rsidR="0078498F" w:rsidRPr="003C39A7" w:rsidRDefault="0078498F" w:rsidP="007849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Mean</w:t>
            </w:r>
          </w:p>
        </w:tc>
        <w:tc>
          <w:tcPr>
            <w:tcW w:w="2640" w:type="dxa"/>
            <w:gridSpan w:val="2"/>
            <w:tcBorders>
              <w:top w:val="single" w:sz="4" w:space="0" w:color="auto"/>
              <w:bottom w:val="single" w:sz="4" w:space="0" w:color="auto"/>
            </w:tcBorders>
            <w:shd w:val="clear" w:color="auto" w:fill="auto"/>
            <w:noWrap/>
            <w:hideMark/>
          </w:tcPr>
          <w:p w14:paraId="748138FF" w14:textId="77777777" w:rsidR="0078498F" w:rsidRPr="003C39A7" w:rsidRDefault="0078498F" w:rsidP="007849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95% Confidence Interval</w:t>
            </w:r>
          </w:p>
        </w:tc>
        <w:tc>
          <w:tcPr>
            <w:tcW w:w="960" w:type="dxa"/>
            <w:tcBorders>
              <w:top w:val="single" w:sz="4" w:space="0" w:color="auto"/>
              <w:bottom w:val="single" w:sz="4" w:space="0" w:color="auto"/>
            </w:tcBorders>
            <w:shd w:val="clear" w:color="auto" w:fill="auto"/>
            <w:noWrap/>
            <w:hideMark/>
          </w:tcPr>
          <w:p w14:paraId="1C74895F" w14:textId="77777777" w:rsidR="0078498F" w:rsidRPr="003C39A7" w:rsidRDefault="0078498F" w:rsidP="007849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Median</w:t>
            </w:r>
          </w:p>
        </w:tc>
        <w:tc>
          <w:tcPr>
            <w:tcW w:w="2013" w:type="dxa"/>
            <w:gridSpan w:val="2"/>
            <w:tcBorders>
              <w:top w:val="single" w:sz="4" w:space="0" w:color="auto"/>
              <w:bottom w:val="single" w:sz="4" w:space="0" w:color="auto"/>
            </w:tcBorders>
            <w:shd w:val="clear" w:color="auto" w:fill="auto"/>
            <w:noWrap/>
            <w:hideMark/>
          </w:tcPr>
          <w:p w14:paraId="3DC6C95E" w14:textId="77777777" w:rsidR="0078498F" w:rsidRPr="003C39A7" w:rsidRDefault="0078498F" w:rsidP="007849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Q1 - Q3</w:t>
            </w:r>
          </w:p>
        </w:tc>
      </w:tr>
      <w:tr w:rsidR="003C39A7" w:rsidRPr="003C39A7" w14:paraId="46C32D86" w14:textId="77777777" w:rsidTr="007849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45" w:type="dxa"/>
            <w:tcBorders>
              <w:top w:val="single" w:sz="4" w:space="0" w:color="auto"/>
            </w:tcBorders>
            <w:shd w:val="clear" w:color="auto" w:fill="auto"/>
            <w:noWrap/>
            <w:vAlign w:val="center"/>
            <w:hideMark/>
          </w:tcPr>
          <w:p w14:paraId="2F0AF2C8" w14:textId="77777777" w:rsidR="0078498F" w:rsidRPr="003C39A7" w:rsidRDefault="0078498F" w:rsidP="0078498F">
            <w:pPr>
              <w:rPr>
                <w:rFonts w:eastAsia="Times New Roman" w:cs="Times New Roman"/>
                <w:color w:val="000000" w:themeColor="text1"/>
              </w:rPr>
            </w:pPr>
            <w:r w:rsidRPr="003C39A7">
              <w:rPr>
                <w:rFonts w:eastAsia="Times New Roman" w:cs="Times New Roman"/>
                <w:color w:val="000000" w:themeColor="text1"/>
              </w:rPr>
              <w:t>Estimated LOT</w:t>
            </w:r>
          </w:p>
        </w:tc>
        <w:tc>
          <w:tcPr>
            <w:tcW w:w="1220" w:type="dxa"/>
            <w:tcBorders>
              <w:top w:val="single" w:sz="4" w:space="0" w:color="auto"/>
            </w:tcBorders>
            <w:shd w:val="clear" w:color="auto" w:fill="auto"/>
            <w:noWrap/>
            <w:vAlign w:val="center"/>
          </w:tcPr>
          <w:p w14:paraId="5210A3B1"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4.5</w:t>
            </w:r>
          </w:p>
        </w:tc>
        <w:tc>
          <w:tcPr>
            <w:tcW w:w="1260" w:type="dxa"/>
            <w:tcBorders>
              <w:top w:val="single" w:sz="4" w:space="0" w:color="auto"/>
            </w:tcBorders>
            <w:shd w:val="clear" w:color="auto" w:fill="auto"/>
            <w:noWrap/>
            <w:vAlign w:val="center"/>
          </w:tcPr>
          <w:p w14:paraId="6364B09D"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4.4</w:t>
            </w:r>
          </w:p>
        </w:tc>
        <w:tc>
          <w:tcPr>
            <w:tcW w:w="1380" w:type="dxa"/>
            <w:tcBorders>
              <w:top w:val="single" w:sz="4" w:space="0" w:color="auto"/>
            </w:tcBorders>
            <w:shd w:val="clear" w:color="auto" w:fill="auto"/>
            <w:noWrap/>
            <w:vAlign w:val="center"/>
          </w:tcPr>
          <w:p w14:paraId="28D865C8"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4.6</w:t>
            </w:r>
          </w:p>
        </w:tc>
        <w:tc>
          <w:tcPr>
            <w:tcW w:w="960" w:type="dxa"/>
            <w:tcBorders>
              <w:top w:val="single" w:sz="4" w:space="0" w:color="auto"/>
            </w:tcBorders>
            <w:shd w:val="clear" w:color="auto" w:fill="auto"/>
            <w:noWrap/>
            <w:vAlign w:val="center"/>
          </w:tcPr>
          <w:p w14:paraId="10C56EF8"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4.4</w:t>
            </w:r>
          </w:p>
        </w:tc>
        <w:tc>
          <w:tcPr>
            <w:tcW w:w="960" w:type="dxa"/>
            <w:tcBorders>
              <w:top w:val="single" w:sz="4" w:space="0" w:color="auto"/>
            </w:tcBorders>
            <w:shd w:val="clear" w:color="auto" w:fill="auto"/>
            <w:noWrap/>
            <w:vAlign w:val="center"/>
          </w:tcPr>
          <w:p w14:paraId="013ED43F"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3.4</w:t>
            </w:r>
          </w:p>
        </w:tc>
        <w:tc>
          <w:tcPr>
            <w:tcW w:w="1053" w:type="dxa"/>
            <w:tcBorders>
              <w:top w:val="single" w:sz="4" w:space="0" w:color="auto"/>
            </w:tcBorders>
            <w:shd w:val="clear" w:color="auto" w:fill="auto"/>
            <w:noWrap/>
            <w:vAlign w:val="center"/>
          </w:tcPr>
          <w:p w14:paraId="6261388C"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5.3</w:t>
            </w:r>
          </w:p>
        </w:tc>
      </w:tr>
      <w:tr w:rsidR="003C39A7" w:rsidRPr="003C39A7" w14:paraId="3F647236" w14:textId="77777777" w:rsidTr="0078498F">
        <w:trPr>
          <w:trHeight w:val="288"/>
        </w:trPr>
        <w:tc>
          <w:tcPr>
            <w:cnfStyle w:val="001000000000" w:firstRow="0" w:lastRow="0" w:firstColumn="1" w:lastColumn="0" w:oddVBand="0" w:evenVBand="0" w:oddHBand="0" w:evenHBand="0" w:firstRowFirstColumn="0" w:firstRowLastColumn="0" w:lastRowFirstColumn="0" w:lastRowLastColumn="0"/>
            <w:tcW w:w="1645" w:type="dxa"/>
            <w:tcBorders>
              <w:bottom w:val="nil"/>
            </w:tcBorders>
            <w:shd w:val="clear" w:color="auto" w:fill="auto"/>
            <w:noWrap/>
            <w:vAlign w:val="center"/>
            <w:hideMark/>
          </w:tcPr>
          <w:p w14:paraId="48B64ABE" w14:textId="77777777" w:rsidR="0078498F" w:rsidRPr="003C39A7" w:rsidRDefault="0078498F" w:rsidP="0078498F">
            <w:pPr>
              <w:rPr>
                <w:rFonts w:eastAsia="Times New Roman" w:cs="Times New Roman"/>
                <w:color w:val="000000" w:themeColor="text1"/>
              </w:rPr>
            </w:pPr>
            <w:r w:rsidRPr="003C39A7">
              <w:rPr>
                <w:rFonts w:eastAsia="Times New Roman" w:cs="Times New Roman"/>
                <w:color w:val="000000" w:themeColor="text1"/>
              </w:rPr>
              <w:t>Actual LOT</w:t>
            </w:r>
          </w:p>
        </w:tc>
        <w:tc>
          <w:tcPr>
            <w:tcW w:w="1220" w:type="dxa"/>
            <w:tcBorders>
              <w:bottom w:val="nil"/>
            </w:tcBorders>
            <w:shd w:val="clear" w:color="auto" w:fill="auto"/>
            <w:noWrap/>
            <w:vAlign w:val="center"/>
          </w:tcPr>
          <w:p w14:paraId="145E256E" w14:textId="77777777" w:rsidR="0078498F" w:rsidRPr="003C39A7" w:rsidRDefault="0078498F" w:rsidP="007849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4.6</w:t>
            </w:r>
          </w:p>
        </w:tc>
        <w:tc>
          <w:tcPr>
            <w:tcW w:w="1260" w:type="dxa"/>
            <w:tcBorders>
              <w:bottom w:val="nil"/>
            </w:tcBorders>
            <w:shd w:val="clear" w:color="auto" w:fill="auto"/>
            <w:noWrap/>
            <w:vAlign w:val="center"/>
          </w:tcPr>
          <w:p w14:paraId="7ACEAE98" w14:textId="77777777" w:rsidR="0078498F" w:rsidRPr="003C39A7" w:rsidRDefault="0078498F" w:rsidP="007849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4.4</w:t>
            </w:r>
          </w:p>
        </w:tc>
        <w:tc>
          <w:tcPr>
            <w:tcW w:w="1380" w:type="dxa"/>
            <w:tcBorders>
              <w:bottom w:val="nil"/>
            </w:tcBorders>
            <w:shd w:val="clear" w:color="auto" w:fill="auto"/>
            <w:noWrap/>
            <w:vAlign w:val="center"/>
          </w:tcPr>
          <w:p w14:paraId="660D01EA" w14:textId="77777777" w:rsidR="0078498F" w:rsidRPr="003C39A7" w:rsidRDefault="0078498F" w:rsidP="007849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4.7</w:t>
            </w:r>
          </w:p>
        </w:tc>
        <w:tc>
          <w:tcPr>
            <w:tcW w:w="960" w:type="dxa"/>
            <w:tcBorders>
              <w:bottom w:val="nil"/>
            </w:tcBorders>
            <w:shd w:val="clear" w:color="auto" w:fill="auto"/>
            <w:noWrap/>
            <w:vAlign w:val="center"/>
          </w:tcPr>
          <w:p w14:paraId="1C0F6239" w14:textId="77777777" w:rsidR="0078498F" w:rsidRPr="003C39A7" w:rsidRDefault="0078498F" w:rsidP="007849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4</w:t>
            </w:r>
          </w:p>
        </w:tc>
        <w:tc>
          <w:tcPr>
            <w:tcW w:w="960" w:type="dxa"/>
            <w:tcBorders>
              <w:bottom w:val="nil"/>
            </w:tcBorders>
            <w:shd w:val="clear" w:color="auto" w:fill="auto"/>
            <w:noWrap/>
            <w:vAlign w:val="center"/>
          </w:tcPr>
          <w:p w14:paraId="1537F3FC" w14:textId="77777777" w:rsidR="0078498F" w:rsidRPr="003C39A7" w:rsidRDefault="0078498F" w:rsidP="007849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3</w:t>
            </w:r>
          </w:p>
        </w:tc>
        <w:tc>
          <w:tcPr>
            <w:tcW w:w="1053" w:type="dxa"/>
            <w:tcBorders>
              <w:bottom w:val="nil"/>
            </w:tcBorders>
            <w:shd w:val="clear" w:color="auto" w:fill="auto"/>
            <w:noWrap/>
            <w:vAlign w:val="center"/>
          </w:tcPr>
          <w:p w14:paraId="1E97C4C5" w14:textId="77777777" w:rsidR="0078498F" w:rsidRPr="003C39A7" w:rsidRDefault="0078498F" w:rsidP="007849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6</w:t>
            </w:r>
          </w:p>
        </w:tc>
      </w:tr>
      <w:tr w:rsidR="003C39A7" w:rsidRPr="003C39A7" w14:paraId="57119064" w14:textId="77777777" w:rsidTr="007849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5" w:type="dxa"/>
            <w:tcBorders>
              <w:top w:val="nil"/>
              <w:bottom w:val="single" w:sz="4" w:space="0" w:color="auto"/>
            </w:tcBorders>
            <w:shd w:val="clear" w:color="auto" w:fill="auto"/>
            <w:noWrap/>
            <w:vAlign w:val="center"/>
            <w:hideMark/>
          </w:tcPr>
          <w:p w14:paraId="0B7E67BF" w14:textId="77777777" w:rsidR="0078498F" w:rsidRPr="003C39A7" w:rsidRDefault="0078498F" w:rsidP="0078498F">
            <w:pPr>
              <w:rPr>
                <w:rFonts w:eastAsia="Times New Roman" w:cs="Times New Roman"/>
                <w:color w:val="000000" w:themeColor="text1"/>
              </w:rPr>
            </w:pPr>
            <w:r w:rsidRPr="003C39A7">
              <w:rPr>
                <w:rFonts w:eastAsia="Times New Roman" w:cs="Times New Roman"/>
                <w:color w:val="000000" w:themeColor="text1"/>
              </w:rPr>
              <w:t>Difference</w:t>
            </w:r>
          </w:p>
        </w:tc>
        <w:tc>
          <w:tcPr>
            <w:tcW w:w="1220" w:type="dxa"/>
            <w:tcBorders>
              <w:top w:val="nil"/>
              <w:bottom w:val="single" w:sz="4" w:space="0" w:color="auto"/>
            </w:tcBorders>
            <w:shd w:val="clear" w:color="auto" w:fill="auto"/>
            <w:noWrap/>
            <w:vAlign w:val="center"/>
          </w:tcPr>
          <w:p w14:paraId="0B5ED3F8" w14:textId="77777777" w:rsidR="0078498F" w:rsidRPr="003C39A7" w:rsidRDefault="0078498F" w:rsidP="0078498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cs="Times New Roman"/>
                <w:color w:val="000000" w:themeColor="text1"/>
              </w:rPr>
              <w:t>-0.06</w:t>
            </w:r>
          </w:p>
        </w:tc>
        <w:tc>
          <w:tcPr>
            <w:tcW w:w="1260" w:type="dxa"/>
            <w:tcBorders>
              <w:top w:val="nil"/>
              <w:bottom w:val="single" w:sz="4" w:space="0" w:color="auto"/>
            </w:tcBorders>
            <w:shd w:val="clear" w:color="auto" w:fill="auto"/>
            <w:noWrap/>
            <w:vAlign w:val="center"/>
          </w:tcPr>
          <w:p w14:paraId="4FF692CE"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-0.11</w:t>
            </w:r>
          </w:p>
        </w:tc>
        <w:tc>
          <w:tcPr>
            <w:tcW w:w="1380" w:type="dxa"/>
            <w:tcBorders>
              <w:top w:val="nil"/>
              <w:bottom w:val="single" w:sz="4" w:space="0" w:color="auto"/>
            </w:tcBorders>
            <w:shd w:val="clear" w:color="auto" w:fill="auto"/>
            <w:noWrap/>
            <w:vAlign w:val="center"/>
          </w:tcPr>
          <w:p w14:paraId="416ACE24"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-0.01</w:t>
            </w:r>
          </w:p>
        </w:tc>
        <w:tc>
          <w:tcPr>
            <w:tcW w:w="960" w:type="dxa"/>
            <w:tcBorders>
              <w:top w:val="nil"/>
              <w:bottom w:val="single" w:sz="4" w:space="0" w:color="auto"/>
            </w:tcBorders>
            <w:shd w:val="clear" w:color="auto" w:fill="auto"/>
            <w:noWrap/>
            <w:vAlign w:val="center"/>
          </w:tcPr>
          <w:p w14:paraId="397304BC"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-0.5</w:t>
            </w:r>
          </w:p>
        </w:tc>
        <w:tc>
          <w:tcPr>
            <w:tcW w:w="960" w:type="dxa"/>
            <w:tcBorders>
              <w:top w:val="nil"/>
              <w:bottom w:val="single" w:sz="4" w:space="0" w:color="auto"/>
            </w:tcBorders>
            <w:shd w:val="clear" w:color="auto" w:fill="auto"/>
            <w:noWrap/>
            <w:vAlign w:val="center"/>
          </w:tcPr>
          <w:p w14:paraId="0C8968FB"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-0.6</w:t>
            </w:r>
          </w:p>
        </w:tc>
        <w:tc>
          <w:tcPr>
            <w:tcW w:w="1053" w:type="dxa"/>
            <w:tcBorders>
              <w:top w:val="nil"/>
              <w:bottom w:val="single" w:sz="4" w:space="0" w:color="auto"/>
            </w:tcBorders>
            <w:shd w:val="clear" w:color="auto" w:fill="auto"/>
            <w:noWrap/>
            <w:vAlign w:val="center"/>
          </w:tcPr>
          <w:p w14:paraId="0E8D2001" w14:textId="77777777" w:rsidR="0078498F" w:rsidRPr="003C39A7" w:rsidRDefault="0078498F" w:rsidP="007849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0.4</w:t>
            </w:r>
          </w:p>
        </w:tc>
      </w:tr>
      <w:tr w:rsidR="003C39A7" w:rsidRPr="003C39A7" w14:paraId="5CB472C5" w14:textId="77777777" w:rsidTr="0078498F">
        <w:trPr>
          <w:trHeight w:val="288"/>
        </w:trPr>
        <w:tc>
          <w:tcPr>
            <w:cnfStyle w:val="001000000000" w:firstRow="0" w:lastRow="0" w:firstColumn="1" w:lastColumn="0" w:oddVBand="0" w:evenVBand="0" w:oddHBand="0" w:evenHBand="0" w:firstRowFirstColumn="0" w:firstRowLastColumn="0" w:lastRowFirstColumn="0" w:lastRowLastColumn="0"/>
            <w:tcW w:w="8478" w:type="dxa"/>
            <w:gridSpan w:val="7"/>
            <w:tcBorders>
              <w:top w:val="single" w:sz="4" w:space="0" w:color="auto"/>
            </w:tcBorders>
            <w:shd w:val="clear" w:color="auto" w:fill="auto"/>
            <w:noWrap/>
          </w:tcPr>
          <w:p w14:paraId="57DD37D9" w14:textId="3E71D4F7" w:rsidR="0078498F" w:rsidRPr="003C39A7" w:rsidRDefault="0078498F" w:rsidP="0078498F">
            <w:pPr>
              <w:rPr>
                <w:rFonts w:eastAsia="Times New Roman" w:cs="Times New Roman"/>
                <w:b w:val="0"/>
                <w:color w:val="000000" w:themeColor="text1"/>
              </w:rPr>
            </w:pPr>
            <w:r w:rsidRPr="003C39A7">
              <w:rPr>
                <w:rFonts w:eastAsia="Times New Roman" w:cs="Times New Roman"/>
                <w:b w:val="0"/>
                <w:color w:val="000000" w:themeColor="text1"/>
              </w:rPr>
              <w:t xml:space="preserve">Abbreviations: </w:t>
            </w:r>
            <w:r w:rsidR="00B06406" w:rsidRPr="003C39A7">
              <w:rPr>
                <w:rFonts w:eastAsia="Times New Roman" w:cs="Times New Roman"/>
                <w:b w:val="0"/>
                <w:color w:val="000000" w:themeColor="text1"/>
              </w:rPr>
              <w:t xml:space="preserve">CAP, community-acquired pneumonia; </w:t>
            </w:r>
            <w:r w:rsidRPr="003C39A7">
              <w:rPr>
                <w:rFonts w:eastAsia="Times New Roman" w:cs="Times New Roman"/>
                <w:b w:val="0"/>
                <w:color w:val="000000" w:themeColor="text1"/>
              </w:rPr>
              <w:t>LOT, length of therapy; Q, quartile.</w:t>
            </w:r>
          </w:p>
        </w:tc>
      </w:tr>
    </w:tbl>
    <w:p w14:paraId="11A3E1D6" w14:textId="77777777" w:rsidR="0078498F" w:rsidRPr="003C39A7" w:rsidRDefault="0078498F" w:rsidP="0078498F">
      <w:pPr>
        <w:spacing w:after="0" w:line="240" w:lineRule="auto"/>
        <w:rPr>
          <w:rFonts w:cs="Courier New"/>
          <w:color w:val="000000" w:themeColor="text1"/>
        </w:rPr>
      </w:pPr>
    </w:p>
    <w:p w14:paraId="571B824B" w14:textId="77777777" w:rsidR="0078498F" w:rsidRPr="003C39A7" w:rsidRDefault="0078498F" w:rsidP="0078498F">
      <w:pPr>
        <w:spacing w:after="0" w:line="240" w:lineRule="auto"/>
        <w:rPr>
          <w:rFonts w:cs="Courier New"/>
          <w:color w:val="000000" w:themeColor="text1"/>
        </w:rPr>
      </w:pPr>
    </w:p>
    <w:p w14:paraId="55624FE3" w14:textId="77777777" w:rsidR="0078498F" w:rsidRPr="003C39A7" w:rsidRDefault="0078498F" w:rsidP="0078498F">
      <w:pPr>
        <w:spacing w:after="0" w:line="240" w:lineRule="auto"/>
        <w:rPr>
          <w:rFonts w:cs="Courier New"/>
          <w:color w:val="000000" w:themeColor="text1"/>
        </w:rPr>
        <w:sectPr w:rsidR="0078498F" w:rsidRPr="003C39A7" w:rsidSect="00800CA1">
          <w:pgSz w:w="12240" w:h="15840"/>
          <w:pgMar w:top="1440" w:right="1440" w:bottom="1440" w:left="1440" w:header="720" w:footer="720" w:gutter="0"/>
          <w:lnNumType w:countBy="1" w:restart="continuous"/>
          <w:cols w:space="720"/>
          <w:docGrid w:linePitch="360"/>
        </w:sectPr>
      </w:pPr>
    </w:p>
    <w:p w14:paraId="34F4DDBF" w14:textId="56F77185" w:rsidR="002D6EFE" w:rsidRPr="003C39A7" w:rsidRDefault="004A74ED" w:rsidP="004C40FE">
      <w:pPr>
        <w:spacing w:after="0" w:line="240" w:lineRule="auto"/>
        <w:outlineLvl w:val="0"/>
        <w:rPr>
          <w:rFonts w:ascii="Calibri" w:eastAsia="Times New Roman" w:hAnsi="Calibri" w:cs="Times New Roman"/>
          <w:b/>
          <w:bCs/>
          <w:color w:val="000000" w:themeColor="text1"/>
        </w:rPr>
      </w:pPr>
      <w:r w:rsidRPr="003C39A7">
        <w:rPr>
          <w:rFonts w:cs="Courier New"/>
          <w:b/>
          <w:color w:val="000000" w:themeColor="text1"/>
        </w:rPr>
        <w:lastRenderedPageBreak/>
        <w:t>Appendix Figure</w:t>
      </w:r>
      <w:r w:rsidR="004C40FE" w:rsidRPr="003C39A7">
        <w:rPr>
          <w:rFonts w:cs="Courier New"/>
          <w:b/>
          <w:color w:val="000000" w:themeColor="text1"/>
        </w:rPr>
        <w:t xml:space="preserve"> 3. Agreement plot comparing </w:t>
      </w:r>
      <w:r w:rsidR="00FB4D7B" w:rsidRPr="003C39A7">
        <w:rPr>
          <w:rFonts w:cs="Courier New"/>
          <w:b/>
          <w:color w:val="000000" w:themeColor="text1"/>
        </w:rPr>
        <w:t xml:space="preserve">actual </w:t>
      </w:r>
      <w:r w:rsidR="00BE5E79" w:rsidRPr="003C39A7">
        <w:rPr>
          <w:rFonts w:cs="Courier New"/>
          <w:b/>
          <w:color w:val="000000" w:themeColor="text1"/>
        </w:rPr>
        <w:t>and</w:t>
      </w:r>
      <w:r w:rsidR="004C40FE" w:rsidRPr="003C39A7">
        <w:rPr>
          <w:rFonts w:cs="Courier New"/>
          <w:b/>
          <w:color w:val="000000" w:themeColor="text1"/>
        </w:rPr>
        <w:t xml:space="preserve"> </w:t>
      </w:r>
      <w:r w:rsidR="00FB4D7B" w:rsidRPr="003C39A7">
        <w:rPr>
          <w:rFonts w:cs="Courier New"/>
          <w:b/>
          <w:color w:val="000000" w:themeColor="text1"/>
        </w:rPr>
        <w:t xml:space="preserve">predicted </w:t>
      </w:r>
      <w:r w:rsidR="004C40FE" w:rsidRPr="003C39A7">
        <w:rPr>
          <w:rFonts w:cs="Courier New"/>
          <w:b/>
          <w:color w:val="000000" w:themeColor="text1"/>
        </w:rPr>
        <w:t xml:space="preserve">lengths of </w:t>
      </w:r>
      <w:r w:rsidR="00BE5E79" w:rsidRPr="003C39A7">
        <w:rPr>
          <w:rFonts w:cs="Courier New"/>
          <w:b/>
          <w:color w:val="000000" w:themeColor="text1"/>
        </w:rPr>
        <w:t xml:space="preserve">antibiotic </w:t>
      </w:r>
      <w:r w:rsidR="004C40FE" w:rsidRPr="003C39A7">
        <w:rPr>
          <w:rFonts w:cs="Courier New"/>
          <w:b/>
          <w:color w:val="000000" w:themeColor="text1"/>
        </w:rPr>
        <w:t xml:space="preserve">therapy </w:t>
      </w:r>
      <w:r w:rsidR="004C40FE" w:rsidRPr="003C39A7">
        <w:rPr>
          <w:rFonts w:ascii="Calibri" w:eastAsia="Times New Roman" w:hAnsi="Calibri" w:cs="Times New Roman"/>
          <w:b/>
          <w:bCs/>
          <w:color w:val="000000" w:themeColor="text1"/>
        </w:rPr>
        <w:t xml:space="preserve">in a sample of </w:t>
      </w:r>
      <w:r w:rsidR="002D6EFE" w:rsidRPr="003C39A7">
        <w:rPr>
          <w:rFonts w:ascii="Calibri" w:eastAsia="Times New Roman" w:hAnsi="Calibri" w:cs="Times New Roman"/>
          <w:b/>
          <w:bCs/>
          <w:color w:val="000000" w:themeColor="text1"/>
        </w:rPr>
        <w:t>adults hospitalized for CAP with linked inpatient and outpatient prescribing records</w:t>
      </w:r>
      <w:r w:rsidR="004C40FE" w:rsidRPr="003C39A7">
        <w:rPr>
          <w:rFonts w:ascii="Calibri" w:eastAsia="Times New Roman" w:hAnsi="Calibri" w:cs="Times New Roman"/>
          <w:b/>
          <w:bCs/>
          <w:color w:val="000000" w:themeColor="text1"/>
        </w:rPr>
        <w:t>.</w:t>
      </w:r>
    </w:p>
    <w:p w14:paraId="5B89C1E6" w14:textId="77777777" w:rsidR="004C40FE" w:rsidRPr="003C39A7" w:rsidRDefault="004C40FE" w:rsidP="004C40FE">
      <w:pPr>
        <w:spacing w:after="0" w:line="240" w:lineRule="auto"/>
        <w:rPr>
          <w:rFonts w:cs="Courier New"/>
          <w:color w:val="000000" w:themeColor="text1"/>
        </w:rPr>
      </w:pPr>
    </w:p>
    <w:p w14:paraId="13132497" w14:textId="6015B01A" w:rsidR="00B54A42" w:rsidRPr="003C39A7" w:rsidRDefault="00B54A42" w:rsidP="004C40FE">
      <w:pPr>
        <w:spacing w:after="0" w:line="240" w:lineRule="auto"/>
        <w:rPr>
          <w:rFonts w:cs="Courier New"/>
          <w:b/>
          <w:color w:val="000000" w:themeColor="text1"/>
        </w:rPr>
      </w:pPr>
      <w:r w:rsidRPr="003C39A7">
        <w:rPr>
          <w:rFonts w:ascii="Arial" w:hAnsi="Arial" w:cs="Arial"/>
          <w:noProof/>
          <w:color w:val="000000" w:themeColor="text1"/>
          <w:sz w:val="20"/>
          <w:szCs w:val="20"/>
        </w:rPr>
        <w:drawing>
          <wp:inline distT="0" distB="0" distL="0" distR="0" wp14:anchorId="47FCA083" wp14:editId="70DA1BEA">
            <wp:extent cx="4876800" cy="3657600"/>
            <wp:effectExtent l="0" t="0" r="0" b="0"/>
            <wp:docPr id="1" name="Picture 1"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Plot Procedure"/>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14:paraId="14A9F6D7" w14:textId="77777777" w:rsidR="004C40FE" w:rsidRPr="003C39A7" w:rsidRDefault="004C40FE" w:rsidP="004C40FE">
      <w:pPr>
        <w:spacing w:after="0" w:line="240" w:lineRule="auto"/>
        <w:rPr>
          <w:rFonts w:cs="Courier New"/>
          <w:color w:val="000000" w:themeColor="text1"/>
        </w:rPr>
      </w:pPr>
    </w:p>
    <w:p w14:paraId="576F40AA" w14:textId="77777777" w:rsidR="004C40FE" w:rsidRPr="003C39A7" w:rsidRDefault="004C40FE" w:rsidP="004C40FE">
      <w:pPr>
        <w:spacing w:after="0" w:line="240" w:lineRule="auto"/>
        <w:rPr>
          <w:rFonts w:cs="Courier New"/>
          <w:color w:val="000000" w:themeColor="text1"/>
        </w:rPr>
      </w:pPr>
    </w:p>
    <w:p w14:paraId="62109A30" w14:textId="77777777" w:rsidR="004C40FE" w:rsidRPr="003C39A7" w:rsidRDefault="004C40FE" w:rsidP="004C40FE">
      <w:pPr>
        <w:pBdr>
          <w:top w:val="single" w:sz="4" w:space="1" w:color="auto"/>
          <w:bottom w:val="single" w:sz="4" w:space="1" w:color="auto"/>
        </w:pBdr>
        <w:spacing w:after="0" w:line="240" w:lineRule="auto"/>
        <w:rPr>
          <w:rFonts w:cs="Courier New"/>
          <w:color w:val="000000" w:themeColor="text1"/>
        </w:rPr>
      </w:pPr>
    </w:p>
    <w:p w14:paraId="31F81AE0" w14:textId="77777777" w:rsidR="004C40FE" w:rsidRPr="003C39A7" w:rsidRDefault="004C40FE" w:rsidP="004C40FE">
      <w:pPr>
        <w:pBdr>
          <w:top w:val="single" w:sz="4" w:space="1" w:color="auto"/>
          <w:bottom w:val="single" w:sz="4" w:space="1" w:color="auto"/>
        </w:pBdr>
        <w:spacing w:after="0" w:line="240" w:lineRule="auto"/>
        <w:rPr>
          <w:rFonts w:cs="Courier New"/>
          <w:color w:val="000000" w:themeColor="text1"/>
        </w:rPr>
      </w:pPr>
      <w:r w:rsidRPr="003C39A7">
        <w:rPr>
          <w:rFonts w:cs="Courier New"/>
          <w:color w:val="000000" w:themeColor="text1"/>
        </w:rPr>
        <w:t>Abbreviations: CCAE, commercial claims and encounters; CAP, community-acquired pneumonia; HDD, hospital drug database; LOT, length of therapy.</w:t>
      </w:r>
    </w:p>
    <w:p w14:paraId="162BCB62" w14:textId="154D0E96" w:rsidR="004C40FE" w:rsidRPr="003C39A7" w:rsidRDefault="004C40FE" w:rsidP="004C40FE">
      <w:pPr>
        <w:pBdr>
          <w:top w:val="single" w:sz="4" w:space="1" w:color="auto"/>
          <w:bottom w:val="single" w:sz="4" w:space="1" w:color="auto"/>
        </w:pBdr>
        <w:spacing w:after="0" w:line="240" w:lineRule="auto"/>
        <w:rPr>
          <w:rFonts w:cs="Courier New"/>
          <w:color w:val="000000" w:themeColor="text1"/>
        </w:rPr>
      </w:pPr>
    </w:p>
    <w:p w14:paraId="48355115" w14:textId="5DC5DAF8" w:rsidR="002D6EFE" w:rsidRPr="003C39A7" w:rsidRDefault="002D6EFE" w:rsidP="004C40FE">
      <w:pPr>
        <w:pBdr>
          <w:top w:val="single" w:sz="4" w:space="1" w:color="auto"/>
          <w:bottom w:val="single" w:sz="4" w:space="1" w:color="auto"/>
        </w:pBdr>
        <w:spacing w:after="0" w:line="240" w:lineRule="auto"/>
        <w:rPr>
          <w:rFonts w:cs="Courier New"/>
          <w:color w:val="000000" w:themeColor="text1"/>
        </w:rPr>
      </w:pPr>
      <w:r w:rsidRPr="003C39A7">
        <w:rPr>
          <w:rFonts w:cs="Courier New"/>
          <w:color w:val="000000" w:themeColor="text1"/>
        </w:rPr>
        <w:t>Agreement plot comparing predicted vs. actual lengths of therapy in a sample of adults, aged 18-64 years with private insurance, hospitalized for CAP, and whose hospitalizations were present in both CCAE and HDD data.</w:t>
      </w:r>
    </w:p>
    <w:p w14:paraId="26378E62" w14:textId="77777777" w:rsidR="002D6EFE" w:rsidRPr="003C39A7" w:rsidRDefault="002D6EFE" w:rsidP="004C40FE">
      <w:pPr>
        <w:pBdr>
          <w:top w:val="single" w:sz="4" w:space="1" w:color="auto"/>
          <w:bottom w:val="single" w:sz="4" w:space="1" w:color="auto"/>
        </w:pBdr>
        <w:spacing w:after="0" w:line="240" w:lineRule="auto"/>
        <w:rPr>
          <w:rFonts w:cs="Courier New"/>
          <w:color w:val="000000" w:themeColor="text1"/>
        </w:rPr>
      </w:pPr>
    </w:p>
    <w:p w14:paraId="2926376F" w14:textId="77777777" w:rsidR="004C40FE" w:rsidRPr="003C39A7" w:rsidRDefault="004C40FE" w:rsidP="004C40FE">
      <w:pPr>
        <w:spacing w:after="0" w:line="240" w:lineRule="auto"/>
        <w:rPr>
          <w:rFonts w:cs="Courier New"/>
          <w:color w:val="000000" w:themeColor="text1"/>
        </w:rPr>
      </w:pPr>
    </w:p>
    <w:p w14:paraId="3A296615" w14:textId="77777777" w:rsidR="004C40FE" w:rsidRPr="003C39A7" w:rsidRDefault="004C40FE" w:rsidP="004C40FE">
      <w:pPr>
        <w:spacing w:after="0" w:line="240" w:lineRule="auto"/>
        <w:rPr>
          <w:rFonts w:cs="Courier New"/>
          <w:color w:val="000000" w:themeColor="text1"/>
        </w:rPr>
        <w:sectPr w:rsidR="004C40FE" w:rsidRPr="003C39A7" w:rsidSect="00800CA1">
          <w:pgSz w:w="15840" w:h="12240" w:orient="landscape"/>
          <w:pgMar w:top="1440" w:right="1440" w:bottom="1440" w:left="1440" w:header="720" w:footer="720" w:gutter="0"/>
          <w:lnNumType w:countBy="1" w:restart="continuous"/>
          <w:cols w:space="720"/>
          <w:docGrid w:linePitch="360"/>
        </w:sectPr>
      </w:pPr>
    </w:p>
    <w:p w14:paraId="613DF56A" w14:textId="77777777" w:rsidR="004C40FE" w:rsidRPr="003C39A7" w:rsidRDefault="004C40FE" w:rsidP="004C40FE">
      <w:pPr>
        <w:spacing w:after="0" w:line="240" w:lineRule="auto"/>
        <w:rPr>
          <w:rFonts w:cs="Courier New"/>
          <w:color w:val="000000" w:themeColor="text1"/>
        </w:rPr>
      </w:pPr>
    </w:p>
    <w:p w14:paraId="2CA190C9" w14:textId="2C1ADE32" w:rsidR="006320A7" w:rsidRPr="003C39A7" w:rsidRDefault="004A74ED" w:rsidP="006320A7">
      <w:pPr>
        <w:spacing w:after="0" w:line="240" w:lineRule="auto"/>
        <w:outlineLvl w:val="0"/>
        <w:rPr>
          <w:rFonts w:cs="Courier New"/>
          <w:b/>
          <w:color w:val="000000" w:themeColor="text1"/>
        </w:rPr>
      </w:pPr>
      <w:r w:rsidRPr="003C39A7">
        <w:rPr>
          <w:rFonts w:cs="Courier New"/>
          <w:b/>
          <w:color w:val="000000" w:themeColor="text1"/>
        </w:rPr>
        <w:t>Appendix Table</w:t>
      </w:r>
      <w:r w:rsidR="006320A7" w:rsidRPr="003C39A7">
        <w:rPr>
          <w:rFonts w:cs="Courier New"/>
          <w:b/>
          <w:color w:val="000000" w:themeColor="text1"/>
        </w:rPr>
        <w:t xml:space="preserve"> </w:t>
      </w:r>
      <w:r w:rsidR="0078498F" w:rsidRPr="003C39A7">
        <w:rPr>
          <w:rFonts w:cs="Courier New"/>
          <w:b/>
          <w:color w:val="000000" w:themeColor="text1"/>
        </w:rPr>
        <w:t>4</w:t>
      </w:r>
      <w:r w:rsidR="006320A7" w:rsidRPr="003C39A7">
        <w:rPr>
          <w:rFonts w:cs="Courier New"/>
          <w:b/>
          <w:color w:val="000000" w:themeColor="text1"/>
        </w:rPr>
        <w:t>. Presence of outpatient antibiotic prescriptions by LOS</w:t>
      </w:r>
      <w:r w:rsidR="00FB4D7B" w:rsidRPr="003C39A7">
        <w:rPr>
          <w:rFonts w:cs="Courier New"/>
          <w:b/>
          <w:color w:val="000000" w:themeColor="text1"/>
        </w:rPr>
        <w:t xml:space="preserve"> in </w:t>
      </w:r>
      <w:r w:rsidR="00FB4D7B"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FB4D7B" w:rsidRPr="003C39A7">
        <w:rPr>
          <w:rFonts w:ascii="Calibri" w:eastAsia="Times New Roman" w:hAnsi="Calibri" w:cs="Times New Roman"/>
          <w:b/>
          <w:bCs/>
          <w:color w:val="000000" w:themeColor="text1"/>
        </w:rPr>
        <w:t>hospitalized for CAP</w:t>
      </w:r>
      <w:r w:rsidR="006320A7" w:rsidRPr="003C39A7">
        <w:rPr>
          <w:rFonts w:cs="Courier New"/>
          <w:b/>
          <w:color w:val="000000" w:themeColor="text1"/>
        </w:rPr>
        <w:t>.</w:t>
      </w:r>
    </w:p>
    <w:p w14:paraId="4D3C2B09" w14:textId="77777777" w:rsidR="006320A7" w:rsidRPr="003C39A7" w:rsidRDefault="006320A7" w:rsidP="006320A7">
      <w:pPr>
        <w:spacing w:after="0" w:line="240" w:lineRule="auto"/>
        <w:rPr>
          <w:rFonts w:cs="Courier New"/>
          <w:b/>
          <w:color w:val="000000" w:themeColor="text1"/>
        </w:rPr>
      </w:pPr>
    </w:p>
    <w:tbl>
      <w:tblPr>
        <w:tblW w:w="10170" w:type="dxa"/>
        <w:tblBorders>
          <w:top w:val="single" w:sz="12" w:space="0" w:color="auto"/>
          <w:bottom w:val="single" w:sz="12" w:space="0" w:color="auto"/>
        </w:tblBorders>
        <w:tblLook w:val="04A0" w:firstRow="1" w:lastRow="0" w:firstColumn="1" w:lastColumn="0" w:noHBand="0" w:noVBand="1"/>
      </w:tblPr>
      <w:tblGrid>
        <w:gridCol w:w="1137"/>
        <w:gridCol w:w="1293"/>
        <w:gridCol w:w="1170"/>
        <w:gridCol w:w="1153"/>
        <w:gridCol w:w="1205"/>
        <w:gridCol w:w="959"/>
        <w:gridCol w:w="1116"/>
        <w:gridCol w:w="1088"/>
        <w:gridCol w:w="1049"/>
      </w:tblGrid>
      <w:tr w:rsidR="003C39A7" w:rsidRPr="003C39A7" w14:paraId="4B4D7972" w14:textId="77777777" w:rsidTr="00DB037F">
        <w:trPr>
          <w:cantSplit/>
          <w:trHeight w:val="350"/>
        </w:trPr>
        <w:tc>
          <w:tcPr>
            <w:tcW w:w="1137" w:type="dxa"/>
            <w:shd w:val="clear" w:color="auto" w:fill="auto"/>
            <w:vAlign w:val="center"/>
            <w:hideMark/>
          </w:tcPr>
          <w:p w14:paraId="184BE511" w14:textId="77777777" w:rsidR="006320A7" w:rsidRPr="003C39A7" w:rsidRDefault="006320A7" w:rsidP="006320A7">
            <w:pPr>
              <w:spacing w:after="0" w:line="240" w:lineRule="auto"/>
              <w:jc w:val="center"/>
              <w:rPr>
                <w:rFonts w:eastAsia="Times New Roman" w:cs="Arial"/>
                <w:b/>
                <w:bCs/>
                <w:color w:val="000000" w:themeColor="text1"/>
              </w:rPr>
            </w:pPr>
            <w:r w:rsidRPr="003C39A7">
              <w:rPr>
                <w:rFonts w:eastAsia="Times New Roman" w:cs="Arial"/>
                <w:b/>
                <w:bCs/>
                <w:color w:val="000000" w:themeColor="text1"/>
              </w:rPr>
              <w:t>LOS</w:t>
            </w:r>
          </w:p>
        </w:tc>
        <w:tc>
          <w:tcPr>
            <w:tcW w:w="4821" w:type="dxa"/>
            <w:gridSpan w:val="4"/>
            <w:shd w:val="clear" w:color="auto" w:fill="auto"/>
            <w:vAlign w:val="center"/>
          </w:tcPr>
          <w:p w14:paraId="329F8D20" w14:textId="77777777" w:rsidR="006320A7" w:rsidRPr="003C39A7" w:rsidRDefault="006320A7" w:rsidP="0035684D">
            <w:pPr>
              <w:spacing w:after="0" w:line="240" w:lineRule="auto"/>
              <w:jc w:val="center"/>
              <w:rPr>
                <w:rFonts w:eastAsia="Times New Roman" w:cs="Arial"/>
                <w:b/>
                <w:color w:val="000000" w:themeColor="text1"/>
              </w:rPr>
            </w:pPr>
            <w:r w:rsidRPr="003C39A7">
              <w:rPr>
                <w:rFonts w:ascii="Calibri" w:eastAsia="Times New Roman" w:hAnsi="Calibri" w:cs="Times New Roman"/>
                <w:b/>
                <w:iCs/>
                <w:color w:val="000000" w:themeColor="text1"/>
              </w:rPr>
              <w:t>18-64y, private insurance</w:t>
            </w:r>
          </w:p>
        </w:tc>
        <w:tc>
          <w:tcPr>
            <w:tcW w:w="4212" w:type="dxa"/>
            <w:gridSpan w:val="4"/>
            <w:shd w:val="clear" w:color="auto" w:fill="auto"/>
            <w:vAlign w:val="center"/>
          </w:tcPr>
          <w:p w14:paraId="2DF5D733" w14:textId="77777777" w:rsidR="006320A7" w:rsidRPr="003C39A7" w:rsidRDefault="006320A7" w:rsidP="0035684D">
            <w:pPr>
              <w:spacing w:after="0" w:line="240" w:lineRule="auto"/>
              <w:jc w:val="center"/>
              <w:rPr>
                <w:rFonts w:eastAsia="Times New Roman" w:cs="Times New Roman"/>
                <w:b/>
                <w:color w:val="000000" w:themeColor="text1"/>
              </w:rPr>
            </w:pPr>
            <w:r w:rsidRPr="003C39A7">
              <w:rPr>
                <w:rFonts w:ascii="Calibri" w:eastAsia="Times New Roman" w:hAnsi="Calibri" w:cs="Times New Roman"/>
                <w:b/>
                <w:iCs/>
                <w:color w:val="000000" w:themeColor="text1"/>
              </w:rPr>
              <w:t>≥65y</w:t>
            </w:r>
            <w:r w:rsidRPr="003C39A7">
              <w:rPr>
                <w:rFonts w:ascii="Calibri" w:eastAsia="Times New Roman" w:hAnsi="Calibri" w:cs="Times New Roman"/>
                <w:iCs/>
                <w:color w:val="000000" w:themeColor="text1"/>
              </w:rPr>
              <w:t xml:space="preserve">, </w:t>
            </w:r>
            <w:r w:rsidRPr="003C39A7">
              <w:rPr>
                <w:rFonts w:ascii="Calibri" w:eastAsia="Times New Roman" w:hAnsi="Calibri" w:cs="Times New Roman"/>
                <w:b/>
                <w:iCs/>
                <w:color w:val="000000" w:themeColor="text1"/>
              </w:rPr>
              <w:t>Medicare insurance</w:t>
            </w:r>
          </w:p>
        </w:tc>
      </w:tr>
      <w:tr w:rsidR="003C39A7" w:rsidRPr="003C39A7" w14:paraId="5F106920" w14:textId="77777777" w:rsidTr="00DB037F">
        <w:trPr>
          <w:cantSplit/>
          <w:trHeight w:val="350"/>
        </w:trPr>
        <w:tc>
          <w:tcPr>
            <w:tcW w:w="1137" w:type="dxa"/>
            <w:shd w:val="clear" w:color="auto" w:fill="auto"/>
            <w:vAlign w:val="center"/>
          </w:tcPr>
          <w:p w14:paraId="7638F3E9" w14:textId="77777777" w:rsidR="006320A7" w:rsidRPr="003C39A7" w:rsidRDefault="006320A7" w:rsidP="006320A7">
            <w:pPr>
              <w:spacing w:after="0" w:line="240" w:lineRule="auto"/>
              <w:jc w:val="center"/>
              <w:rPr>
                <w:rFonts w:eastAsia="Times New Roman" w:cs="Arial"/>
                <w:bCs/>
                <w:color w:val="000000" w:themeColor="text1"/>
              </w:rPr>
            </w:pPr>
            <w:r w:rsidRPr="003C39A7">
              <w:rPr>
                <w:rFonts w:eastAsia="Times New Roman" w:cs="Arial"/>
                <w:bCs/>
                <w:color w:val="000000" w:themeColor="text1"/>
              </w:rPr>
              <w:t>(days)</w:t>
            </w:r>
          </w:p>
        </w:tc>
        <w:tc>
          <w:tcPr>
            <w:tcW w:w="2463" w:type="dxa"/>
            <w:gridSpan w:val="2"/>
            <w:shd w:val="clear" w:color="auto" w:fill="auto"/>
            <w:vAlign w:val="center"/>
          </w:tcPr>
          <w:p w14:paraId="01F22843" w14:textId="77777777" w:rsidR="006320A7" w:rsidRPr="003C39A7" w:rsidRDefault="006320A7" w:rsidP="0035684D">
            <w:pPr>
              <w:spacing w:after="0" w:line="240" w:lineRule="auto"/>
              <w:jc w:val="center"/>
              <w:rPr>
                <w:rFonts w:eastAsia="Times New Roman" w:cs="Arial"/>
                <w:b/>
                <w:bCs/>
                <w:color w:val="000000" w:themeColor="text1"/>
              </w:rPr>
            </w:pPr>
            <w:r w:rsidRPr="003C39A7">
              <w:rPr>
                <w:rFonts w:eastAsia="Times New Roman" w:cs="Times New Roman"/>
                <w:color w:val="000000" w:themeColor="text1"/>
              </w:rPr>
              <w:t>0 outpatient ab fills</w:t>
            </w:r>
          </w:p>
        </w:tc>
        <w:tc>
          <w:tcPr>
            <w:tcW w:w="2358" w:type="dxa"/>
            <w:gridSpan w:val="2"/>
            <w:shd w:val="clear" w:color="auto" w:fill="auto"/>
            <w:vAlign w:val="center"/>
          </w:tcPr>
          <w:p w14:paraId="41FF3422" w14:textId="77777777" w:rsidR="006320A7" w:rsidRPr="003C39A7" w:rsidRDefault="006320A7" w:rsidP="0035684D">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≥1 outpatient ab fills</w:t>
            </w:r>
          </w:p>
        </w:tc>
        <w:tc>
          <w:tcPr>
            <w:tcW w:w="2075" w:type="dxa"/>
            <w:gridSpan w:val="2"/>
            <w:shd w:val="clear" w:color="auto" w:fill="auto"/>
            <w:vAlign w:val="center"/>
          </w:tcPr>
          <w:p w14:paraId="767FD31E" w14:textId="77777777" w:rsidR="006320A7" w:rsidRPr="003C39A7" w:rsidRDefault="006320A7" w:rsidP="0035684D">
            <w:pPr>
              <w:spacing w:after="0" w:line="240" w:lineRule="auto"/>
              <w:jc w:val="center"/>
              <w:rPr>
                <w:rFonts w:eastAsia="Times New Roman" w:cs="Arial"/>
                <w:b/>
                <w:bCs/>
                <w:color w:val="000000" w:themeColor="text1"/>
              </w:rPr>
            </w:pPr>
            <w:r w:rsidRPr="003C39A7">
              <w:rPr>
                <w:rFonts w:eastAsia="Times New Roman" w:cs="Times New Roman"/>
                <w:color w:val="000000" w:themeColor="text1"/>
              </w:rPr>
              <w:t>0 outpatient ab fills</w:t>
            </w:r>
          </w:p>
        </w:tc>
        <w:tc>
          <w:tcPr>
            <w:tcW w:w="2137" w:type="dxa"/>
            <w:gridSpan w:val="2"/>
            <w:shd w:val="clear" w:color="auto" w:fill="auto"/>
            <w:vAlign w:val="center"/>
          </w:tcPr>
          <w:p w14:paraId="20D323C8" w14:textId="77777777" w:rsidR="006320A7" w:rsidRPr="003C39A7" w:rsidRDefault="006320A7" w:rsidP="0035684D">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≥1 outpatient ab fills</w:t>
            </w:r>
          </w:p>
        </w:tc>
      </w:tr>
      <w:tr w:rsidR="003C39A7" w:rsidRPr="003C39A7" w14:paraId="5C566B8F" w14:textId="77777777" w:rsidTr="00DB037F">
        <w:trPr>
          <w:cantSplit/>
          <w:trHeight w:val="350"/>
        </w:trPr>
        <w:tc>
          <w:tcPr>
            <w:tcW w:w="1137" w:type="dxa"/>
            <w:shd w:val="clear" w:color="auto" w:fill="auto"/>
            <w:vAlign w:val="center"/>
          </w:tcPr>
          <w:p w14:paraId="081F0FD2" w14:textId="77777777" w:rsidR="001324D1" w:rsidRPr="003C39A7" w:rsidRDefault="001324D1" w:rsidP="001324D1">
            <w:pPr>
              <w:spacing w:after="0" w:line="240" w:lineRule="auto"/>
              <w:jc w:val="center"/>
              <w:rPr>
                <w:rFonts w:eastAsia="Times New Roman" w:cs="Arial"/>
                <w:bCs/>
                <w:color w:val="000000" w:themeColor="text1"/>
              </w:rPr>
            </w:pPr>
          </w:p>
        </w:tc>
        <w:tc>
          <w:tcPr>
            <w:tcW w:w="2463" w:type="dxa"/>
            <w:gridSpan w:val="2"/>
            <w:shd w:val="clear" w:color="auto" w:fill="auto"/>
          </w:tcPr>
          <w:p w14:paraId="2AAEA330" w14:textId="068EA57F" w:rsidR="001324D1" w:rsidRPr="003C39A7" w:rsidRDefault="001324D1" w:rsidP="00B92F75">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n=4,</w:t>
            </w:r>
            <w:r w:rsidR="00B92F75" w:rsidRPr="003C39A7">
              <w:rPr>
                <w:rFonts w:eastAsia="Times New Roman" w:cs="Times New Roman"/>
                <w:color w:val="000000" w:themeColor="text1"/>
              </w:rPr>
              <w:t>419</w:t>
            </w:r>
          </w:p>
        </w:tc>
        <w:tc>
          <w:tcPr>
            <w:tcW w:w="2358" w:type="dxa"/>
            <w:gridSpan w:val="2"/>
            <w:shd w:val="clear" w:color="auto" w:fill="auto"/>
          </w:tcPr>
          <w:p w14:paraId="08B72F40" w14:textId="296FA905" w:rsidR="001324D1" w:rsidRPr="003C39A7" w:rsidRDefault="001324D1" w:rsidP="00B92F75">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n=17,</w:t>
            </w:r>
            <w:r w:rsidR="00B92F75" w:rsidRPr="003C39A7">
              <w:rPr>
                <w:rFonts w:eastAsia="Times New Roman" w:cs="Times New Roman"/>
                <w:color w:val="000000" w:themeColor="text1"/>
              </w:rPr>
              <w:t>709</w:t>
            </w:r>
          </w:p>
        </w:tc>
        <w:tc>
          <w:tcPr>
            <w:tcW w:w="2075" w:type="dxa"/>
            <w:gridSpan w:val="2"/>
            <w:shd w:val="clear" w:color="auto" w:fill="auto"/>
          </w:tcPr>
          <w:p w14:paraId="769C5050" w14:textId="2E5E4AED" w:rsidR="001324D1" w:rsidRPr="003C39A7" w:rsidRDefault="001324D1" w:rsidP="001324D1">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n=26,390</w:t>
            </w:r>
          </w:p>
        </w:tc>
        <w:tc>
          <w:tcPr>
            <w:tcW w:w="2137" w:type="dxa"/>
            <w:gridSpan w:val="2"/>
            <w:shd w:val="clear" w:color="auto" w:fill="auto"/>
          </w:tcPr>
          <w:p w14:paraId="65C1F164" w14:textId="726D1F57" w:rsidR="001324D1" w:rsidRPr="003C39A7" w:rsidRDefault="001324D1" w:rsidP="001324D1">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n=104,356</w:t>
            </w:r>
          </w:p>
        </w:tc>
      </w:tr>
      <w:tr w:rsidR="003C39A7" w:rsidRPr="003C39A7" w14:paraId="52B10A46" w14:textId="77777777" w:rsidTr="00DB037F">
        <w:trPr>
          <w:cantSplit/>
          <w:trHeight w:val="350"/>
        </w:trPr>
        <w:tc>
          <w:tcPr>
            <w:tcW w:w="1137" w:type="dxa"/>
            <w:tcBorders>
              <w:bottom w:val="single" w:sz="12" w:space="0" w:color="auto"/>
            </w:tcBorders>
            <w:shd w:val="clear" w:color="auto" w:fill="auto"/>
            <w:noWrap/>
            <w:vAlign w:val="center"/>
          </w:tcPr>
          <w:p w14:paraId="139DD6AE" w14:textId="77777777" w:rsidR="006320A7" w:rsidRPr="003C39A7" w:rsidRDefault="006320A7" w:rsidP="006320A7">
            <w:pPr>
              <w:spacing w:after="0" w:line="240" w:lineRule="auto"/>
              <w:jc w:val="center"/>
              <w:rPr>
                <w:rFonts w:eastAsia="Times New Roman" w:cs="Times New Roman"/>
                <w:color w:val="000000" w:themeColor="text1"/>
              </w:rPr>
            </w:pPr>
          </w:p>
        </w:tc>
        <w:tc>
          <w:tcPr>
            <w:tcW w:w="1293" w:type="dxa"/>
            <w:tcBorders>
              <w:bottom w:val="single" w:sz="12" w:space="0" w:color="auto"/>
            </w:tcBorders>
            <w:shd w:val="clear" w:color="auto" w:fill="auto"/>
            <w:vAlign w:val="center"/>
          </w:tcPr>
          <w:p w14:paraId="294193D3" w14:textId="47F8AEA0" w:rsidR="006320A7" w:rsidRPr="003C39A7" w:rsidRDefault="001E77C1" w:rsidP="0035684D">
            <w:pPr>
              <w:spacing w:after="0" w:line="240" w:lineRule="auto"/>
              <w:jc w:val="center"/>
              <w:rPr>
                <w:rFonts w:eastAsia="Times New Roman" w:cs="Arial"/>
                <w:color w:val="000000" w:themeColor="text1"/>
              </w:rPr>
            </w:pPr>
            <w:r w:rsidRPr="003C39A7">
              <w:rPr>
                <w:rFonts w:eastAsia="Times New Roman" w:cs="Times New Roman"/>
                <w:color w:val="000000" w:themeColor="text1"/>
              </w:rPr>
              <w:t>No.</w:t>
            </w:r>
          </w:p>
        </w:tc>
        <w:tc>
          <w:tcPr>
            <w:tcW w:w="1170" w:type="dxa"/>
            <w:tcBorders>
              <w:bottom w:val="single" w:sz="12" w:space="0" w:color="auto"/>
            </w:tcBorders>
            <w:shd w:val="clear" w:color="auto" w:fill="auto"/>
            <w:vAlign w:val="center"/>
          </w:tcPr>
          <w:p w14:paraId="53D0CB7C" w14:textId="77777777" w:rsidR="006320A7" w:rsidRPr="003C39A7" w:rsidRDefault="006320A7" w:rsidP="0035684D">
            <w:pPr>
              <w:spacing w:after="0" w:line="240" w:lineRule="auto"/>
              <w:jc w:val="center"/>
              <w:rPr>
                <w:rFonts w:eastAsia="Times New Roman" w:cs="Arial"/>
                <w:color w:val="000000" w:themeColor="text1"/>
              </w:rPr>
            </w:pPr>
            <w:r w:rsidRPr="003C39A7">
              <w:rPr>
                <w:rFonts w:eastAsia="Times New Roman" w:cs="Times New Roman"/>
                <w:color w:val="000000" w:themeColor="text1"/>
              </w:rPr>
              <w:t>%</w:t>
            </w:r>
          </w:p>
        </w:tc>
        <w:tc>
          <w:tcPr>
            <w:tcW w:w="1153" w:type="dxa"/>
            <w:tcBorders>
              <w:bottom w:val="single" w:sz="12" w:space="0" w:color="auto"/>
            </w:tcBorders>
            <w:shd w:val="clear" w:color="auto" w:fill="auto"/>
            <w:vAlign w:val="center"/>
          </w:tcPr>
          <w:p w14:paraId="0C1B38FB" w14:textId="2A500FF6" w:rsidR="006320A7" w:rsidRPr="003C39A7" w:rsidRDefault="001E77C1" w:rsidP="0035684D">
            <w:pPr>
              <w:spacing w:after="0" w:line="240" w:lineRule="auto"/>
              <w:jc w:val="center"/>
              <w:rPr>
                <w:rFonts w:eastAsia="Times New Roman" w:cs="Arial"/>
                <w:color w:val="000000" w:themeColor="text1"/>
              </w:rPr>
            </w:pPr>
            <w:r w:rsidRPr="003C39A7">
              <w:rPr>
                <w:rFonts w:eastAsia="Times New Roman" w:cs="Times New Roman"/>
                <w:color w:val="000000" w:themeColor="text1"/>
              </w:rPr>
              <w:t>No.</w:t>
            </w:r>
          </w:p>
        </w:tc>
        <w:tc>
          <w:tcPr>
            <w:tcW w:w="1205" w:type="dxa"/>
            <w:tcBorders>
              <w:bottom w:val="single" w:sz="12" w:space="0" w:color="auto"/>
            </w:tcBorders>
            <w:vAlign w:val="center"/>
          </w:tcPr>
          <w:p w14:paraId="0B659C00" w14:textId="77777777" w:rsidR="006320A7" w:rsidRPr="003C39A7" w:rsidRDefault="006320A7" w:rsidP="0035684D">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w:t>
            </w:r>
          </w:p>
        </w:tc>
        <w:tc>
          <w:tcPr>
            <w:tcW w:w="959" w:type="dxa"/>
            <w:tcBorders>
              <w:bottom w:val="single" w:sz="12" w:space="0" w:color="auto"/>
            </w:tcBorders>
            <w:shd w:val="clear" w:color="auto" w:fill="auto"/>
            <w:vAlign w:val="center"/>
          </w:tcPr>
          <w:p w14:paraId="541E62EC" w14:textId="5C81100E" w:rsidR="006320A7" w:rsidRPr="003C39A7" w:rsidRDefault="001E77C1" w:rsidP="0035684D">
            <w:pPr>
              <w:spacing w:after="0" w:line="240" w:lineRule="auto"/>
              <w:jc w:val="center"/>
              <w:rPr>
                <w:rFonts w:eastAsia="Times New Roman" w:cs="Arial"/>
                <w:color w:val="000000" w:themeColor="text1"/>
              </w:rPr>
            </w:pPr>
            <w:r w:rsidRPr="003C39A7">
              <w:rPr>
                <w:rFonts w:eastAsia="Times New Roman" w:cs="Times New Roman"/>
                <w:color w:val="000000" w:themeColor="text1"/>
              </w:rPr>
              <w:t>No.</w:t>
            </w:r>
          </w:p>
        </w:tc>
        <w:tc>
          <w:tcPr>
            <w:tcW w:w="1116" w:type="dxa"/>
            <w:tcBorders>
              <w:bottom w:val="single" w:sz="12" w:space="0" w:color="auto"/>
            </w:tcBorders>
            <w:shd w:val="clear" w:color="auto" w:fill="auto"/>
            <w:vAlign w:val="center"/>
          </w:tcPr>
          <w:p w14:paraId="2CC5D70B" w14:textId="77777777" w:rsidR="006320A7" w:rsidRPr="003C39A7" w:rsidRDefault="006320A7" w:rsidP="0035684D">
            <w:pPr>
              <w:spacing w:after="0" w:line="240" w:lineRule="auto"/>
              <w:jc w:val="center"/>
              <w:rPr>
                <w:rFonts w:eastAsia="Times New Roman" w:cs="Arial"/>
                <w:color w:val="000000" w:themeColor="text1"/>
              </w:rPr>
            </w:pPr>
            <w:r w:rsidRPr="003C39A7">
              <w:rPr>
                <w:rFonts w:eastAsia="Times New Roman" w:cs="Times New Roman"/>
                <w:color w:val="000000" w:themeColor="text1"/>
              </w:rPr>
              <w:t>%</w:t>
            </w:r>
          </w:p>
        </w:tc>
        <w:tc>
          <w:tcPr>
            <w:tcW w:w="1088" w:type="dxa"/>
            <w:tcBorders>
              <w:bottom w:val="single" w:sz="12" w:space="0" w:color="auto"/>
            </w:tcBorders>
            <w:shd w:val="clear" w:color="auto" w:fill="auto"/>
            <w:vAlign w:val="center"/>
          </w:tcPr>
          <w:p w14:paraId="3CD79CA2" w14:textId="5E51D20F" w:rsidR="006320A7" w:rsidRPr="003C39A7" w:rsidRDefault="001E77C1" w:rsidP="0035684D">
            <w:pPr>
              <w:spacing w:after="0" w:line="240" w:lineRule="auto"/>
              <w:jc w:val="center"/>
              <w:rPr>
                <w:rFonts w:eastAsia="Times New Roman" w:cs="Arial"/>
                <w:color w:val="000000" w:themeColor="text1"/>
              </w:rPr>
            </w:pPr>
            <w:r w:rsidRPr="003C39A7">
              <w:rPr>
                <w:rFonts w:eastAsia="Times New Roman" w:cs="Times New Roman"/>
                <w:color w:val="000000" w:themeColor="text1"/>
              </w:rPr>
              <w:t>No.</w:t>
            </w:r>
          </w:p>
        </w:tc>
        <w:tc>
          <w:tcPr>
            <w:tcW w:w="1049" w:type="dxa"/>
            <w:tcBorders>
              <w:bottom w:val="single" w:sz="12" w:space="0" w:color="auto"/>
            </w:tcBorders>
            <w:vAlign w:val="center"/>
          </w:tcPr>
          <w:p w14:paraId="36A0D250" w14:textId="77777777" w:rsidR="006320A7" w:rsidRPr="003C39A7" w:rsidRDefault="006320A7" w:rsidP="0035684D">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w:t>
            </w:r>
          </w:p>
        </w:tc>
      </w:tr>
      <w:tr w:rsidR="003C39A7" w:rsidRPr="003C39A7" w14:paraId="6547B856" w14:textId="77777777" w:rsidTr="00DB037F">
        <w:trPr>
          <w:cantSplit/>
          <w:trHeight w:val="350"/>
        </w:trPr>
        <w:tc>
          <w:tcPr>
            <w:tcW w:w="1137" w:type="dxa"/>
            <w:tcBorders>
              <w:top w:val="single" w:sz="12" w:space="0" w:color="auto"/>
              <w:bottom w:val="nil"/>
            </w:tcBorders>
            <w:shd w:val="clear" w:color="auto" w:fill="auto"/>
            <w:noWrap/>
            <w:vAlign w:val="center"/>
            <w:hideMark/>
          </w:tcPr>
          <w:p w14:paraId="6CE3F6A5"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2</w:t>
            </w:r>
          </w:p>
        </w:tc>
        <w:tc>
          <w:tcPr>
            <w:tcW w:w="1293" w:type="dxa"/>
            <w:tcBorders>
              <w:top w:val="single" w:sz="12" w:space="0" w:color="auto"/>
              <w:bottom w:val="nil"/>
            </w:tcBorders>
            <w:shd w:val="clear" w:color="auto" w:fill="auto"/>
            <w:vAlign w:val="center"/>
          </w:tcPr>
          <w:p w14:paraId="007A0245" w14:textId="69DF4D35"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1,114</w:t>
            </w:r>
          </w:p>
        </w:tc>
        <w:tc>
          <w:tcPr>
            <w:tcW w:w="1170" w:type="dxa"/>
            <w:tcBorders>
              <w:top w:val="single" w:sz="12" w:space="0" w:color="auto"/>
              <w:bottom w:val="nil"/>
            </w:tcBorders>
            <w:shd w:val="clear" w:color="auto" w:fill="auto"/>
            <w:vAlign w:val="center"/>
          </w:tcPr>
          <w:p w14:paraId="63B5BAF3" w14:textId="0D86FFB8"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17</w:t>
            </w:r>
          </w:p>
        </w:tc>
        <w:tc>
          <w:tcPr>
            <w:tcW w:w="1153" w:type="dxa"/>
            <w:tcBorders>
              <w:top w:val="single" w:sz="12" w:space="0" w:color="auto"/>
              <w:bottom w:val="nil"/>
            </w:tcBorders>
            <w:shd w:val="clear" w:color="auto" w:fill="auto"/>
            <w:vAlign w:val="center"/>
          </w:tcPr>
          <w:p w14:paraId="4DD1EAB9" w14:textId="36A1ECC8"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5,342</w:t>
            </w:r>
          </w:p>
        </w:tc>
        <w:tc>
          <w:tcPr>
            <w:tcW w:w="1205" w:type="dxa"/>
            <w:tcBorders>
              <w:top w:val="single" w:sz="12" w:space="0" w:color="auto"/>
              <w:bottom w:val="nil"/>
            </w:tcBorders>
            <w:vAlign w:val="center"/>
          </w:tcPr>
          <w:p w14:paraId="09269679" w14:textId="0F0CFB9B"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83</w:t>
            </w:r>
          </w:p>
        </w:tc>
        <w:tc>
          <w:tcPr>
            <w:tcW w:w="959" w:type="dxa"/>
            <w:tcBorders>
              <w:top w:val="single" w:sz="12" w:space="0" w:color="auto"/>
              <w:bottom w:val="nil"/>
            </w:tcBorders>
            <w:shd w:val="clear" w:color="auto" w:fill="auto"/>
            <w:vAlign w:val="center"/>
          </w:tcPr>
          <w:p w14:paraId="28675C93" w14:textId="7CA1E7D6"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3,935</w:t>
            </w:r>
          </w:p>
        </w:tc>
        <w:tc>
          <w:tcPr>
            <w:tcW w:w="1116" w:type="dxa"/>
            <w:tcBorders>
              <w:top w:val="single" w:sz="12" w:space="0" w:color="auto"/>
              <w:bottom w:val="nil"/>
            </w:tcBorders>
            <w:shd w:val="clear" w:color="auto" w:fill="auto"/>
            <w:vAlign w:val="center"/>
          </w:tcPr>
          <w:p w14:paraId="20574B38" w14:textId="001D20E9"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13</w:t>
            </w:r>
          </w:p>
        </w:tc>
        <w:tc>
          <w:tcPr>
            <w:tcW w:w="1088" w:type="dxa"/>
            <w:tcBorders>
              <w:top w:val="single" w:sz="12" w:space="0" w:color="auto"/>
              <w:bottom w:val="nil"/>
            </w:tcBorders>
            <w:shd w:val="clear" w:color="auto" w:fill="auto"/>
            <w:vAlign w:val="center"/>
          </w:tcPr>
          <w:p w14:paraId="4FED78B0" w14:textId="6A47E7D0"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27,023</w:t>
            </w:r>
          </w:p>
        </w:tc>
        <w:tc>
          <w:tcPr>
            <w:tcW w:w="1049" w:type="dxa"/>
            <w:tcBorders>
              <w:top w:val="single" w:sz="12" w:space="0" w:color="auto"/>
              <w:bottom w:val="nil"/>
            </w:tcBorders>
            <w:vAlign w:val="center"/>
          </w:tcPr>
          <w:p w14:paraId="643BCD81" w14:textId="78843593"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87</w:t>
            </w:r>
          </w:p>
        </w:tc>
      </w:tr>
      <w:tr w:rsidR="003C39A7" w:rsidRPr="003C39A7" w14:paraId="289E1F08" w14:textId="77777777" w:rsidTr="00DB037F">
        <w:trPr>
          <w:cantSplit/>
          <w:trHeight w:val="350"/>
        </w:trPr>
        <w:tc>
          <w:tcPr>
            <w:tcW w:w="1137" w:type="dxa"/>
            <w:tcBorders>
              <w:top w:val="nil"/>
              <w:bottom w:val="nil"/>
            </w:tcBorders>
            <w:shd w:val="clear" w:color="auto" w:fill="auto"/>
            <w:noWrap/>
            <w:vAlign w:val="center"/>
            <w:hideMark/>
          </w:tcPr>
          <w:p w14:paraId="0B77995B"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3</w:t>
            </w:r>
          </w:p>
        </w:tc>
        <w:tc>
          <w:tcPr>
            <w:tcW w:w="1293" w:type="dxa"/>
            <w:tcBorders>
              <w:top w:val="nil"/>
              <w:bottom w:val="nil"/>
            </w:tcBorders>
            <w:shd w:val="clear" w:color="auto" w:fill="auto"/>
            <w:vAlign w:val="center"/>
          </w:tcPr>
          <w:p w14:paraId="0642F0EF" w14:textId="7D05782A"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939</w:t>
            </w:r>
          </w:p>
        </w:tc>
        <w:tc>
          <w:tcPr>
            <w:tcW w:w="1170" w:type="dxa"/>
            <w:tcBorders>
              <w:top w:val="nil"/>
              <w:bottom w:val="nil"/>
            </w:tcBorders>
            <w:shd w:val="clear" w:color="auto" w:fill="auto"/>
            <w:vAlign w:val="center"/>
          </w:tcPr>
          <w:p w14:paraId="5121AF21" w14:textId="03084BAF"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16</w:t>
            </w:r>
          </w:p>
        </w:tc>
        <w:tc>
          <w:tcPr>
            <w:tcW w:w="1153" w:type="dxa"/>
            <w:tcBorders>
              <w:top w:val="nil"/>
              <w:bottom w:val="nil"/>
            </w:tcBorders>
            <w:shd w:val="clear" w:color="auto" w:fill="auto"/>
            <w:vAlign w:val="center"/>
          </w:tcPr>
          <w:p w14:paraId="14486892" w14:textId="55DFD659"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4,929</w:t>
            </w:r>
          </w:p>
        </w:tc>
        <w:tc>
          <w:tcPr>
            <w:tcW w:w="1205" w:type="dxa"/>
            <w:tcBorders>
              <w:top w:val="nil"/>
              <w:bottom w:val="nil"/>
            </w:tcBorders>
            <w:vAlign w:val="center"/>
          </w:tcPr>
          <w:p w14:paraId="38E06BE0" w14:textId="704C1D10"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84</w:t>
            </w:r>
          </w:p>
        </w:tc>
        <w:tc>
          <w:tcPr>
            <w:tcW w:w="959" w:type="dxa"/>
            <w:tcBorders>
              <w:top w:val="nil"/>
              <w:bottom w:val="nil"/>
            </w:tcBorders>
            <w:shd w:val="clear" w:color="auto" w:fill="auto"/>
            <w:vAlign w:val="center"/>
          </w:tcPr>
          <w:p w14:paraId="14974B1E" w14:textId="63950621"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4,992</w:t>
            </w:r>
          </w:p>
        </w:tc>
        <w:tc>
          <w:tcPr>
            <w:tcW w:w="1116" w:type="dxa"/>
            <w:tcBorders>
              <w:top w:val="nil"/>
              <w:bottom w:val="nil"/>
            </w:tcBorders>
            <w:shd w:val="clear" w:color="auto" w:fill="auto"/>
            <w:vAlign w:val="center"/>
          </w:tcPr>
          <w:p w14:paraId="0B29701B" w14:textId="3303DA43"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15</w:t>
            </w:r>
          </w:p>
        </w:tc>
        <w:tc>
          <w:tcPr>
            <w:tcW w:w="1088" w:type="dxa"/>
            <w:tcBorders>
              <w:top w:val="nil"/>
              <w:bottom w:val="nil"/>
            </w:tcBorders>
            <w:shd w:val="clear" w:color="auto" w:fill="auto"/>
            <w:vAlign w:val="center"/>
          </w:tcPr>
          <w:p w14:paraId="4FBE63BF" w14:textId="67190B95"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28,770</w:t>
            </w:r>
          </w:p>
        </w:tc>
        <w:tc>
          <w:tcPr>
            <w:tcW w:w="1049" w:type="dxa"/>
            <w:tcBorders>
              <w:top w:val="nil"/>
              <w:bottom w:val="nil"/>
            </w:tcBorders>
            <w:vAlign w:val="center"/>
          </w:tcPr>
          <w:p w14:paraId="5605691B" w14:textId="35D91907"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85</w:t>
            </w:r>
          </w:p>
        </w:tc>
      </w:tr>
      <w:tr w:rsidR="003C39A7" w:rsidRPr="003C39A7" w14:paraId="2CAFCC99" w14:textId="77777777" w:rsidTr="00DB037F">
        <w:trPr>
          <w:cantSplit/>
          <w:trHeight w:val="350"/>
        </w:trPr>
        <w:tc>
          <w:tcPr>
            <w:tcW w:w="1137" w:type="dxa"/>
            <w:tcBorders>
              <w:top w:val="nil"/>
              <w:bottom w:val="nil"/>
            </w:tcBorders>
            <w:shd w:val="clear" w:color="auto" w:fill="auto"/>
            <w:noWrap/>
            <w:vAlign w:val="center"/>
            <w:hideMark/>
          </w:tcPr>
          <w:p w14:paraId="551930CD"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4</w:t>
            </w:r>
          </w:p>
        </w:tc>
        <w:tc>
          <w:tcPr>
            <w:tcW w:w="1293" w:type="dxa"/>
            <w:tcBorders>
              <w:top w:val="nil"/>
              <w:bottom w:val="nil"/>
            </w:tcBorders>
            <w:shd w:val="clear" w:color="auto" w:fill="auto"/>
            <w:vAlign w:val="center"/>
          </w:tcPr>
          <w:p w14:paraId="4271F978" w14:textId="072EEE2D"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727</w:t>
            </w:r>
          </w:p>
        </w:tc>
        <w:tc>
          <w:tcPr>
            <w:tcW w:w="1170" w:type="dxa"/>
            <w:tcBorders>
              <w:top w:val="nil"/>
              <w:bottom w:val="nil"/>
            </w:tcBorders>
            <w:shd w:val="clear" w:color="auto" w:fill="auto"/>
            <w:vAlign w:val="center"/>
          </w:tcPr>
          <w:p w14:paraId="297C57FF" w14:textId="64A1EF77"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19</w:t>
            </w:r>
          </w:p>
        </w:tc>
        <w:tc>
          <w:tcPr>
            <w:tcW w:w="1153" w:type="dxa"/>
            <w:tcBorders>
              <w:top w:val="nil"/>
              <w:bottom w:val="nil"/>
            </w:tcBorders>
            <w:shd w:val="clear" w:color="auto" w:fill="auto"/>
            <w:vAlign w:val="center"/>
          </w:tcPr>
          <w:p w14:paraId="22489E97" w14:textId="2E73DFA8"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3,121</w:t>
            </w:r>
          </w:p>
        </w:tc>
        <w:tc>
          <w:tcPr>
            <w:tcW w:w="1205" w:type="dxa"/>
            <w:tcBorders>
              <w:top w:val="nil"/>
              <w:bottom w:val="nil"/>
            </w:tcBorders>
            <w:vAlign w:val="center"/>
          </w:tcPr>
          <w:p w14:paraId="56F8CF3C" w14:textId="336CA4D6"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81</w:t>
            </w:r>
          </w:p>
        </w:tc>
        <w:tc>
          <w:tcPr>
            <w:tcW w:w="959" w:type="dxa"/>
            <w:tcBorders>
              <w:top w:val="nil"/>
              <w:bottom w:val="nil"/>
            </w:tcBorders>
            <w:shd w:val="clear" w:color="auto" w:fill="auto"/>
            <w:vAlign w:val="center"/>
          </w:tcPr>
          <w:p w14:paraId="22331C79" w14:textId="46DE4D0A"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4,566</w:t>
            </w:r>
          </w:p>
        </w:tc>
        <w:tc>
          <w:tcPr>
            <w:tcW w:w="1116" w:type="dxa"/>
            <w:tcBorders>
              <w:top w:val="nil"/>
              <w:bottom w:val="nil"/>
            </w:tcBorders>
            <w:shd w:val="clear" w:color="auto" w:fill="auto"/>
            <w:vAlign w:val="center"/>
          </w:tcPr>
          <w:p w14:paraId="1DD8021C" w14:textId="69FC8234"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19</w:t>
            </w:r>
          </w:p>
        </w:tc>
        <w:tc>
          <w:tcPr>
            <w:tcW w:w="1088" w:type="dxa"/>
            <w:tcBorders>
              <w:top w:val="nil"/>
              <w:bottom w:val="nil"/>
            </w:tcBorders>
            <w:shd w:val="clear" w:color="auto" w:fill="auto"/>
            <w:vAlign w:val="center"/>
          </w:tcPr>
          <w:p w14:paraId="02D5AFD6" w14:textId="593E406A"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19,994</w:t>
            </w:r>
          </w:p>
        </w:tc>
        <w:tc>
          <w:tcPr>
            <w:tcW w:w="1049" w:type="dxa"/>
            <w:tcBorders>
              <w:top w:val="nil"/>
              <w:bottom w:val="nil"/>
            </w:tcBorders>
            <w:vAlign w:val="center"/>
          </w:tcPr>
          <w:p w14:paraId="5AC7590A" w14:textId="171BE447"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81</w:t>
            </w:r>
          </w:p>
        </w:tc>
      </w:tr>
      <w:tr w:rsidR="003C39A7" w:rsidRPr="003C39A7" w14:paraId="1DC473A0" w14:textId="77777777" w:rsidTr="00DB037F">
        <w:trPr>
          <w:cantSplit/>
          <w:trHeight w:val="350"/>
        </w:trPr>
        <w:tc>
          <w:tcPr>
            <w:tcW w:w="1137" w:type="dxa"/>
            <w:tcBorders>
              <w:top w:val="nil"/>
              <w:bottom w:val="nil"/>
            </w:tcBorders>
            <w:shd w:val="clear" w:color="auto" w:fill="auto"/>
            <w:noWrap/>
            <w:vAlign w:val="center"/>
            <w:hideMark/>
          </w:tcPr>
          <w:p w14:paraId="6F48CCA4"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5</w:t>
            </w:r>
          </w:p>
        </w:tc>
        <w:tc>
          <w:tcPr>
            <w:tcW w:w="1293" w:type="dxa"/>
            <w:tcBorders>
              <w:top w:val="nil"/>
              <w:bottom w:val="nil"/>
            </w:tcBorders>
            <w:shd w:val="clear" w:color="auto" w:fill="auto"/>
            <w:vAlign w:val="center"/>
          </w:tcPr>
          <w:p w14:paraId="56DF9F38" w14:textId="2E58096C"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472</w:t>
            </w:r>
          </w:p>
        </w:tc>
        <w:tc>
          <w:tcPr>
            <w:tcW w:w="1170" w:type="dxa"/>
            <w:tcBorders>
              <w:top w:val="nil"/>
              <w:bottom w:val="nil"/>
            </w:tcBorders>
            <w:shd w:val="clear" w:color="auto" w:fill="auto"/>
            <w:vAlign w:val="center"/>
          </w:tcPr>
          <w:p w14:paraId="5BEC1A0F" w14:textId="2411340A"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21</w:t>
            </w:r>
          </w:p>
        </w:tc>
        <w:tc>
          <w:tcPr>
            <w:tcW w:w="1153" w:type="dxa"/>
            <w:tcBorders>
              <w:top w:val="nil"/>
              <w:bottom w:val="nil"/>
            </w:tcBorders>
            <w:shd w:val="clear" w:color="auto" w:fill="auto"/>
            <w:vAlign w:val="center"/>
          </w:tcPr>
          <w:p w14:paraId="0BB08ED0" w14:textId="026E4277"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1,792</w:t>
            </w:r>
          </w:p>
        </w:tc>
        <w:tc>
          <w:tcPr>
            <w:tcW w:w="1205" w:type="dxa"/>
            <w:tcBorders>
              <w:top w:val="nil"/>
              <w:bottom w:val="nil"/>
            </w:tcBorders>
            <w:vAlign w:val="center"/>
          </w:tcPr>
          <w:p w14:paraId="0F63817B" w14:textId="4306189B"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79</w:t>
            </w:r>
          </w:p>
        </w:tc>
        <w:tc>
          <w:tcPr>
            <w:tcW w:w="959" w:type="dxa"/>
            <w:tcBorders>
              <w:top w:val="nil"/>
              <w:bottom w:val="nil"/>
            </w:tcBorders>
            <w:shd w:val="clear" w:color="auto" w:fill="auto"/>
            <w:vAlign w:val="center"/>
          </w:tcPr>
          <w:p w14:paraId="776AFCD5" w14:textId="4439FCCC"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3,594</w:t>
            </w:r>
          </w:p>
        </w:tc>
        <w:tc>
          <w:tcPr>
            <w:tcW w:w="1116" w:type="dxa"/>
            <w:tcBorders>
              <w:top w:val="nil"/>
              <w:bottom w:val="nil"/>
            </w:tcBorders>
            <w:shd w:val="clear" w:color="auto" w:fill="auto"/>
            <w:vAlign w:val="center"/>
          </w:tcPr>
          <w:p w14:paraId="5E727D93" w14:textId="5BEADC41"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23</w:t>
            </w:r>
          </w:p>
        </w:tc>
        <w:tc>
          <w:tcPr>
            <w:tcW w:w="1088" w:type="dxa"/>
            <w:tcBorders>
              <w:top w:val="nil"/>
              <w:bottom w:val="nil"/>
            </w:tcBorders>
            <w:shd w:val="clear" w:color="auto" w:fill="auto"/>
            <w:vAlign w:val="center"/>
          </w:tcPr>
          <w:p w14:paraId="69485687" w14:textId="7FA3F339"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12,221</w:t>
            </w:r>
          </w:p>
        </w:tc>
        <w:tc>
          <w:tcPr>
            <w:tcW w:w="1049" w:type="dxa"/>
            <w:tcBorders>
              <w:top w:val="nil"/>
              <w:bottom w:val="nil"/>
            </w:tcBorders>
            <w:vAlign w:val="center"/>
          </w:tcPr>
          <w:p w14:paraId="172C68FD" w14:textId="5C10A3AC"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77</w:t>
            </w:r>
          </w:p>
        </w:tc>
      </w:tr>
      <w:tr w:rsidR="003C39A7" w:rsidRPr="003C39A7" w14:paraId="63AD278E" w14:textId="77777777" w:rsidTr="00DB037F">
        <w:trPr>
          <w:cantSplit/>
          <w:trHeight w:val="350"/>
        </w:trPr>
        <w:tc>
          <w:tcPr>
            <w:tcW w:w="1137" w:type="dxa"/>
            <w:tcBorders>
              <w:top w:val="nil"/>
              <w:bottom w:val="nil"/>
            </w:tcBorders>
            <w:shd w:val="clear" w:color="auto" w:fill="auto"/>
            <w:noWrap/>
            <w:vAlign w:val="center"/>
            <w:hideMark/>
          </w:tcPr>
          <w:p w14:paraId="14948011"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6</w:t>
            </w:r>
          </w:p>
        </w:tc>
        <w:tc>
          <w:tcPr>
            <w:tcW w:w="1293" w:type="dxa"/>
            <w:tcBorders>
              <w:top w:val="nil"/>
              <w:bottom w:val="nil"/>
            </w:tcBorders>
            <w:shd w:val="clear" w:color="auto" w:fill="auto"/>
            <w:vAlign w:val="center"/>
          </w:tcPr>
          <w:p w14:paraId="2001D5D5" w14:textId="5AF8749E"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354</w:t>
            </w:r>
          </w:p>
        </w:tc>
        <w:tc>
          <w:tcPr>
            <w:tcW w:w="1170" w:type="dxa"/>
            <w:tcBorders>
              <w:top w:val="nil"/>
              <w:bottom w:val="nil"/>
            </w:tcBorders>
            <w:shd w:val="clear" w:color="auto" w:fill="auto"/>
            <w:vAlign w:val="center"/>
          </w:tcPr>
          <w:p w14:paraId="01751510" w14:textId="0563D335"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25</w:t>
            </w:r>
          </w:p>
        </w:tc>
        <w:tc>
          <w:tcPr>
            <w:tcW w:w="1153" w:type="dxa"/>
            <w:tcBorders>
              <w:top w:val="nil"/>
              <w:bottom w:val="nil"/>
            </w:tcBorders>
            <w:shd w:val="clear" w:color="auto" w:fill="auto"/>
            <w:vAlign w:val="center"/>
          </w:tcPr>
          <w:p w14:paraId="03B5C1A3" w14:textId="089EC3BF"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1,087</w:t>
            </w:r>
          </w:p>
        </w:tc>
        <w:tc>
          <w:tcPr>
            <w:tcW w:w="1205" w:type="dxa"/>
            <w:tcBorders>
              <w:top w:val="nil"/>
              <w:bottom w:val="nil"/>
            </w:tcBorders>
            <w:vAlign w:val="center"/>
          </w:tcPr>
          <w:p w14:paraId="6ED22DE1" w14:textId="61AA43EF"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75</w:t>
            </w:r>
          </w:p>
        </w:tc>
        <w:tc>
          <w:tcPr>
            <w:tcW w:w="959" w:type="dxa"/>
            <w:tcBorders>
              <w:top w:val="nil"/>
              <w:bottom w:val="nil"/>
            </w:tcBorders>
            <w:shd w:val="clear" w:color="auto" w:fill="auto"/>
            <w:vAlign w:val="center"/>
          </w:tcPr>
          <w:p w14:paraId="103707C3" w14:textId="4FB6DF19"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2,993</w:t>
            </w:r>
          </w:p>
        </w:tc>
        <w:tc>
          <w:tcPr>
            <w:tcW w:w="1116" w:type="dxa"/>
            <w:tcBorders>
              <w:top w:val="nil"/>
              <w:bottom w:val="nil"/>
            </w:tcBorders>
            <w:shd w:val="clear" w:color="auto" w:fill="auto"/>
            <w:vAlign w:val="center"/>
          </w:tcPr>
          <w:p w14:paraId="2A31712C" w14:textId="5BFD240E"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29</w:t>
            </w:r>
          </w:p>
        </w:tc>
        <w:tc>
          <w:tcPr>
            <w:tcW w:w="1088" w:type="dxa"/>
            <w:tcBorders>
              <w:top w:val="nil"/>
              <w:bottom w:val="nil"/>
            </w:tcBorders>
            <w:shd w:val="clear" w:color="auto" w:fill="auto"/>
            <w:vAlign w:val="center"/>
          </w:tcPr>
          <w:p w14:paraId="45CF7AB4" w14:textId="359992A2"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7,332</w:t>
            </w:r>
          </w:p>
        </w:tc>
        <w:tc>
          <w:tcPr>
            <w:tcW w:w="1049" w:type="dxa"/>
            <w:tcBorders>
              <w:top w:val="nil"/>
              <w:bottom w:val="nil"/>
            </w:tcBorders>
            <w:vAlign w:val="center"/>
          </w:tcPr>
          <w:p w14:paraId="43A31D70" w14:textId="195D0D12"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71</w:t>
            </w:r>
          </w:p>
        </w:tc>
      </w:tr>
      <w:tr w:rsidR="003C39A7" w:rsidRPr="003C39A7" w14:paraId="5A81DCE1" w14:textId="77777777" w:rsidTr="00DB037F">
        <w:trPr>
          <w:cantSplit/>
          <w:trHeight w:val="350"/>
        </w:trPr>
        <w:tc>
          <w:tcPr>
            <w:tcW w:w="1137" w:type="dxa"/>
            <w:tcBorders>
              <w:top w:val="nil"/>
              <w:bottom w:val="nil"/>
            </w:tcBorders>
            <w:shd w:val="clear" w:color="auto" w:fill="auto"/>
            <w:noWrap/>
            <w:vAlign w:val="center"/>
            <w:hideMark/>
          </w:tcPr>
          <w:p w14:paraId="04D35293"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7</w:t>
            </w:r>
          </w:p>
        </w:tc>
        <w:tc>
          <w:tcPr>
            <w:tcW w:w="1293" w:type="dxa"/>
            <w:tcBorders>
              <w:top w:val="nil"/>
              <w:bottom w:val="nil"/>
            </w:tcBorders>
            <w:shd w:val="clear" w:color="auto" w:fill="auto"/>
            <w:vAlign w:val="center"/>
          </w:tcPr>
          <w:p w14:paraId="3A1378AA" w14:textId="4DC8218B"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311</w:t>
            </w:r>
          </w:p>
        </w:tc>
        <w:tc>
          <w:tcPr>
            <w:tcW w:w="1170" w:type="dxa"/>
            <w:tcBorders>
              <w:top w:val="nil"/>
              <w:bottom w:val="nil"/>
            </w:tcBorders>
            <w:shd w:val="clear" w:color="auto" w:fill="auto"/>
            <w:vAlign w:val="center"/>
          </w:tcPr>
          <w:p w14:paraId="1808F27E" w14:textId="21CB392B"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32</w:t>
            </w:r>
          </w:p>
        </w:tc>
        <w:tc>
          <w:tcPr>
            <w:tcW w:w="1153" w:type="dxa"/>
            <w:tcBorders>
              <w:top w:val="nil"/>
              <w:bottom w:val="nil"/>
            </w:tcBorders>
            <w:shd w:val="clear" w:color="auto" w:fill="auto"/>
            <w:vAlign w:val="center"/>
          </w:tcPr>
          <w:p w14:paraId="2A4B925C" w14:textId="11BBC351"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649</w:t>
            </w:r>
          </w:p>
        </w:tc>
        <w:tc>
          <w:tcPr>
            <w:tcW w:w="1205" w:type="dxa"/>
            <w:tcBorders>
              <w:top w:val="nil"/>
              <w:bottom w:val="nil"/>
            </w:tcBorders>
            <w:vAlign w:val="center"/>
          </w:tcPr>
          <w:p w14:paraId="303A8AF2" w14:textId="0C5CE0FE"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68</w:t>
            </w:r>
          </w:p>
        </w:tc>
        <w:tc>
          <w:tcPr>
            <w:tcW w:w="959" w:type="dxa"/>
            <w:tcBorders>
              <w:top w:val="nil"/>
              <w:bottom w:val="nil"/>
            </w:tcBorders>
            <w:shd w:val="clear" w:color="auto" w:fill="auto"/>
            <w:vAlign w:val="center"/>
          </w:tcPr>
          <w:p w14:paraId="50F1303E" w14:textId="5F9B0E71"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2,436</w:t>
            </w:r>
          </w:p>
        </w:tc>
        <w:tc>
          <w:tcPr>
            <w:tcW w:w="1116" w:type="dxa"/>
            <w:tcBorders>
              <w:top w:val="nil"/>
              <w:bottom w:val="nil"/>
            </w:tcBorders>
            <w:shd w:val="clear" w:color="auto" w:fill="auto"/>
            <w:vAlign w:val="center"/>
          </w:tcPr>
          <w:p w14:paraId="4FD49B8E" w14:textId="623036DB"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36</w:t>
            </w:r>
          </w:p>
        </w:tc>
        <w:tc>
          <w:tcPr>
            <w:tcW w:w="1088" w:type="dxa"/>
            <w:tcBorders>
              <w:top w:val="nil"/>
              <w:bottom w:val="nil"/>
            </w:tcBorders>
            <w:shd w:val="clear" w:color="auto" w:fill="auto"/>
            <w:vAlign w:val="center"/>
          </w:tcPr>
          <w:p w14:paraId="2A60790B" w14:textId="5A85EABA"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4,365</w:t>
            </w:r>
          </w:p>
        </w:tc>
        <w:tc>
          <w:tcPr>
            <w:tcW w:w="1049" w:type="dxa"/>
            <w:tcBorders>
              <w:top w:val="nil"/>
              <w:bottom w:val="nil"/>
            </w:tcBorders>
            <w:vAlign w:val="center"/>
          </w:tcPr>
          <w:p w14:paraId="52106865" w14:textId="6EB54D71"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64</w:t>
            </w:r>
          </w:p>
        </w:tc>
      </w:tr>
      <w:tr w:rsidR="003C39A7" w:rsidRPr="003C39A7" w14:paraId="54BB0DF8" w14:textId="77777777" w:rsidTr="00DB037F">
        <w:trPr>
          <w:cantSplit/>
          <w:trHeight w:val="350"/>
        </w:trPr>
        <w:tc>
          <w:tcPr>
            <w:tcW w:w="1137" w:type="dxa"/>
            <w:tcBorders>
              <w:top w:val="nil"/>
              <w:bottom w:val="nil"/>
            </w:tcBorders>
            <w:shd w:val="clear" w:color="auto" w:fill="auto"/>
            <w:noWrap/>
            <w:vAlign w:val="center"/>
            <w:hideMark/>
          </w:tcPr>
          <w:p w14:paraId="43039D0C"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8</w:t>
            </w:r>
          </w:p>
        </w:tc>
        <w:tc>
          <w:tcPr>
            <w:tcW w:w="1293" w:type="dxa"/>
            <w:tcBorders>
              <w:top w:val="nil"/>
              <w:bottom w:val="nil"/>
            </w:tcBorders>
            <w:shd w:val="clear" w:color="auto" w:fill="auto"/>
            <w:vAlign w:val="center"/>
          </w:tcPr>
          <w:p w14:paraId="7CACB21E" w14:textId="6B40AA87"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222</w:t>
            </w:r>
          </w:p>
        </w:tc>
        <w:tc>
          <w:tcPr>
            <w:tcW w:w="1170" w:type="dxa"/>
            <w:tcBorders>
              <w:top w:val="nil"/>
              <w:bottom w:val="nil"/>
            </w:tcBorders>
            <w:shd w:val="clear" w:color="auto" w:fill="auto"/>
            <w:vAlign w:val="center"/>
          </w:tcPr>
          <w:p w14:paraId="083A2429" w14:textId="03F475A6" w:rsidR="00036D4A" w:rsidRPr="003C39A7" w:rsidRDefault="00273E9D" w:rsidP="00036D4A">
            <w:pPr>
              <w:spacing w:after="0" w:line="240" w:lineRule="auto"/>
              <w:jc w:val="right"/>
              <w:rPr>
                <w:rFonts w:eastAsia="Times New Roman" w:cs="Arial"/>
                <w:color w:val="000000" w:themeColor="text1"/>
              </w:rPr>
            </w:pPr>
            <w:r w:rsidRPr="003C39A7">
              <w:rPr>
                <w:rFonts w:eastAsia="Times New Roman" w:cs="Arial"/>
                <w:color w:val="000000" w:themeColor="text1"/>
              </w:rPr>
              <w:t>37</w:t>
            </w:r>
          </w:p>
        </w:tc>
        <w:tc>
          <w:tcPr>
            <w:tcW w:w="1153" w:type="dxa"/>
            <w:tcBorders>
              <w:top w:val="nil"/>
              <w:bottom w:val="nil"/>
            </w:tcBorders>
            <w:shd w:val="clear" w:color="auto" w:fill="auto"/>
            <w:vAlign w:val="center"/>
          </w:tcPr>
          <w:p w14:paraId="3989E4BA" w14:textId="2ADAEE69"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386</w:t>
            </w:r>
          </w:p>
        </w:tc>
        <w:tc>
          <w:tcPr>
            <w:tcW w:w="1205" w:type="dxa"/>
            <w:tcBorders>
              <w:top w:val="nil"/>
              <w:bottom w:val="nil"/>
            </w:tcBorders>
            <w:vAlign w:val="center"/>
          </w:tcPr>
          <w:p w14:paraId="7A18975F" w14:textId="2BF9053E"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63</w:t>
            </w:r>
          </w:p>
        </w:tc>
        <w:tc>
          <w:tcPr>
            <w:tcW w:w="959" w:type="dxa"/>
            <w:tcBorders>
              <w:top w:val="nil"/>
              <w:bottom w:val="nil"/>
            </w:tcBorders>
            <w:shd w:val="clear" w:color="auto" w:fill="auto"/>
            <w:vAlign w:val="center"/>
          </w:tcPr>
          <w:p w14:paraId="1C74159E" w14:textId="5E8ACE11"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1,758</w:t>
            </w:r>
          </w:p>
        </w:tc>
        <w:tc>
          <w:tcPr>
            <w:tcW w:w="1116" w:type="dxa"/>
            <w:tcBorders>
              <w:top w:val="nil"/>
              <w:bottom w:val="nil"/>
            </w:tcBorders>
            <w:shd w:val="clear" w:color="auto" w:fill="auto"/>
            <w:vAlign w:val="center"/>
          </w:tcPr>
          <w:p w14:paraId="2C6E1CDA" w14:textId="1A3A458B"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41</w:t>
            </w:r>
          </w:p>
        </w:tc>
        <w:tc>
          <w:tcPr>
            <w:tcW w:w="1088" w:type="dxa"/>
            <w:tcBorders>
              <w:top w:val="nil"/>
              <w:bottom w:val="nil"/>
            </w:tcBorders>
            <w:shd w:val="clear" w:color="auto" w:fill="auto"/>
            <w:vAlign w:val="center"/>
          </w:tcPr>
          <w:p w14:paraId="1755917E" w14:textId="0E103C9E"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2,493</w:t>
            </w:r>
          </w:p>
        </w:tc>
        <w:tc>
          <w:tcPr>
            <w:tcW w:w="1049" w:type="dxa"/>
            <w:tcBorders>
              <w:top w:val="nil"/>
              <w:bottom w:val="nil"/>
            </w:tcBorders>
            <w:vAlign w:val="center"/>
          </w:tcPr>
          <w:p w14:paraId="48BB4E63" w14:textId="488AB2E6"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59</w:t>
            </w:r>
          </w:p>
        </w:tc>
      </w:tr>
      <w:tr w:rsidR="003C39A7" w:rsidRPr="003C39A7" w14:paraId="774E85E3" w14:textId="77777777" w:rsidTr="00DB037F">
        <w:trPr>
          <w:cantSplit/>
          <w:trHeight w:val="350"/>
        </w:trPr>
        <w:tc>
          <w:tcPr>
            <w:tcW w:w="1137" w:type="dxa"/>
            <w:tcBorders>
              <w:top w:val="nil"/>
              <w:bottom w:val="nil"/>
            </w:tcBorders>
            <w:shd w:val="clear" w:color="auto" w:fill="auto"/>
            <w:noWrap/>
            <w:vAlign w:val="center"/>
            <w:hideMark/>
          </w:tcPr>
          <w:p w14:paraId="2713D36A"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9</w:t>
            </w:r>
          </w:p>
        </w:tc>
        <w:tc>
          <w:tcPr>
            <w:tcW w:w="1293" w:type="dxa"/>
            <w:tcBorders>
              <w:top w:val="nil"/>
              <w:bottom w:val="nil"/>
            </w:tcBorders>
            <w:shd w:val="clear" w:color="auto" w:fill="auto"/>
            <w:vAlign w:val="center"/>
          </w:tcPr>
          <w:p w14:paraId="3EA247B3" w14:textId="0B4ADFDD"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159</w:t>
            </w:r>
          </w:p>
        </w:tc>
        <w:tc>
          <w:tcPr>
            <w:tcW w:w="1170" w:type="dxa"/>
            <w:tcBorders>
              <w:top w:val="nil"/>
              <w:bottom w:val="nil"/>
            </w:tcBorders>
            <w:shd w:val="clear" w:color="auto" w:fill="auto"/>
            <w:vAlign w:val="center"/>
          </w:tcPr>
          <w:p w14:paraId="72A56EB9" w14:textId="0BFDED63"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38</w:t>
            </w:r>
          </w:p>
        </w:tc>
        <w:tc>
          <w:tcPr>
            <w:tcW w:w="1153" w:type="dxa"/>
            <w:tcBorders>
              <w:top w:val="nil"/>
              <w:bottom w:val="nil"/>
            </w:tcBorders>
            <w:shd w:val="clear" w:color="auto" w:fill="auto"/>
            <w:vAlign w:val="center"/>
          </w:tcPr>
          <w:p w14:paraId="4F95A119" w14:textId="527AC793"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265</w:t>
            </w:r>
          </w:p>
        </w:tc>
        <w:tc>
          <w:tcPr>
            <w:tcW w:w="1205" w:type="dxa"/>
            <w:tcBorders>
              <w:top w:val="nil"/>
              <w:bottom w:val="nil"/>
            </w:tcBorders>
            <w:vAlign w:val="center"/>
          </w:tcPr>
          <w:p w14:paraId="3A521985" w14:textId="4B472546"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63</w:t>
            </w:r>
          </w:p>
        </w:tc>
        <w:tc>
          <w:tcPr>
            <w:tcW w:w="959" w:type="dxa"/>
            <w:tcBorders>
              <w:top w:val="nil"/>
              <w:bottom w:val="nil"/>
            </w:tcBorders>
            <w:shd w:val="clear" w:color="auto" w:fill="auto"/>
            <w:vAlign w:val="center"/>
          </w:tcPr>
          <w:p w14:paraId="7AA9CA32" w14:textId="1FF23618"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1,276</w:t>
            </w:r>
          </w:p>
        </w:tc>
        <w:tc>
          <w:tcPr>
            <w:tcW w:w="1116" w:type="dxa"/>
            <w:tcBorders>
              <w:top w:val="nil"/>
              <w:bottom w:val="nil"/>
            </w:tcBorders>
            <w:shd w:val="clear" w:color="auto" w:fill="auto"/>
            <w:vAlign w:val="center"/>
          </w:tcPr>
          <w:p w14:paraId="5EBED9EC" w14:textId="3EC4269F"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48</w:t>
            </w:r>
          </w:p>
        </w:tc>
        <w:tc>
          <w:tcPr>
            <w:tcW w:w="1088" w:type="dxa"/>
            <w:tcBorders>
              <w:top w:val="nil"/>
              <w:bottom w:val="nil"/>
            </w:tcBorders>
            <w:shd w:val="clear" w:color="auto" w:fill="auto"/>
            <w:vAlign w:val="center"/>
          </w:tcPr>
          <w:p w14:paraId="5ABB1304" w14:textId="2A11EF24"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1,366</w:t>
            </w:r>
          </w:p>
        </w:tc>
        <w:tc>
          <w:tcPr>
            <w:tcW w:w="1049" w:type="dxa"/>
            <w:tcBorders>
              <w:top w:val="nil"/>
              <w:bottom w:val="nil"/>
            </w:tcBorders>
            <w:vAlign w:val="center"/>
          </w:tcPr>
          <w:p w14:paraId="55D569F3" w14:textId="060A76A9"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52</w:t>
            </w:r>
          </w:p>
        </w:tc>
      </w:tr>
      <w:tr w:rsidR="003C39A7" w:rsidRPr="003C39A7" w14:paraId="5B897300" w14:textId="77777777" w:rsidTr="00DB037F">
        <w:trPr>
          <w:cantSplit/>
          <w:trHeight w:val="350"/>
        </w:trPr>
        <w:tc>
          <w:tcPr>
            <w:tcW w:w="1137" w:type="dxa"/>
            <w:tcBorders>
              <w:top w:val="nil"/>
              <w:bottom w:val="single" w:sz="12" w:space="0" w:color="auto"/>
            </w:tcBorders>
            <w:shd w:val="clear" w:color="auto" w:fill="auto"/>
            <w:noWrap/>
            <w:vAlign w:val="center"/>
            <w:hideMark/>
          </w:tcPr>
          <w:p w14:paraId="1A7343E9" w14:textId="77777777" w:rsidR="00036D4A" w:rsidRPr="003C39A7" w:rsidRDefault="00036D4A" w:rsidP="00036D4A">
            <w:pPr>
              <w:spacing w:after="0" w:line="240" w:lineRule="auto"/>
              <w:jc w:val="center"/>
              <w:rPr>
                <w:rFonts w:eastAsia="Times New Roman" w:cs="Times New Roman"/>
                <w:color w:val="000000" w:themeColor="text1"/>
              </w:rPr>
            </w:pPr>
            <w:r w:rsidRPr="003C39A7">
              <w:rPr>
                <w:rFonts w:eastAsia="Times New Roman" w:cs="Times New Roman"/>
                <w:color w:val="000000" w:themeColor="text1"/>
              </w:rPr>
              <w:t>10</w:t>
            </w:r>
          </w:p>
        </w:tc>
        <w:tc>
          <w:tcPr>
            <w:tcW w:w="1293" w:type="dxa"/>
            <w:tcBorders>
              <w:top w:val="nil"/>
              <w:bottom w:val="single" w:sz="12" w:space="0" w:color="auto"/>
            </w:tcBorders>
            <w:shd w:val="clear" w:color="auto" w:fill="auto"/>
            <w:vAlign w:val="center"/>
          </w:tcPr>
          <w:p w14:paraId="53011198" w14:textId="036DC43A"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121</w:t>
            </w:r>
          </w:p>
        </w:tc>
        <w:tc>
          <w:tcPr>
            <w:tcW w:w="1170" w:type="dxa"/>
            <w:tcBorders>
              <w:top w:val="nil"/>
              <w:bottom w:val="single" w:sz="12" w:space="0" w:color="auto"/>
            </w:tcBorders>
            <w:shd w:val="clear" w:color="auto" w:fill="auto"/>
            <w:vAlign w:val="center"/>
          </w:tcPr>
          <w:p w14:paraId="6B0CC6CA" w14:textId="250D97B9"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47</w:t>
            </w:r>
          </w:p>
        </w:tc>
        <w:tc>
          <w:tcPr>
            <w:tcW w:w="1153" w:type="dxa"/>
            <w:tcBorders>
              <w:top w:val="nil"/>
              <w:bottom w:val="single" w:sz="12" w:space="0" w:color="auto"/>
            </w:tcBorders>
            <w:shd w:val="clear" w:color="auto" w:fill="auto"/>
            <w:vAlign w:val="center"/>
          </w:tcPr>
          <w:p w14:paraId="643313AA" w14:textId="158265F5"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138</w:t>
            </w:r>
          </w:p>
        </w:tc>
        <w:tc>
          <w:tcPr>
            <w:tcW w:w="1205" w:type="dxa"/>
            <w:tcBorders>
              <w:top w:val="nil"/>
              <w:bottom w:val="single" w:sz="12" w:space="0" w:color="auto"/>
            </w:tcBorders>
            <w:vAlign w:val="center"/>
          </w:tcPr>
          <w:p w14:paraId="16864A56" w14:textId="468E2200" w:rsidR="00036D4A" w:rsidRPr="003C39A7" w:rsidRDefault="00036D4A" w:rsidP="00036D4A">
            <w:pPr>
              <w:spacing w:after="0" w:line="240" w:lineRule="auto"/>
              <w:jc w:val="right"/>
              <w:rPr>
                <w:rFonts w:eastAsia="Times New Roman" w:cs="Arial"/>
                <w:color w:val="000000" w:themeColor="text1"/>
              </w:rPr>
            </w:pPr>
            <w:r w:rsidRPr="003C39A7">
              <w:rPr>
                <w:rFonts w:eastAsia="Times New Roman" w:cs="Arial"/>
                <w:color w:val="000000" w:themeColor="text1"/>
              </w:rPr>
              <w:t>53</w:t>
            </w:r>
          </w:p>
        </w:tc>
        <w:tc>
          <w:tcPr>
            <w:tcW w:w="959" w:type="dxa"/>
            <w:tcBorders>
              <w:top w:val="nil"/>
              <w:bottom w:val="single" w:sz="12" w:space="0" w:color="auto"/>
            </w:tcBorders>
            <w:shd w:val="clear" w:color="auto" w:fill="auto"/>
            <w:vAlign w:val="center"/>
          </w:tcPr>
          <w:p w14:paraId="38DE7619" w14:textId="0D10094E"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840</w:t>
            </w:r>
          </w:p>
        </w:tc>
        <w:tc>
          <w:tcPr>
            <w:tcW w:w="1116" w:type="dxa"/>
            <w:tcBorders>
              <w:top w:val="nil"/>
              <w:bottom w:val="single" w:sz="12" w:space="0" w:color="auto"/>
            </w:tcBorders>
            <w:shd w:val="clear" w:color="auto" w:fill="auto"/>
            <w:vAlign w:val="center"/>
          </w:tcPr>
          <w:p w14:paraId="4965610B" w14:textId="63334839"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51</w:t>
            </w:r>
          </w:p>
        </w:tc>
        <w:tc>
          <w:tcPr>
            <w:tcW w:w="1088" w:type="dxa"/>
            <w:tcBorders>
              <w:top w:val="nil"/>
              <w:bottom w:val="single" w:sz="12" w:space="0" w:color="auto"/>
            </w:tcBorders>
            <w:shd w:val="clear" w:color="auto" w:fill="auto"/>
            <w:vAlign w:val="center"/>
          </w:tcPr>
          <w:p w14:paraId="5148B32B" w14:textId="3B41A4EB"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792</w:t>
            </w:r>
          </w:p>
        </w:tc>
        <w:tc>
          <w:tcPr>
            <w:tcW w:w="1049" w:type="dxa"/>
            <w:tcBorders>
              <w:top w:val="nil"/>
              <w:bottom w:val="single" w:sz="12" w:space="0" w:color="auto"/>
            </w:tcBorders>
            <w:vAlign w:val="center"/>
          </w:tcPr>
          <w:p w14:paraId="6D0E6018" w14:textId="4166A712" w:rsidR="00036D4A" w:rsidRPr="003C39A7" w:rsidRDefault="00036D4A" w:rsidP="00036D4A">
            <w:pPr>
              <w:spacing w:after="0" w:line="240" w:lineRule="auto"/>
              <w:jc w:val="right"/>
              <w:rPr>
                <w:rFonts w:eastAsia="Times New Roman" w:cs="Arial"/>
                <w:color w:val="000000" w:themeColor="text1"/>
              </w:rPr>
            </w:pPr>
            <w:r w:rsidRPr="003C39A7">
              <w:rPr>
                <w:color w:val="000000" w:themeColor="text1"/>
              </w:rPr>
              <w:t>49</w:t>
            </w:r>
          </w:p>
        </w:tc>
      </w:tr>
      <w:tr w:rsidR="003C39A7" w:rsidRPr="003C39A7" w14:paraId="5A1DB7FA" w14:textId="77777777" w:rsidTr="00DB037F">
        <w:trPr>
          <w:cantSplit/>
          <w:trHeight w:val="350"/>
        </w:trPr>
        <w:tc>
          <w:tcPr>
            <w:tcW w:w="10170" w:type="dxa"/>
            <w:gridSpan w:val="9"/>
            <w:tcBorders>
              <w:top w:val="single" w:sz="4" w:space="0" w:color="auto"/>
              <w:bottom w:val="single" w:sz="4" w:space="0" w:color="auto"/>
            </w:tcBorders>
            <w:shd w:val="clear" w:color="auto" w:fill="auto"/>
            <w:noWrap/>
          </w:tcPr>
          <w:p w14:paraId="0C297049" w14:textId="2309C886" w:rsidR="00DB037F" w:rsidRPr="003C39A7" w:rsidRDefault="00DB037F" w:rsidP="00426B64">
            <w:pPr>
              <w:spacing w:after="0" w:line="240" w:lineRule="auto"/>
              <w:rPr>
                <w:rFonts w:eastAsia="Times New Roman" w:cs="Arial"/>
                <w:color w:val="000000" w:themeColor="text1"/>
              </w:rPr>
            </w:pPr>
            <w:r w:rsidRPr="003C39A7">
              <w:rPr>
                <w:rFonts w:eastAsia="Times New Roman" w:cs="Arial"/>
                <w:color w:val="000000" w:themeColor="text1"/>
              </w:rPr>
              <w:t xml:space="preserve">Abbreviations: ab, antibiotic; </w:t>
            </w:r>
            <w:r w:rsidR="00B06406" w:rsidRPr="003C39A7">
              <w:rPr>
                <w:rFonts w:ascii="Calibri" w:eastAsia="Times New Roman" w:hAnsi="Calibri" w:cs="Times New Roman"/>
                <w:color w:val="000000" w:themeColor="text1"/>
              </w:rPr>
              <w:t xml:space="preserve">CAP, community-acquired pneumonia; </w:t>
            </w:r>
            <w:r w:rsidRPr="003C39A7">
              <w:rPr>
                <w:rFonts w:eastAsia="Times New Roman" w:cs="Arial"/>
                <w:color w:val="000000" w:themeColor="text1"/>
              </w:rPr>
              <w:t>LOS, length of stay; LOT, length of therapy.</w:t>
            </w:r>
          </w:p>
          <w:p w14:paraId="2CC55858" w14:textId="77777777" w:rsidR="00DB037F" w:rsidRPr="003C39A7" w:rsidRDefault="00DB037F" w:rsidP="00426B64">
            <w:pPr>
              <w:spacing w:after="0" w:line="240" w:lineRule="auto"/>
              <w:rPr>
                <w:rFonts w:eastAsia="Times New Roman" w:cs="Arial"/>
                <w:color w:val="000000" w:themeColor="text1"/>
              </w:rPr>
            </w:pPr>
            <w:r w:rsidRPr="003C39A7">
              <w:rPr>
                <w:rFonts w:eastAsia="Times New Roman" w:cs="Arial"/>
                <w:color w:val="000000" w:themeColor="text1"/>
              </w:rPr>
              <w:t>Denominator: patient</w:t>
            </w:r>
          </w:p>
          <w:p w14:paraId="29DAE7CF" w14:textId="77777777" w:rsidR="00DB037F" w:rsidRPr="003C39A7" w:rsidRDefault="00DB037F" w:rsidP="00426B64">
            <w:pPr>
              <w:spacing w:after="0" w:line="240" w:lineRule="auto"/>
              <w:rPr>
                <w:rFonts w:eastAsia="Times New Roman" w:cs="Arial"/>
                <w:color w:val="000000" w:themeColor="text1"/>
              </w:rPr>
            </w:pPr>
          </w:p>
          <w:p w14:paraId="4DFBC0BF" w14:textId="77777777" w:rsidR="00DB037F" w:rsidRPr="003C39A7" w:rsidRDefault="00DB037F" w:rsidP="00426B64">
            <w:pPr>
              <w:spacing w:after="0" w:line="240" w:lineRule="auto"/>
              <w:rPr>
                <w:rFonts w:eastAsia="Times New Roman" w:cs="Arial"/>
                <w:color w:val="000000" w:themeColor="text1"/>
              </w:rPr>
            </w:pPr>
            <w:r w:rsidRPr="003C39A7">
              <w:rPr>
                <w:rFonts w:eastAsia="Times New Roman" w:cs="Arial"/>
                <w:color w:val="000000" w:themeColor="text1"/>
              </w:rPr>
              <w:t>Null hypothesis: length of stay is unrelated to whether or not there is an outpatient antibiotic prescription</w:t>
            </w:r>
          </w:p>
          <w:p w14:paraId="4E1E4357" w14:textId="77777777" w:rsidR="00DB037F" w:rsidRPr="003C39A7" w:rsidRDefault="00DB037F" w:rsidP="00426B64">
            <w:pPr>
              <w:spacing w:after="0" w:line="240" w:lineRule="auto"/>
              <w:rPr>
                <w:rFonts w:eastAsia="Times New Roman" w:cs="Arial"/>
                <w:color w:val="000000" w:themeColor="text1"/>
              </w:rPr>
            </w:pPr>
            <w:r w:rsidRPr="003C39A7">
              <w:rPr>
                <w:rFonts w:ascii="Calibri" w:eastAsia="Times New Roman" w:hAnsi="Calibri" w:cs="Times New Roman"/>
                <w:iCs/>
                <w:color w:val="000000" w:themeColor="text1"/>
              </w:rPr>
              <w:t xml:space="preserve">18-64y, private insurance: Chi Square=505; Degrees of Freedom=8; </w:t>
            </w:r>
            <w:r w:rsidRPr="003C39A7">
              <w:rPr>
                <w:rFonts w:ascii="Calibri" w:eastAsia="Times New Roman" w:hAnsi="Calibri" w:cs="Times New Roman"/>
                <w:i/>
                <w:iCs/>
                <w:color w:val="000000" w:themeColor="text1"/>
              </w:rPr>
              <w:t>P</w:t>
            </w:r>
            <w:r w:rsidRPr="003C39A7">
              <w:rPr>
                <w:rFonts w:ascii="Calibri" w:eastAsia="Times New Roman" w:hAnsi="Calibri" w:cs="Times New Roman"/>
                <w:iCs/>
                <w:color w:val="000000" w:themeColor="text1"/>
              </w:rPr>
              <w:t>-value &lt;.0001</w:t>
            </w:r>
          </w:p>
          <w:p w14:paraId="7A0A4648" w14:textId="77777777" w:rsidR="00DB037F" w:rsidRPr="003C39A7" w:rsidRDefault="00DB037F" w:rsidP="00426B64">
            <w:pPr>
              <w:spacing w:after="0" w:line="240" w:lineRule="auto"/>
              <w:rPr>
                <w:rFonts w:eastAsia="Times New Roman" w:cs="Arial"/>
                <w:color w:val="000000" w:themeColor="text1"/>
              </w:rPr>
            </w:pPr>
            <w:r w:rsidRPr="003C39A7">
              <w:rPr>
                <w:rFonts w:ascii="Calibri" w:eastAsia="Times New Roman" w:hAnsi="Calibri" w:cs="Times New Roman"/>
                <w:iCs/>
                <w:color w:val="000000" w:themeColor="text1"/>
              </w:rPr>
              <w:t>≥65y, Medicare insurance</w:t>
            </w:r>
            <w:r w:rsidRPr="003C39A7">
              <w:rPr>
                <w:rFonts w:eastAsia="Times New Roman" w:cs="Arial"/>
                <w:color w:val="000000" w:themeColor="text1"/>
              </w:rPr>
              <w:t xml:space="preserve">: Chi Square=6785; Degrees of Freedom=8; </w:t>
            </w:r>
            <w:r w:rsidRPr="003C39A7">
              <w:rPr>
                <w:rFonts w:eastAsia="Times New Roman" w:cs="Arial"/>
                <w:i/>
                <w:color w:val="000000" w:themeColor="text1"/>
              </w:rPr>
              <w:t>P</w:t>
            </w:r>
            <w:r w:rsidRPr="003C39A7">
              <w:rPr>
                <w:rFonts w:eastAsia="Times New Roman" w:cs="Arial"/>
                <w:color w:val="000000" w:themeColor="text1"/>
              </w:rPr>
              <w:t>-value &lt;.0001</w:t>
            </w:r>
          </w:p>
          <w:p w14:paraId="773724A6" w14:textId="77777777" w:rsidR="00DB037F" w:rsidRPr="003C39A7" w:rsidRDefault="00DB037F" w:rsidP="00426B64">
            <w:pPr>
              <w:spacing w:after="0" w:line="240" w:lineRule="auto"/>
              <w:rPr>
                <w:rFonts w:eastAsia="Times New Roman" w:cs="Arial"/>
                <w:color w:val="000000" w:themeColor="text1"/>
              </w:rPr>
            </w:pPr>
            <w:r w:rsidRPr="003C39A7">
              <w:rPr>
                <w:rFonts w:eastAsia="Times New Roman" w:cs="Arial"/>
                <w:color w:val="000000" w:themeColor="text1"/>
              </w:rPr>
              <w:t>Reject null</w:t>
            </w:r>
          </w:p>
          <w:p w14:paraId="1985F51C" w14:textId="77777777" w:rsidR="00DB037F" w:rsidRPr="003C39A7" w:rsidRDefault="00DB037F" w:rsidP="00426B64">
            <w:pPr>
              <w:spacing w:after="0" w:line="240" w:lineRule="auto"/>
              <w:rPr>
                <w:rFonts w:eastAsia="Times New Roman" w:cs="Arial"/>
                <w:color w:val="000000" w:themeColor="text1"/>
              </w:rPr>
            </w:pPr>
          </w:p>
          <w:p w14:paraId="4318EFF0" w14:textId="77777777" w:rsidR="00DB037F" w:rsidRPr="003C39A7" w:rsidRDefault="00DB037F" w:rsidP="00426B64">
            <w:pPr>
              <w:spacing w:after="0" w:line="240" w:lineRule="auto"/>
              <w:rPr>
                <w:rFonts w:eastAsia="Times New Roman" w:cs="Arial"/>
                <w:color w:val="000000" w:themeColor="text1"/>
              </w:rPr>
            </w:pPr>
            <w:r w:rsidRPr="003C39A7">
              <w:rPr>
                <w:rFonts w:eastAsia="Times New Roman" w:cs="Arial"/>
                <w:color w:val="000000" w:themeColor="text1"/>
              </w:rPr>
              <w:t>Null hypothesis: patients with longer length of stay (e.g., 9 days) no more likely to have 0 days outpatient antibiotic prescription compared with patients with shorter length of stay (e.g., 3 days)</w:t>
            </w:r>
          </w:p>
          <w:p w14:paraId="2EB9AFF1" w14:textId="6D9D7B2F" w:rsidR="00DB037F" w:rsidRPr="003C39A7" w:rsidRDefault="00DB037F" w:rsidP="00426B64">
            <w:pPr>
              <w:spacing w:after="0" w:line="240" w:lineRule="auto"/>
              <w:rPr>
                <w:rFonts w:eastAsia="Times New Roman" w:cs="Arial"/>
                <w:color w:val="000000" w:themeColor="text1"/>
              </w:rPr>
            </w:pPr>
            <w:r w:rsidRPr="003C39A7">
              <w:rPr>
                <w:rFonts w:ascii="Calibri" w:eastAsia="Times New Roman" w:hAnsi="Calibri" w:cs="Times New Roman"/>
                <w:iCs/>
                <w:color w:val="000000" w:themeColor="text1"/>
              </w:rPr>
              <w:t>18-64y, private insurance: Odds Ratio 3.</w:t>
            </w:r>
            <w:r w:rsidR="00273E9D" w:rsidRPr="003C39A7">
              <w:rPr>
                <w:rFonts w:ascii="Calibri" w:eastAsia="Times New Roman" w:hAnsi="Calibri" w:cs="Times New Roman"/>
                <w:iCs/>
                <w:color w:val="000000" w:themeColor="text1"/>
              </w:rPr>
              <w:t xml:space="preserve">1 </w:t>
            </w:r>
            <w:r w:rsidRPr="003C39A7">
              <w:rPr>
                <w:rFonts w:ascii="Calibri" w:eastAsia="Times New Roman" w:hAnsi="Calibri" w:cs="Times New Roman"/>
                <w:iCs/>
                <w:color w:val="000000" w:themeColor="text1"/>
              </w:rPr>
              <w:t xml:space="preserve">(2.6, </w:t>
            </w:r>
            <w:r w:rsidR="00273E9D" w:rsidRPr="003C39A7">
              <w:rPr>
                <w:rFonts w:ascii="Calibri" w:eastAsia="Times New Roman" w:hAnsi="Calibri" w:cs="Times New Roman"/>
                <w:iCs/>
                <w:color w:val="000000" w:themeColor="text1"/>
              </w:rPr>
              <w:t>3.9</w:t>
            </w:r>
            <w:r w:rsidRPr="003C39A7">
              <w:rPr>
                <w:rFonts w:ascii="Calibri" w:eastAsia="Times New Roman" w:hAnsi="Calibri" w:cs="Times New Roman"/>
                <w:iCs/>
                <w:color w:val="000000" w:themeColor="text1"/>
              </w:rPr>
              <w:t xml:space="preserve">); </w:t>
            </w:r>
            <w:r w:rsidRPr="003C39A7">
              <w:rPr>
                <w:rFonts w:ascii="Calibri" w:eastAsia="Times New Roman" w:hAnsi="Calibri" w:cs="Times New Roman"/>
                <w:i/>
                <w:iCs/>
                <w:color w:val="000000" w:themeColor="text1"/>
              </w:rPr>
              <w:t>P</w:t>
            </w:r>
            <w:r w:rsidRPr="003C39A7">
              <w:rPr>
                <w:rFonts w:ascii="Calibri" w:eastAsia="Times New Roman" w:hAnsi="Calibri" w:cs="Times New Roman"/>
                <w:iCs/>
                <w:color w:val="000000" w:themeColor="text1"/>
              </w:rPr>
              <w:t>-value &lt;.0001</w:t>
            </w:r>
          </w:p>
          <w:p w14:paraId="249F7DA7" w14:textId="77777777" w:rsidR="00DB037F" w:rsidRPr="003C39A7" w:rsidRDefault="00DB037F" w:rsidP="00426B64">
            <w:pPr>
              <w:spacing w:after="0" w:line="240" w:lineRule="auto"/>
              <w:rPr>
                <w:rFonts w:eastAsia="Times New Roman" w:cs="Arial"/>
                <w:color w:val="000000" w:themeColor="text1"/>
              </w:rPr>
            </w:pPr>
            <w:r w:rsidRPr="003C39A7">
              <w:rPr>
                <w:rFonts w:ascii="Calibri" w:eastAsia="Times New Roman" w:hAnsi="Calibri" w:cs="Times New Roman"/>
                <w:iCs/>
                <w:color w:val="000000" w:themeColor="text1"/>
              </w:rPr>
              <w:t>≥65y, Medicare insurance</w:t>
            </w:r>
            <w:r w:rsidRPr="003C39A7">
              <w:rPr>
                <w:rFonts w:eastAsia="Times New Roman" w:cs="Arial"/>
                <w:color w:val="000000" w:themeColor="text1"/>
              </w:rPr>
              <w:t xml:space="preserve">: Odds Ratio 5.4 (5.0, 5.8); </w:t>
            </w:r>
            <w:r w:rsidRPr="003C39A7">
              <w:rPr>
                <w:rFonts w:eastAsia="Times New Roman" w:cs="Arial"/>
                <w:i/>
                <w:color w:val="000000" w:themeColor="text1"/>
              </w:rPr>
              <w:t>P</w:t>
            </w:r>
            <w:r w:rsidRPr="003C39A7">
              <w:rPr>
                <w:rFonts w:eastAsia="Times New Roman" w:cs="Arial"/>
                <w:color w:val="000000" w:themeColor="text1"/>
              </w:rPr>
              <w:t>-value &lt;.0001</w:t>
            </w:r>
          </w:p>
          <w:p w14:paraId="15A445FD" w14:textId="77777777" w:rsidR="00DB037F" w:rsidRPr="003C39A7" w:rsidRDefault="00DB037F" w:rsidP="00426B64">
            <w:pPr>
              <w:spacing w:after="0" w:line="240" w:lineRule="auto"/>
              <w:rPr>
                <w:rFonts w:eastAsia="Times New Roman" w:cs="Arial"/>
                <w:color w:val="000000" w:themeColor="text1"/>
              </w:rPr>
            </w:pPr>
            <w:r w:rsidRPr="003C39A7">
              <w:rPr>
                <w:rFonts w:eastAsia="Times New Roman" w:cs="Arial"/>
                <w:color w:val="000000" w:themeColor="text1"/>
              </w:rPr>
              <w:t>Reject null</w:t>
            </w:r>
          </w:p>
        </w:tc>
      </w:tr>
    </w:tbl>
    <w:p w14:paraId="701BE485" w14:textId="3DB40462" w:rsidR="007C6042" w:rsidRPr="003C39A7" w:rsidRDefault="007C6042" w:rsidP="007C6042">
      <w:pPr>
        <w:spacing w:after="0" w:line="240" w:lineRule="auto"/>
        <w:outlineLvl w:val="0"/>
        <w:rPr>
          <w:rFonts w:cs="Courier New"/>
          <w:b/>
          <w:color w:val="000000" w:themeColor="text1"/>
        </w:rPr>
        <w:sectPr w:rsidR="007C6042" w:rsidRPr="003C39A7" w:rsidSect="00800CA1">
          <w:pgSz w:w="15840" w:h="12240" w:orient="landscape"/>
          <w:pgMar w:top="1440" w:right="1440" w:bottom="1440" w:left="1440" w:header="720" w:footer="720" w:gutter="0"/>
          <w:lnNumType w:countBy="1" w:restart="continuous"/>
          <w:cols w:space="720"/>
          <w:docGrid w:linePitch="360"/>
        </w:sectPr>
      </w:pPr>
    </w:p>
    <w:p w14:paraId="4599B71D" w14:textId="0CF59B44" w:rsidR="002B089B" w:rsidRPr="003C39A7" w:rsidRDefault="004A74ED" w:rsidP="002B089B">
      <w:pPr>
        <w:spacing w:after="0" w:line="240" w:lineRule="auto"/>
        <w:outlineLvl w:val="0"/>
        <w:rPr>
          <w:rFonts w:cs="Courier New"/>
          <w:b/>
          <w:color w:val="000000" w:themeColor="text1"/>
        </w:rPr>
      </w:pPr>
      <w:r w:rsidRPr="003C39A7">
        <w:rPr>
          <w:rFonts w:cs="Courier New"/>
          <w:b/>
          <w:color w:val="000000" w:themeColor="text1"/>
        </w:rPr>
        <w:lastRenderedPageBreak/>
        <w:t>Appendix Table</w:t>
      </w:r>
      <w:r w:rsidR="002B089B" w:rsidRPr="003C39A7">
        <w:rPr>
          <w:rFonts w:cs="Courier New"/>
          <w:b/>
          <w:color w:val="000000" w:themeColor="text1"/>
        </w:rPr>
        <w:t xml:space="preserve"> </w:t>
      </w:r>
      <w:r w:rsidR="0078498F" w:rsidRPr="003C39A7">
        <w:rPr>
          <w:rFonts w:cs="Courier New"/>
          <w:b/>
          <w:color w:val="000000" w:themeColor="text1"/>
        </w:rPr>
        <w:t>5</w:t>
      </w:r>
      <w:r w:rsidR="002B089B" w:rsidRPr="003C39A7">
        <w:rPr>
          <w:rFonts w:cs="Courier New"/>
          <w:b/>
          <w:color w:val="000000" w:themeColor="text1"/>
        </w:rPr>
        <w:t>. Codes used to indicate healthcare utilization</w:t>
      </w:r>
      <w:r w:rsidR="00FB4D7B" w:rsidRPr="003C39A7">
        <w:rPr>
          <w:rFonts w:cs="Courier New"/>
          <w:b/>
          <w:color w:val="000000" w:themeColor="text1"/>
        </w:rPr>
        <w:t>.</w:t>
      </w:r>
    </w:p>
    <w:p w14:paraId="35129D57" w14:textId="77777777" w:rsidR="002B089B" w:rsidRPr="003C39A7" w:rsidRDefault="002B089B" w:rsidP="002B089B">
      <w:pPr>
        <w:spacing w:after="0" w:line="240" w:lineRule="auto"/>
        <w:rPr>
          <w:rFonts w:cs="Courier New"/>
          <w:color w:val="000000" w:themeColor="text1"/>
        </w:rPr>
      </w:pPr>
    </w:p>
    <w:tbl>
      <w:tblPr>
        <w:tblStyle w:val="PlainTable2"/>
        <w:tblW w:w="9468" w:type="dxa"/>
        <w:tblBorders>
          <w:top w:val="single" w:sz="4" w:space="0" w:color="auto"/>
          <w:bottom w:val="single" w:sz="4" w:space="0" w:color="auto"/>
        </w:tblBorders>
        <w:tblLayout w:type="fixed"/>
        <w:tblLook w:val="04A0" w:firstRow="1" w:lastRow="0" w:firstColumn="1" w:lastColumn="0" w:noHBand="0" w:noVBand="1"/>
      </w:tblPr>
      <w:tblGrid>
        <w:gridCol w:w="2481"/>
        <w:gridCol w:w="1364"/>
        <w:gridCol w:w="1405"/>
        <w:gridCol w:w="1482"/>
        <w:gridCol w:w="2736"/>
      </w:tblGrid>
      <w:tr w:rsidR="003C39A7" w:rsidRPr="003C39A7" w14:paraId="370B5591" w14:textId="77777777" w:rsidTr="00426B6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auto"/>
              <w:bottom w:val="single" w:sz="4" w:space="0" w:color="auto"/>
            </w:tcBorders>
          </w:tcPr>
          <w:p w14:paraId="262AE939" w14:textId="77777777" w:rsidR="002B089B" w:rsidRPr="003C39A7" w:rsidRDefault="002B089B" w:rsidP="00426B64">
            <w:pPr>
              <w:rPr>
                <w:rFonts w:eastAsia="Times New Roman" w:cs="Times New Roman"/>
                <w:color w:val="000000" w:themeColor="text1"/>
              </w:rPr>
            </w:pPr>
            <w:r w:rsidRPr="003C39A7">
              <w:rPr>
                <w:rFonts w:eastAsia="Times New Roman" w:cs="Times New Roman"/>
                <w:color w:val="000000" w:themeColor="text1"/>
              </w:rPr>
              <w:t>Indicator</w:t>
            </w:r>
          </w:p>
        </w:tc>
        <w:tc>
          <w:tcPr>
            <w:tcW w:w="1364" w:type="dxa"/>
            <w:tcBorders>
              <w:top w:val="single" w:sz="4" w:space="0" w:color="auto"/>
              <w:bottom w:val="single" w:sz="4" w:space="0" w:color="auto"/>
            </w:tcBorders>
          </w:tcPr>
          <w:p w14:paraId="574208A5" w14:textId="77777777" w:rsidR="002B089B" w:rsidRPr="003C39A7" w:rsidRDefault="002B089B" w:rsidP="00426B6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CMS tables</w:t>
            </w:r>
          </w:p>
        </w:tc>
        <w:tc>
          <w:tcPr>
            <w:tcW w:w="1405" w:type="dxa"/>
            <w:tcBorders>
              <w:top w:val="single" w:sz="4" w:space="0" w:color="auto"/>
              <w:bottom w:val="single" w:sz="4" w:space="0" w:color="auto"/>
            </w:tcBorders>
          </w:tcPr>
          <w:p w14:paraId="1B529316" w14:textId="77777777" w:rsidR="002B089B" w:rsidRPr="003C39A7" w:rsidRDefault="002B089B" w:rsidP="00426B6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CCAE tables</w:t>
            </w:r>
          </w:p>
        </w:tc>
        <w:tc>
          <w:tcPr>
            <w:tcW w:w="1482" w:type="dxa"/>
            <w:tcBorders>
              <w:top w:val="single" w:sz="4" w:space="0" w:color="auto"/>
              <w:bottom w:val="single" w:sz="4" w:space="0" w:color="auto"/>
            </w:tcBorders>
          </w:tcPr>
          <w:p w14:paraId="49E1711C" w14:textId="77777777" w:rsidR="002B089B" w:rsidRPr="003C39A7" w:rsidRDefault="002B089B" w:rsidP="00426B6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Code type</w:t>
            </w:r>
          </w:p>
        </w:tc>
        <w:tc>
          <w:tcPr>
            <w:tcW w:w="2736" w:type="dxa"/>
            <w:tcBorders>
              <w:top w:val="single" w:sz="4" w:space="0" w:color="auto"/>
              <w:bottom w:val="single" w:sz="4" w:space="0" w:color="auto"/>
            </w:tcBorders>
          </w:tcPr>
          <w:p w14:paraId="68BD08E6" w14:textId="77777777" w:rsidR="002B089B" w:rsidRPr="003C39A7" w:rsidRDefault="002B089B" w:rsidP="00426B6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Search terms</w:t>
            </w:r>
          </w:p>
        </w:tc>
      </w:tr>
      <w:tr w:rsidR="003C39A7" w:rsidRPr="003C39A7" w14:paraId="3E80ED2F" w14:textId="77777777" w:rsidTr="00426B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81" w:type="dxa"/>
            <w:tcBorders>
              <w:top w:val="single" w:sz="4" w:space="0" w:color="auto"/>
            </w:tcBorders>
          </w:tcPr>
          <w:p w14:paraId="48DE78BD" w14:textId="77777777" w:rsidR="002B089B" w:rsidRPr="003C39A7" w:rsidRDefault="002B089B" w:rsidP="00426B64">
            <w:pPr>
              <w:rPr>
                <w:rFonts w:eastAsia="Times New Roman" w:cs="Times New Roman"/>
                <w:b w:val="0"/>
                <w:color w:val="000000" w:themeColor="text1"/>
              </w:rPr>
            </w:pPr>
            <w:r w:rsidRPr="003C39A7">
              <w:rPr>
                <w:rFonts w:eastAsia="Times New Roman" w:cs="Times New Roman"/>
                <w:b w:val="0"/>
                <w:color w:val="000000" w:themeColor="text1"/>
              </w:rPr>
              <w:t>IV antimicrobial therapy</w:t>
            </w:r>
          </w:p>
        </w:tc>
        <w:tc>
          <w:tcPr>
            <w:tcW w:w="1364" w:type="dxa"/>
            <w:tcBorders>
              <w:top w:val="single" w:sz="4" w:space="0" w:color="auto"/>
            </w:tcBorders>
          </w:tcPr>
          <w:p w14:paraId="19CAB511" w14:textId="77777777" w:rsidR="002B089B" w:rsidRPr="003C39A7" w:rsidRDefault="002B089B" w:rsidP="00426B6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bcarrier, DME, HHA, hospice, outpatient, SNF</w:t>
            </w:r>
          </w:p>
        </w:tc>
        <w:tc>
          <w:tcPr>
            <w:tcW w:w="1405" w:type="dxa"/>
            <w:tcBorders>
              <w:top w:val="single" w:sz="4" w:space="0" w:color="auto"/>
            </w:tcBorders>
          </w:tcPr>
          <w:p w14:paraId="10910ED1" w14:textId="77777777" w:rsidR="002B089B" w:rsidRPr="003C39A7" w:rsidRDefault="002B089B" w:rsidP="00426B6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Outpatient</w:t>
            </w:r>
          </w:p>
        </w:tc>
        <w:tc>
          <w:tcPr>
            <w:tcW w:w="1482" w:type="dxa"/>
            <w:tcBorders>
              <w:top w:val="single" w:sz="4" w:space="0" w:color="auto"/>
            </w:tcBorders>
          </w:tcPr>
          <w:p w14:paraId="27F21FE6" w14:textId="77777777" w:rsidR="002B089B" w:rsidRPr="003C39A7" w:rsidRDefault="002B089B" w:rsidP="00426B6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HCPCS codes</w:t>
            </w:r>
          </w:p>
        </w:tc>
        <w:tc>
          <w:tcPr>
            <w:tcW w:w="2736" w:type="dxa"/>
            <w:tcBorders>
              <w:top w:val="single" w:sz="4" w:space="0" w:color="auto"/>
            </w:tcBorders>
          </w:tcPr>
          <w:p w14:paraId="0EBE8855" w14:textId="77777777" w:rsidR="002B089B" w:rsidRPr="003C39A7" w:rsidRDefault="002B089B" w:rsidP="00426B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ourier New"/>
                <w:color w:val="000000" w:themeColor="text1"/>
                <w:shd w:val="clear" w:color="auto" w:fill="FFFFFF"/>
              </w:rPr>
            </w:pPr>
            <w:r w:rsidRPr="003C39A7">
              <w:rPr>
                <w:rFonts w:cs="Courier New"/>
                <w:color w:val="000000" w:themeColor="text1"/>
                <w:shd w:val="clear" w:color="auto" w:fill="FFFFFF"/>
              </w:rPr>
              <w:t>hcpcs_cd in('J0456' 'J0540' 'J0560' 'J0561' 'J1956' 'J0697' 'J0744' 'J3490' 'J3370' 'J2020' 'J0696' 'J2543' 'J3490' 'J2185' 'J0692' 'J1335' 'J0743' 'J0278' 'J2280' 'J0290' 'J0295' 'J2510' 'J2540' 'J2543' 'J2700' 'G8709' 'G8710' 'G8711' 'G9314' 'G9315' 'S9494' 'S9497' 'S9500' 'S9501' 'S9502' 'S9503' 'S9504')</w:t>
            </w:r>
          </w:p>
        </w:tc>
      </w:tr>
      <w:tr w:rsidR="003C39A7" w:rsidRPr="003C39A7" w14:paraId="7B947E50" w14:textId="77777777" w:rsidTr="00426B64">
        <w:trPr>
          <w:trHeight w:val="288"/>
        </w:trPr>
        <w:tc>
          <w:tcPr>
            <w:cnfStyle w:val="001000000000" w:firstRow="0" w:lastRow="0" w:firstColumn="1" w:lastColumn="0" w:oddVBand="0" w:evenVBand="0" w:oddHBand="0" w:evenHBand="0" w:firstRowFirstColumn="0" w:firstRowLastColumn="0" w:lastRowFirstColumn="0" w:lastRowLastColumn="0"/>
            <w:tcW w:w="2481" w:type="dxa"/>
            <w:tcBorders>
              <w:bottom w:val="nil"/>
            </w:tcBorders>
          </w:tcPr>
          <w:p w14:paraId="731808C6" w14:textId="77777777" w:rsidR="002B089B" w:rsidRPr="003C39A7" w:rsidRDefault="002B089B" w:rsidP="00426B64">
            <w:pPr>
              <w:rPr>
                <w:rFonts w:eastAsia="Times New Roman" w:cs="Times New Roman"/>
                <w:b w:val="0"/>
                <w:color w:val="000000" w:themeColor="text1"/>
              </w:rPr>
            </w:pPr>
            <w:r w:rsidRPr="003C39A7">
              <w:rPr>
                <w:rFonts w:eastAsia="Times New Roman" w:cs="Times New Roman"/>
                <w:b w:val="0"/>
                <w:color w:val="000000" w:themeColor="text1"/>
              </w:rPr>
              <w:t>IV chemotherapy</w:t>
            </w:r>
          </w:p>
        </w:tc>
        <w:tc>
          <w:tcPr>
            <w:tcW w:w="1364" w:type="dxa"/>
            <w:tcBorders>
              <w:bottom w:val="nil"/>
            </w:tcBorders>
          </w:tcPr>
          <w:p w14:paraId="7C1598ED" w14:textId="77777777" w:rsidR="002B089B" w:rsidRPr="003C39A7" w:rsidRDefault="002B089B" w:rsidP="00426B6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bcarrier, DME, HHA, hospice, outpatient, SNF</w:t>
            </w:r>
          </w:p>
        </w:tc>
        <w:tc>
          <w:tcPr>
            <w:tcW w:w="1405" w:type="dxa"/>
            <w:tcBorders>
              <w:bottom w:val="nil"/>
            </w:tcBorders>
          </w:tcPr>
          <w:p w14:paraId="6398A5D2" w14:textId="77777777" w:rsidR="002B089B" w:rsidRPr="003C39A7" w:rsidRDefault="002B089B" w:rsidP="00426B6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Outpatient</w:t>
            </w:r>
          </w:p>
        </w:tc>
        <w:tc>
          <w:tcPr>
            <w:tcW w:w="1482" w:type="dxa"/>
            <w:tcBorders>
              <w:bottom w:val="nil"/>
            </w:tcBorders>
          </w:tcPr>
          <w:p w14:paraId="721E4E84" w14:textId="77777777" w:rsidR="002B089B" w:rsidRPr="003C39A7" w:rsidRDefault="002B089B" w:rsidP="00426B6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HCPCS codes</w:t>
            </w:r>
          </w:p>
        </w:tc>
        <w:tc>
          <w:tcPr>
            <w:tcW w:w="2736" w:type="dxa"/>
            <w:tcBorders>
              <w:bottom w:val="nil"/>
            </w:tcBorders>
          </w:tcPr>
          <w:p w14:paraId="0FB70702" w14:textId="77777777" w:rsidR="002B089B" w:rsidRPr="003C39A7" w:rsidRDefault="002B089B" w:rsidP="00426B6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substr(hcpcs_cd,1,2)=’J9’ or hcpcs_cd in(‘96416’ ‘96425’)</w:t>
            </w:r>
          </w:p>
        </w:tc>
      </w:tr>
      <w:tr w:rsidR="003C39A7" w:rsidRPr="003C39A7" w14:paraId="0BC37480" w14:textId="77777777" w:rsidTr="00426B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81" w:type="dxa"/>
            <w:tcBorders>
              <w:top w:val="nil"/>
              <w:bottom w:val="single" w:sz="4" w:space="0" w:color="auto"/>
            </w:tcBorders>
          </w:tcPr>
          <w:p w14:paraId="0ABEB1CF" w14:textId="77777777" w:rsidR="002B089B" w:rsidRPr="003C39A7" w:rsidRDefault="002B089B" w:rsidP="00426B64">
            <w:pPr>
              <w:rPr>
                <w:rFonts w:eastAsia="Times New Roman" w:cs="Times New Roman"/>
                <w:b w:val="0"/>
                <w:color w:val="000000" w:themeColor="text1"/>
              </w:rPr>
            </w:pPr>
            <w:r w:rsidRPr="003C39A7">
              <w:rPr>
                <w:rFonts w:eastAsia="Times New Roman" w:cs="Times New Roman"/>
                <w:b w:val="0"/>
                <w:color w:val="000000" w:themeColor="text1"/>
              </w:rPr>
              <w:t>Hemodialysis</w:t>
            </w:r>
          </w:p>
        </w:tc>
        <w:tc>
          <w:tcPr>
            <w:tcW w:w="1364" w:type="dxa"/>
            <w:tcBorders>
              <w:top w:val="nil"/>
              <w:bottom w:val="single" w:sz="4" w:space="0" w:color="auto"/>
            </w:tcBorders>
          </w:tcPr>
          <w:p w14:paraId="50B817A8" w14:textId="77777777" w:rsidR="002B089B" w:rsidRPr="003C39A7" w:rsidRDefault="002B089B" w:rsidP="00426B6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Outpatient</w:t>
            </w:r>
          </w:p>
        </w:tc>
        <w:tc>
          <w:tcPr>
            <w:tcW w:w="1405" w:type="dxa"/>
            <w:tcBorders>
              <w:top w:val="nil"/>
              <w:bottom w:val="single" w:sz="4" w:space="0" w:color="auto"/>
            </w:tcBorders>
          </w:tcPr>
          <w:p w14:paraId="4170707B" w14:textId="77777777" w:rsidR="002B089B" w:rsidRPr="003C39A7" w:rsidRDefault="002B089B" w:rsidP="00426B6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Outpatient</w:t>
            </w:r>
          </w:p>
        </w:tc>
        <w:tc>
          <w:tcPr>
            <w:tcW w:w="1482" w:type="dxa"/>
            <w:tcBorders>
              <w:top w:val="nil"/>
              <w:bottom w:val="single" w:sz="4" w:space="0" w:color="auto"/>
            </w:tcBorders>
          </w:tcPr>
          <w:p w14:paraId="11980078" w14:textId="77777777" w:rsidR="002B089B" w:rsidRPr="003C39A7" w:rsidRDefault="002B089B" w:rsidP="00426B6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Revenue center</w:t>
            </w:r>
          </w:p>
        </w:tc>
        <w:tc>
          <w:tcPr>
            <w:tcW w:w="2736" w:type="dxa"/>
            <w:tcBorders>
              <w:top w:val="nil"/>
              <w:bottom w:val="single" w:sz="4" w:space="0" w:color="auto"/>
            </w:tcBorders>
          </w:tcPr>
          <w:p w14:paraId="0F56B0A5" w14:textId="77777777" w:rsidR="002B089B" w:rsidRPr="003C39A7" w:rsidRDefault="002B089B" w:rsidP="00426B6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cs="Courier New"/>
                <w:color w:val="000000" w:themeColor="text1"/>
                <w:shd w:val="clear" w:color="auto" w:fill="FFFFFF"/>
              </w:rPr>
              <w:t>rev_cntr in:('082')</w:t>
            </w:r>
          </w:p>
        </w:tc>
      </w:tr>
      <w:tr w:rsidR="003C39A7" w:rsidRPr="003C39A7" w14:paraId="6F5C4744" w14:textId="77777777" w:rsidTr="00426B64">
        <w:trPr>
          <w:trHeight w:val="288"/>
        </w:trPr>
        <w:tc>
          <w:tcPr>
            <w:cnfStyle w:val="001000000000" w:firstRow="0" w:lastRow="0" w:firstColumn="1" w:lastColumn="0" w:oddVBand="0" w:evenVBand="0" w:oddHBand="0" w:evenHBand="0" w:firstRowFirstColumn="0" w:firstRowLastColumn="0" w:lastRowFirstColumn="0" w:lastRowLastColumn="0"/>
            <w:tcW w:w="9468" w:type="dxa"/>
            <w:gridSpan w:val="5"/>
            <w:tcBorders>
              <w:top w:val="single" w:sz="4" w:space="0" w:color="auto"/>
            </w:tcBorders>
          </w:tcPr>
          <w:p w14:paraId="6458FBB5" w14:textId="59B978EF" w:rsidR="002B089B" w:rsidRPr="003C39A7" w:rsidRDefault="002B089B" w:rsidP="00426B64">
            <w:pPr>
              <w:rPr>
                <w:rFonts w:cs="Courier New"/>
                <w:b w:val="0"/>
                <w:color w:val="000000" w:themeColor="text1"/>
                <w:shd w:val="clear" w:color="auto" w:fill="FFFFFF"/>
              </w:rPr>
            </w:pPr>
            <w:r w:rsidRPr="003C39A7">
              <w:rPr>
                <w:rFonts w:cs="Courier New"/>
                <w:b w:val="0"/>
                <w:color w:val="000000" w:themeColor="text1"/>
                <w:shd w:val="clear" w:color="auto" w:fill="FFFFFF"/>
              </w:rPr>
              <w:t xml:space="preserve">Abbreviations: </w:t>
            </w:r>
            <w:r w:rsidR="00F90620" w:rsidRPr="003C39A7">
              <w:rPr>
                <w:rFonts w:cs="Courier New"/>
                <w:b w:val="0"/>
                <w:color w:val="000000" w:themeColor="text1"/>
                <w:shd w:val="clear" w:color="auto" w:fill="FFFFFF"/>
              </w:rPr>
              <w:t xml:space="preserve">bcarrier, Physician/Supplier Part B claims; </w:t>
            </w:r>
            <w:r w:rsidR="001E77C1" w:rsidRPr="003C39A7">
              <w:rPr>
                <w:rFonts w:cs="Courier New"/>
                <w:b w:val="0"/>
                <w:color w:val="000000" w:themeColor="text1"/>
                <w:shd w:val="clear" w:color="auto" w:fill="FFFFFF"/>
              </w:rPr>
              <w:t xml:space="preserve">CMS, Centers for Medicare &amp; Medicaid Services; CCAE, commercial claims and encounters; </w:t>
            </w:r>
            <w:r w:rsidR="00B06406" w:rsidRPr="003C39A7">
              <w:rPr>
                <w:rFonts w:cs="Courier New"/>
                <w:b w:val="0"/>
                <w:color w:val="000000" w:themeColor="text1"/>
                <w:shd w:val="clear" w:color="auto" w:fill="FFFFFF"/>
              </w:rPr>
              <w:t xml:space="preserve">CAP, community-acquired pneumonia; </w:t>
            </w:r>
            <w:r w:rsidRPr="003C39A7">
              <w:rPr>
                <w:rFonts w:cs="Courier New"/>
                <w:b w:val="0"/>
                <w:color w:val="000000" w:themeColor="text1"/>
                <w:shd w:val="clear" w:color="auto" w:fill="FFFFFF"/>
              </w:rPr>
              <w:t>DME, durable medical equipment; HCPCS, Healthcare Common Procedure Coding System; HHA, home health agency; IV, intravenous; SNF, skilled nursing facility.</w:t>
            </w:r>
          </w:p>
          <w:p w14:paraId="44BD4B36" w14:textId="77777777" w:rsidR="002B089B" w:rsidRPr="003C39A7" w:rsidRDefault="002B089B" w:rsidP="00426B64">
            <w:pPr>
              <w:rPr>
                <w:rFonts w:cs="Courier New"/>
                <w:b w:val="0"/>
                <w:color w:val="000000" w:themeColor="text1"/>
                <w:shd w:val="clear" w:color="auto" w:fill="FFFFFF"/>
              </w:rPr>
            </w:pPr>
          </w:p>
          <w:p w14:paraId="2CFB2525" w14:textId="77777777" w:rsidR="002B089B" w:rsidRPr="003C39A7" w:rsidRDefault="002B089B" w:rsidP="00426B64">
            <w:pPr>
              <w:rPr>
                <w:rFonts w:cs="Courier New"/>
                <w:b w:val="0"/>
                <w:color w:val="000000" w:themeColor="text1"/>
                <w:shd w:val="clear" w:color="auto" w:fill="FFFFFF"/>
              </w:rPr>
            </w:pPr>
            <w:r w:rsidRPr="003C39A7">
              <w:rPr>
                <w:rFonts w:cs="Courier New"/>
                <w:b w:val="0"/>
                <w:color w:val="000000" w:themeColor="text1"/>
                <w:shd w:val="clear" w:color="auto" w:fill="FFFFFF"/>
              </w:rPr>
              <w:t>Notes: HCPCS codes s9494 thru s9504 are antimicrobial (not just antibacterial); 'G9559' and 'G9560' are documented reason for no beta lactam</w:t>
            </w:r>
          </w:p>
          <w:p w14:paraId="39CCBDB4" w14:textId="77777777" w:rsidR="002B089B" w:rsidRPr="003C39A7" w:rsidRDefault="002B089B" w:rsidP="00426B64">
            <w:pPr>
              <w:rPr>
                <w:rFonts w:cs="Courier New"/>
                <w:b w:val="0"/>
                <w:color w:val="000000" w:themeColor="text1"/>
                <w:shd w:val="clear" w:color="auto" w:fill="FFFFFF"/>
              </w:rPr>
            </w:pPr>
          </w:p>
          <w:p w14:paraId="7E96843E" w14:textId="77777777" w:rsidR="002B089B" w:rsidRPr="003C39A7" w:rsidRDefault="002B089B" w:rsidP="00426B64">
            <w:pPr>
              <w:rPr>
                <w:rFonts w:cs="Courier New"/>
                <w:b w:val="0"/>
                <w:color w:val="000000" w:themeColor="text1"/>
                <w:shd w:val="clear" w:color="auto" w:fill="FFFFFF"/>
              </w:rPr>
            </w:pPr>
            <w:r w:rsidRPr="003C39A7">
              <w:rPr>
                <w:rFonts w:cs="Courier New"/>
                <w:b w:val="0"/>
                <w:color w:val="000000" w:themeColor="text1"/>
                <w:shd w:val="clear" w:color="auto" w:fill="FFFFFF"/>
              </w:rPr>
              <w:t>Source: CMS 2015 Table of Drugs, https://www.cms.gov/Medicare/Coding/HCPCSReleaseCodeSets/Downloads/2015-Table-of-Drugs-.pdf; accessed February 3, 2017.</w:t>
            </w:r>
          </w:p>
        </w:tc>
      </w:tr>
    </w:tbl>
    <w:p w14:paraId="4226E893" w14:textId="77777777" w:rsidR="002B089B" w:rsidRPr="003C39A7" w:rsidRDefault="002B089B" w:rsidP="002B089B">
      <w:pPr>
        <w:spacing w:after="0" w:line="240" w:lineRule="auto"/>
        <w:rPr>
          <w:rFonts w:cs="Courier New"/>
          <w:color w:val="000000" w:themeColor="text1"/>
        </w:rPr>
      </w:pPr>
    </w:p>
    <w:p w14:paraId="3152FCB6" w14:textId="77777777" w:rsidR="002B089B" w:rsidRPr="003C39A7" w:rsidRDefault="002B089B" w:rsidP="002B089B">
      <w:pPr>
        <w:spacing w:after="0" w:line="240" w:lineRule="auto"/>
        <w:rPr>
          <w:rFonts w:cs="Courier New"/>
          <w:color w:val="000000" w:themeColor="text1"/>
        </w:rPr>
        <w:sectPr w:rsidR="002B089B" w:rsidRPr="003C39A7" w:rsidSect="00800CA1">
          <w:pgSz w:w="12240" w:h="15840"/>
          <w:pgMar w:top="1440" w:right="1440" w:bottom="1440" w:left="1440" w:header="720" w:footer="720" w:gutter="0"/>
          <w:lnNumType w:countBy="1" w:restart="continuous"/>
          <w:cols w:space="720"/>
          <w:docGrid w:linePitch="360"/>
        </w:sectPr>
      </w:pPr>
    </w:p>
    <w:p w14:paraId="0CFFDD94" w14:textId="7F092BCA" w:rsidR="007C6042" w:rsidRPr="003C39A7" w:rsidRDefault="004A74ED" w:rsidP="007C6042">
      <w:pPr>
        <w:spacing w:after="0" w:line="240" w:lineRule="auto"/>
        <w:outlineLvl w:val="0"/>
        <w:rPr>
          <w:rFonts w:cs="Courier New"/>
          <w:b/>
          <w:color w:val="000000" w:themeColor="text1"/>
          <w:shd w:val="clear" w:color="auto" w:fill="DAEEF3" w:themeFill="accent5" w:themeFillTint="33"/>
        </w:rPr>
      </w:pPr>
      <w:r w:rsidRPr="003C39A7">
        <w:rPr>
          <w:rFonts w:cs="Courier New"/>
          <w:b/>
          <w:color w:val="000000" w:themeColor="text1"/>
        </w:rPr>
        <w:lastRenderedPageBreak/>
        <w:t>Appendix Table</w:t>
      </w:r>
      <w:r w:rsidR="00A25AEC" w:rsidRPr="003C39A7">
        <w:rPr>
          <w:rFonts w:cs="Courier New"/>
          <w:b/>
          <w:color w:val="000000" w:themeColor="text1"/>
        </w:rPr>
        <w:t xml:space="preserve"> </w:t>
      </w:r>
      <w:r w:rsidR="0078498F" w:rsidRPr="003C39A7">
        <w:rPr>
          <w:rFonts w:cs="Courier New"/>
          <w:b/>
          <w:color w:val="000000" w:themeColor="text1"/>
        </w:rPr>
        <w:t>6</w:t>
      </w:r>
      <w:r w:rsidR="007C6042" w:rsidRPr="003C39A7">
        <w:rPr>
          <w:rFonts w:cs="Courier New"/>
          <w:b/>
          <w:color w:val="000000" w:themeColor="text1"/>
        </w:rPr>
        <w:t>. Compar</w:t>
      </w:r>
      <w:r w:rsidR="00FB4D7B" w:rsidRPr="003C39A7">
        <w:rPr>
          <w:rFonts w:cs="Courier New"/>
          <w:b/>
          <w:color w:val="000000" w:themeColor="text1"/>
        </w:rPr>
        <w:t>ison of</w:t>
      </w:r>
      <w:r w:rsidR="007C6042" w:rsidRPr="003C39A7">
        <w:rPr>
          <w:rFonts w:cs="Courier New"/>
          <w:b/>
          <w:color w:val="000000" w:themeColor="text1"/>
        </w:rPr>
        <w:t xml:space="preserve"> characteristics </w:t>
      </w:r>
      <w:r w:rsidR="000A794C" w:rsidRPr="003C39A7">
        <w:rPr>
          <w:rFonts w:cs="Courier New"/>
          <w:b/>
          <w:color w:val="000000" w:themeColor="text1"/>
        </w:rPr>
        <w:t xml:space="preserve">of </w:t>
      </w:r>
      <w:r w:rsidR="00FB4D7B"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FB4D7B" w:rsidRPr="003C39A7">
        <w:rPr>
          <w:rFonts w:ascii="Calibri" w:eastAsia="Times New Roman" w:hAnsi="Calibri" w:cs="Times New Roman"/>
          <w:b/>
          <w:bCs/>
          <w:color w:val="000000" w:themeColor="text1"/>
        </w:rPr>
        <w:t>hospitalized for CAP</w:t>
      </w:r>
      <w:r w:rsidR="001E77C1" w:rsidRPr="003C39A7">
        <w:rPr>
          <w:rFonts w:ascii="Calibri" w:eastAsia="Times New Roman" w:hAnsi="Calibri" w:cs="Times New Roman"/>
          <w:b/>
          <w:bCs/>
          <w:color w:val="000000" w:themeColor="text1"/>
        </w:rPr>
        <w:t xml:space="preserve"> </w:t>
      </w:r>
      <w:r w:rsidR="007C6042" w:rsidRPr="003C39A7">
        <w:rPr>
          <w:rFonts w:cs="Courier New"/>
          <w:b/>
          <w:color w:val="000000" w:themeColor="text1"/>
        </w:rPr>
        <w:t xml:space="preserve">with 0 vs. ≥1 outpatient </w:t>
      </w:r>
      <w:r w:rsidR="000A794C" w:rsidRPr="003C39A7">
        <w:rPr>
          <w:rFonts w:cs="Courier New"/>
          <w:b/>
          <w:color w:val="000000" w:themeColor="text1"/>
        </w:rPr>
        <w:t>antibiotic</w:t>
      </w:r>
      <w:r w:rsidR="007C6042" w:rsidRPr="003C39A7">
        <w:rPr>
          <w:rFonts w:cs="Courier New"/>
          <w:b/>
          <w:color w:val="000000" w:themeColor="text1"/>
        </w:rPr>
        <w:t xml:space="preserve"> fills</w:t>
      </w:r>
      <w:r w:rsidR="000A794C" w:rsidRPr="003C39A7">
        <w:rPr>
          <w:rFonts w:cs="Courier New"/>
          <w:b/>
          <w:color w:val="000000" w:themeColor="text1"/>
        </w:rPr>
        <w:t>.</w:t>
      </w:r>
    </w:p>
    <w:tbl>
      <w:tblPr>
        <w:tblStyle w:val="PlainTable2"/>
        <w:tblW w:w="13200" w:type="dxa"/>
        <w:tblLayout w:type="fixed"/>
        <w:tblLook w:val="04A0" w:firstRow="1" w:lastRow="0" w:firstColumn="1" w:lastColumn="0" w:noHBand="0" w:noVBand="1"/>
      </w:tblPr>
      <w:tblGrid>
        <w:gridCol w:w="4360"/>
        <w:gridCol w:w="270"/>
        <w:gridCol w:w="900"/>
        <w:gridCol w:w="15"/>
        <w:gridCol w:w="12"/>
        <w:gridCol w:w="1181"/>
        <w:gridCol w:w="827"/>
        <w:gridCol w:w="25"/>
        <w:gridCol w:w="1365"/>
        <w:gridCol w:w="940"/>
        <w:gridCol w:w="7"/>
        <w:gridCol w:w="15"/>
        <w:gridCol w:w="10"/>
        <w:gridCol w:w="1034"/>
        <w:gridCol w:w="900"/>
        <w:gridCol w:w="1294"/>
        <w:gridCol w:w="13"/>
        <w:gridCol w:w="10"/>
        <w:gridCol w:w="22"/>
      </w:tblGrid>
      <w:tr w:rsidR="003C39A7" w:rsidRPr="003C39A7" w14:paraId="4D9CFEB9" w14:textId="77777777" w:rsidTr="00725699">
        <w:trPr>
          <w:gridAfter w:val="1"/>
          <w:cnfStyle w:val="100000000000" w:firstRow="1" w:lastRow="0" w:firstColumn="0" w:lastColumn="0" w:oddVBand="0" w:evenVBand="0" w:oddHBand="0" w:evenHBand="0" w:firstRowFirstColumn="0" w:firstRowLastColumn="0" w:lastRowFirstColumn="0" w:lastRowLastColumn="0"/>
          <w:wAfter w:w="22" w:type="dxa"/>
          <w:trHeight w:val="302"/>
          <w:tblHeader/>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auto"/>
              <w:bottom w:val="nil"/>
            </w:tcBorders>
            <w:hideMark/>
          </w:tcPr>
          <w:p w14:paraId="21832637" w14:textId="77777777" w:rsidR="00EA27B2" w:rsidRPr="003C39A7" w:rsidRDefault="00EA27B2" w:rsidP="00F86EAB">
            <w:pPr>
              <w:rPr>
                <w:rFonts w:eastAsia="Times New Roman" w:cs="Times New Roman"/>
                <w:color w:val="000000" w:themeColor="text1"/>
              </w:rPr>
            </w:pPr>
            <w:r w:rsidRPr="003C39A7">
              <w:rPr>
                <w:rFonts w:eastAsia="Times New Roman" w:cs="Times New Roman"/>
                <w:color w:val="000000" w:themeColor="text1"/>
              </w:rPr>
              <w:t>Category</w:t>
            </w:r>
          </w:p>
        </w:tc>
        <w:tc>
          <w:tcPr>
            <w:tcW w:w="270" w:type="dxa"/>
            <w:tcBorders>
              <w:top w:val="single" w:sz="18" w:space="0" w:color="auto"/>
              <w:bottom w:val="nil"/>
            </w:tcBorders>
          </w:tcPr>
          <w:p w14:paraId="0E41123E" w14:textId="77777777" w:rsidR="00EA27B2" w:rsidRPr="003C39A7" w:rsidRDefault="00EA27B2" w:rsidP="00F86EAB">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4325" w:type="dxa"/>
            <w:gridSpan w:val="7"/>
            <w:tcBorders>
              <w:top w:val="single" w:sz="18" w:space="0" w:color="auto"/>
              <w:bottom w:val="nil"/>
            </w:tcBorders>
          </w:tcPr>
          <w:p w14:paraId="7165946F" w14:textId="2992B0AA" w:rsidR="00EA27B2" w:rsidRPr="003C39A7" w:rsidRDefault="00EA27B2" w:rsidP="00F86EA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rPr>
            </w:pPr>
            <w:r w:rsidRPr="003C39A7">
              <w:rPr>
                <w:rFonts w:ascii="Calibri" w:eastAsia="Times New Roman" w:hAnsi="Calibri" w:cs="Times New Roman"/>
                <w:b w:val="0"/>
                <w:iCs/>
                <w:color w:val="000000" w:themeColor="text1"/>
              </w:rPr>
              <w:t>18-64y, private insurance</w:t>
            </w:r>
          </w:p>
        </w:tc>
        <w:tc>
          <w:tcPr>
            <w:tcW w:w="4223" w:type="dxa"/>
            <w:gridSpan w:val="9"/>
            <w:tcBorders>
              <w:top w:val="single" w:sz="18" w:space="0" w:color="auto"/>
              <w:bottom w:val="nil"/>
            </w:tcBorders>
          </w:tcPr>
          <w:p w14:paraId="60FC6434" w14:textId="1BBEF77C" w:rsidR="00EA27B2" w:rsidRPr="003C39A7" w:rsidRDefault="00EA27B2" w:rsidP="00F86EA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rPr>
            </w:pPr>
            <w:r w:rsidRPr="003C39A7">
              <w:rPr>
                <w:rFonts w:ascii="Calibri" w:eastAsia="Times New Roman" w:hAnsi="Calibri" w:cs="Times New Roman"/>
                <w:b w:val="0"/>
                <w:iCs/>
                <w:color w:val="000000" w:themeColor="text1"/>
              </w:rPr>
              <w:t>≥65y</w:t>
            </w:r>
            <w:r w:rsidRPr="003C39A7">
              <w:rPr>
                <w:rFonts w:ascii="Calibri" w:eastAsia="Times New Roman" w:hAnsi="Calibri" w:cs="Times New Roman"/>
                <w:iCs/>
                <w:color w:val="000000" w:themeColor="text1"/>
              </w:rPr>
              <w:t xml:space="preserve">, </w:t>
            </w:r>
            <w:r w:rsidRPr="003C39A7">
              <w:rPr>
                <w:rFonts w:ascii="Calibri" w:eastAsia="Times New Roman" w:hAnsi="Calibri" w:cs="Times New Roman"/>
                <w:b w:val="0"/>
                <w:iCs/>
                <w:color w:val="000000" w:themeColor="text1"/>
              </w:rPr>
              <w:t>Medicare insurance</w:t>
            </w:r>
          </w:p>
        </w:tc>
      </w:tr>
      <w:tr w:rsidR="003C39A7" w:rsidRPr="003C39A7" w14:paraId="6AABC9DB" w14:textId="77777777" w:rsidTr="00725699">
        <w:trPr>
          <w:gridAfter w:val="1"/>
          <w:cnfStyle w:val="100000000000" w:firstRow="1" w:lastRow="0" w:firstColumn="0" w:lastColumn="0" w:oddVBand="0" w:evenVBand="0" w:oddHBand="0" w:evenHBand="0" w:firstRowFirstColumn="0" w:firstRowLastColumn="0" w:lastRowFirstColumn="0" w:lastRowLastColumn="0"/>
          <w:wAfter w:w="22" w:type="dxa"/>
          <w:trHeight w:val="300"/>
          <w:tblHeader/>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tcPr>
          <w:p w14:paraId="1AE4E543" w14:textId="77777777" w:rsidR="00EA27B2" w:rsidRPr="003C39A7" w:rsidRDefault="00EA27B2" w:rsidP="009E1E0D">
            <w:pPr>
              <w:rPr>
                <w:rFonts w:eastAsia="Times New Roman" w:cs="Times New Roman"/>
                <w:b w:val="0"/>
                <w:color w:val="000000" w:themeColor="text1"/>
              </w:rPr>
            </w:pPr>
          </w:p>
        </w:tc>
        <w:tc>
          <w:tcPr>
            <w:tcW w:w="270" w:type="dxa"/>
            <w:tcBorders>
              <w:top w:val="nil"/>
              <w:bottom w:val="nil"/>
            </w:tcBorders>
          </w:tcPr>
          <w:p w14:paraId="4A8A3F79" w14:textId="77777777" w:rsidR="00EA27B2" w:rsidRPr="003C39A7" w:rsidRDefault="00EA27B2" w:rsidP="009E1E0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2108" w:type="dxa"/>
            <w:gridSpan w:val="4"/>
            <w:tcBorders>
              <w:top w:val="nil"/>
              <w:bottom w:val="nil"/>
            </w:tcBorders>
          </w:tcPr>
          <w:p w14:paraId="34B1E9E3" w14:textId="2CF0987B" w:rsidR="00EA27B2" w:rsidRPr="003C39A7" w:rsidRDefault="00EA27B2" w:rsidP="009E1E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 outpatient ab fills</w:t>
            </w:r>
          </w:p>
        </w:tc>
        <w:tc>
          <w:tcPr>
            <w:tcW w:w="2217" w:type="dxa"/>
            <w:gridSpan w:val="3"/>
            <w:tcBorders>
              <w:top w:val="nil"/>
              <w:bottom w:val="nil"/>
            </w:tcBorders>
          </w:tcPr>
          <w:p w14:paraId="286676A5" w14:textId="6947FDA1" w:rsidR="00EA27B2" w:rsidRPr="003C39A7" w:rsidRDefault="00EA27B2" w:rsidP="009E1E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 outpatient ab fills</w:t>
            </w:r>
          </w:p>
        </w:tc>
        <w:tc>
          <w:tcPr>
            <w:tcW w:w="2006" w:type="dxa"/>
            <w:gridSpan w:val="5"/>
            <w:tcBorders>
              <w:top w:val="nil"/>
              <w:bottom w:val="nil"/>
            </w:tcBorders>
          </w:tcPr>
          <w:p w14:paraId="7DE24EDC" w14:textId="486C7C3D" w:rsidR="00EA27B2" w:rsidRPr="003C39A7" w:rsidRDefault="00EA27B2" w:rsidP="009E1E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 outpatient ab fills</w:t>
            </w:r>
          </w:p>
        </w:tc>
        <w:tc>
          <w:tcPr>
            <w:tcW w:w="2217" w:type="dxa"/>
            <w:gridSpan w:val="4"/>
            <w:tcBorders>
              <w:top w:val="nil"/>
              <w:bottom w:val="nil"/>
            </w:tcBorders>
          </w:tcPr>
          <w:p w14:paraId="6DF85397" w14:textId="3020E088" w:rsidR="00EA27B2" w:rsidRPr="003C39A7" w:rsidRDefault="00EA27B2" w:rsidP="009E1E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 outpatient ab fills</w:t>
            </w:r>
          </w:p>
        </w:tc>
      </w:tr>
      <w:tr w:rsidR="003C39A7" w:rsidRPr="003C39A7" w14:paraId="0983DAFC" w14:textId="77777777" w:rsidTr="00725699">
        <w:trPr>
          <w:gridAfter w:val="1"/>
          <w:cnfStyle w:val="100000000000" w:firstRow="1" w:lastRow="0" w:firstColumn="0" w:lastColumn="0" w:oddVBand="0" w:evenVBand="0" w:oddHBand="0" w:evenHBand="0" w:firstRowFirstColumn="0" w:firstRowLastColumn="0" w:lastRowFirstColumn="0" w:lastRowLastColumn="0"/>
          <w:wAfter w:w="22" w:type="dxa"/>
          <w:trHeight w:val="300"/>
          <w:tblHeader/>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tcPr>
          <w:p w14:paraId="4C3D9282" w14:textId="77777777" w:rsidR="00EA27B2" w:rsidRPr="003C39A7" w:rsidRDefault="00EA27B2" w:rsidP="009E1E0D">
            <w:pPr>
              <w:rPr>
                <w:rFonts w:eastAsia="Times New Roman" w:cs="Times New Roman"/>
                <w:b w:val="0"/>
                <w:color w:val="000000" w:themeColor="text1"/>
              </w:rPr>
            </w:pPr>
          </w:p>
        </w:tc>
        <w:tc>
          <w:tcPr>
            <w:tcW w:w="270" w:type="dxa"/>
            <w:tcBorders>
              <w:top w:val="nil"/>
              <w:bottom w:val="nil"/>
            </w:tcBorders>
          </w:tcPr>
          <w:p w14:paraId="02A1D470" w14:textId="77777777" w:rsidR="00EA27B2" w:rsidRPr="003C39A7" w:rsidRDefault="00EA27B2" w:rsidP="009E1E0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2108" w:type="dxa"/>
            <w:gridSpan w:val="4"/>
            <w:tcBorders>
              <w:top w:val="nil"/>
              <w:bottom w:val="nil"/>
            </w:tcBorders>
          </w:tcPr>
          <w:p w14:paraId="155F73E1" w14:textId="7C1582AB" w:rsidR="00EA27B2" w:rsidRPr="003C39A7" w:rsidRDefault="00EA27B2" w:rsidP="009E1E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rPr>
            </w:pPr>
            <w:r w:rsidRPr="003C39A7">
              <w:rPr>
                <w:rFonts w:eastAsia="Times New Roman" w:cs="Times New Roman"/>
                <w:b w:val="0"/>
                <w:color w:val="000000" w:themeColor="text1"/>
              </w:rPr>
              <w:t>n=4,198</w:t>
            </w:r>
          </w:p>
        </w:tc>
        <w:tc>
          <w:tcPr>
            <w:tcW w:w="2217" w:type="dxa"/>
            <w:gridSpan w:val="3"/>
            <w:tcBorders>
              <w:top w:val="nil"/>
              <w:bottom w:val="nil"/>
            </w:tcBorders>
          </w:tcPr>
          <w:p w14:paraId="09ED3225" w14:textId="441D0A80" w:rsidR="00EA27B2" w:rsidRPr="003C39A7" w:rsidRDefault="00EA27B2" w:rsidP="009E1E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rPr>
            </w:pPr>
            <w:r w:rsidRPr="003C39A7">
              <w:rPr>
                <w:rFonts w:eastAsia="Times New Roman" w:cs="Times New Roman"/>
                <w:b w:val="0"/>
                <w:color w:val="000000" w:themeColor="text1"/>
              </w:rPr>
              <w:t>n=17,085</w:t>
            </w:r>
          </w:p>
        </w:tc>
        <w:tc>
          <w:tcPr>
            <w:tcW w:w="2006" w:type="dxa"/>
            <w:gridSpan w:val="5"/>
            <w:tcBorders>
              <w:top w:val="nil"/>
              <w:bottom w:val="nil"/>
            </w:tcBorders>
          </w:tcPr>
          <w:p w14:paraId="6BA970C8" w14:textId="7BFE0924" w:rsidR="00EA27B2" w:rsidRPr="003C39A7" w:rsidRDefault="00EA27B2" w:rsidP="009E1E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rPr>
            </w:pPr>
            <w:r w:rsidRPr="003C39A7">
              <w:rPr>
                <w:rFonts w:eastAsia="Times New Roman" w:cs="Times New Roman"/>
                <w:b w:val="0"/>
                <w:color w:val="000000" w:themeColor="text1"/>
              </w:rPr>
              <w:t>n=26,390</w:t>
            </w:r>
          </w:p>
        </w:tc>
        <w:tc>
          <w:tcPr>
            <w:tcW w:w="2217" w:type="dxa"/>
            <w:gridSpan w:val="4"/>
            <w:tcBorders>
              <w:top w:val="nil"/>
              <w:bottom w:val="nil"/>
            </w:tcBorders>
          </w:tcPr>
          <w:p w14:paraId="5E58A376" w14:textId="738E2D53" w:rsidR="00EA27B2" w:rsidRPr="003C39A7" w:rsidRDefault="00EA27B2" w:rsidP="009E1E0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themeColor="text1"/>
              </w:rPr>
            </w:pPr>
            <w:r w:rsidRPr="003C39A7">
              <w:rPr>
                <w:rFonts w:eastAsia="Times New Roman" w:cs="Times New Roman"/>
                <w:b w:val="0"/>
                <w:color w:val="000000" w:themeColor="text1"/>
              </w:rPr>
              <w:t>n=104,356</w:t>
            </w:r>
          </w:p>
        </w:tc>
      </w:tr>
      <w:tr w:rsidR="003C39A7" w:rsidRPr="003C39A7" w14:paraId="55CFA847" w14:textId="77777777" w:rsidTr="00725699">
        <w:trPr>
          <w:gridAfter w:val="2"/>
          <w:cnfStyle w:val="100000000000" w:firstRow="1" w:lastRow="0" w:firstColumn="0" w:lastColumn="0" w:oddVBand="0" w:evenVBand="0" w:oddHBand="0" w:evenHBand="0" w:firstRowFirstColumn="0" w:firstRowLastColumn="0" w:lastRowFirstColumn="0" w:lastRowLastColumn="0"/>
          <w:wAfter w:w="32" w:type="dxa"/>
          <w:trHeight w:val="300"/>
          <w:tblHeader/>
        </w:trPr>
        <w:tc>
          <w:tcPr>
            <w:cnfStyle w:val="001000000000" w:firstRow="0" w:lastRow="0" w:firstColumn="1" w:lastColumn="0" w:oddVBand="0" w:evenVBand="0" w:oddHBand="0" w:evenHBand="0" w:firstRowFirstColumn="0" w:firstRowLastColumn="0" w:lastRowFirstColumn="0" w:lastRowLastColumn="0"/>
            <w:tcW w:w="4360" w:type="dxa"/>
            <w:tcBorders>
              <w:top w:val="nil"/>
              <w:bottom w:val="single" w:sz="4" w:space="0" w:color="auto"/>
            </w:tcBorders>
          </w:tcPr>
          <w:p w14:paraId="5B6BB617" w14:textId="77777777" w:rsidR="00EA27B2" w:rsidRPr="003C39A7" w:rsidRDefault="00EA27B2" w:rsidP="002E649D">
            <w:pPr>
              <w:rPr>
                <w:rFonts w:eastAsia="Times New Roman" w:cs="Times New Roman"/>
                <w:b w:val="0"/>
                <w:color w:val="000000" w:themeColor="text1"/>
              </w:rPr>
            </w:pPr>
          </w:p>
        </w:tc>
        <w:tc>
          <w:tcPr>
            <w:tcW w:w="270" w:type="dxa"/>
            <w:tcBorders>
              <w:top w:val="nil"/>
              <w:bottom w:val="single" w:sz="4" w:space="0" w:color="auto"/>
            </w:tcBorders>
          </w:tcPr>
          <w:p w14:paraId="759ECAA6" w14:textId="77777777" w:rsidR="00EA27B2" w:rsidRPr="003C39A7" w:rsidRDefault="00EA27B2" w:rsidP="002E649D">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single" w:sz="4" w:space="0" w:color="auto"/>
            </w:tcBorders>
            <w:vAlign w:val="bottom"/>
          </w:tcPr>
          <w:p w14:paraId="67D12D00" w14:textId="4D8BBDB9" w:rsidR="00EA27B2" w:rsidRPr="003C39A7" w:rsidRDefault="001E77C1" w:rsidP="004C46C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No.</w:t>
            </w:r>
          </w:p>
        </w:tc>
        <w:tc>
          <w:tcPr>
            <w:tcW w:w="1193" w:type="dxa"/>
            <w:gridSpan w:val="2"/>
            <w:tcBorders>
              <w:top w:val="nil"/>
              <w:bottom w:val="single" w:sz="4" w:space="0" w:color="auto"/>
            </w:tcBorders>
            <w:vAlign w:val="bottom"/>
          </w:tcPr>
          <w:p w14:paraId="5EB84C03" w14:textId="77777777" w:rsidR="00EA27B2" w:rsidRPr="003C39A7" w:rsidRDefault="00EA27B2" w:rsidP="004C46C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w:t>
            </w:r>
          </w:p>
        </w:tc>
        <w:tc>
          <w:tcPr>
            <w:tcW w:w="827" w:type="dxa"/>
            <w:tcBorders>
              <w:top w:val="nil"/>
              <w:bottom w:val="single" w:sz="4" w:space="0" w:color="auto"/>
            </w:tcBorders>
            <w:vAlign w:val="bottom"/>
          </w:tcPr>
          <w:p w14:paraId="5F490852" w14:textId="04FA4198" w:rsidR="00EA27B2" w:rsidRPr="003C39A7" w:rsidRDefault="001E77C1" w:rsidP="004C46C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No.</w:t>
            </w:r>
          </w:p>
        </w:tc>
        <w:tc>
          <w:tcPr>
            <w:tcW w:w="1390" w:type="dxa"/>
            <w:gridSpan w:val="2"/>
            <w:tcBorders>
              <w:top w:val="nil"/>
              <w:bottom w:val="single" w:sz="4" w:space="0" w:color="auto"/>
            </w:tcBorders>
            <w:vAlign w:val="bottom"/>
          </w:tcPr>
          <w:p w14:paraId="0FD12DF3" w14:textId="77777777" w:rsidR="00EA27B2" w:rsidRPr="003C39A7" w:rsidRDefault="00EA27B2" w:rsidP="004C46C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w:t>
            </w:r>
          </w:p>
        </w:tc>
        <w:tc>
          <w:tcPr>
            <w:tcW w:w="972" w:type="dxa"/>
            <w:gridSpan w:val="4"/>
            <w:tcBorders>
              <w:top w:val="nil"/>
              <w:bottom w:val="single" w:sz="4" w:space="0" w:color="auto"/>
            </w:tcBorders>
            <w:vAlign w:val="bottom"/>
          </w:tcPr>
          <w:p w14:paraId="66DC75ED" w14:textId="0FB32077" w:rsidR="00EA27B2" w:rsidRPr="003C39A7" w:rsidRDefault="001E77C1" w:rsidP="004C46C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No.</w:t>
            </w:r>
          </w:p>
        </w:tc>
        <w:tc>
          <w:tcPr>
            <w:tcW w:w="1034" w:type="dxa"/>
            <w:tcBorders>
              <w:top w:val="nil"/>
              <w:bottom w:val="single" w:sz="4" w:space="0" w:color="auto"/>
            </w:tcBorders>
            <w:vAlign w:val="bottom"/>
          </w:tcPr>
          <w:p w14:paraId="32A4FD35" w14:textId="77777777" w:rsidR="00EA27B2" w:rsidRPr="003C39A7" w:rsidRDefault="00EA27B2" w:rsidP="004C46C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w:t>
            </w:r>
          </w:p>
        </w:tc>
        <w:tc>
          <w:tcPr>
            <w:tcW w:w="900" w:type="dxa"/>
            <w:tcBorders>
              <w:top w:val="nil"/>
              <w:bottom w:val="single" w:sz="4" w:space="0" w:color="auto"/>
            </w:tcBorders>
            <w:vAlign w:val="bottom"/>
          </w:tcPr>
          <w:p w14:paraId="7E92BA9C" w14:textId="65F12A34" w:rsidR="00EA27B2" w:rsidRPr="003C39A7" w:rsidRDefault="001E77C1" w:rsidP="004C46C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No.</w:t>
            </w:r>
          </w:p>
        </w:tc>
        <w:tc>
          <w:tcPr>
            <w:tcW w:w="1307" w:type="dxa"/>
            <w:gridSpan w:val="2"/>
            <w:tcBorders>
              <w:top w:val="nil"/>
              <w:bottom w:val="single" w:sz="4" w:space="0" w:color="auto"/>
            </w:tcBorders>
            <w:vAlign w:val="bottom"/>
          </w:tcPr>
          <w:p w14:paraId="5E0DE323" w14:textId="77777777" w:rsidR="00EA27B2" w:rsidRPr="003C39A7" w:rsidRDefault="00EA27B2" w:rsidP="004C46C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w:t>
            </w:r>
          </w:p>
        </w:tc>
      </w:tr>
      <w:tr w:rsidR="003C39A7" w:rsidRPr="003C39A7" w14:paraId="53A1B0BA" w14:textId="77777777" w:rsidTr="00725699">
        <w:trPr>
          <w:gridAfter w:val="2"/>
          <w:cnfStyle w:val="000000100000" w:firstRow="0" w:lastRow="0" w:firstColumn="0" w:lastColumn="0" w:oddVBand="0" w:evenVBand="0" w:oddHBand="1" w:evenHBand="0" w:firstRowFirstColumn="0" w:firstRowLastColumn="0" w:lastRowFirstColumn="0" w:lastRowLastColumn="0"/>
          <w:wAfter w:w="32" w:type="dxa"/>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single" w:sz="4" w:space="0" w:color="auto"/>
            </w:tcBorders>
            <w:shd w:val="clear" w:color="auto" w:fill="auto"/>
          </w:tcPr>
          <w:p w14:paraId="3ADB51E3" w14:textId="77777777" w:rsidR="00EA27B2" w:rsidRPr="003C39A7" w:rsidRDefault="00EA27B2" w:rsidP="002E649D">
            <w:pPr>
              <w:rPr>
                <w:rFonts w:eastAsia="Times New Roman" w:cs="Times New Roman"/>
                <w:b w:val="0"/>
                <w:bCs w:val="0"/>
                <w:color w:val="000000" w:themeColor="text1"/>
              </w:rPr>
            </w:pPr>
            <w:r w:rsidRPr="003C39A7">
              <w:rPr>
                <w:rFonts w:eastAsia="Times New Roman" w:cs="Times New Roman"/>
                <w:color w:val="000000" w:themeColor="text1"/>
              </w:rPr>
              <w:t>Baseline</w:t>
            </w:r>
            <w:r w:rsidRPr="003C39A7">
              <w:rPr>
                <w:rFonts w:eastAsia="Times New Roman" w:cs="Times New Roman"/>
                <w:b w:val="0"/>
                <w:color w:val="000000" w:themeColor="text1"/>
              </w:rPr>
              <w:t xml:space="preserve"> (30 days before index admit)</w:t>
            </w:r>
          </w:p>
        </w:tc>
        <w:tc>
          <w:tcPr>
            <w:tcW w:w="270" w:type="dxa"/>
            <w:tcBorders>
              <w:top w:val="single" w:sz="4" w:space="0" w:color="auto"/>
              <w:bottom w:val="single" w:sz="4" w:space="0" w:color="auto"/>
            </w:tcBorders>
            <w:shd w:val="clear" w:color="auto" w:fill="auto"/>
          </w:tcPr>
          <w:p w14:paraId="7CE01BA6" w14:textId="77777777" w:rsidR="00EA27B2" w:rsidRPr="003C39A7" w:rsidRDefault="00EA27B2" w:rsidP="002E649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00" w:type="dxa"/>
            <w:tcBorders>
              <w:top w:val="single" w:sz="4" w:space="0" w:color="auto"/>
              <w:bottom w:val="single" w:sz="4" w:space="0" w:color="auto"/>
            </w:tcBorders>
            <w:shd w:val="clear" w:color="auto" w:fill="auto"/>
            <w:vAlign w:val="bottom"/>
          </w:tcPr>
          <w:p w14:paraId="3C91AA7D" w14:textId="77777777" w:rsidR="00EA27B2" w:rsidRPr="003C39A7" w:rsidRDefault="00EA27B2" w:rsidP="004C46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1208" w:type="dxa"/>
            <w:gridSpan w:val="3"/>
            <w:tcBorders>
              <w:top w:val="single" w:sz="4" w:space="0" w:color="auto"/>
              <w:bottom w:val="single" w:sz="4" w:space="0" w:color="auto"/>
            </w:tcBorders>
            <w:shd w:val="clear" w:color="auto" w:fill="auto"/>
            <w:vAlign w:val="bottom"/>
          </w:tcPr>
          <w:p w14:paraId="3B464890" w14:textId="77777777" w:rsidR="00EA27B2" w:rsidRPr="003C39A7" w:rsidRDefault="00EA27B2" w:rsidP="004C46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852" w:type="dxa"/>
            <w:gridSpan w:val="2"/>
            <w:tcBorders>
              <w:top w:val="single" w:sz="4" w:space="0" w:color="auto"/>
              <w:bottom w:val="single" w:sz="4" w:space="0" w:color="auto"/>
            </w:tcBorders>
            <w:shd w:val="clear" w:color="auto" w:fill="auto"/>
            <w:vAlign w:val="bottom"/>
          </w:tcPr>
          <w:p w14:paraId="125A9D46" w14:textId="77777777" w:rsidR="00EA27B2" w:rsidRPr="003C39A7" w:rsidRDefault="00EA27B2" w:rsidP="004C46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1365" w:type="dxa"/>
            <w:tcBorders>
              <w:top w:val="single" w:sz="4" w:space="0" w:color="auto"/>
              <w:bottom w:val="single" w:sz="4" w:space="0" w:color="auto"/>
            </w:tcBorders>
            <w:shd w:val="clear" w:color="auto" w:fill="auto"/>
            <w:vAlign w:val="bottom"/>
          </w:tcPr>
          <w:p w14:paraId="39503B8E" w14:textId="77777777" w:rsidR="00EA27B2" w:rsidRPr="003C39A7" w:rsidRDefault="00EA27B2" w:rsidP="004C46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47" w:type="dxa"/>
            <w:gridSpan w:val="2"/>
            <w:tcBorders>
              <w:top w:val="single" w:sz="4" w:space="0" w:color="auto"/>
              <w:bottom w:val="single" w:sz="4" w:space="0" w:color="auto"/>
            </w:tcBorders>
            <w:shd w:val="clear" w:color="auto" w:fill="auto"/>
            <w:vAlign w:val="bottom"/>
          </w:tcPr>
          <w:p w14:paraId="5609881B" w14:textId="77777777" w:rsidR="00EA27B2" w:rsidRPr="003C39A7" w:rsidRDefault="00EA27B2" w:rsidP="004C46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1059" w:type="dxa"/>
            <w:gridSpan w:val="3"/>
            <w:tcBorders>
              <w:top w:val="single" w:sz="4" w:space="0" w:color="auto"/>
              <w:bottom w:val="single" w:sz="4" w:space="0" w:color="auto"/>
            </w:tcBorders>
            <w:shd w:val="clear" w:color="auto" w:fill="auto"/>
            <w:vAlign w:val="bottom"/>
          </w:tcPr>
          <w:p w14:paraId="46B765A0" w14:textId="77777777" w:rsidR="00EA27B2" w:rsidRPr="003C39A7" w:rsidRDefault="00EA27B2" w:rsidP="004C46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00" w:type="dxa"/>
            <w:tcBorders>
              <w:top w:val="single" w:sz="4" w:space="0" w:color="auto"/>
              <w:bottom w:val="single" w:sz="4" w:space="0" w:color="auto"/>
            </w:tcBorders>
            <w:shd w:val="clear" w:color="auto" w:fill="auto"/>
            <w:vAlign w:val="bottom"/>
          </w:tcPr>
          <w:p w14:paraId="04C28199" w14:textId="77777777" w:rsidR="00EA27B2" w:rsidRPr="003C39A7" w:rsidRDefault="00EA27B2" w:rsidP="004C46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1307" w:type="dxa"/>
            <w:gridSpan w:val="2"/>
            <w:tcBorders>
              <w:top w:val="single" w:sz="4" w:space="0" w:color="auto"/>
              <w:bottom w:val="single" w:sz="4" w:space="0" w:color="auto"/>
            </w:tcBorders>
            <w:shd w:val="clear" w:color="auto" w:fill="auto"/>
            <w:vAlign w:val="bottom"/>
          </w:tcPr>
          <w:p w14:paraId="34F26F39" w14:textId="77777777" w:rsidR="00EA27B2" w:rsidRPr="003C39A7" w:rsidRDefault="00EA27B2" w:rsidP="004C46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r>
      <w:tr w:rsidR="003C39A7" w:rsidRPr="003C39A7" w14:paraId="4D7F2581" w14:textId="77777777" w:rsidTr="00725699">
        <w:trPr>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shd w:val="clear" w:color="auto" w:fill="auto"/>
          </w:tcPr>
          <w:p w14:paraId="7D05B34C" w14:textId="7912305A" w:rsidR="002303B6" w:rsidRPr="003C39A7" w:rsidRDefault="002303B6" w:rsidP="002303B6">
            <w:pPr>
              <w:rPr>
                <w:rFonts w:eastAsia="Times New Roman" w:cs="Times New Roman"/>
                <w:b w:val="0"/>
                <w:color w:val="000000" w:themeColor="text1"/>
              </w:rPr>
            </w:pPr>
            <w:r w:rsidRPr="003C39A7">
              <w:rPr>
                <w:rFonts w:eastAsia="Times New Roman" w:cs="Times New Roman"/>
                <w:b w:val="0"/>
                <w:color w:val="000000" w:themeColor="text1"/>
              </w:rPr>
              <w:t>SNF claims</w:t>
            </w:r>
          </w:p>
        </w:tc>
        <w:tc>
          <w:tcPr>
            <w:tcW w:w="270" w:type="dxa"/>
            <w:tcBorders>
              <w:top w:val="single" w:sz="4" w:space="0" w:color="auto"/>
              <w:bottom w:val="nil"/>
            </w:tcBorders>
            <w:shd w:val="clear" w:color="auto" w:fill="auto"/>
          </w:tcPr>
          <w:p w14:paraId="7BFEAF07" w14:textId="77777777" w:rsidR="002303B6" w:rsidRPr="003C39A7" w:rsidRDefault="002303B6" w:rsidP="002303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15" w:type="dxa"/>
            <w:gridSpan w:val="2"/>
            <w:tcBorders>
              <w:top w:val="single" w:sz="4" w:space="0" w:color="auto"/>
              <w:bottom w:val="nil"/>
            </w:tcBorders>
            <w:shd w:val="clear" w:color="auto" w:fill="auto"/>
            <w:vAlign w:val="center"/>
          </w:tcPr>
          <w:p w14:paraId="748DAD28" w14:textId="6FECF6D6" w:rsidR="002303B6" w:rsidRPr="003C39A7" w:rsidRDefault="0069426D" w:rsidP="001E77C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001E77C1" w:rsidRPr="003C39A7">
              <w:rPr>
                <w:rFonts w:ascii="Calibri" w:hAnsi="Calibri"/>
                <w:color w:val="000000" w:themeColor="text1"/>
                <w:vertAlign w:val="superscript"/>
              </w:rPr>
              <w:t>a</w:t>
            </w:r>
          </w:p>
        </w:tc>
        <w:tc>
          <w:tcPr>
            <w:tcW w:w="1193" w:type="dxa"/>
            <w:gridSpan w:val="2"/>
            <w:tcBorders>
              <w:top w:val="single" w:sz="4" w:space="0" w:color="auto"/>
              <w:bottom w:val="nil"/>
            </w:tcBorders>
            <w:shd w:val="clear" w:color="auto" w:fill="auto"/>
            <w:vAlign w:val="center"/>
          </w:tcPr>
          <w:p w14:paraId="7A38BD0E" w14:textId="03258674"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827" w:type="dxa"/>
            <w:tcBorders>
              <w:top w:val="single" w:sz="4" w:space="0" w:color="auto"/>
              <w:bottom w:val="nil"/>
            </w:tcBorders>
            <w:shd w:val="clear" w:color="auto" w:fill="auto"/>
            <w:vAlign w:val="center"/>
          </w:tcPr>
          <w:p w14:paraId="6DB9C715" w14:textId="0DD01477" w:rsidR="002303B6" w:rsidRPr="003C39A7" w:rsidRDefault="001E77C1" w:rsidP="001E77C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390" w:type="dxa"/>
            <w:gridSpan w:val="2"/>
            <w:tcBorders>
              <w:top w:val="single" w:sz="4" w:space="0" w:color="auto"/>
              <w:bottom w:val="nil"/>
            </w:tcBorders>
            <w:shd w:val="clear" w:color="auto" w:fill="auto"/>
            <w:vAlign w:val="center"/>
          </w:tcPr>
          <w:p w14:paraId="0B175A5B" w14:textId="51A3C0D8"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940" w:type="dxa"/>
            <w:tcBorders>
              <w:top w:val="single" w:sz="4" w:space="0" w:color="auto"/>
              <w:bottom w:val="nil"/>
            </w:tcBorders>
            <w:shd w:val="clear" w:color="auto" w:fill="auto"/>
            <w:vAlign w:val="center"/>
          </w:tcPr>
          <w:p w14:paraId="19F213ED" w14:textId="55E64B60"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459</w:t>
            </w:r>
          </w:p>
        </w:tc>
        <w:tc>
          <w:tcPr>
            <w:tcW w:w="1066" w:type="dxa"/>
            <w:gridSpan w:val="4"/>
            <w:tcBorders>
              <w:top w:val="single" w:sz="4" w:space="0" w:color="auto"/>
              <w:bottom w:val="nil"/>
            </w:tcBorders>
            <w:shd w:val="clear" w:color="auto" w:fill="auto"/>
            <w:vAlign w:val="center"/>
          </w:tcPr>
          <w:p w14:paraId="76F32DC8" w14:textId="77FF32E5"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2</w:t>
            </w:r>
          </w:p>
        </w:tc>
        <w:tc>
          <w:tcPr>
            <w:tcW w:w="900" w:type="dxa"/>
            <w:tcBorders>
              <w:top w:val="single" w:sz="4" w:space="0" w:color="auto"/>
              <w:bottom w:val="nil"/>
            </w:tcBorders>
            <w:shd w:val="clear" w:color="auto" w:fill="auto"/>
            <w:vAlign w:val="center"/>
          </w:tcPr>
          <w:p w14:paraId="6A3044D2" w14:textId="12A8B9C7"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675</w:t>
            </w:r>
          </w:p>
        </w:tc>
        <w:tc>
          <w:tcPr>
            <w:tcW w:w="1339" w:type="dxa"/>
            <w:gridSpan w:val="4"/>
            <w:tcBorders>
              <w:top w:val="single" w:sz="4" w:space="0" w:color="auto"/>
              <w:bottom w:val="nil"/>
            </w:tcBorders>
            <w:shd w:val="clear" w:color="auto" w:fill="auto"/>
            <w:vAlign w:val="center"/>
          </w:tcPr>
          <w:p w14:paraId="58CD0D2C" w14:textId="145083A4"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w:t>
            </w:r>
          </w:p>
        </w:tc>
      </w:tr>
      <w:tr w:rsidR="003C39A7" w:rsidRPr="003C39A7" w14:paraId="40E73A99" w14:textId="77777777" w:rsidTr="007256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shd w:val="clear" w:color="auto" w:fill="auto"/>
          </w:tcPr>
          <w:p w14:paraId="21CE9B82" w14:textId="02ADCF1C" w:rsidR="002303B6" w:rsidRPr="003C39A7" w:rsidRDefault="002303B6" w:rsidP="002303B6">
            <w:pPr>
              <w:rPr>
                <w:rFonts w:eastAsia="Times New Roman" w:cs="Times New Roman"/>
                <w:b w:val="0"/>
                <w:color w:val="000000" w:themeColor="text1"/>
              </w:rPr>
            </w:pPr>
            <w:r w:rsidRPr="003C39A7">
              <w:rPr>
                <w:rFonts w:eastAsia="Times New Roman" w:cs="Times New Roman"/>
                <w:b w:val="0"/>
                <w:color w:val="000000" w:themeColor="text1"/>
              </w:rPr>
              <w:t>Outpatient claims</w:t>
            </w:r>
            <w:r w:rsidR="003C1C55" w:rsidRPr="003C39A7">
              <w:rPr>
                <w:b w:val="0"/>
                <w:color w:val="000000" w:themeColor="text1"/>
                <w:vertAlign w:val="superscript"/>
              </w:rPr>
              <w:t>b</w:t>
            </w:r>
          </w:p>
        </w:tc>
        <w:tc>
          <w:tcPr>
            <w:tcW w:w="270" w:type="dxa"/>
            <w:tcBorders>
              <w:top w:val="nil"/>
              <w:bottom w:val="nil"/>
            </w:tcBorders>
            <w:shd w:val="clear" w:color="auto" w:fill="auto"/>
          </w:tcPr>
          <w:p w14:paraId="78DCAB52" w14:textId="77777777" w:rsidR="002303B6" w:rsidRPr="003C39A7" w:rsidRDefault="002303B6" w:rsidP="002303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shd w:val="clear" w:color="auto" w:fill="auto"/>
            <w:vAlign w:val="center"/>
          </w:tcPr>
          <w:p w14:paraId="44A56EC3" w14:textId="32A1CA0C" w:rsidR="002303B6" w:rsidRPr="003C39A7" w:rsidRDefault="002303B6" w:rsidP="00135E6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1,</w:t>
            </w:r>
            <w:r w:rsidR="00135E69" w:rsidRPr="003C39A7">
              <w:rPr>
                <w:color w:val="000000" w:themeColor="text1"/>
              </w:rPr>
              <w:t>988</w:t>
            </w:r>
          </w:p>
        </w:tc>
        <w:tc>
          <w:tcPr>
            <w:tcW w:w="1193" w:type="dxa"/>
            <w:gridSpan w:val="2"/>
            <w:tcBorders>
              <w:top w:val="nil"/>
              <w:bottom w:val="nil"/>
            </w:tcBorders>
            <w:shd w:val="clear" w:color="auto" w:fill="auto"/>
            <w:vAlign w:val="center"/>
          </w:tcPr>
          <w:p w14:paraId="1996FFFD" w14:textId="4CF2CF5F"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45</w:t>
            </w:r>
          </w:p>
        </w:tc>
        <w:tc>
          <w:tcPr>
            <w:tcW w:w="827" w:type="dxa"/>
            <w:tcBorders>
              <w:top w:val="nil"/>
              <w:bottom w:val="nil"/>
            </w:tcBorders>
            <w:shd w:val="clear" w:color="auto" w:fill="auto"/>
            <w:vAlign w:val="center"/>
          </w:tcPr>
          <w:p w14:paraId="50E75BE2" w14:textId="03D1068E" w:rsidR="002303B6" w:rsidRPr="003C39A7" w:rsidRDefault="002303B6" w:rsidP="00135E6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6,</w:t>
            </w:r>
            <w:r w:rsidR="00135E69" w:rsidRPr="003C39A7">
              <w:rPr>
                <w:color w:val="000000" w:themeColor="text1"/>
              </w:rPr>
              <w:t>967</w:t>
            </w:r>
          </w:p>
        </w:tc>
        <w:tc>
          <w:tcPr>
            <w:tcW w:w="1390" w:type="dxa"/>
            <w:gridSpan w:val="2"/>
            <w:tcBorders>
              <w:top w:val="nil"/>
              <w:bottom w:val="nil"/>
            </w:tcBorders>
            <w:shd w:val="clear" w:color="auto" w:fill="auto"/>
            <w:vAlign w:val="center"/>
          </w:tcPr>
          <w:p w14:paraId="56BCD82C" w14:textId="7BB3510C"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39</w:t>
            </w:r>
          </w:p>
        </w:tc>
        <w:tc>
          <w:tcPr>
            <w:tcW w:w="940" w:type="dxa"/>
            <w:tcBorders>
              <w:top w:val="nil"/>
              <w:bottom w:val="nil"/>
            </w:tcBorders>
            <w:shd w:val="clear" w:color="auto" w:fill="auto"/>
            <w:vAlign w:val="center"/>
          </w:tcPr>
          <w:p w14:paraId="25BDFF7B" w14:textId="640391D0"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11,374</w:t>
            </w:r>
          </w:p>
        </w:tc>
        <w:tc>
          <w:tcPr>
            <w:tcW w:w="1066" w:type="dxa"/>
            <w:gridSpan w:val="4"/>
            <w:tcBorders>
              <w:top w:val="nil"/>
              <w:bottom w:val="nil"/>
            </w:tcBorders>
            <w:shd w:val="clear" w:color="auto" w:fill="auto"/>
            <w:vAlign w:val="center"/>
          </w:tcPr>
          <w:p w14:paraId="04FECFF4" w14:textId="6FD6D536"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43</w:t>
            </w:r>
          </w:p>
        </w:tc>
        <w:tc>
          <w:tcPr>
            <w:tcW w:w="900" w:type="dxa"/>
            <w:tcBorders>
              <w:top w:val="nil"/>
              <w:bottom w:val="nil"/>
            </w:tcBorders>
            <w:shd w:val="clear" w:color="auto" w:fill="auto"/>
            <w:vAlign w:val="center"/>
          </w:tcPr>
          <w:p w14:paraId="3E7C74F2" w14:textId="7A051BA0"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42,773</w:t>
            </w:r>
          </w:p>
        </w:tc>
        <w:tc>
          <w:tcPr>
            <w:tcW w:w="1339" w:type="dxa"/>
            <w:gridSpan w:val="4"/>
            <w:tcBorders>
              <w:top w:val="nil"/>
              <w:bottom w:val="nil"/>
            </w:tcBorders>
            <w:shd w:val="clear" w:color="auto" w:fill="auto"/>
            <w:vAlign w:val="center"/>
          </w:tcPr>
          <w:p w14:paraId="479F2F52" w14:textId="1FBE6005"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41</w:t>
            </w:r>
          </w:p>
        </w:tc>
      </w:tr>
      <w:tr w:rsidR="003C39A7" w:rsidRPr="003C39A7" w14:paraId="1ECD1C28" w14:textId="77777777" w:rsidTr="00725699">
        <w:trPr>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shd w:val="clear" w:color="auto" w:fill="auto"/>
          </w:tcPr>
          <w:p w14:paraId="01BFE94F" w14:textId="2F07E410" w:rsidR="002303B6" w:rsidRPr="003C39A7" w:rsidRDefault="002303B6" w:rsidP="002303B6">
            <w:pPr>
              <w:rPr>
                <w:rFonts w:eastAsia="Times New Roman" w:cs="Times New Roman"/>
                <w:b w:val="0"/>
                <w:color w:val="000000" w:themeColor="text1"/>
              </w:rPr>
            </w:pPr>
            <w:r w:rsidRPr="003C39A7">
              <w:rPr>
                <w:rFonts w:eastAsia="Times New Roman" w:cs="Times New Roman"/>
                <w:b w:val="0"/>
                <w:color w:val="000000" w:themeColor="text1"/>
              </w:rPr>
              <w:t>Hospice claims</w:t>
            </w:r>
          </w:p>
        </w:tc>
        <w:tc>
          <w:tcPr>
            <w:tcW w:w="270" w:type="dxa"/>
            <w:tcBorders>
              <w:top w:val="nil"/>
              <w:bottom w:val="nil"/>
            </w:tcBorders>
            <w:shd w:val="clear" w:color="auto" w:fill="auto"/>
          </w:tcPr>
          <w:p w14:paraId="7EDEAF7D" w14:textId="77777777" w:rsidR="002303B6" w:rsidRPr="003C39A7" w:rsidRDefault="002303B6" w:rsidP="002303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shd w:val="clear" w:color="auto" w:fill="auto"/>
            <w:vAlign w:val="center"/>
          </w:tcPr>
          <w:p w14:paraId="3FFF5CB3" w14:textId="7E42A592" w:rsidR="002303B6" w:rsidRPr="003C39A7" w:rsidRDefault="001E77C1" w:rsidP="001E77C1">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193" w:type="dxa"/>
            <w:gridSpan w:val="2"/>
            <w:tcBorders>
              <w:top w:val="nil"/>
              <w:bottom w:val="nil"/>
            </w:tcBorders>
            <w:shd w:val="clear" w:color="auto" w:fill="auto"/>
            <w:vAlign w:val="center"/>
          </w:tcPr>
          <w:p w14:paraId="42941678" w14:textId="0E3A7021"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827" w:type="dxa"/>
            <w:tcBorders>
              <w:top w:val="nil"/>
              <w:bottom w:val="nil"/>
            </w:tcBorders>
            <w:shd w:val="clear" w:color="auto" w:fill="auto"/>
            <w:vAlign w:val="center"/>
          </w:tcPr>
          <w:p w14:paraId="462ED275" w14:textId="4B018A52" w:rsidR="002303B6" w:rsidRPr="003C39A7" w:rsidRDefault="00135E69"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19</w:t>
            </w:r>
          </w:p>
        </w:tc>
        <w:tc>
          <w:tcPr>
            <w:tcW w:w="1390" w:type="dxa"/>
            <w:gridSpan w:val="2"/>
            <w:tcBorders>
              <w:top w:val="nil"/>
              <w:bottom w:val="nil"/>
            </w:tcBorders>
            <w:shd w:val="clear" w:color="auto" w:fill="auto"/>
            <w:vAlign w:val="center"/>
          </w:tcPr>
          <w:p w14:paraId="0D4CBCAE" w14:textId="5AD502A7"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940" w:type="dxa"/>
            <w:tcBorders>
              <w:top w:val="nil"/>
              <w:bottom w:val="nil"/>
            </w:tcBorders>
            <w:shd w:val="clear" w:color="auto" w:fill="auto"/>
            <w:vAlign w:val="center"/>
          </w:tcPr>
          <w:p w14:paraId="53EF2172" w14:textId="2D5564EA"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63</w:t>
            </w:r>
          </w:p>
        </w:tc>
        <w:tc>
          <w:tcPr>
            <w:tcW w:w="1066" w:type="dxa"/>
            <w:gridSpan w:val="4"/>
            <w:tcBorders>
              <w:top w:val="nil"/>
              <w:bottom w:val="nil"/>
            </w:tcBorders>
            <w:shd w:val="clear" w:color="auto" w:fill="auto"/>
            <w:vAlign w:val="center"/>
          </w:tcPr>
          <w:p w14:paraId="17E30223" w14:textId="65766CC4"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0</w:t>
            </w:r>
          </w:p>
        </w:tc>
        <w:tc>
          <w:tcPr>
            <w:tcW w:w="900" w:type="dxa"/>
            <w:tcBorders>
              <w:top w:val="nil"/>
              <w:bottom w:val="nil"/>
            </w:tcBorders>
            <w:shd w:val="clear" w:color="auto" w:fill="auto"/>
            <w:vAlign w:val="center"/>
          </w:tcPr>
          <w:p w14:paraId="7AD5A585" w14:textId="29A16F34"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125</w:t>
            </w:r>
          </w:p>
        </w:tc>
        <w:tc>
          <w:tcPr>
            <w:tcW w:w="1339" w:type="dxa"/>
            <w:gridSpan w:val="4"/>
            <w:tcBorders>
              <w:top w:val="nil"/>
              <w:bottom w:val="nil"/>
            </w:tcBorders>
            <w:shd w:val="clear" w:color="auto" w:fill="auto"/>
            <w:vAlign w:val="center"/>
          </w:tcPr>
          <w:p w14:paraId="713BD0FB" w14:textId="0B3789F3"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0</w:t>
            </w:r>
          </w:p>
        </w:tc>
      </w:tr>
      <w:tr w:rsidR="003C39A7" w:rsidRPr="003C39A7" w14:paraId="7C1B578A" w14:textId="77777777" w:rsidTr="007256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shd w:val="clear" w:color="auto" w:fill="auto"/>
          </w:tcPr>
          <w:p w14:paraId="3DBDDE75" w14:textId="5CC51479" w:rsidR="002303B6" w:rsidRPr="003C39A7" w:rsidRDefault="002303B6" w:rsidP="002303B6">
            <w:pPr>
              <w:rPr>
                <w:rFonts w:eastAsia="Times New Roman" w:cs="Times New Roman"/>
                <w:b w:val="0"/>
                <w:color w:val="000000" w:themeColor="text1"/>
              </w:rPr>
            </w:pPr>
            <w:r w:rsidRPr="003C39A7">
              <w:rPr>
                <w:rFonts w:eastAsia="Times New Roman" w:cs="Times New Roman"/>
                <w:b w:val="0"/>
                <w:color w:val="000000" w:themeColor="text1"/>
              </w:rPr>
              <w:t>Hemodialysis</w:t>
            </w:r>
          </w:p>
        </w:tc>
        <w:tc>
          <w:tcPr>
            <w:tcW w:w="270" w:type="dxa"/>
            <w:tcBorders>
              <w:top w:val="nil"/>
              <w:bottom w:val="nil"/>
            </w:tcBorders>
            <w:shd w:val="clear" w:color="auto" w:fill="auto"/>
          </w:tcPr>
          <w:p w14:paraId="3FF3D1CA" w14:textId="77777777" w:rsidR="002303B6" w:rsidRPr="003C39A7" w:rsidRDefault="002303B6" w:rsidP="002303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shd w:val="clear" w:color="auto" w:fill="auto"/>
            <w:vAlign w:val="center"/>
          </w:tcPr>
          <w:p w14:paraId="07C402DC" w14:textId="15245823" w:rsidR="002303B6" w:rsidRPr="003C39A7" w:rsidRDefault="00135E69" w:rsidP="00135E6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107</w:t>
            </w:r>
          </w:p>
        </w:tc>
        <w:tc>
          <w:tcPr>
            <w:tcW w:w="1193" w:type="dxa"/>
            <w:gridSpan w:val="2"/>
            <w:tcBorders>
              <w:top w:val="nil"/>
              <w:bottom w:val="nil"/>
            </w:tcBorders>
            <w:shd w:val="clear" w:color="auto" w:fill="auto"/>
            <w:vAlign w:val="center"/>
          </w:tcPr>
          <w:p w14:paraId="05AE688C" w14:textId="46B4418A"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2</w:t>
            </w:r>
          </w:p>
        </w:tc>
        <w:tc>
          <w:tcPr>
            <w:tcW w:w="827" w:type="dxa"/>
            <w:tcBorders>
              <w:top w:val="nil"/>
              <w:bottom w:val="nil"/>
            </w:tcBorders>
            <w:shd w:val="clear" w:color="auto" w:fill="auto"/>
            <w:vAlign w:val="center"/>
          </w:tcPr>
          <w:p w14:paraId="0EED864C" w14:textId="2E560338" w:rsidR="002303B6" w:rsidRPr="003C39A7" w:rsidRDefault="00135E69" w:rsidP="00135E6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206</w:t>
            </w:r>
          </w:p>
        </w:tc>
        <w:tc>
          <w:tcPr>
            <w:tcW w:w="1390" w:type="dxa"/>
            <w:gridSpan w:val="2"/>
            <w:tcBorders>
              <w:top w:val="nil"/>
              <w:bottom w:val="nil"/>
            </w:tcBorders>
            <w:shd w:val="clear" w:color="auto" w:fill="auto"/>
            <w:vAlign w:val="center"/>
          </w:tcPr>
          <w:p w14:paraId="4945D75E" w14:textId="4691559B"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w:t>
            </w:r>
          </w:p>
        </w:tc>
        <w:tc>
          <w:tcPr>
            <w:tcW w:w="940" w:type="dxa"/>
            <w:tcBorders>
              <w:top w:val="nil"/>
              <w:bottom w:val="nil"/>
            </w:tcBorders>
            <w:shd w:val="clear" w:color="auto" w:fill="auto"/>
            <w:vAlign w:val="center"/>
          </w:tcPr>
          <w:p w14:paraId="17640F1C" w14:textId="6377F741"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1,705</w:t>
            </w:r>
          </w:p>
        </w:tc>
        <w:tc>
          <w:tcPr>
            <w:tcW w:w="1066" w:type="dxa"/>
            <w:gridSpan w:val="4"/>
            <w:tcBorders>
              <w:top w:val="nil"/>
              <w:bottom w:val="nil"/>
            </w:tcBorders>
            <w:shd w:val="clear" w:color="auto" w:fill="auto"/>
            <w:vAlign w:val="center"/>
          </w:tcPr>
          <w:p w14:paraId="74A47677" w14:textId="6CB3F495"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6</w:t>
            </w:r>
          </w:p>
        </w:tc>
        <w:tc>
          <w:tcPr>
            <w:tcW w:w="900" w:type="dxa"/>
            <w:tcBorders>
              <w:top w:val="nil"/>
              <w:bottom w:val="nil"/>
            </w:tcBorders>
            <w:shd w:val="clear" w:color="auto" w:fill="auto"/>
            <w:vAlign w:val="center"/>
          </w:tcPr>
          <w:p w14:paraId="6461B681" w14:textId="138EB607"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3,217</w:t>
            </w:r>
          </w:p>
        </w:tc>
        <w:tc>
          <w:tcPr>
            <w:tcW w:w="1339" w:type="dxa"/>
            <w:gridSpan w:val="4"/>
            <w:tcBorders>
              <w:top w:val="nil"/>
              <w:bottom w:val="nil"/>
            </w:tcBorders>
            <w:shd w:val="clear" w:color="auto" w:fill="auto"/>
            <w:vAlign w:val="center"/>
          </w:tcPr>
          <w:p w14:paraId="13A355B2" w14:textId="4EBAF901"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3</w:t>
            </w:r>
          </w:p>
        </w:tc>
      </w:tr>
      <w:tr w:rsidR="003C39A7" w:rsidRPr="003C39A7" w14:paraId="162782E3" w14:textId="77777777" w:rsidTr="00725699">
        <w:trPr>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shd w:val="clear" w:color="auto" w:fill="auto"/>
          </w:tcPr>
          <w:p w14:paraId="3FFA4D15" w14:textId="5DD6BE02" w:rsidR="002303B6" w:rsidRPr="003C39A7" w:rsidRDefault="002303B6" w:rsidP="002303B6">
            <w:pPr>
              <w:rPr>
                <w:rFonts w:eastAsia="Times New Roman" w:cs="Times New Roman"/>
                <w:b w:val="0"/>
                <w:color w:val="000000" w:themeColor="text1"/>
              </w:rPr>
            </w:pPr>
            <w:r w:rsidRPr="003C39A7">
              <w:rPr>
                <w:rFonts w:eastAsia="Times New Roman" w:cs="Times New Roman"/>
                <w:b w:val="0"/>
                <w:color w:val="000000" w:themeColor="text1"/>
              </w:rPr>
              <w:t>Antimicrobial therapy</w:t>
            </w:r>
            <w:r w:rsidR="003C1C55" w:rsidRPr="003C39A7">
              <w:rPr>
                <w:b w:val="0"/>
                <w:color w:val="000000" w:themeColor="text1"/>
                <w:vertAlign w:val="superscript"/>
              </w:rPr>
              <w:t>c</w:t>
            </w:r>
          </w:p>
        </w:tc>
        <w:tc>
          <w:tcPr>
            <w:tcW w:w="270" w:type="dxa"/>
            <w:tcBorders>
              <w:top w:val="nil"/>
              <w:bottom w:val="nil"/>
            </w:tcBorders>
            <w:shd w:val="clear" w:color="auto" w:fill="auto"/>
          </w:tcPr>
          <w:p w14:paraId="486A2DCD" w14:textId="77777777" w:rsidR="002303B6" w:rsidRPr="003C39A7" w:rsidRDefault="002303B6" w:rsidP="002303B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shd w:val="clear" w:color="auto" w:fill="auto"/>
            <w:vAlign w:val="center"/>
          </w:tcPr>
          <w:p w14:paraId="2C6BEE50" w14:textId="34C64047" w:rsidR="002303B6" w:rsidRPr="003C39A7" w:rsidRDefault="00135E69"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377</w:t>
            </w:r>
          </w:p>
        </w:tc>
        <w:tc>
          <w:tcPr>
            <w:tcW w:w="1193" w:type="dxa"/>
            <w:gridSpan w:val="2"/>
            <w:tcBorders>
              <w:top w:val="nil"/>
              <w:bottom w:val="nil"/>
            </w:tcBorders>
            <w:shd w:val="clear" w:color="auto" w:fill="auto"/>
            <w:vAlign w:val="center"/>
          </w:tcPr>
          <w:p w14:paraId="43A23407" w14:textId="349CC1D4" w:rsidR="002303B6" w:rsidRPr="003C39A7" w:rsidRDefault="00135E69"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9</w:t>
            </w:r>
          </w:p>
        </w:tc>
        <w:tc>
          <w:tcPr>
            <w:tcW w:w="827" w:type="dxa"/>
            <w:tcBorders>
              <w:top w:val="nil"/>
              <w:bottom w:val="nil"/>
            </w:tcBorders>
            <w:shd w:val="clear" w:color="auto" w:fill="auto"/>
            <w:vAlign w:val="center"/>
          </w:tcPr>
          <w:p w14:paraId="40B2B687" w14:textId="7CC4BA47" w:rsidR="002303B6" w:rsidRPr="003C39A7" w:rsidRDefault="002303B6" w:rsidP="00135E6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1,</w:t>
            </w:r>
            <w:r w:rsidR="00135E69" w:rsidRPr="003C39A7">
              <w:rPr>
                <w:color w:val="000000" w:themeColor="text1"/>
              </w:rPr>
              <w:t>232</w:t>
            </w:r>
          </w:p>
        </w:tc>
        <w:tc>
          <w:tcPr>
            <w:tcW w:w="1390" w:type="dxa"/>
            <w:gridSpan w:val="2"/>
            <w:tcBorders>
              <w:top w:val="nil"/>
              <w:bottom w:val="nil"/>
            </w:tcBorders>
            <w:shd w:val="clear" w:color="auto" w:fill="auto"/>
            <w:vAlign w:val="center"/>
          </w:tcPr>
          <w:p w14:paraId="2311258C" w14:textId="0BD84430"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7</w:t>
            </w:r>
          </w:p>
        </w:tc>
        <w:tc>
          <w:tcPr>
            <w:tcW w:w="940" w:type="dxa"/>
            <w:tcBorders>
              <w:top w:val="nil"/>
              <w:bottom w:val="nil"/>
            </w:tcBorders>
            <w:shd w:val="clear" w:color="auto" w:fill="auto"/>
            <w:vAlign w:val="center"/>
          </w:tcPr>
          <w:p w14:paraId="63DA30CB" w14:textId="51EA716D"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1,640</w:t>
            </w:r>
          </w:p>
        </w:tc>
        <w:tc>
          <w:tcPr>
            <w:tcW w:w="1066" w:type="dxa"/>
            <w:gridSpan w:val="4"/>
            <w:tcBorders>
              <w:top w:val="nil"/>
              <w:bottom w:val="nil"/>
            </w:tcBorders>
            <w:shd w:val="clear" w:color="auto" w:fill="auto"/>
            <w:vAlign w:val="center"/>
          </w:tcPr>
          <w:p w14:paraId="448EB9C8" w14:textId="75EF8562"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6</w:t>
            </w:r>
          </w:p>
        </w:tc>
        <w:tc>
          <w:tcPr>
            <w:tcW w:w="900" w:type="dxa"/>
            <w:tcBorders>
              <w:top w:val="nil"/>
              <w:bottom w:val="nil"/>
            </w:tcBorders>
            <w:shd w:val="clear" w:color="auto" w:fill="auto"/>
            <w:vAlign w:val="center"/>
          </w:tcPr>
          <w:p w14:paraId="327A05EC" w14:textId="3C7FD602"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5,674</w:t>
            </w:r>
          </w:p>
        </w:tc>
        <w:tc>
          <w:tcPr>
            <w:tcW w:w="1339" w:type="dxa"/>
            <w:gridSpan w:val="4"/>
            <w:tcBorders>
              <w:top w:val="nil"/>
              <w:bottom w:val="nil"/>
            </w:tcBorders>
            <w:shd w:val="clear" w:color="auto" w:fill="auto"/>
            <w:vAlign w:val="center"/>
          </w:tcPr>
          <w:p w14:paraId="0E420787" w14:textId="00DD01A2"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5</w:t>
            </w:r>
          </w:p>
        </w:tc>
      </w:tr>
      <w:tr w:rsidR="003C39A7" w:rsidRPr="003C39A7" w14:paraId="73218FEE" w14:textId="77777777" w:rsidTr="007256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shd w:val="clear" w:color="auto" w:fill="auto"/>
          </w:tcPr>
          <w:p w14:paraId="04D504D4" w14:textId="55B2D2CB" w:rsidR="002303B6" w:rsidRPr="003C39A7" w:rsidRDefault="002303B6" w:rsidP="002303B6">
            <w:pPr>
              <w:rPr>
                <w:rFonts w:eastAsia="Times New Roman" w:cs="Times New Roman"/>
                <w:b w:val="0"/>
                <w:color w:val="000000" w:themeColor="text1"/>
              </w:rPr>
            </w:pPr>
            <w:r w:rsidRPr="003C39A7">
              <w:rPr>
                <w:rFonts w:eastAsia="Times New Roman" w:cs="Times New Roman"/>
                <w:b w:val="0"/>
                <w:color w:val="000000" w:themeColor="text1"/>
              </w:rPr>
              <w:t>IV chemotherapy</w:t>
            </w:r>
          </w:p>
        </w:tc>
        <w:tc>
          <w:tcPr>
            <w:tcW w:w="270" w:type="dxa"/>
            <w:tcBorders>
              <w:top w:val="nil"/>
              <w:bottom w:val="nil"/>
            </w:tcBorders>
            <w:shd w:val="clear" w:color="auto" w:fill="auto"/>
          </w:tcPr>
          <w:p w14:paraId="1CC4AC8C" w14:textId="77777777" w:rsidR="002303B6" w:rsidRPr="003C39A7" w:rsidRDefault="002303B6" w:rsidP="002303B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shd w:val="clear" w:color="auto" w:fill="auto"/>
            <w:vAlign w:val="center"/>
          </w:tcPr>
          <w:p w14:paraId="401C307B" w14:textId="222B34F3" w:rsidR="002303B6" w:rsidRPr="003C39A7" w:rsidRDefault="00135E69" w:rsidP="00135E6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155</w:t>
            </w:r>
          </w:p>
        </w:tc>
        <w:tc>
          <w:tcPr>
            <w:tcW w:w="1193" w:type="dxa"/>
            <w:gridSpan w:val="2"/>
            <w:tcBorders>
              <w:top w:val="nil"/>
              <w:bottom w:val="nil"/>
            </w:tcBorders>
            <w:shd w:val="clear" w:color="auto" w:fill="auto"/>
            <w:vAlign w:val="center"/>
          </w:tcPr>
          <w:p w14:paraId="147CAC50" w14:textId="6E9B0B31" w:rsidR="002303B6" w:rsidRPr="003C39A7" w:rsidRDefault="00135E69"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4</w:t>
            </w:r>
          </w:p>
        </w:tc>
        <w:tc>
          <w:tcPr>
            <w:tcW w:w="827" w:type="dxa"/>
            <w:tcBorders>
              <w:top w:val="nil"/>
              <w:bottom w:val="nil"/>
            </w:tcBorders>
            <w:shd w:val="clear" w:color="auto" w:fill="auto"/>
            <w:vAlign w:val="center"/>
          </w:tcPr>
          <w:p w14:paraId="0DEB336F" w14:textId="4D094A7D" w:rsidR="002303B6" w:rsidRPr="003C39A7" w:rsidRDefault="00135E69"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599</w:t>
            </w:r>
          </w:p>
        </w:tc>
        <w:tc>
          <w:tcPr>
            <w:tcW w:w="1390" w:type="dxa"/>
            <w:gridSpan w:val="2"/>
            <w:tcBorders>
              <w:top w:val="nil"/>
              <w:bottom w:val="nil"/>
            </w:tcBorders>
            <w:shd w:val="clear" w:color="auto" w:fill="auto"/>
            <w:vAlign w:val="center"/>
          </w:tcPr>
          <w:p w14:paraId="1320EFE9" w14:textId="44FF3F07"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3</w:t>
            </w:r>
          </w:p>
        </w:tc>
        <w:tc>
          <w:tcPr>
            <w:tcW w:w="940" w:type="dxa"/>
            <w:tcBorders>
              <w:top w:val="nil"/>
              <w:bottom w:val="nil"/>
            </w:tcBorders>
            <w:shd w:val="clear" w:color="auto" w:fill="auto"/>
            <w:vAlign w:val="center"/>
          </w:tcPr>
          <w:p w14:paraId="71A0752A" w14:textId="4B6ABFF3"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869</w:t>
            </w:r>
          </w:p>
        </w:tc>
        <w:tc>
          <w:tcPr>
            <w:tcW w:w="1066" w:type="dxa"/>
            <w:gridSpan w:val="4"/>
            <w:tcBorders>
              <w:top w:val="nil"/>
              <w:bottom w:val="nil"/>
            </w:tcBorders>
            <w:shd w:val="clear" w:color="auto" w:fill="auto"/>
            <w:vAlign w:val="center"/>
          </w:tcPr>
          <w:p w14:paraId="33BBBCF3" w14:textId="39944F3C"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3</w:t>
            </w:r>
          </w:p>
        </w:tc>
        <w:tc>
          <w:tcPr>
            <w:tcW w:w="900" w:type="dxa"/>
            <w:tcBorders>
              <w:top w:val="nil"/>
              <w:bottom w:val="nil"/>
            </w:tcBorders>
            <w:shd w:val="clear" w:color="auto" w:fill="auto"/>
            <w:vAlign w:val="center"/>
          </w:tcPr>
          <w:p w14:paraId="444C974F" w14:textId="55DE992B"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3,697</w:t>
            </w:r>
          </w:p>
        </w:tc>
        <w:tc>
          <w:tcPr>
            <w:tcW w:w="1339" w:type="dxa"/>
            <w:gridSpan w:val="4"/>
            <w:tcBorders>
              <w:top w:val="nil"/>
              <w:bottom w:val="nil"/>
            </w:tcBorders>
            <w:shd w:val="clear" w:color="auto" w:fill="auto"/>
            <w:vAlign w:val="center"/>
          </w:tcPr>
          <w:p w14:paraId="49559428" w14:textId="09B09129"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4</w:t>
            </w:r>
          </w:p>
        </w:tc>
      </w:tr>
      <w:tr w:rsidR="003C39A7" w:rsidRPr="003C39A7" w14:paraId="39FC4FBE" w14:textId="77777777" w:rsidTr="00725699">
        <w:trPr>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single" w:sz="4" w:space="0" w:color="auto"/>
            </w:tcBorders>
          </w:tcPr>
          <w:p w14:paraId="154AE79C" w14:textId="60357DA6" w:rsidR="00EA27B2" w:rsidRPr="003C39A7" w:rsidRDefault="00EA27B2" w:rsidP="003D23A4">
            <w:pPr>
              <w:rPr>
                <w:rFonts w:eastAsia="Times New Roman" w:cs="Times New Roman"/>
                <w:b w:val="0"/>
                <w:color w:val="000000" w:themeColor="text1"/>
              </w:rPr>
            </w:pPr>
            <w:r w:rsidRPr="003C39A7">
              <w:rPr>
                <w:rFonts w:eastAsia="Times New Roman" w:cs="Times New Roman"/>
                <w:color w:val="000000" w:themeColor="text1"/>
              </w:rPr>
              <w:t>Index hospitalization</w:t>
            </w:r>
          </w:p>
        </w:tc>
        <w:tc>
          <w:tcPr>
            <w:tcW w:w="270" w:type="dxa"/>
            <w:tcBorders>
              <w:top w:val="single" w:sz="4" w:space="0" w:color="auto"/>
              <w:bottom w:val="single" w:sz="4" w:space="0" w:color="auto"/>
            </w:tcBorders>
          </w:tcPr>
          <w:p w14:paraId="328563B0" w14:textId="77777777" w:rsidR="00EA27B2" w:rsidRPr="003C39A7" w:rsidRDefault="00EA27B2" w:rsidP="003D23A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15" w:type="dxa"/>
            <w:gridSpan w:val="2"/>
            <w:tcBorders>
              <w:top w:val="single" w:sz="4" w:space="0" w:color="auto"/>
              <w:bottom w:val="single" w:sz="4" w:space="0" w:color="auto"/>
            </w:tcBorders>
            <w:vAlign w:val="center"/>
          </w:tcPr>
          <w:p w14:paraId="424E3460" w14:textId="6B30016F"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1193" w:type="dxa"/>
            <w:gridSpan w:val="2"/>
            <w:tcBorders>
              <w:top w:val="single" w:sz="4" w:space="0" w:color="auto"/>
              <w:bottom w:val="single" w:sz="4" w:space="0" w:color="auto"/>
            </w:tcBorders>
            <w:vAlign w:val="center"/>
          </w:tcPr>
          <w:p w14:paraId="4D3C0DC2" w14:textId="7D5619FD"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827" w:type="dxa"/>
            <w:tcBorders>
              <w:top w:val="single" w:sz="4" w:space="0" w:color="auto"/>
              <w:bottom w:val="single" w:sz="4" w:space="0" w:color="auto"/>
            </w:tcBorders>
            <w:vAlign w:val="center"/>
          </w:tcPr>
          <w:p w14:paraId="13E89EE0" w14:textId="0EB2D305"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1390" w:type="dxa"/>
            <w:gridSpan w:val="2"/>
            <w:tcBorders>
              <w:top w:val="single" w:sz="4" w:space="0" w:color="auto"/>
              <w:bottom w:val="single" w:sz="4" w:space="0" w:color="auto"/>
            </w:tcBorders>
            <w:vAlign w:val="center"/>
          </w:tcPr>
          <w:p w14:paraId="5E23B138" w14:textId="79B42315"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40" w:type="dxa"/>
            <w:tcBorders>
              <w:top w:val="single" w:sz="4" w:space="0" w:color="auto"/>
              <w:bottom w:val="single" w:sz="4" w:space="0" w:color="auto"/>
            </w:tcBorders>
            <w:vAlign w:val="center"/>
          </w:tcPr>
          <w:p w14:paraId="1A5293E1" w14:textId="4818C7C1"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1066" w:type="dxa"/>
            <w:gridSpan w:val="4"/>
            <w:tcBorders>
              <w:top w:val="single" w:sz="4" w:space="0" w:color="auto"/>
              <w:bottom w:val="single" w:sz="4" w:space="0" w:color="auto"/>
            </w:tcBorders>
            <w:vAlign w:val="center"/>
          </w:tcPr>
          <w:p w14:paraId="6CFFCCBE" w14:textId="74CF19AC"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00" w:type="dxa"/>
            <w:tcBorders>
              <w:top w:val="single" w:sz="4" w:space="0" w:color="auto"/>
              <w:bottom w:val="single" w:sz="4" w:space="0" w:color="auto"/>
            </w:tcBorders>
            <w:vAlign w:val="center"/>
          </w:tcPr>
          <w:p w14:paraId="2C5E8318" w14:textId="0460133F"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1339" w:type="dxa"/>
            <w:gridSpan w:val="4"/>
            <w:tcBorders>
              <w:top w:val="single" w:sz="4" w:space="0" w:color="auto"/>
              <w:bottom w:val="single" w:sz="4" w:space="0" w:color="auto"/>
            </w:tcBorders>
            <w:vAlign w:val="center"/>
          </w:tcPr>
          <w:p w14:paraId="40D8031D" w14:textId="32E132A1"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r>
      <w:tr w:rsidR="003C39A7" w:rsidRPr="003C39A7" w14:paraId="7093F4BE" w14:textId="77777777" w:rsidTr="00725699">
        <w:trPr>
          <w:gridAfter w:val="3"/>
          <w:cnfStyle w:val="000000100000" w:firstRow="0" w:lastRow="0" w:firstColumn="0" w:lastColumn="0" w:oddVBand="0" w:evenVBand="0" w:oddHBand="1" w:evenHBand="0" w:firstRowFirstColumn="0" w:firstRowLastColumn="0" w:lastRowFirstColumn="0" w:lastRowLastColumn="0"/>
          <w:wAfter w:w="45" w:type="dxa"/>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single" w:sz="4" w:space="0" w:color="auto"/>
            </w:tcBorders>
          </w:tcPr>
          <w:p w14:paraId="47CC240C" w14:textId="70C2271F" w:rsidR="00EA27B2" w:rsidRPr="003C39A7" w:rsidRDefault="00EA27B2" w:rsidP="001256D0">
            <w:pPr>
              <w:rPr>
                <w:rFonts w:eastAsia="Times New Roman" w:cs="Times New Roman"/>
                <w:b w:val="0"/>
                <w:bCs w:val="0"/>
                <w:color w:val="000000" w:themeColor="text1"/>
              </w:rPr>
            </w:pPr>
            <w:r w:rsidRPr="003C39A7">
              <w:rPr>
                <w:rFonts w:eastAsia="Times New Roman" w:cs="Times New Roman"/>
                <w:b w:val="0"/>
                <w:color w:val="000000" w:themeColor="text1"/>
              </w:rPr>
              <w:t>Take home amount&gt;$0</w:t>
            </w:r>
          </w:p>
        </w:tc>
        <w:tc>
          <w:tcPr>
            <w:tcW w:w="270" w:type="dxa"/>
            <w:tcBorders>
              <w:top w:val="single" w:sz="4" w:space="0" w:color="auto"/>
              <w:bottom w:val="single" w:sz="4" w:space="0" w:color="auto"/>
            </w:tcBorders>
          </w:tcPr>
          <w:p w14:paraId="6C1F9B12" w14:textId="77777777" w:rsidR="00EA27B2" w:rsidRPr="003C39A7" w:rsidRDefault="00EA27B2" w:rsidP="001256D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00" w:type="dxa"/>
            <w:tcBorders>
              <w:top w:val="single" w:sz="4" w:space="0" w:color="auto"/>
              <w:bottom w:val="single" w:sz="4" w:space="0" w:color="auto"/>
            </w:tcBorders>
            <w:vAlign w:val="center"/>
          </w:tcPr>
          <w:p w14:paraId="138D0035" w14:textId="0E475DBE" w:rsidR="00EA27B2" w:rsidRPr="003C39A7" w:rsidRDefault="00EA27B2"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NA</w:t>
            </w:r>
          </w:p>
        </w:tc>
        <w:tc>
          <w:tcPr>
            <w:tcW w:w="1208" w:type="dxa"/>
            <w:gridSpan w:val="3"/>
            <w:tcBorders>
              <w:top w:val="single" w:sz="4" w:space="0" w:color="auto"/>
              <w:bottom w:val="single" w:sz="4" w:space="0" w:color="auto"/>
            </w:tcBorders>
            <w:vAlign w:val="center"/>
          </w:tcPr>
          <w:p w14:paraId="234DBA76" w14:textId="12444931" w:rsidR="00EA27B2" w:rsidRPr="003C39A7" w:rsidRDefault="00EA27B2"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852" w:type="dxa"/>
            <w:gridSpan w:val="2"/>
            <w:tcBorders>
              <w:top w:val="single" w:sz="4" w:space="0" w:color="auto"/>
              <w:bottom w:val="single" w:sz="4" w:space="0" w:color="auto"/>
            </w:tcBorders>
            <w:vAlign w:val="center"/>
          </w:tcPr>
          <w:p w14:paraId="77F70619" w14:textId="60398B0E" w:rsidR="00EA27B2" w:rsidRPr="003C39A7" w:rsidRDefault="00EA27B2"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NA</w:t>
            </w:r>
          </w:p>
        </w:tc>
        <w:tc>
          <w:tcPr>
            <w:tcW w:w="1365" w:type="dxa"/>
            <w:tcBorders>
              <w:top w:val="single" w:sz="4" w:space="0" w:color="auto"/>
              <w:bottom w:val="single" w:sz="4" w:space="0" w:color="auto"/>
            </w:tcBorders>
            <w:vAlign w:val="center"/>
          </w:tcPr>
          <w:p w14:paraId="5AB1E6FD" w14:textId="60B896F2" w:rsidR="00EA27B2" w:rsidRPr="003C39A7" w:rsidRDefault="00EA27B2"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62" w:type="dxa"/>
            <w:gridSpan w:val="3"/>
            <w:tcBorders>
              <w:top w:val="single" w:sz="4" w:space="0" w:color="auto"/>
              <w:bottom w:val="single" w:sz="4" w:space="0" w:color="auto"/>
            </w:tcBorders>
            <w:vAlign w:val="center"/>
          </w:tcPr>
          <w:p w14:paraId="75F76620" w14:textId="248399F5" w:rsidR="00EA27B2" w:rsidRPr="003C39A7" w:rsidRDefault="001E77C1"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044" w:type="dxa"/>
            <w:gridSpan w:val="2"/>
            <w:tcBorders>
              <w:top w:val="single" w:sz="4" w:space="0" w:color="auto"/>
              <w:bottom w:val="single" w:sz="4" w:space="0" w:color="auto"/>
            </w:tcBorders>
            <w:vAlign w:val="center"/>
          </w:tcPr>
          <w:p w14:paraId="2F15E13F" w14:textId="71A6184B" w:rsidR="00EA27B2" w:rsidRPr="003C39A7" w:rsidRDefault="00EA27B2"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0.01</w:t>
            </w:r>
          </w:p>
        </w:tc>
        <w:tc>
          <w:tcPr>
            <w:tcW w:w="900" w:type="dxa"/>
            <w:tcBorders>
              <w:top w:val="single" w:sz="4" w:space="0" w:color="auto"/>
              <w:bottom w:val="single" w:sz="4" w:space="0" w:color="auto"/>
            </w:tcBorders>
            <w:vAlign w:val="center"/>
          </w:tcPr>
          <w:p w14:paraId="756EFF08" w14:textId="0BFEED82" w:rsidR="00EA27B2" w:rsidRPr="003C39A7" w:rsidRDefault="00EA27B2"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20</w:t>
            </w:r>
          </w:p>
        </w:tc>
        <w:tc>
          <w:tcPr>
            <w:tcW w:w="1294" w:type="dxa"/>
            <w:tcBorders>
              <w:top w:val="single" w:sz="4" w:space="0" w:color="auto"/>
              <w:bottom w:val="single" w:sz="4" w:space="0" w:color="auto"/>
            </w:tcBorders>
            <w:vAlign w:val="center"/>
          </w:tcPr>
          <w:p w14:paraId="3E3ACB3F" w14:textId="4DEA5C3B" w:rsidR="00EA27B2" w:rsidRPr="003C39A7" w:rsidRDefault="00EA27B2"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0.02</w:t>
            </w:r>
          </w:p>
        </w:tc>
      </w:tr>
      <w:tr w:rsidR="003C39A7" w:rsidRPr="003C39A7" w14:paraId="75A1CD52" w14:textId="77777777" w:rsidTr="00725699">
        <w:trPr>
          <w:gridAfter w:val="3"/>
          <w:wAfter w:w="45" w:type="dxa"/>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single" w:sz="4" w:space="0" w:color="auto"/>
            </w:tcBorders>
          </w:tcPr>
          <w:p w14:paraId="140CECF4" w14:textId="77777777" w:rsidR="00EA27B2" w:rsidRPr="003C39A7" w:rsidRDefault="00EA27B2" w:rsidP="001256D0">
            <w:pPr>
              <w:rPr>
                <w:rFonts w:eastAsia="Times New Roman" w:cs="Times New Roman"/>
                <w:b w:val="0"/>
                <w:bCs w:val="0"/>
                <w:color w:val="000000" w:themeColor="text1"/>
              </w:rPr>
            </w:pPr>
            <w:r w:rsidRPr="003C39A7">
              <w:rPr>
                <w:rFonts w:eastAsia="Times New Roman" w:cs="Times New Roman"/>
                <w:color w:val="000000" w:themeColor="text1"/>
              </w:rPr>
              <w:t>Follow up</w:t>
            </w:r>
            <w:r w:rsidRPr="003C39A7">
              <w:rPr>
                <w:rFonts w:eastAsia="Times New Roman" w:cs="Times New Roman"/>
                <w:b w:val="0"/>
                <w:color w:val="000000" w:themeColor="text1"/>
              </w:rPr>
              <w:t xml:space="preserve"> (-1 to 3 days after index discharge)</w:t>
            </w:r>
          </w:p>
        </w:tc>
        <w:tc>
          <w:tcPr>
            <w:tcW w:w="270" w:type="dxa"/>
            <w:tcBorders>
              <w:top w:val="single" w:sz="4" w:space="0" w:color="auto"/>
              <w:bottom w:val="single" w:sz="4" w:space="0" w:color="auto"/>
            </w:tcBorders>
          </w:tcPr>
          <w:p w14:paraId="36A30213" w14:textId="77777777" w:rsidR="00EA27B2" w:rsidRPr="003C39A7" w:rsidRDefault="00EA27B2" w:rsidP="001256D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00" w:type="dxa"/>
            <w:tcBorders>
              <w:top w:val="single" w:sz="4" w:space="0" w:color="auto"/>
              <w:bottom w:val="single" w:sz="4" w:space="0" w:color="auto"/>
            </w:tcBorders>
            <w:vAlign w:val="center"/>
          </w:tcPr>
          <w:p w14:paraId="269357C3" w14:textId="77777777"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1208" w:type="dxa"/>
            <w:gridSpan w:val="3"/>
            <w:tcBorders>
              <w:top w:val="single" w:sz="4" w:space="0" w:color="auto"/>
              <w:bottom w:val="single" w:sz="4" w:space="0" w:color="auto"/>
            </w:tcBorders>
            <w:vAlign w:val="center"/>
          </w:tcPr>
          <w:p w14:paraId="7D9AAAE7" w14:textId="77777777"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852" w:type="dxa"/>
            <w:gridSpan w:val="2"/>
            <w:tcBorders>
              <w:top w:val="single" w:sz="4" w:space="0" w:color="auto"/>
              <w:bottom w:val="single" w:sz="4" w:space="0" w:color="auto"/>
            </w:tcBorders>
            <w:vAlign w:val="center"/>
          </w:tcPr>
          <w:p w14:paraId="319B62AB" w14:textId="77777777"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1365" w:type="dxa"/>
            <w:tcBorders>
              <w:top w:val="single" w:sz="4" w:space="0" w:color="auto"/>
              <w:bottom w:val="single" w:sz="4" w:space="0" w:color="auto"/>
            </w:tcBorders>
            <w:vAlign w:val="center"/>
          </w:tcPr>
          <w:p w14:paraId="3125129D" w14:textId="77777777"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62" w:type="dxa"/>
            <w:gridSpan w:val="3"/>
            <w:tcBorders>
              <w:top w:val="single" w:sz="4" w:space="0" w:color="auto"/>
              <w:bottom w:val="single" w:sz="4" w:space="0" w:color="auto"/>
            </w:tcBorders>
            <w:vAlign w:val="center"/>
          </w:tcPr>
          <w:p w14:paraId="7647D85D" w14:textId="77777777"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1044" w:type="dxa"/>
            <w:gridSpan w:val="2"/>
            <w:tcBorders>
              <w:top w:val="single" w:sz="4" w:space="0" w:color="auto"/>
              <w:bottom w:val="single" w:sz="4" w:space="0" w:color="auto"/>
            </w:tcBorders>
            <w:vAlign w:val="center"/>
          </w:tcPr>
          <w:p w14:paraId="3D4464FE" w14:textId="77777777"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00" w:type="dxa"/>
            <w:tcBorders>
              <w:top w:val="single" w:sz="4" w:space="0" w:color="auto"/>
              <w:bottom w:val="single" w:sz="4" w:space="0" w:color="auto"/>
            </w:tcBorders>
            <w:vAlign w:val="center"/>
          </w:tcPr>
          <w:p w14:paraId="03E32BD5" w14:textId="77777777"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1294" w:type="dxa"/>
            <w:tcBorders>
              <w:top w:val="single" w:sz="4" w:space="0" w:color="auto"/>
              <w:bottom w:val="single" w:sz="4" w:space="0" w:color="auto"/>
            </w:tcBorders>
            <w:vAlign w:val="center"/>
          </w:tcPr>
          <w:p w14:paraId="3D154FC3" w14:textId="77777777" w:rsidR="00EA27B2" w:rsidRPr="003C39A7" w:rsidRDefault="00EA27B2"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r>
      <w:tr w:rsidR="003C39A7" w:rsidRPr="003C39A7" w14:paraId="10B4CF4D" w14:textId="77777777" w:rsidTr="007256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hideMark/>
          </w:tcPr>
          <w:p w14:paraId="4193A430" w14:textId="13D275F3" w:rsidR="002303B6" w:rsidRPr="003C39A7" w:rsidRDefault="002303B6" w:rsidP="002303B6">
            <w:pPr>
              <w:rPr>
                <w:rFonts w:eastAsia="Times New Roman" w:cs="Times New Roman"/>
                <w:b w:val="0"/>
                <w:color w:val="000000" w:themeColor="text1"/>
              </w:rPr>
            </w:pPr>
            <w:r w:rsidRPr="003C39A7">
              <w:rPr>
                <w:b w:val="0"/>
                <w:color w:val="000000" w:themeColor="text1"/>
              </w:rPr>
              <w:t>SNF claims</w:t>
            </w:r>
          </w:p>
        </w:tc>
        <w:tc>
          <w:tcPr>
            <w:tcW w:w="270" w:type="dxa"/>
            <w:tcBorders>
              <w:top w:val="nil"/>
              <w:bottom w:val="nil"/>
            </w:tcBorders>
          </w:tcPr>
          <w:p w14:paraId="4673DC46" w14:textId="77777777" w:rsidR="002303B6" w:rsidRPr="003C39A7" w:rsidRDefault="002303B6" w:rsidP="002303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vAlign w:val="center"/>
            <w:hideMark/>
          </w:tcPr>
          <w:p w14:paraId="65D632C8" w14:textId="34FCED69" w:rsidR="002303B6" w:rsidRPr="003C39A7" w:rsidRDefault="001E77C1" w:rsidP="001E77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193" w:type="dxa"/>
            <w:gridSpan w:val="2"/>
            <w:tcBorders>
              <w:top w:val="nil"/>
              <w:bottom w:val="nil"/>
            </w:tcBorders>
            <w:vAlign w:val="center"/>
          </w:tcPr>
          <w:p w14:paraId="65671C30" w14:textId="6CE7934A"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827" w:type="dxa"/>
            <w:tcBorders>
              <w:top w:val="nil"/>
              <w:bottom w:val="nil"/>
            </w:tcBorders>
            <w:vAlign w:val="center"/>
          </w:tcPr>
          <w:p w14:paraId="3FB14F1B" w14:textId="2FEA55DC" w:rsidR="002303B6" w:rsidRPr="003C39A7" w:rsidRDefault="001E77C1" w:rsidP="001E77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390" w:type="dxa"/>
            <w:gridSpan w:val="2"/>
            <w:tcBorders>
              <w:top w:val="nil"/>
              <w:bottom w:val="nil"/>
            </w:tcBorders>
            <w:vAlign w:val="center"/>
          </w:tcPr>
          <w:p w14:paraId="10348758" w14:textId="299FFC47"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940" w:type="dxa"/>
            <w:tcBorders>
              <w:top w:val="nil"/>
              <w:bottom w:val="nil"/>
            </w:tcBorders>
            <w:vAlign w:val="center"/>
          </w:tcPr>
          <w:p w14:paraId="4A38E7DA" w14:textId="4D82A324"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61</w:t>
            </w:r>
          </w:p>
        </w:tc>
        <w:tc>
          <w:tcPr>
            <w:tcW w:w="1066" w:type="dxa"/>
            <w:gridSpan w:val="4"/>
            <w:tcBorders>
              <w:top w:val="nil"/>
              <w:bottom w:val="nil"/>
            </w:tcBorders>
            <w:vAlign w:val="center"/>
          </w:tcPr>
          <w:p w14:paraId="04236878" w14:textId="3ADD3A99"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0</w:t>
            </w:r>
          </w:p>
        </w:tc>
        <w:tc>
          <w:tcPr>
            <w:tcW w:w="900" w:type="dxa"/>
            <w:tcBorders>
              <w:top w:val="nil"/>
              <w:bottom w:val="nil"/>
            </w:tcBorders>
            <w:vAlign w:val="center"/>
          </w:tcPr>
          <w:p w14:paraId="5D6B8800" w14:textId="49D4B9C9" w:rsidR="002303B6" w:rsidRPr="003C39A7" w:rsidRDefault="001E77C1" w:rsidP="001E77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339" w:type="dxa"/>
            <w:gridSpan w:val="4"/>
            <w:tcBorders>
              <w:top w:val="nil"/>
              <w:bottom w:val="nil"/>
            </w:tcBorders>
            <w:vAlign w:val="center"/>
          </w:tcPr>
          <w:p w14:paraId="014D61FD" w14:textId="55BD8119"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0</w:t>
            </w:r>
          </w:p>
        </w:tc>
      </w:tr>
      <w:tr w:rsidR="003C39A7" w:rsidRPr="003C39A7" w14:paraId="3F0DCEED" w14:textId="77777777" w:rsidTr="00725699">
        <w:trPr>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tcPr>
          <w:p w14:paraId="03816CC8" w14:textId="00E82E89" w:rsidR="002303B6" w:rsidRPr="003C39A7" w:rsidRDefault="002303B6" w:rsidP="002303B6">
            <w:pPr>
              <w:rPr>
                <w:rFonts w:eastAsia="Times New Roman" w:cs="Times New Roman"/>
                <w:b w:val="0"/>
                <w:i/>
                <w:color w:val="000000" w:themeColor="text1"/>
              </w:rPr>
            </w:pPr>
            <w:r w:rsidRPr="003C39A7">
              <w:rPr>
                <w:b w:val="0"/>
                <w:color w:val="000000" w:themeColor="text1"/>
              </w:rPr>
              <w:t>Outpatient claims</w:t>
            </w:r>
            <w:r w:rsidR="003C1C55" w:rsidRPr="003C39A7">
              <w:rPr>
                <w:b w:val="0"/>
                <w:color w:val="000000" w:themeColor="text1"/>
                <w:vertAlign w:val="superscript"/>
              </w:rPr>
              <w:t>b</w:t>
            </w:r>
          </w:p>
        </w:tc>
        <w:tc>
          <w:tcPr>
            <w:tcW w:w="270" w:type="dxa"/>
            <w:tcBorders>
              <w:top w:val="nil"/>
              <w:bottom w:val="nil"/>
            </w:tcBorders>
          </w:tcPr>
          <w:p w14:paraId="3186B5AD" w14:textId="77777777" w:rsidR="002303B6" w:rsidRPr="003C39A7" w:rsidRDefault="002303B6" w:rsidP="002303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vAlign w:val="center"/>
          </w:tcPr>
          <w:p w14:paraId="17F46A21" w14:textId="363585EB" w:rsidR="002303B6" w:rsidRPr="003C39A7" w:rsidRDefault="00135E69" w:rsidP="00135E6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356</w:t>
            </w:r>
          </w:p>
        </w:tc>
        <w:tc>
          <w:tcPr>
            <w:tcW w:w="1193" w:type="dxa"/>
            <w:gridSpan w:val="2"/>
            <w:tcBorders>
              <w:top w:val="nil"/>
              <w:bottom w:val="nil"/>
            </w:tcBorders>
            <w:vAlign w:val="center"/>
          </w:tcPr>
          <w:p w14:paraId="16983FA2" w14:textId="286F8600"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8</w:t>
            </w:r>
          </w:p>
        </w:tc>
        <w:tc>
          <w:tcPr>
            <w:tcW w:w="827" w:type="dxa"/>
            <w:tcBorders>
              <w:top w:val="nil"/>
              <w:bottom w:val="nil"/>
            </w:tcBorders>
            <w:vAlign w:val="center"/>
          </w:tcPr>
          <w:p w14:paraId="69CDD831" w14:textId="3E5F64E8" w:rsidR="002303B6" w:rsidRPr="003C39A7" w:rsidRDefault="002303B6" w:rsidP="00135E6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w:t>
            </w:r>
            <w:r w:rsidR="00135E69" w:rsidRPr="003C39A7">
              <w:rPr>
                <w:rFonts w:eastAsia="Times New Roman" w:cs="Times New Roman"/>
                <w:color w:val="000000" w:themeColor="text1"/>
              </w:rPr>
              <w:t>166</w:t>
            </w:r>
          </w:p>
        </w:tc>
        <w:tc>
          <w:tcPr>
            <w:tcW w:w="1390" w:type="dxa"/>
            <w:gridSpan w:val="2"/>
            <w:tcBorders>
              <w:top w:val="nil"/>
              <w:bottom w:val="nil"/>
            </w:tcBorders>
            <w:vAlign w:val="center"/>
          </w:tcPr>
          <w:p w14:paraId="18EBCA0D" w14:textId="629E258F"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7</w:t>
            </w:r>
          </w:p>
        </w:tc>
        <w:tc>
          <w:tcPr>
            <w:tcW w:w="940" w:type="dxa"/>
            <w:tcBorders>
              <w:top w:val="nil"/>
              <w:bottom w:val="nil"/>
            </w:tcBorders>
            <w:vAlign w:val="center"/>
          </w:tcPr>
          <w:p w14:paraId="28B30248" w14:textId="77A1805E"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1,017</w:t>
            </w:r>
          </w:p>
        </w:tc>
        <w:tc>
          <w:tcPr>
            <w:tcW w:w="1066" w:type="dxa"/>
            <w:gridSpan w:val="4"/>
            <w:tcBorders>
              <w:top w:val="nil"/>
              <w:bottom w:val="nil"/>
            </w:tcBorders>
            <w:vAlign w:val="center"/>
          </w:tcPr>
          <w:p w14:paraId="766B486A" w14:textId="541DD0F4"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4</w:t>
            </w:r>
          </w:p>
        </w:tc>
        <w:tc>
          <w:tcPr>
            <w:tcW w:w="900" w:type="dxa"/>
            <w:tcBorders>
              <w:top w:val="nil"/>
              <w:bottom w:val="nil"/>
            </w:tcBorders>
            <w:vAlign w:val="center"/>
          </w:tcPr>
          <w:p w14:paraId="0CC5F68F" w14:textId="09C68F76"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3,687</w:t>
            </w:r>
          </w:p>
        </w:tc>
        <w:tc>
          <w:tcPr>
            <w:tcW w:w="1339" w:type="dxa"/>
            <w:gridSpan w:val="4"/>
            <w:tcBorders>
              <w:top w:val="nil"/>
              <w:bottom w:val="nil"/>
            </w:tcBorders>
            <w:vAlign w:val="center"/>
          </w:tcPr>
          <w:p w14:paraId="21907CBB" w14:textId="620E868E"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4</w:t>
            </w:r>
          </w:p>
        </w:tc>
      </w:tr>
      <w:tr w:rsidR="003C39A7" w:rsidRPr="003C39A7" w14:paraId="04DA2390" w14:textId="77777777" w:rsidTr="007256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tcPr>
          <w:p w14:paraId="0FC82E65" w14:textId="06075496" w:rsidR="002303B6" w:rsidRPr="003C39A7" w:rsidRDefault="002303B6" w:rsidP="002303B6">
            <w:pPr>
              <w:rPr>
                <w:rFonts w:eastAsia="Times New Roman" w:cs="Times New Roman"/>
                <w:b w:val="0"/>
                <w:color w:val="000000" w:themeColor="text1"/>
              </w:rPr>
            </w:pPr>
            <w:r w:rsidRPr="003C39A7">
              <w:rPr>
                <w:b w:val="0"/>
                <w:color w:val="000000" w:themeColor="text1"/>
              </w:rPr>
              <w:t>Hospice claims</w:t>
            </w:r>
          </w:p>
        </w:tc>
        <w:tc>
          <w:tcPr>
            <w:tcW w:w="270" w:type="dxa"/>
            <w:tcBorders>
              <w:top w:val="nil"/>
              <w:bottom w:val="nil"/>
            </w:tcBorders>
          </w:tcPr>
          <w:p w14:paraId="1812E868" w14:textId="77777777" w:rsidR="002303B6" w:rsidRPr="003C39A7" w:rsidRDefault="002303B6" w:rsidP="002303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vAlign w:val="center"/>
          </w:tcPr>
          <w:p w14:paraId="286A9049" w14:textId="4F34A1D7" w:rsidR="002303B6" w:rsidRPr="003C39A7" w:rsidRDefault="001E77C1" w:rsidP="001E77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193" w:type="dxa"/>
            <w:gridSpan w:val="2"/>
            <w:tcBorders>
              <w:top w:val="nil"/>
              <w:bottom w:val="nil"/>
            </w:tcBorders>
            <w:vAlign w:val="center"/>
          </w:tcPr>
          <w:p w14:paraId="1B2E0455" w14:textId="17548964"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827" w:type="dxa"/>
            <w:tcBorders>
              <w:top w:val="nil"/>
              <w:bottom w:val="nil"/>
            </w:tcBorders>
            <w:vAlign w:val="center"/>
          </w:tcPr>
          <w:p w14:paraId="4F68F31D" w14:textId="1FEB9CDB" w:rsidR="002303B6" w:rsidRPr="003C39A7" w:rsidRDefault="001E77C1" w:rsidP="001E77C1">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390" w:type="dxa"/>
            <w:gridSpan w:val="2"/>
            <w:tcBorders>
              <w:top w:val="nil"/>
              <w:bottom w:val="nil"/>
            </w:tcBorders>
            <w:vAlign w:val="center"/>
          </w:tcPr>
          <w:p w14:paraId="08438F42" w14:textId="186830FA"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940" w:type="dxa"/>
            <w:tcBorders>
              <w:top w:val="nil"/>
              <w:bottom w:val="nil"/>
            </w:tcBorders>
            <w:vAlign w:val="center"/>
          </w:tcPr>
          <w:p w14:paraId="22DB83C9" w14:textId="1C094FB9"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29</w:t>
            </w:r>
          </w:p>
        </w:tc>
        <w:tc>
          <w:tcPr>
            <w:tcW w:w="1066" w:type="dxa"/>
            <w:gridSpan w:val="4"/>
            <w:tcBorders>
              <w:top w:val="nil"/>
              <w:bottom w:val="nil"/>
            </w:tcBorders>
            <w:vAlign w:val="center"/>
          </w:tcPr>
          <w:p w14:paraId="5A5B8152" w14:textId="16E60486"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0</w:t>
            </w:r>
          </w:p>
        </w:tc>
        <w:tc>
          <w:tcPr>
            <w:tcW w:w="900" w:type="dxa"/>
            <w:tcBorders>
              <w:top w:val="nil"/>
              <w:bottom w:val="nil"/>
            </w:tcBorders>
            <w:vAlign w:val="center"/>
          </w:tcPr>
          <w:p w14:paraId="037D15B0" w14:textId="209F994F"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20</w:t>
            </w:r>
          </w:p>
        </w:tc>
        <w:tc>
          <w:tcPr>
            <w:tcW w:w="1339" w:type="dxa"/>
            <w:gridSpan w:val="4"/>
            <w:tcBorders>
              <w:top w:val="nil"/>
              <w:bottom w:val="nil"/>
            </w:tcBorders>
            <w:vAlign w:val="center"/>
          </w:tcPr>
          <w:p w14:paraId="70B5ADD1" w14:textId="624CD3B2"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0</w:t>
            </w:r>
          </w:p>
        </w:tc>
      </w:tr>
      <w:tr w:rsidR="003C39A7" w:rsidRPr="003C39A7" w14:paraId="427F70F5" w14:textId="77777777" w:rsidTr="00725699">
        <w:trPr>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tcPr>
          <w:p w14:paraId="3F930FDF" w14:textId="6244A980" w:rsidR="002303B6" w:rsidRPr="003C39A7" w:rsidRDefault="002303B6" w:rsidP="002303B6">
            <w:pPr>
              <w:rPr>
                <w:rFonts w:eastAsia="Times New Roman" w:cs="Times New Roman"/>
                <w:b w:val="0"/>
                <w:color w:val="000000" w:themeColor="text1"/>
              </w:rPr>
            </w:pPr>
            <w:r w:rsidRPr="003C39A7">
              <w:rPr>
                <w:b w:val="0"/>
                <w:color w:val="000000" w:themeColor="text1"/>
              </w:rPr>
              <w:t>Hemodialysis</w:t>
            </w:r>
          </w:p>
        </w:tc>
        <w:tc>
          <w:tcPr>
            <w:tcW w:w="270" w:type="dxa"/>
            <w:tcBorders>
              <w:top w:val="nil"/>
              <w:bottom w:val="nil"/>
            </w:tcBorders>
          </w:tcPr>
          <w:p w14:paraId="07C60A8D" w14:textId="77777777" w:rsidR="002303B6" w:rsidRPr="003C39A7" w:rsidRDefault="002303B6" w:rsidP="002303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vAlign w:val="center"/>
          </w:tcPr>
          <w:p w14:paraId="538F73C6" w14:textId="04019E09" w:rsidR="002303B6" w:rsidRPr="003C39A7" w:rsidRDefault="00135E69"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84</w:t>
            </w:r>
          </w:p>
        </w:tc>
        <w:tc>
          <w:tcPr>
            <w:tcW w:w="1193" w:type="dxa"/>
            <w:gridSpan w:val="2"/>
            <w:tcBorders>
              <w:top w:val="nil"/>
              <w:bottom w:val="nil"/>
            </w:tcBorders>
            <w:vAlign w:val="center"/>
          </w:tcPr>
          <w:p w14:paraId="415967BE" w14:textId="40899DB6"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2</w:t>
            </w:r>
          </w:p>
        </w:tc>
        <w:tc>
          <w:tcPr>
            <w:tcW w:w="827" w:type="dxa"/>
            <w:tcBorders>
              <w:top w:val="nil"/>
              <w:bottom w:val="nil"/>
            </w:tcBorders>
            <w:vAlign w:val="center"/>
          </w:tcPr>
          <w:p w14:paraId="1DEDC4AF" w14:textId="4D185FF0" w:rsidR="002303B6" w:rsidRPr="003C39A7" w:rsidRDefault="00135E69" w:rsidP="00135E6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174</w:t>
            </w:r>
          </w:p>
        </w:tc>
        <w:tc>
          <w:tcPr>
            <w:tcW w:w="1390" w:type="dxa"/>
            <w:gridSpan w:val="2"/>
            <w:tcBorders>
              <w:top w:val="nil"/>
              <w:bottom w:val="nil"/>
            </w:tcBorders>
            <w:vAlign w:val="center"/>
          </w:tcPr>
          <w:p w14:paraId="459F2D30" w14:textId="75044397"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w:t>
            </w:r>
          </w:p>
        </w:tc>
        <w:tc>
          <w:tcPr>
            <w:tcW w:w="940" w:type="dxa"/>
            <w:tcBorders>
              <w:top w:val="nil"/>
              <w:bottom w:val="nil"/>
            </w:tcBorders>
            <w:vAlign w:val="center"/>
          </w:tcPr>
          <w:p w14:paraId="06956C73" w14:textId="0462CB14"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736</w:t>
            </w:r>
          </w:p>
        </w:tc>
        <w:tc>
          <w:tcPr>
            <w:tcW w:w="1066" w:type="dxa"/>
            <w:gridSpan w:val="4"/>
            <w:tcBorders>
              <w:top w:val="nil"/>
              <w:bottom w:val="nil"/>
            </w:tcBorders>
            <w:vAlign w:val="center"/>
          </w:tcPr>
          <w:p w14:paraId="2D6E1B5F" w14:textId="11484107"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3</w:t>
            </w:r>
          </w:p>
        </w:tc>
        <w:tc>
          <w:tcPr>
            <w:tcW w:w="900" w:type="dxa"/>
            <w:tcBorders>
              <w:top w:val="nil"/>
              <w:bottom w:val="nil"/>
            </w:tcBorders>
            <w:vAlign w:val="center"/>
          </w:tcPr>
          <w:p w14:paraId="741CC9B3" w14:textId="217A5858"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1,320</w:t>
            </w:r>
          </w:p>
        </w:tc>
        <w:tc>
          <w:tcPr>
            <w:tcW w:w="1339" w:type="dxa"/>
            <w:gridSpan w:val="4"/>
            <w:tcBorders>
              <w:top w:val="nil"/>
              <w:bottom w:val="nil"/>
            </w:tcBorders>
            <w:vAlign w:val="center"/>
          </w:tcPr>
          <w:p w14:paraId="0F72CF17" w14:textId="386232E6"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w:t>
            </w:r>
          </w:p>
        </w:tc>
      </w:tr>
      <w:tr w:rsidR="003C39A7" w:rsidRPr="003C39A7" w14:paraId="4A81DE2E" w14:textId="77777777" w:rsidTr="007256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tcPr>
          <w:p w14:paraId="2E1D4B69" w14:textId="2398AB45" w:rsidR="002303B6" w:rsidRPr="003C39A7" w:rsidRDefault="002303B6" w:rsidP="002303B6">
            <w:pPr>
              <w:rPr>
                <w:rFonts w:eastAsia="Times New Roman" w:cs="Times New Roman"/>
                <w:b w:val="0"/>
                <w:color w:val="000000" w:themeColor="text1"/>
                <w:vertAlign w:val="superscript"/>
              </w:rPr>
            </w:pPr>
            <w:r w:rsidRPr="003C39A7">
              <w:rPr>
                <w:b w:val="0"/>
                <w:color w:val="000000" w:themeColor="text1"/>
              </w:rPr>
              <w:t>Antimicrobial therapy</w:t>
            </w:r>
            <w:r w:rsidR="009E6391" w:rsidRPr="003C39A7">
              <w:rPr>
                <w:b w:val="0"/>
                <w:color w:val="000000" w:themeColor="text1"/>
                <w:vertAlign w:val="superscript"/>
              </w:rPr>
              <w:t>c</w:t>
            </w:r>
            <w:r w:rsidR="004C76E8" w:rsidRPr="003C39A7">
              <w:rPr>
                <w:b w:val="0"/>
                <w:color w:val="000000" w:themeColor="text1"/>
                <w:vertAlign w:val="superscript"/>
              </w:rPr>
              <w:t>,d</w:t>
            </w:r>
          </w:p>
        </w:tc>
        <w:tc>
          <w:tcPr>
            <w:tcW w:w="270" w:type="dxa"/>
            <w:tcBorders>
              <w:top w:val="nil"/>
              <w:bottom w:val="nil"/>
            </w:tcBorders>
          </w:tcPr>
          <w:p w14:paraId="799C410C" w14:textId="77777777" w:rsidR="002303B6" w:rsidRPr="003C39A7" w:rsidRDefault="002303B6" w:rsidP="002303B6">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vAlign w:val="center"/>
          </w:tcPr>
          <w:p w14:paraId="7A786C68" w14:textId="3B255B85" w:rsidR="002303B6" w:rsidRPr="003C39A7" w:rsidRDefault="00135E69" w:rsidP="00135E6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133</w:t>
            </w:r>
          </w:p>
        </w:tc>
        <w:tc>
          <w:tcPr>
            <w:tcW w:w="1193" w:type="dxa"/>
            <w:gridSpan w:val="2"/>
            <w:tcBorders>
              <w:top w:val="nil"/>
              <w:bottom w:val="nil"/>
            </w:tcBorders>
            <w:vAlign w:val="center"/>
          </w:tcPr>
          <w:p w14:paraId="78E3C624" w14:textId="5B5F5B67"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3</w:t>
            </w:r>
          </w:p>
        </w:tc>
        <w:tc>
          <w:tcPr>
            <w:tcW w:w="827" w:type="dxa"/>
            <w:tcBorders>
              <w:top w:val="nil"/>
              <w:bottom w:val="nil"/>
            </w:tcBorders>
            <w:vAlign w:val="center"/>
          </w:tcPr>
          <w:p w14:paraId="553556BA" w14:textId="2334D549" w:rsidR="002303B6" w:rsidRPr="003C39A7" w:rsidRDefault="00135E69" w:rsidP="00135E69">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120</w:t>
            </w:r>
          </w:p>
        </w:tc>
        <w:tc>
          <w:tcPr>
            <w:tcW w:w="1390" w:type="dxa"/>
            <w:gridSpan w:val="2"/>
            <w:tcBorders>
              <w:top w:val="nil"/>
              <w:bottom w:val="nil"/>
            </w:tcBorders>
            <w:vAlign w:val="center"/>
          </w:tcPr>
          <w:p w14:paraId="7A4CFCF3" w14:textId="76E26F52"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w:t>
            </w:r>
          </w:p>
        </w:tc>
        <w:tc>
          <w:tcPr>
            <w:tcW w:w="940" w:type="dxa"/>
            <w:tcBorders>
              <w:top w:val="nil"/>
              <w:bottom w:val="nil"/>
            </w:tcBorders>
            <w:vAlign w:val="center"/>
          </w:tcPr>
          <w:p w14:paraId="7690FF3E" w14:textId="18885306"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448</w:t>
            </w:r>
          </w:p>
        </w:tc>
        <w:tc>
          <w:tcPr>
            <w:tcW w:w="1066" w:type="dxa"/>
            <w:gridSpan w:val="4"/>
            <w:tcBorders>
              <w:top w:val="nil"/>
              <w:bottom w:val="nil"/>
            </w:tcBorders>
            <w:vAlign w:val="center"/>
          </w:tcPr>
          <w:p w14:paraId="339CEF3A" w14:textId="1BF373CD"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color w:val="000000" w:themeColor="text1"/>
              </w:rPr>
              <w:t>2</w:t>
            </w:r>
          </w:p>
        </w:tc>
        <w:tc>
          <w:tcPr>
            <w:tcW w:w="900" w:type="dxa"/>
            <w:tcBorders>
              <w:top w:val="nil"/>
              <w:bottom w:val="nil"/>
            </w:tcBorders>
            <w:vAlign w:val="center"/>
          </w:tcPr>
          <w:p w14:paraId="269247BC" w14:textId="4B7E2349"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706</w:t>
            </w:r>
          </w:p>
        </w:tc>
        <w:tc>
          <w:tcPr>
            <w:tcW w:w="1339" w:type="dxa"/>
            <w:gridSpan w:val="4"/>
            <w:tcBorders>
              <w:top w:val="nil"/>
              <w:bottom w:val="nil"/>
            </w:tcBorders>
            <w:vAlign w:val="center"/>
          </w:tcPr>
          <w:p w14:paraId="54D6AB99" w14:textId="2A47763A" w:rsidR="002303B6" w:rsidRPr="003C39A7" w:rsidRDefault="002303B6"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1</w:t>
            </w:r>
          </w:p>
        </w:tc>
      </w:tr>
      <w:tr w:rsidR="003C39A7" w:rsidRPr="003C39A7" w14:paraId="6B38D912" w14:textId="77777777" w:rsidTr="00725699">
        <w:trPr>
          <w:trHeight w:val="300"/>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hideMark/>
          </w:tcPr>
          <w:p w14:paraId="73355D21" w14:textId="281BA2F3" w:rsidR="002303B6" w:rsidRPr="003C39A7" w:rsidRDefault="002303B6" w:rsidP="002303B6">
            <w:pPr>
              <w:rPr>
                <w:rFonts w:eastAsia="Times New Roman" w:cs="Times New Roman"/>
                <w:b w:val="0"/>
                <w:color w:val="000000" w:themeColor="text1"/>
              </w:rPr>
            </w:pPr>
            <w:r w:rsidRPr="003C39A7">
              <w:rPr>
                <w:b w:val="0"/>
                <w:color w:val="000000" w:themeColor="text1"/>
              </w:rPr>
              <w:t>IV chemotherapy</w:t>
            </w:r>
          </w:p>
        </w:tc>
        <w:tc>
          <w:tcPr>
            <w:tcW w:w="270" w:type="dxa"/>
            <w:tcBorders>
              <w:top w:val="nil"/>
              <w:bottom w:val="nil"/>
            </w:tcBorders>
          </w:tcPr>
          <w:p w14:paraId="56F4A57B" w14:textId="77777777" w:rsidR="002303B6" w:rsidRPr="003C39A7" w:rsidRDefault="002303B6" w:rsidP="002303B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p>
        </w:tc>
        <w:tc>
          <w:tcPr>
            <w:tcW w:w="915" w:type="dxa"/>
            <w:gridSpan w:val="2"/>
            <w:tcBorders>
              <w:top w:val="nil"/>
              <w:bottom w:val="nil"/>
            </w:tcBorders>
            <w:vAlign w:val="center"/>
            <w:hideMark/>
          </w:tcPr>
          <w:p w14:paraId="027D3628" w14:textId="3CE70E70" w:rsidR="002303B6" w:rsidRPr="003C39A7" w:rsidRDefault="00135E69" w:rsidP="00135E6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11</w:t>
            </w:r>
          </w:p>
        </w:tc>
        <w:tc>
          <w:tcPr>
            <w:tcW w:w="1193" w:type="dxa"/>
            <w:gridSpan w:val="2"/>
            <w:tcBorders>
              <w:top w:val="nil"/>
              <w:bottom w:val="nil"/>
            </w:tcBorders>
            <w:vAlign w:val="center"/>
          </w:tcPr>
          <w:p w14:paraId="1893412D" w14:textId="2F4FF28B"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827" w:type="dxa"/>
            <w:tcBorders>
              <w:top w:val="nil"/>
              <w:bottom w:val="nil"/>
            </w:tcBorders>
            <w:vAlign w:val="center"/>
          </w:tcPr>
          <w:p w14:paraId="64380801" w14:textId="0721AC04" w:rsidR="002303B6" w:rsidRPr="003C39A7" w:rsidRDefault="00135E69" w:rsidP="00135E69">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43</w:t>
            </w:r>
          </w:p>
        </w:tc>
        <w:tc>
          <w:tcPr>
            <w:tcW w:w="1390" w:type="dxa"/>
            <w:gridSpan w:val="2"/>
            <w:tcBorders>
              <w:top w:val="nil"/>
              <w:bottom w:val="nil"/>
            </w:tcBorders>
            <w:vAlign w:val="center"/>
          </w:tcPr>
          <w:p w14:paraId="54980918" w14:textId="62504414"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0</w:t>
            </w:r>
          </w:p>
        </w:tc>
        <w:tc>
          <w:tcPr>
            <w:tcW w:w="940" w:type="dxa"/>
            <w:tcBorders>
              <w:top w:val="nil"/>
              <w:bottom w:val="nil"/>
            </w:tcBorders>
            <w:vAlign w:val="center"/>
          </w:tcPr>
          <w:p w14:paraId="67A1CBC9" w14:textId="5BBF74A4"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45</w:t>
            </w:r>
          </w:p>
        </w:tc>
        <w:tc>
          <w:tcPr>
            <w:tcW w:w="1066" w:type="dxa"/>
            <w:gridSpan w:val="4"/>
            <w:tcBorders>
              <w:top w:val="nil"/>
              <w:bottom w:val="nil"/>
            </w:tcBorders>
            <w:vAlign w:val="center"/>
          </w:tcPr>
          <w:p w14:paraId="4513D7B4" w14:textId="65AE332C"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color w:val="000000" w:themeColor="text1"/>
              </w:rPr>
              <w:t>0</w:t>
            </w:r>
          </w:p>
        </w:tc>
        <w:tc>
          <w:tcPr>
            <w:tcW w:w="900" w:type="dxa"/>
            <w:tcBorders>
              <w:top w:val="nil"/>
              <w:bottom w:val="nil"/>
            </w:tcBorders>
            <w:vAlign w:val="center"/>
          </w:tcPr>
          <w:p w14:paraId="2546EDA2" w14:textId="3A5F451F"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223</w:t>
            </w:r>
          </w:p>
        </w:tc>
        <w:tc>
          <w:tcPr>
            <w:tcW w:w="1339" w:type="dxa"/>
            <w:gridSpan w:val="4"/>
            <w:tcBorders>
              <w:top w:val="nil"/>
              <w:bottom w:val="nil"/>
            </w:tcBorders>
            <w:vAlign w:val="center"/>
          </w:tcPr>
          <w:p w14:paraId="2D172024" w14:textId="128F4C4A" w:rsidR="002303B6" w:rsidRPr="003C39A7" w:rsidRDefault="002303B6" w:rsidP="00DA3F9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r w:rsidRPr="003C39A7">
              <w:rPr>
                <w:rFonts w:ascii="Calibri" w:hAnsi="Calibri"/>
                <w:color w:val="000000" w:themeColor="text1"/>
              </w:rPr>
              <w:t>0</w:t>
            </w:r>
          </w:p>
        </w:tc>
      </w:tr>
      <w:tr w:rsidR="003C39A7" w:rsidRPr="003C39A7" w:rsidDel="00C27B6F" w14:paraId="740B6C20" w14:textId="77777777" w:rsidTr="007256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60" w:type="dxa"/>
            <w:tcBorders>
              <w:top w:val="nil"/>
              <w:bottom w:val="nil"/>
            </w:tcBorders>
            <w:shd w:val="clear" w:color="auto" w:fill="auto"/>
          </w:tcPr>
          <w:p w14:paraId="7DAFF4E6" w14:textId="32EF3B3A" w:rsidR="00DA3F90" w:rsidRPr="003C39A7" w:rsidDel="00C27B6F" w:rsidRDefault="00DA3F90" w:rsidP="00DA3F90">
            <w:pPr>
              <w:rPr>
                <w:rFonts w:eastAsia="Times New Roman" w:cs="Times New Roman"/>
                <w:b w:val="0"/>
                <w:color w:val="000000" w:themeColor="text1"/>
              </w:rPr>
            </w:pPr>
            <w:r w:rsidRPr="003C39A7">
              <w:rPr>
                <w:rFonts w:eastAsia="Times New Roman" w:cs="Times New Roman"/>
                <w:b w:val="0"/>
                <w:color w:val="000000" w:themeColor="text1"/>
              </w:rPr>
              <w:t>Deaths</w:t>
            </w:r>
            <w:r w:rsidR="004C76E8" w:rsidRPr="003C39A7">
              <w:rPr>
                <w:rFonts w:eastAsia="Times New Roman" w:cs="Times New Roman"/>
                <w:b w:val="0"/>
                <w:color w:val="000000" w:themeColor="text1"/>
                <w:vertAlign w:val="superscript"/>
              </w:rPr>
              <w:t>e</w:t>
            </w:r>
          </w:p>
        </w:tc>
        <w:tc>
          <w:tcPr>
            <w:tcW w:w="270" w:type="dxa"/>
            <w:tcBorders>
              <w:top w:val="nil"/>
              <w:bottom w:val="nil"/>
            </w:tcBorders>
            <w:shd w:val="clear" w:color="auto" w:fill="auto"/>
          </w:tcPr>
          <w:p w14:paraId="261B18BB" w14:textId="77777777" w:rsidR="00DA3F90" w:rsidRPr="003C39A7" w:rsidDel="00C27B6F" w:rsidRDefault="00DA3F90" w:rsidP="00DA3F9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27" w:type="dxa"/>
            <w:gridSpan w:val="3"/>
            <w:tcBorders>
              <w:top w:val="nil"/>
              <w:bottom w:val="nil"/>
            </w:tcBorders>
            <w:shd w:val="clear" w:color="auto" w:fill="auto"/>
            <w:vAlign w:val="center"/>
          </w:tcPr>
          <w:p w14:paraId="78907DC5" w14:textId="7A3AE544" w:rsidR="00DA3F90" w:rsidRPr="003C39A7" w:rsidDel="00C27B6F" w:rsidRDefault="00DA3F90"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NA</w:t>
            </w:r>
          </w:p>
        </w:tc>
        <w:tc>
          <w:tcPr>
            <w:tcW w:w="1181" w:type="dxa"/>
            <w:tcBorders>
              <w:top w:val="nil"/>
              <w:bottom w:val="nil"/>
            </w:tcBorders>
            <w:shd w:val="clear" w:color="auto" w:fill="auto"/>
            <w:vAlign w:val="center"/>
          </w:tcPr>
          <w:p w14:paraId="5A35E57A" w14:textId="1EBFECA6" w:rsidR="00DA3F90" w:rsidRPr="003C39A7" w:rsidDel="00C27B6F" w:rsidRDefault="00DA3F90"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827" w:type="dxa"/>
            <w:tcBorders>
              <w:top w:val="nil"/>
              <w:bottom w:val="nil"/>
            </w:tcBorders>
            <w:shd w:val="clear" w:color="auto" w:fill="auto"/>
            <w:vAlign w:val="center"/>
          </w:tcPr>
          <w:p w14:paraId="60B15D59" w14:textId="30E8802B" w:rsidR="00DA3F90" w:rsidRPr="003C39A7" w:rsidDel="00C27B6F" w:rsidRDefault="00DA3F90"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NA</w:t>
            </w:r>
          </w:p>
        </w:tc>
        <w:tc>
          <w:tcPr>
            <w:tcW w:w="1390" w:type="dxa"/>
            <w:gridSpan w:val="2"/>
            <w:tcBorders>
              <w:top w:val="nil"/>
              <w:bottom w:val="nil"/>
            </w:tcBorders>
            <w:shd w:val="clear" w:color="auto" w:fill="auto"/>
            <w:vAlign w:val="center"/>
          </w:tcPr>
          <w:p w14:paraId="0F570BFB" w14:textId="43E66835" w:rsidR="00DA3F90" w:rsidRPr="003C39A7" w:rsidDel="00C27B6F" w:rsidRDefault="00DA3F90"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p>
        </w:tc>
        <w:tc>
          <w:tcPr>
            <w:tcW w:w="940" w:type="dxa"/>
            <w:tcBorders>
              <w:top w:val="nil"/>
              <w:bottom w:val="nil"/>
            </w:tcBorders>
            <w:shd w:val="clear" w:color="auto" w:fill="auto"/>
            <w:vAlign w:val="center"/>
          </w:tcPr>
          <w:p w14:paraId="19735E33" w14:textId="14D12D66" w:rsidR="00DA3F90" w:rsidRPr="003C39A7" w:rsidDel="00C27B6F" w:rsidRDefault="00DA3F90"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167</w:t>
            </w:r>
          </w:p>
        </w:tc>
        <w:tc>
          <w:tcPr>
            <w:tcW w:w="1066" w:type="dxa"/>
            <w:gridSpan w:val="4"/>
            <w:tcBorders>
              <w:top w:val="nil"/>
              <w:bottom w:val="nil"/>
            </w:tcBorders>
            <w:shd w:val="clear" w:color="auto" w:fill="auto"/>
            <w:vAlign w:val="center"/>
          </w:tcPr>
          <w:p w14:paraId="79F17EF9" w14:textId="66EE058F" w:rsidR="00DA3F90" w:rsidRPr="003C39A7" w:rsidDel="00C27B6F" w:rsidRDefault="00DA3F90" w:rsidP="00DA3F90">
            <w:pPr>
              <w:jc w:val="right"/>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rPr>
            </w:pPr>
            <w:r w:rsidRPr="003C39A7">
              <w:rPr>
                <w:color w:val="000000" w:themeColor="text1"/>
              </w:rPr>
              <w:t>1</w:t>
            </w:r>
          </w:p>
        </w:tc>
        <w:tc>
          <w:tcPr>
            <w:tcW w:w="900" w:type="dxa"/>
            <w:tcBorders>
              <w:top w:val="nil"/>
              <w:bottom w:val="nil"/>
            </w:tcBorders>
            <w:shd w:val="clear" w:color="auto" w:fill="auto"/>
            <w:vAlign w:val="center"/>
          </w:tcPr>
          <w:p w14:paraId="40A11C5B" w14:textId="37C75FA6" w:rsidR="00DA3F90" w:rsidRPr="003C39A7" w:rsidDel="00C27B6F" w:rsidRDefault="00DA3F90" w:rsidP="00DA3F9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sidRPr="003C39A7">
              <w:rPr>
                <w:rFonts w:eastAsia="Times New Roman" w:cs="Times New Roman"/>
                <w:color w:val="000000" w:themeColor="text1"/>
              </w:rPr>
              <w:t>91</w:t>
            </w:r>
          </w:p>
        </w:tc>
        <w:tc>
          <w:tcPr>
            <w:tcW w:w="1339" w:type="dxa"/>
            <w:gridSpan w:val="4"/>
            <w:tcBorders>
              <w:top w:val="nil"/>
              <w:bottom w:val="nil"/>
            </w:tcBorders>
            <w:shd w:val="clear" w:color="auto" w:fill="auto"/>
            <w:vAlign w:val="center"/>
          </w:tcPr>
          <w:p w14:paraId="7FC9994F" w14:textId="1E6E75B9" w:rsidR="00DA3F90" w:rsidRPr="003C39A7" w:rsidDel="00C27B6F" w:rsidRDefault="00DA3F90" w:rsidP="00DA3F90">
            <w:pPr>
              <w:jc w:val="right"/>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rPr>
            </w:pPr>
            <w:r w:rsidRPr="003C39A7">
              <w:rPr>
                <w:rFonts w:ascii="Calibri" w:hAnsi="Calibri"/>
                <w:color w:val="000000" w:themeColor="text1"/>
              </w:rPr>
              <w:t>0</w:t>
            </w:r>
          </w:p>
        </w:tc>
      </w:tr>
      <w:tr w:rsidR="003C39A7" w:rsidRPr="003C39A7" w14:paraId="4824F7C7" w14:textId="77777777" w:rsidTr="00725699">
        <w:trPr>
          <w:gridAfter w:val="1"/>
          <w:wAfter w:w="22" w:type="dxa"/>
          <w:trHeight w:val="300"/>
        </w:trPr>
        <w:tc>
          <w:tcPr>
            <w:cnfStyle w:val="001000000000" w:firstRow="0" w:lastRow="0" w:firstColumn="1" w:lastColumn="0" w:oddVBand="0" w:evenVBand="0" w:oddHBand="0" w:evenHBand="0" w:firstRowFirstColumn="0" w:firstRowLastColumn="0" w:lastRowFirstColumn="0" w:lastRowLastColumn="0"/>
            <w:tcW w:w="13178" w:type="dxa"/>
            <w:gridSpan w:val="18"/>
            <w:tcBorders>
              <w:top w:val="single" w:sz="18" w:space="0" w:color="auto"/>
              <w:bottom w:val="single" w:sz="18" w:space="0" w:color="auto"/>
            </w:tcBorders>
            <w:hideMark/>
          </w:tcPr>
          <w:p w14:paraId="21093B13" w14:textId="6CC4A4AB" w:rsidR="001256D0" w:rsidRPr="003C39A7" w:rsidRDefault="001256D0" w:rsidP="001256D0">
            <w:pPr>
              <w:rPr>
                <w:rFonts w:eastAsia="Times New Roman" w:cs="Arial"/>
                <w:b w:val="0"/>
                <w:color w:val="000000" w:themeColor="text1"/>
              </w:rPr>
            </w:pPr>
            <w:r w:rsidRPr="003C39A7">
              <w:rPr>
                <w:rFonts w:eastAsia="Times New Roman" w:cs="Arial"/>
                <w:b w:val="0"/>
                <w:color w:val="000000" w:themeColor="text1"/>
              </w:rPr>
              <w:t xml:space="preserve">Abbreviations: </w:t>
            </w:r>
            <w:r w:rsidR="006B5394" w:rsidRPr="003C39A7">
              <w:rPr>
                <w:rFonts w:eastAsia="Times New Roman" w:cs="Arial"/>
                <w:b w:val="0"/>
                <w:color w:val="000000" w:themeColor="text1"/>
              </w:rPr>
              <w:t xml:space="preserve">ab, antibiotic; </w:t>
            </w:r>
            <w:r w:rsidR="00B06406" w:rsidRPr="003C39A7">
              <w:rPr>
                <w:rFonts w:eastAsia="Times New Roman" w:cs="Arial"/>
                <w:b w:val="0"/>
                <w:color w:val="000000" w:themeColor="text1"/>
              </w:rPr>
              <w:t xml:space="preserve">CAP, community-acquired pneumonia; </w:t>
            </w:r>
            <w:r w:rsidRPr="003C39A7">
              <w:rPr>
                <w:rFonts w:eastAsia="Times New Roman" w:cs="Arial"/>
                <w:b w:val="0"/>
                <w:color w:val="000000" w:themeColor="text1"/>
              </w:rPr>
              <w:t>IV, intravenous; NA, not available; SNF, skilled nursing facility</w:t>
            </w:r>
            <w:r w:rsidR="006B5394" w:rsidRPr="003C39A7">
              <w:rPr>
                <w:rFonts w:eastAsia="Times New Roman" w:cs="Arial"/>
                <w:b w:val="0"/>
                <w:color w:val="000000" w:themeColor="text1"/>
              </w:rPr>
              <w:t>; y, year</w:t>
            </w:r>
            <w:r w:rsidRPr="003C39A7">
              <w:rPr>
                <w:rFonts w:eastAsia="Times New Roman" w:cs="Arial"/>
                <w:b w:val="0"/>
                <w:color w:val="000000" w:themeColor="text1"/>
              </w:rPr>
              <w:t>.</w:t>
            </w:r>
          </w:p>
          <w:p w14:paraId="0B5F3439" w14:textId="7A2C1A2C" w:rsidR="001256D0" w:rsidRPr="003C39A7" w:rsidRDefault="001256D0" w:rsidP="001256D0">
            <w:pPr>
              <w:rPr>
                <w:rFonts w:eastAsia="Times New Roman" w:cs="Arial"/>
                <w:b w:val="0"/>
                <w:color w:val="000000" w:themeColor="text1"/>
              </w:rPr>
            </w:pPr>
            <w:r w:rsidRPr="003C39A7">
              <w:rPr>
                <w:rFonts w:eastAsia="Times New Roman" w:cs="Arial"/>
                <w:b w:val="0"/>
                <w:color w:val="000000" w:themeColor="text1"/>
              </w:rPr>
              <w:t>Notes: Denominator: patient</w:t>
            </w:r>
          </w:p>
          <w:p w14:paraId="71F17D57" w14:textId="0BB2BF6E" w:rsidR="001E77C1" w:rsidRPr="003C39A7" w:rsidRDefault="001E77C1" w:rsidP="001256D0">
            <w:pPr>
              <w:rPr>
                <w:rFonts w:eastAsia="Times New Roman" w:cs="Arial"/>
                <w:b w:val="0"/>
                <w:color w:val="000000" w:themeColor="text1"/>
                <w:vertAlign w:val="superscript"/>
              </w:rPr>
            </w:pPr>
            <w:r w:rsidRPr="003C39A7">
              <w:rPr>
                <w:rFonts w:ascii="Calibri" w:eastAsia="Times New Roman" w:hAnsi="Calibri" w:cs="Times New Roman"/>
                <w:b w:val="0"/>
                <w:color w:val="000000" w:themeColor="text1"/>
                <w:vertAlign w:val="superscript"/>
              </w:rPr>
              <w:t>a</w:t>
            </w:r>
            <w:r w:rsidRPr="003C39A7">
              <w:rPr>
                <w:rFonts w:ascii="Calibri" w:eastAsia="Times New Roman" w:hAnsi="Calibri" w:cs="Times New Roman"/>
                <w:b w:val="0"/>
                <w:color w:val="000000" w:themeColor="text1"/>
              </w:rPr>
              <w:t>In accordance with the CMS data use agreement</w:t>
            </w:r>
            <w:r w:rsidRPr="003C39A7">
              <w:rPr>
                <w:b w:val="0"/>
                <w:color w:val="000000" w:themeColor="text1"/>
              </w:rPr>
              <w:t xml:space="preserve"> and for consistency in presentation</w:t>
            </w:r>
            <w:r w:rsidRPr="003C39A7">
              <w:rPr>
                <w:rFonts w:ascii="Calibri" w:eastAsia="Times New Roman" w:hAnsi="Calibri" w:cs="Times New Roman"/>
                <w:b w:val="0"/>
                <w:color w:val="000000" w:themeColor="text1"/>
              </w:rPr>
              <w:t>, actual number and corresponding percent of total were no</w:t>
            </w:r>
            <w:r w:rsidR="004C76E8" w:rsidRPr="003C39A7">
              <w:rPr>
                <w:rFonts w:ascii="Calibri" w:eastAsia="Times New Roman" w:hAnsi="Calibri" w:cs="Times New Roman"/>
                <w:b w:val="0"/>
                <w:color w:val="000000" w:themeColor="text1"/>
              </w:rPr>
              <w:t>t displayed when cell sizes ≤10</w:t>
            </w:r>
          </w:p>
          <w:p w14:paraId="254577C7" w14:textId="7938932A" w:rsidR="001256D0" w:rsidRPr="003C39A7" w:rsidRDefault="001E77C1" w:rsidP="001256D0">
            <w:pPr>
              <w:rPr>
                <w:rFonts w:eastAsia="Times New Roman" w:cs="Arial"/>
                <w:b w:val="0"/>
                <w:color w:val="000000" w:themeColor="text1"/>
              </w:rPr>
            </w:pPr>
            <w:r w:rsidRPr="003C39A7">
              <w:rPr>
                <w:rFonts w:eastAsia="Times New Roman" w:cs="Arial"/>
                <w:b w:val="0"/>
                <w:color w:val="000000" w:themeColor="text1"/>
                <w:vertAlign w:val="superscript"/>
              </w:rPr>
              <w:t>b</w:t>
            </w:r>
            <w:r w:rsidR="001256D0" w:rsidRPr="003C39A7">
              <w:rPr>
                <w:rFonts w:eastAsia="Times New Roman" w:cs="Arial"/>
                <w:b w:val="0"/>
                <w:color w:val="000000" w:themeColor="text1"/>
              </w:rPr>
              <w:t>Hospital-affiliated outpatient claims</w:t>
            </w:r>
          </w:p>
          <w:p w14:paraId="3C0E8050" w14:textId="0A72B144" w:rsidR="001256D0" w:rsidRPr="003C39A7" w:rsidRDefault="001E77C1" w:rsidP="001256D0">
            <w:pPr>
              <w:rPr>
                <w:rFonts w:eastAsia="Times New Roman" w:cs="Arial"/>
                <w:b w:val="0"/>
                <w:color w:val="000000" w:themeColor="text1"/>
              </w:rPr>
            </w:pPr>
            <w:r w:rsidRPr="003C39A7">
              <w:rPr>
                <w:rFonts w:eastAsia="Times New Roman" w:cs="Arial"/>
                <w:b w:val="0"/>
                <w:color w:val="000000" w:themeColor="text1"/>
                <w:vertAlign w:val="superscript"/>
              </w:rPr>
              <w:t>c</w:t>
            </w:r>
            <w:r w:rsidR="001256D0" w:rsidRPr="003C39A7">
              <w:rPr>
                <w:rFonts w:eastAsia="Times New Roman" w:cs="Arial"/>
                <w:b w:val="0"/>
                <w:color w:val="000000" w:themeColor="text1"/>
              </w:rPr>
              <w:t>Antibiotic/antimicrobial therapy (p</w:t>
            </w:r>
            <w:r w:rsidR="004475E4" w:rsidRPr="003C39A7">
              <w:rPr>
                <w:rFonts w:eastAsia="Times New Roman" w:cs="Arial"/>
                <w:b w:val="0"/>
                <w:color w:val="000000" w:themeColor="text1"/>
              </w:rPr>
              <w:t>roducts, supplies, or services)</w:t>
            </w:r>
          </w:p>
          <w:p w14:paraId="3D47252E" w14:textId="5EC8AC05" w:rsidR="009E6391" w:rsidRPr="003C39A7" w:rsidRDefault="001E77C1" w:rsidP="001256D0">
            <w:pPr>
              <w:rPr>
                <w:rFonts w:eastAsia="Times New Roman" w:cs="Arial"/>
                <w:b w:val="0"/>
                <w:color w:val="000000" w:themeColor="text1"/>
              </w:rPr>
            </w:pPr>
            <w:r w:rsidRPr="003C39A7">
              <w:rPr>
                <w:b w:val="0"/>
                <w:color w:val="000000" w:themeColor="text1"/>
                <w:vertAlign w:val="superscript"/>
              </w:rPr>
              <w:t>d</w:t>
            </w:r>
            <w:r w:rsidR="009E6391" w:rsidRPr="003C39A7">
              <w:rPr>
                <w:b w:val="0"/>
                <w:color w:val="000000" w:themeColor="text1"/>
              </w:rPr>
              <w:t>Likelihood of receiving antimicrobial-related products:</w:t>
            </w:r>
            <w:r w:rsidR="004809AE" w:rsidRPr="003C39A7">
              <w:rPr>
                <w:b w:val="0"/>
                <w:color w:val="000000" w:themeColor="text1"/>
              </w:rPr>
              <w:t xml:space="preserve"> </w:t>
            </w:r>
            <w:r w:rsidR="009E6391" w:rsidRPr="003C39A7">
              <w:rPr>
                <w:b w:val="0"/>
                <w:color w:val="000000" w:themeColor="text1"/>
              </w:rPr>
              <w:t xml:space="preserve">18-64 year private insurance – OR: 4.4, 95% CI: 3.4-5.6, </w:t>
            </w:r>
            <w:r w:rsidR="009E6391" w:rsidRPr="003C39A7">
              <w:rPr>
                <w:b w:val="0"/>
                <w:i/>
                <w:color w:val="000000" w:themeColor="text1"/>
              </w:rPr>
              <w:t>P</w:t>
            </w:r>
            <w:r w:rsidR="009E6391" w:rsidRPr="003C39A7">
              <w:rPr>
                <w:b w:val="0"/>
                <w:color w:val="000000" w:themeColor="text1"/>
              </w:rPr>
              <w:t>-value&lt;.0001</w:t>
            </w:r>
            <w:r w:rsidR="004809AE" w:rsidRPr="003C39A7">
              <w:rPr>
                <w:b w:val="0"/>
                <w:color w:val="000000" w:themeColor="text1"/>
              </w:rPr>
              <w:t xml:space="preserve">; </w:t>
            </w:r>
            <w:r w:rsidR="009E6391" w:rsidRPr="003C39A7">
              <w:rPr>
                <w:b w:val="0"/>
                <w:color w:val="000000" w:themeColor="text1"/>
              </w:rPr>
              <w:t xml:space="preserve">≥65 year Medicare insurance – OR: 2.5, 95% CI: 2.3-2.9, </w:t>
            </w:r>
            <w:r w:rsidR="009E6391" w:rsidRPr="003C39A7">
              <w:rPr>
                <w:b w:val="0"/>
                <w:i/>
                <w:color w:val="000000" w:themeColor="text1"/>
              </w:rPr>
              <w:t>P</w:t>
            </w:r>
            <w:r w:rsidR="009E6391" w:rsidRPr="003C39A7">
              <w:rPr>
                <w:b w:val="0"/>
                <w:color w:val="000000" w:themeColor="text1"/>
              </w:rPr>
              <w:t>-value&lt;.0001</w:t>
            </w:r>
          </w:p>
          <w:p w14:paraId="73B6D562" w14:textId="7A24D339" w:rsidR="001256D0" w:rsidRPr="003C39A7" w:rsidRDefault="001E77C1" w:rsidP="001E77C1">
            <w:pPr>
              <w:rPr>
                <w:rFonts w:eastAsia="Times New Roman" w:cs="Times New Roman"/>
                <w:b w:val="0"/>
                <w:color w:val="000000" w:themeColor="text1"/>
              </w:rPr>
            </w:pPr>
            <w:r w:rsidRPr="003C39A7">
              <w:rPr>
                <w:rFonts w:ascii="Calibri" w:eastAsia="Times New Roman" w:hAnsi="Calibri" w:cs="Times New Roman"/>
                <w:b w:val="0"/>
                <w:iCs/>
                <w:color w:val="000000" w:themeColor="text1"/>
                <w:vertAlign w:val="superscript"/>
              </w:rPr>
              <w:t>e</w:t>
            </w:r>
            <w:r w:rsidR="001256D0" w:rsidRPr="003C39A7">
              <w:rPr>
                <w:rFonts w:ascii="Calibri" w:eastAsia="Times New Roman" w:hAnsi="Calibri" w:cs="Times New Roman"/>
                <w:b w:val="0"/>
                <w:iCs/>
                <w:color w:val="000000" w:themeColor="text1"/>
              </w:rPr>
              <w:t>≥65y, Medicare insurance</w:t>
            </w:r>
            <w:r w:rsidR="001256D0" w:rsidRPr="003C39A7">
              <w:rPr>
                <w:rFonts w:eastAsia="Times New Roman" w:cs="Arial"/>
                <w:b w:val="0"/>
                <w:color w:val="000000" w:themeColor="text1"/>
              </w:rPr>
              <w:t xml:space="preserve">: </w:t>
            </w:r>
            <w:r w:rsidR="00062F48" w:rsidRPr="003C39A7">
              <w:rPr>
                <w:rFonts w:eastAsia="Times New Roman" w:cs="Arial"/>
                <w:b w:val="0"/>
                <w:color w:val="000000" w:themeColor="text1"/>
              </w:rPr>
              <w:t>Odds Ratio</w:t>
            </w:r>
            <w:r w:rsidR="001256D0" w:rsidRPr="003C39A7">
              <w:rPr>
                <w:rFonts w:eastAsia="Times New Roman" w:cs="Arial"/>
                <w:b w:val="0"/>
                <w:color w:val="000000" w:themeColor="text1"/>
              </w:rPr>
              <w:t xml:space="preserve"> </w:t>
            </w:r>
            <w:r w:rsidR="000D68E0" w:rsidRPr="003C39A7">
              <w:rPr>
                <w:rFonts w:eastAsia="Times New Roman" w:cs="Arial"/>
                <w:b w:val="0"/>
                <w:color w:val="000000" w:themeColor="text1"/>
              </w:rPr>
              <w:t xml:space="preserve">of </w:t>
            </w:r>
            <w:r w:rsidR="000D68E0" w:rsidRPr="003C39A7">
              <w:rPr>
                <w:rFonts w:eastAsia="Times New Roman" w:cs="Arial"/>
                <w:b w:val="0"/>
                <w:color w:val="000000" w:themeColor="text1"/>
                <w:u w:val="single"/>
              </w:rPr>
              <w:t>no</w:t>
            </w:r>
            <w:r w:rsidR="000D68E0" w:rsidRPr="003C39A7">
              <w:rPr>
                <w:rFonts w:eastAsia="Times New Roman" w:cs="Arial"/>
                <w:b w:val="0"/>
                <w:color w:val="000000" w:themeColor="text1"/>
              </w:rPr>
              <w:t xml:space="preserve"> </w:t>
            </w:r>
            <w:r w:rsidR="001256D0" w:rsidRPr="003C39A7">
              <w:rPr>
                <w:rFonts w:eastAsia="Times New Roman" w:cs="Arial"/>
                <w:b w:val="0"/>
                <w:color w:val="000000" w:themeColor="text1"/>
              </w:rPr>
              <w:t>ou</w:t>
            </w:r>
            <w:r w:rsidR="00062F48" w:rsidRPr="003C39A7">
              <w:rPr>
                <w:rFonts w:eastAsia="Times New Roman" w:cs="Arial"/>
                <w:b w:val="0"/>
                <w:color w:val="000000" w:themeColor="text1"/>
              </w:rPr>
              <w:t>t</w:t>
            </w:r>
            <w:r w:rsidR="001256D0" w:rsidRPr="003C39A7">
              <w:rPr>
                <w:rFonts w:eastAsia="Times New Roman" w:cs="Arial"/>
                <w:b w:val="0"/>
                <w:color w:val="000000" w:themeColor="text1"/>
              </w:rPr>
              <w:t xml:space="preserve">pt </w:t>
            </w:r>
            <w:r w:rsidR="00062F48" w:rsidRPr="003C39A7">
              <w:rPr>
                <w:rFonts w:eastAsia="Times New Roman" w:cs="Arial"/>
                <w:b w:val="0"/>
                <w:color w:val="000000" w:themeColor="text1"/>
              </w:rPr>
              <w:t xml:space="preserve">ab fill </w:t>
            </w:r>
            <w:r w:rsidR="000D68E0" w:rsidRPr="003C39A7">
              <w:rPr>
                <w:rFonts w:eastAsia="Times New Roman" w:cs="Arial"/>
                <w:b w:val="0"/>
                <w:color w:val="000000" w:themeColor="text1"/>
              </w:rPr>
              <w:t>among pts who died post-d/c</w:t>
            </w:r>
            <w:r w:rsidR="00D821D8" w:rsidRPr="003C39A7">
              <w:rPr>
                <w:rFonts w:eastAsia="Times New Roman" w:cs="Arial"/>
                <w:b w:val="0"/>
                <w:color w:val="000000" w:themeColor="text1"/>
              </w:rPr>
              <w:t xml:space="preserve"> vs. those who survived</w:t>
            </w:r>
            <w:r w:rsidR="00062F48" w:rsidRPr="003C39A7">
              <w:rPr>
                <w:rFonts w:eastAsia="Times New Roman" w:cs="Arial"/>
                <w:b w:val="0"/>
                <w:color w:val="000000" w:themeColor="text1"/>
              </w:rPr>
              <w:t>)</w:t>
            </w:r>
            <w:r w:rsidR="001256D0" w:rsidRPr="003C39A7">
              <w:rPr>
                <w:rFonts w:eastAsia="Times New Roman" w:cs="Arial"/>
                <w:b w:val="0"/>
                <w:color w:val="000000" w:themeColor="text1"/>
              </w:rPr>
              <w:t xml:space="preserve">: </w:t>
            </w:r>
            <w:r w:rsidR="00062F48" w:rsidRPr="003C39A7">
              <w:rPr>
                <w:rFonts w:eastAsia="Times New Roman" w:cs="Arial"/>
                <w:b w:val="0"/>
                <w:color w:val="000000" w:themeColor="text1"/>
              </w:rPr>
              <w:t>7</w:t>
            </w:r>
            <w:r w:rsidR="001256D0" w:rsidRPr="003C39A7">
              <w:rPr>
                <w:rFonts w:eastAsia="Times New Roman" w:cs="Arial"/>
                <w:b w:val="0"/>
                <w:color w:val="000000" w:themeColor="text1"/>
              </w:rPr>
              <w:t>.</w:t>
            </w:r>
            <w:r w:rsidR="00062F48" w:rsidRPr="003C39A7">
              <w:rPr>
                <w:rFonts w:eastAsia="Times New Roman" w:cs="Arial"/>
                <w:b w:val="0"/>
                <w:color w:val="000000" w:themeColor="text1"/>
              </w:rPr>
              <w:t>3</w:t>
            </w:r>
            <w:r w:rsidR="001256D0" w:rsidRPr="003C39A7">
              <w:rPr>
                <w:rFonts w:eastAsia="Times New Roman" w:cs="Arial"/>
                <w:b w:val="0"/>
                <w:color w:val="000000" w:themeColor="text1"/>
              </w:rPr>
              <w:t xml:space="preserve"> (</w:t>
            </w:r>
            <w:r w:rsidR="00062F48" w:rsidRPr="003C39A7">
              <w:rPr>
                <w:rFonts w:eastAsia="Times New Roman" w:cs="Arial"/>
                <w:b w:val="0"/>
                <w:color w:val="000000" w:themeColor="text1"/>
              </w:rPr>
              <w:t>5.7-9.4</w:t>
            </w:r>
            <w:r w:rsidR="001256D0" w:rsidRPr="003C39A7">
              <w:rPr>
                <w:rFonts w:eastAsia="Times New Roman" w:cs="Arial"/>
                <w:b w:val="0"/>
                <w:color w:val="000000" w:themeColor="text1"/>
              </w:rPr>
              <w:t xml:space="preserve">), </w:t>
            </w:r>
            <w:r w:rsidR="001256D0" w:rsidRPr="003C39A7">
              <w:rPr>
                <w:rFonts w:eastAsia="Times New Roman" w:cs="Arial"/>
                <w:b w:val="0"/>
                <w:i/>
                <w:color w:val="000000" w:themeColor="text1"/>
              </w:rPr>
              <w:t>P</w:t>
            </w:r>
            <w:r w:rsidR="001256D0" w:rsidRPr="003C39A7">
              <w:rPr>
                <w:rFonts w:eastAsia="Times New Roman" w:cs="Arial"/>
                <w:b w:val="0"/>
                <w:color w:val="000000" w:themeColor="text1"/>
              </w:rPr>
              <w:t>&lt;.0001</w:t>
            </w:r>
          </w:p>
        </w:tc>
      </w:tr>
    </w:tbl>
    <w:p w14:paraId="031AC336" w14:textId="77777777" w:rsidR="008A0DA6" w:rsidRPr="003C39A7" w:rsidRDefault="008A0DA6" w:rsidP="008A0DA6">
      <w:pPr>
        <w:spacing w:after="0" w:line="240" w:lineRule="auto"/>
        <w:rPr>
          <w:rFonts w:cs="Courier New"/>
          <w:color w:val="000000" w:themeColor="text1"/>
        </w:rPr>
        <w:sectPr w:rsidR="008A0DA6" w:rsidRPr="003C39A7" w:rsidSect="00800CA1">
          <w:pgSz w:w="15840" w:h="12240" w:orient="landscape"/>
          <w:pgMar w:top="1440" w:right="1440" w:bottom="1440" w:left="1440" w:header="720" w:footer="720" w:gutter="0"/>
          <w:lnNumType w:countBy="1" w:restart="continuous"/>
          <w:cols w:space="720"/>
          <w:docGrid w:linePitch="360"/>
        </w:sectPr>
      </w:pPr>
    </w:p>
    <w:p w14:paraId="78DB3513" w14:textId="0038C727" w:rsidR="00A25AEC" w:rsidRPr="003C39A7" w:rsidRDefault="004A74ED" w:rsidP="00A25AEC">
      <w:pPr>
        <w:spacing w:after="0" w:line="240" w:lineRule="auto"/>
        <w:outlineLvl w:val="0"/>
        <w:rPr>
          <w:rFonts w:cs="Courier New"/>
          <w:color w:val="000000" w:themeColor="text1"/>
        </w:rPr>
      </w:pPr>
      <w:r w:rsidRPr="003C39A7">
        <w:rPr>
          <w:rFonts w:cs="Courier New"/>
          <w:b/>
          <w:color w:val="000000" w:themeColor="text1"/>
        </w:rPr>
        <w:lastRenderedPageBreak/>
        <w:t>Appendix Table</w:t>
      </w:r>
      <w:r w:rsidR="00A25AEC" w:rsidRPr="003C39A7">
        <w:rPr>
          <w:rFonts w:cs="Courier New"/>
          <w:b/>
          <w:color w:val="000000" w:themeColor="text1"/>
        </w:rPr>
        <w:t xml:space="preserve"> </w:t>
      </w:r>
      <w:r w:rsidR="0078498F" w:rsidRPr="003C39A7">
        <w:rPr>
          <w:rFonts w:cs="Courier New"/>
          <w:b/>
          <w:color w:val="000000" w:themeColor="text1"/>
        </w:rPr>
        <w:t>7</w:t>
      </w:r>
      <w:r w:rsidR="00A25AEC" w:rsidRPr="003C39A7">
        <w:rPr>
          <w:rFonts w:cs="Courier New"/>
          <w:b/>
          <w:color w:val="000000" w:themeColor="text1"/>
        </w:rPr>
        <w:t xml:space="preserve">. Total length of </w:t>
      </w:r>
      <w:r w:rsidR="00AA7047" w:rsidRPr="003C39A7">
        <w:rPr>
          <w:rFonts w:cs="Courier New"/>
          <w:b/>
          <w:color w:val="000000" w:themeColor="text1"/>
        </w:rPr>
        <w:t xml:space="preserve">antibiotic </w:t>
      </w:r>
      <w:r w:rsidR="00A25AEC" w:rsidRPr="003C39A7">
        <w:rPr>
          <w:rFonts w:cs="Courier New"/>
          <w:b/>
          <w:color w:val="000000" w:themeColor="text1"/>
        </w:rPr>
        <w:t>therapy distribution</w:t>
      </w:r>
      <w:r w:rsidR="00FB4D7B" w:rsidRPr="003C39A7">
        <w:rPr>
          <w:rFonts w:cs="Courier New"/>
          <w:b/>
          <w:color w:val="000000" w:themeColor="text1"/>
        </w:rPr>
        <w:t xml:space="preserve"> in </w:t>
      </w:r>
      <w:r w:rsidR="00FB4D7B"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FB4D7B" w:rsidRPr="003C39A7">
        <w:rPr>
          <w:rFonts w:ascii="Calibri" w:eastAsia="Times New Roman" w:hAnsi="Calibri" w:cs="Times New Roman"/>
          <w:b/>
          <w:bCs/>
          <w:color w:val="000000" w:themeColor="text1"/>
        </w:rPr>
        <w:t>hospitalized for CAP</w:t>
      </w:r>
      <w:r w:rsidR="00A25AEC" w:rsidRPr="003C39A7">
        <w:rPr>
          <w:rFonts w:cs="Courier New"/>
          <w:color w:val="000000" w:themeColor="text1"/>
        </w:rPr>
        <w:t>.</w:t>
      </w:r>
    </w:p>
    <w:tbl>
      <w:tblPr>
        <w:tblW w:w="13157" w:type="dxa"/>
        <w:tblLook w:val="04A0" w:firstRow="1" w:lastRow="0" w:firstColumn="1" w:lastColumn="0" w:noHBand="0" w:noVBand="1"/>
      </w:tblPr>
      <w:tblGrid>
        <w:gridCol w:w="1340"/>
        <w:gridCol w:w="829"/>
        <w:gridCol w:w="989"/>
        <w:gridCol w:w="1364"/>
        <w:gridCol w:w="1184"/>
        <w:gridCol w:w="1547"/>
        <w:gridCol w:w="1206"/>
        <w:gridCol w:w="1185"/>
        <w:gridCol w:w="828"/>
        <w:gridCol w:w="1364"/>
        <w:gridCol w:w="1321"/>
      </w:tblGrid>
      <w:tr w:rsidR="003C39A7" w:rsidRPr="003C39A7" w14:paraId="3ADA072A" w14:textId="77777777" w:rsidTr="0069048B">
        <w:trPr>
          <w:trHeight w:val="300"/>
        </w:trPr>
        <w:tc>
          <w:tcPr>
            <w:tcW w:w="1340" w:type="dxa"/>
            <w:vMerge w:val="restart"/>
            <w:tcBorders>
              <w:top w:val="single" w:sz="4" w:space="0" w:color="auto"/>
              <w:left w:val="nil"/>
              <w:bottom w:val="single" w:sz="4" w:space="0" w:color="000000"/>
              <w:right w:val="nil"/>
            </w:tcBorders>
            <w:shd w:val="clear" w:color="auto" w:fill="auto"/>
            <w:noWrap/>
            <w:vAlign w:val="center"/>
            <w:hideMark/>
          </w:tcPr>
          <w:p w14:paraId="0C9019F5"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LOS (days)</w:t>
            </w:r>
          </w:p>
        </w:tc>
        <w:tc>
          <w:tcPr>
            <w:tcW w:w="11817" w:type="dxa"/>
            <w:gridSpan w:val="10"/>
            <w:tcBorders>
              <w:top w:val="single" w:sz="4" w:space="0" w:color="auto"/>
              <w:left w:val="nil"/>
              <w:bottom w:val="nil"/>
              <w:right w:val="nil"/>
            </w:tcBorders>
            <w:shd w:val="clear" w:color="auto" w:fill="auto"/>
            <w:noWrap/>
            <w:vAlign w:val="bottom"/>
            <w:hideMark/>
          </w:tcPr>
          <w:p w14:paraId="0F408FD1" w14:textId="417FA1DD" w:rsidR="00A25AEC" w:rsidRPr="003C39A7" w:rsidRDefault="00A25AEC" w:rsidP="00D4150F">
            <w:pPr>
              <w:spacing w:after="0" w:line="240" w:lineRule="auto"/>
              <w:jc w:val="center"/>
              <w:rPr>
                <w:rFonts w:ascii="Calibri" w:eastAsia="Times New Roman" w:hAnsi="Calibri" w:cs="Times New Roman"/>
                <w:b/>
                <w:iCs/>
                <w:color w:val="000000" w:themeColor="text1"/>
              </w:rPr>
            </w:pPr>
            <w:r w:rsidRPr="003C39A7">
              <w:rPr>
                <w:rFonts w:ascii="Calibri" w:eastAsia="Times New Roman" w:hAnsi="Calibri" w:cs="Times New Roman"/>
                <w:b/>
                <w:iCs/>
                <w:color w:val="000000" w:themeColor="text1"/>
              </w:rPr>
              <w:t>18-64y</w:t>
            </w:r>
            <w:r w:rsidR="00D4150F" w:rsidRPr="003C39A7">
              <w:rPr>
                <w:rFonts w:ascii="Calibri" w:eastAsia="Times New Roman" w:hAnsi="Calibri" w:cs="Times New Roman"/>
                <w:b/>
                <w:iCs/>
                <w:color w:val="000000" w:themeColor="text1"/>
              </w:rPr>
              <w:t>, Private insurance</w:t>
            </w:r>
          </w:p>
        </w:tc>
      </w:tr>
      <w:tr w:rsidR="003C39A7" w:rsidRPr="003C39A7" w14:paraId="64991A0E" w14:textId="77777777" w:rsidTr="0069048B">
        <w:trPr>
          <w:trHeight w:val="300"/>
        </w:trPr>
        <w:tc>
          <w:tcPr>
            <w:tcW w:w="1340" w:type="dxa"/>
            <w:vMerge/>
            <w:tcBorders>
              <w:top w:val="single" w:sz="4" w:space="0" w:color="auto"/>
              <w:left w:val="nil"/>
              <w:bottom w:val="single" w:sz="4" w:space="0" w:color="000000"/>
              <w:right w:val="nil"/>
            </w:tcBorders>
            <w:vAlign w:val="center"/>
            <w:hideMark/>
          </w:tcPr>
          <w:p w14:paraId="59519F9D" w14:textId="77777777" w:rsidR="00A25AEC" w:rsidRPr="003C39A7" w:rsidRDefault="00A25AEC" w:rsidP="002E649D">
            <w:pPr>
              <w:spacing w:after="0" w:line="240" w:lineRule="auto"/>
              <w:rPr>
                <w:rFonts w:ascii="Calibri" w:eastAsia="Times New Roman" w:hAnsi="Calibri" w:cs="Times New Roman"/>
                <w:b/>
                <w:bCs/>
                <w:color w:val="000000" w:themeColor="text1"/>
              </w:rPr>
            </w:pPr>
          </w:p>
        </w:tc>
        <w:tc>
          <w:tcPr>
            <w:tcW w:w="829" w:type="dxa"/>
            <w:tcBorders>
              <w:top w:val="nil"/>
              <w:left w:val="nil"/>
              <w:bottom w:val="single" w:sz="4" w:space="0" w:color="auto"/>
              <w:right w:val="nil"/>
            </w:tcBorders>
            <w:shd w:val="clear" w:color="auto" w:fill="auto"/>
            <w:noWrap/>
            <w:vAlign w:val="bottom"/>
            <w:hideMark/>
          </w:tcPr>
          <w:p w14:paraId="2B651D35" w14:textId="71C81EE0" w:rsidR="00A25AEC" w:rsidRPr="003C39A7" w:rsidRDefault="000815D1" w:rsidP="000815D1">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n</w:t>
            </w:r>
            <w:r w:rsidR="00A25AEC" w:rsidRPr="003C39A7">
              <w:rPr>
                <w:rFonts w:ascii="Calibri" w:eastAsia="Times New Roman" w:hAnsi="Calibri" w:cs="Times New Roman"/>
                <w:bCs/>
                <w:color w:val="000000" w:themeColor="text1"/>
                <w:vertAlign w:val="superscript"/>
              </w:rPr>
              <w:t>a</w:t>
            </w:r>
          </w:p>
        </w:tc>
        <w:tc>
          <w:tcPr>
            <w:tcW w:w="989" w:type="dxa"/>
            <w:tcBorders>
              <w:top w:val="nil"/>
              <w:left w:val="nil"/>
              <w:bottom w:val="single" w:sz="4" w:space="0" w:color="auto"/>
              <w:right w:val="nil"/>
            </w:tcBorders>
            <w:shd w:val="clear" w:color="auto" w:fill="auto"/>
            <w:noWrap/>
            <w:vAlign w:val="bottom"/>
            <w:hideMark/>
          </w:tcPr>
          <w:p w14:paraId="611E458E"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Min</w:t>
            </w:r>
            <w:r w:rsidRPr="003C39A7">
              <w:rPr>
                <w:rFonts w:ascii="Calibri" w:eastAsia="Times New Roman" w:hAnsi="Calibri" w:cs="Times New Roman"/>
                <w:bCs/>
                <w:color w:val="000000" w:themeColor="text1"/>
                <w:vertAlign w:val="superscript"/>
              </w:rPr>
              <w:t>b,c</w:t>
            </w:r>
          </w:p>
        </w:tc>
        <w:tc>
          <w:tcPr>
            <w:tcW w:w="1364" w:type="dxa"/>
            <w:tcBorders>
              <w:top w:val="nil"/>
              <w:left w:val="nil"/>
              <w:bottom w:val="single" w:sz="4" w:space="0" w:color="auto"/>
              <w:right w:val="nil"/>
            </w:tcBorders>
            <w:shd w:val="clear" w:color="auto" w:fill="auto"/>
            <w:noWrap/>
            <w:vAlign w:val="bottom"/>
            <w:hideMark/>
          </w:tcPr>
          <w:p w14:paraId="615F477A"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5th pctl</w:t>
            </w:r>
          </w:p>
        </w:tc>
        <w:tc>
          <w:tcPr>
            <w:tcW w:w="1184" w:type="dxa"/>
            <w:tcBorders>
              <w:top w:val="nil"/>
              <w:left w:val="nil"/>
              <w:bottom w:val="single" w:sz="4" w:space="0" w:color="auto"/>
              <w:right w:val="nil"/>
            </w:tcBorders>
            <w:shd w:val="clear" w:color="auto" w:fill="auto"/>
            <w:noWrap/>
            <w:vAlign w:val="bottom"/>
            <w:hideMark/>
          </w:tcPr>
          <w:p w14:paraId="1F460CEE"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Q1</w:t>
            </w:r>
          </w:p>
        </w:tc>
        <w:tc>
          <w:tcPr>
            <w:tcW w:w="1547" w:type="dxa"/>
            <w:tcBorders>
              <w:top w:val="nil"/>
              <w:left w:val="nil"/>
              <w:bottom w:val="single" w:sz="4" w:space="0" w:color="auto"/>
              <w:right w:val="nil"/>
            </w:tcBorders>
            <w:shd w:val="clear" w:color="auto" w:fill="auto"/>
            <w:noWrap/>
            <w:vAlign w:val="bottom"/>
            <w:hideMark/>
          </w:tcPr>
          <w:p w14:paraId="5D6AD8BB"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Median</w:t>
            </w:r>
          </w:p>
        </w:tc>
        <w:tc>
          <w:tcPr>
            <w:tcW w:w="1206" w:type="dxa"/>
            <w:tcBorders>
              <w:top w:val="nil"/>
              <w:left w:val="nil"/>
              <w:bottom w:val="single" w:sz="4" w:space="0" w:color="auto"/>
              <w:right w:val="nil"/>
            </w:tcBorders>
            <w:shd w:val="clear" w:color="auto" w:fill="auto"/>
            <w:noWrap/>
            <w:vAlign w:val="bottom"/>
            <w:hideMark/>
          </w:tcPr>
          <w:p w14:paraId="670968B4"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Mode</w:t>
            </w:r>
          </w:p>
        </w:tc>
        <w:tc>
          <w:tcPr>
            <w:tcW w:w="1185" w:type="dxa"/>
            <w:tcBorders>
              <w:top w:val="nil"/>
              <w:left w:val="nil"/>
              <w:bottom w:val="single" w:sz="4" w:space="0" w:color="auto"/>
              <w:right w:val="nil"/>
            </w:tcBorders>
            <w:shd w:val="clear" w:color="auto" w:fill="auto"/>
            <w:noWrap/>
            <w:vAlign w:val="bottom"/>
            <w:hideMark/>
          </w:tcPr>
          <w:p w14:paraId="6F02BB5F"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Mean</w:t>
            </w:r>
          </w:p>
        </w:tc>
        <w:tc>
          <w:tcPr>
            <w:tcW w:w="828" w:type="dxa"/>
            <w:tcBorders>
              <w:top w:val="nil"/>
              <w:left w:val="nil"/>
              <w:bottom w:val="single" w:sz="4" w:space="0" w:color="auto"/>
              <w:right w:val="nil"/>
            </w:tcBorders>
            <w:shd w:val="clear" w:color="auto" w:fill="auto"/>
            <w:noWrap/>
            <w:vAlign w:val="bottom"/>
            <w:hideMark/>
          </w:tcPr>
          <w:p w14:paraId="56DB20A0"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Q3</w:t>
            </w:r>
          </w:p>
        </w:tc>
        <w:tc>
          <w:tcPr>
            <w:tcW w:w="1364" w:type="dxa"/>
            <w:tcBorders>
              <w:top w:val="nil"/>
              <w:left w:val="nil"/>
              <w:bottom w:val="single" w:sz="4" w:space="0" w:color="auto"/>
              <w:right w:val="nil"/>
            </w:tcBorders>
            <w:shd w:val="clear" w:color="auto" w:fill="auto"/>
            <w:noWrap/>
            <w:vAlign w:val="bottom"/>
            <w:hideMark/>
          </w:tcPr>
          <w:p w14:paraId="2F7F705E"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95th pctl</w:t>
            </w:r>
          </w:p>
        </w:tc>
        <w:tc>
          <w:tcPr>
            <w:tcW w:w="1321" w:type="dxa"/>
            <w:tcBorders>
              <w:top w:val="nil"/>
              <w:left w:val="nil"/>
              <w:bottom w:val="single" w:sz="4" w:space="0" w:color="auto"/>
              <w:right w:val="nil"/>
            </w:tcBorders>
            <w:shd w:val="clear" w:color="auto" w:fill="auto"/>
            <w:noWrap/>
            <w:vAlign w:val="bottom"/>
            <w:hideMark/>
          </w:tcPr>
          <w:p w14:paraId="4706A29C"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Max</w:t>
            </w:r>
          </w:p>
        </w:tc>
      </w:tr>
      <w:tr w:rsidR="003C39A7" w:rsidRPr="003C39A7" w14:paraId="28D72969" w14:textId="77777777" w:rsidTr="0069048B">
        <w:trPr>
          <w:trHeight w:val="300"/>
        </w:trPr>
        <w:tc>
          <w:tcPr>
            <w:tcW w:w="1340" w:type="dxa"/>
            <w:tcBorders>
              <w:top w:val="nil"/>
              <w:left w:val="nil"/>
              <w:bottom w:val="nil"/>
              <w:right w:val="nil"/>
            </w:tcBorders>
            <w:shd w:val="clear" w:color="auto" w:fill="auto"/>
            <w:noWrap/>
            <w:vAlign w:val="bottom"/>
            <w:hideMark/>
          </w:tcPr>
          <w:p w14:paraId="60896DB1"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c>
          <w:tcPr>
            <w:tcW w:w="829" w:type="dxa"/>
            <w:tcBorders>
              <w:top w:val="nil"/>
              <w:left w:val="nil"/>
              <w:bottom w:val="nil"/>
              <w:right w:val="nil"/>
            </w:tcBorders>
            <w:shd w:val="clear" w:color="auto" w:fill="auto"/>
            <w:noWrap/>
            <w:hideMark/>
          </w:tcPr>
          <w:p w14:paraId="1341FAA4" w14:textId="34540621"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6,456</w:t>
            </w:r>
          </w:p>
        </w:tc>
        <w:tc>
          <w:tcPr>
            <w:tcW w:w="989" w:type="dxa"/>
            <w:tcBorders>
              <w:top w:val="nil"/>
              <w:left w:val="nil"/>
              <w:bottom w:val="nil"/>
              <w:right w:val="nil"/>
            </w:tcBorders>
            <w:shd w:val="clear" w:color="auto" w:fill="auto"/>
            <w:noWrap/>
            <w:hideMark/>
          </w:tcPr>
          <w:p w14:paraId="65392929" w14:textId="6BE5E5C6"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2.5</w:t>
            </w:r>
          </w:p>
        </w:tc>
        <w:tc>
          <w:tcPr>
            <w:tcW w:w="1364" w:type="dxa"/>
            <w:tcBorders>
              <w:top w:val="nil"/>
              <w:left w:val="nil"/>
              <w:bottom w:val="nil"/>
              <w:right w:val="nil"/>
            </w:tcBorders>
            <w:shd w:val="clear" w:color="auto" w:fill="auto"/>
            <w:noWrap/>
            <w:hideMark/>
          </w:tcPr>
          <w:p w14:paraId="5CED03F4" w14:textId="75091C55"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2.5</w:t>
            </w:r>
          </w:p>
        </w:tc>
        <w:tc>
          <w:tcPr>
            <w:tcW w:w="1184" w:type="dxa"/>
            <w:tcBorders>
              <w:top w:val="nil"/>
              <w:left w:val="nil"/>
              <w:bottom w:val="nil"/>
              <w:right w:val="nil"/>
            </w:tcBorders>
            <w:shd w:val="clear" w:color="auto" w:fill="auto"/>
            <w:noWrap/>
            <w:hideMark/>
          </w:tcPr>
          <w:p w14:paraId="0BBD7D5D" w14:textId="6DE5593E"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6.5</w:t>
            </w:r>
          </w:p>
        </w:tc>
        <w:tc>
          <w:tcPr>
            <w:tcW w:w="1547" w:type="dxa"/>
            <w:tcBorders>
              <w:top w:val="nil"/>
              <w:left w:val="nil"/>
              <w:bottom w:val="nil"/>
              <w:right w:val="nil"/>
            </w:tcBorders>
            <w:shd w:val="clear" w:color="auto" w:fill="auto"/>
            <w:noWrap/>
            <w:hideMark/>
          </w:tcPr>
          <w:p w14:paraId="7F7F0477" w14:textId="34BCC283"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9.5</w:t>
            </w:r>
          </w:p>
        </w:tc>
        <w:tc>
          <w:tcPr>
            <w:tcW w:w="1206" w:type="dxa"/>
            <w:tcBorders>
              <w:top w:val="nil"/>
              <w:left w:val="nil"/>
              <w:bottom w:val="nil"/>
              <w:right w:val="nil"/>
            </w:tcBorders>
            <w:shd w:val="clear" w:color="auto" w:fill="auto"/>
            <w:noWrap/>
            <w:hideMark/>
          </w:tcPr>
          <w:p w14:paraId="46DB4576" w14:textId="098B925B"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9.5</w:t>
            </w:r>
          </w:p>
        </w:tc>
        <w:tc>
          <w:tcPr>
            <w:tcW w:w="1185" w:type="dxa"/>
            <w:tcBorders>
              <w:top w:val="nil"/>
              <w:left w:val="nil"/>
              <w:bottom w:val="nil"/>
              <w:right w:val="nil"/>
            </w:tcBorders>
            <w:shd w:val="clear" w:color="auto" w:fill="auto"/>
            <w:noWrap/>
            <w:hideMark/>
          </w:tcPr>
          <w:p w14:paraId="6504A000" w14:textId="7E4360E8"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8.3</w:t>
            </w:r>
          </w:p>
        </w:tc>
        <w:tc>
          <w:tcPr>
            <w:tcW w:w="828" w:type="dxa"/>
            <w:tcBorders>
              <w:top w:val="nil"/>
              <w:left w:val="nil"/>
              <w:bottom w:val="nil"/>
              <w:right w:val="nil"/>
            </w:tcBorders>
            <w:shd w:val="clear" w:color="auto" w:fill="auto"/>
            <w:noWrap/>
            <w:hideMark/>
          </w:tcPr>
          <w:p w14:paraId="7D7AFB8F" w14:textId="6846BB71"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9.5</w:t>
            </w:r>
          </w:p>
        </w:tc>
        <w:tc>
          <w:tcPr>
            <w:tcW w:w="1364" w:type="dxa"/>
            <w:tcBorders>
              <w:top w:val="nil"/>
              <w:left w:val="nil"/>
              <w:bottom w:val="nil"/>
              <w:right w:val="nil"/>
            </w:tcBorders>
            <w:shd w:val="clear" w:color="auto" w:fill="auto"/>
            <w:noWrap/>
            <w:hideMark/>
          </w:tcPr>
          <w:p w14:paraId="72119BCD" w14:textId="69636A8C"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12.5</w:t>
            </w:r>
          </w:p>
        </w:tc>
        <w:tc>
          <w:tcPr>
            <w:tcW w:w="1321" w:type="dxa"/>
            <w:tcBorders>
              <w:top w:val="nil"/>
              <w:left w:val="nil"/>
              <w:bottom w:val="nil"/>
              <w:right w:val="nil"/>
            </w:tcBorders>
            <w:shd w:val="clear" w:color="auto" w:fill="auto"/>
            <w:noWrap/>
            <w:hideMark/>
          </w:tcPr>
          <w:p w14:paraId="2892F53F" w14:textId="42D7EF03"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30.5</w:t>
            </w:r>
          </w:p>
        </w:tc>
      </w:tr>
      <w:tr w:rsidR="003C39A7" w:rsidRPr="003C39A7" w14:paraId="624C3690" w14:textId="77777777" w:rsidTr="0069048B">
        <w:trPr>
          <w:trHeight w:val="300"/>
        </w:trPr>
        <w:tc>
          <w:tcPr>
            <w:tcW w:w="1340" w:type="dxa"/>
            <w:tcBorders>
              <w:top w:val="nil"/>
              <w:left w:val="nil"/>
              <w:bottom w:val="nil"/>
              <w:right w:val="nil"/>
            </w:tcBorders>
            <w:shd w:val="clear" w:color="auto" w:fill="auto"/>
            <w:noWrap/>
            <w:vAlign w:val="bottom"/>
            <w:hideMark/>
          </w:tcPr>
          <w:p w14:paraId="615C6B79"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p>
        </w:tc>
        <w:tc>
          <w:tcPr>
            <w:tcW w:w="829" w:type="dxa"/>
            <w:tcBorders>
              <w:top w:val="nil"/>
              <w:left w:val="nil"/>
              <w:bottom w:val="nil"/>
              <w:right w:val="nil"/>
            </w:tcBorders>
            <w:shd w:val="clear" w:color="auto" w:fill="auto"/>
            <w:noWrap/>
            <w:hideMark/>
          </w:tcPr>
          <w:p w14:paraId="3193E1FE" w14:textId="2D8DC74B"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5,868</w:t>
            </w:r>
          </w:p>
        </w:tc>
        <w:tc>
          <w:tcPr>
            <w:tcW w:w="989" w:type="dxa"/>
            <w:tcBorders>
              <w:top w:val="nil"/>
              <w:left w:val="nil"/>
              <w:bottom w:val="nil"/>
              <w:right w:val="nil"/>
            </w:tcBorders>
            <w:shd w:val="clear" w:color="auto" w:fill="auto"/>
            <w:noWrap/>
            <w:hideMark/>
          </w:tcPr>
          <w:p w14:paraId="1151895E" w14:textId="1AF71B2C"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3.4</w:t>
            </w:r>
          </w:p>
        </w:tc>
        <w:tc>
          <w:tcPr>
            <w:tcW w:w="1364" w:type="dxa"/>
            <w:tcBorders>
              <w:top w:val="nil"/>
              <w:left w:val="nil"/>
              <w:bottom w:val="nil"/>
              <w:right w:val="nil"/>
            </w:tcBorders>
            <w:shd w:val="clear" w:color="auto" w:fill="auto"/>
            <w:noWrap/>
            <w:hideMark/>
          </w:tcPr>
          <w:p w14:paraId="000FA88E" w14:textId="46730600"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3.4</w:t>
            </w:r>
          </w:p>
        </w:tc>
        <w:tc>
          <w:tcPr>
            <w:tcW w:w="1184" w:type="dxa"/>
            <w:tcBorders>
              <w:top w:val="nil"/>
              <w:left w:val="nil"/>
              <w:bottom w:val="nil"/>
              <w:right w:val="nil"/>
            </w:tcBorders>
            <w:shd w:val="clear" w:color="auto" w:fill="auto"/>
            <w:noWrap/>
            <w:hideMark/>
          </w:tcPr>
          <w:p w14:paraId="73C1F50C" w14:textId="43A698A9"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7.4</w:t>
            </w:r>
          </w:p>
        </w:tc>
        <w:tc>
          <w:tcPr>
            <w:tcW w:w="1547" w:type="dxa"/>
            <w:tcBorders>
              <w:top w:val="nil"/>
              <w:left w:val="nil"/>
              <w:bottom w:val="nil"/>
              <w:right w:val="nil"/>
            </w:tcBorders>
            <w:shd w:val="clear" w:color="auto" w:fill="auto"/>
            <w:noWrap/>
            <w:hideMark/>
          </w:tcPr>
          <w:p w14:paraId="72E2C6AB" w14:textId="487DBB70"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10.4</w:t>
            </w:r>
          </w:p>
        </w:tc>
        <w:tc>
          <w:tcPr>
            <w:tcW w:w="1206" w:type="dxa"/>
            <w:tcBorders>
              <w:top w:val="nil"/>
              <w:left w:val="nil"/>
              <w:bottom w:val="nil"/>
              <w:right w:val="nil"/>
            </w:tcBorders>
            <w:shd w:val="clear" w:color="auto" w:fill="auto"/>
            <w:noWrap/>
            <w:hideMark/>
          </w:tcPr>
          <w:p w14:paraId="00EC7899" w14:textId="54A81000"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10.4</w:t>
            </w:r>
          </w:p>
        </w:tc>
        <w:tc>
          <w:tcPr>
            <w:tcW w:w="1185" w:type="dxa"/>
            <w:tcBorders>
              <w:top w:val="nil"/>
              <w:left w:val="nil"/>
              <w:bottom w:val="nil"/>
              <w:right w:val="nil"/>
            </w:tcBorders>
            <w:shd w:val="clear" w:color="auto" w:fill="auto"/>
            <w:noWrap/>
            <w:hideMark/>
          </w:tcPr>
          <w:p w14:paraId="0ADB3D68" w14:textId="142F912C"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9.3</w:t>
            </w:r>
          </w:p>
        </w:tc>
        <w:tc>
          <w:tcPr>
            <w:tcW w:w="828" w:type="dxa"/>
            <w:tcBorders>
              <w:top w:val="nil"/>
              <w:left w:val="nil"/>
              <w:bottom w:val="nil"/>
              <w:right w:val="nil"/>
            </w:tcBorders>
            <w:shd w:val="clear" w:color="auto" w:fill="auto"/>
            <w:noWrap/>
            <w:hideMark/>
          </w:tcPr>
          <w:p w14:paraId="17CF7EA0" w14:textId="009B5139"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10.4</w:t>
            </w:r>
          </w:p>
        </w:tc>
        <w:tc>
          <w:tcPr>
            <w:tcW w:w="1364" w:type="dxa"/>
            <w:tcBorders>
              <w:top w:val="nil"/>
              <w:left w:val="nil"/>
              <w:bottom w:val="nil"/>
              <w:right w:val="nil"/>
            </w:tcBorders>
            <w:shd w:val="clear" w:color="auto" w:fill="auto"/>
            <w:noWrap/>
            <w:hideMark/>
          </w:tcPr>
          <w:p w14:paraId="0E3975D1" w14:textId="3BFC975C"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13.4</w:t>
            </w:r>
          </w:p>
        </w:tc>
        <w:tc>
          <w:tcPr>
            <w:tcW w:w="1321" w:type="dxa"/>
            <w:tcBorders>
              <w:top w:val="nil"/>
              <w:left w:val="nil"/>
              <w:bottom w:val="nil"/>
              <w:right w:val="nil"/>
            </w:tcBorders>
            <w:shd w:val="clear" w:color="auto" w:fill="auto"/>
            <w:noWrap/>
            <w:hideMark/>
          </w:tcPr>
          <w:p w14:paraId="4D6978CD" w14:textId="212DD4EB"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31.4</w:t>
            </w:r>
          </w:p>
        </w:tc>
      </w:tr>
      <w:tr w:rsidR="003C39A7" w:rsidRPr="003C39A7" w14:paraId="79C28961" w14:textId="77777777" w:rsidTr="0069048B">
        <w:trPr>
          <w:trHeight w:val="300"/>
        </w:trPr>
        <w:tc>
          <w:tcPr>
            <w:tcW w:w="1340" w:type="dxa"/>
            <w:tcBorders>
              <w:top w:val="nil"/>
              <w:left w:val="nil"/>
              <w:bottom w:val="nil"/>
              <w:right w:val="nil"/>
            </w:tcBorders>
            <w:shd w:val="clear" w:color="auto" w:fill="auto"/>
            <w:noWrap/>
            <w:vAlign w:val="bottom"/>
            <w:hideMark/>
          </w:tcPr>
          <w:p w14:paraId="20D60BA1"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p>
        </w:tc>
        <w:tc>
          <w:tcPr>
            <w:tcW w:w="829" w:type="dxa"/>
            <w:tcBorders>
              <w:top w:val="nil"/>
              <w:left w:val="nil"/>
              <w:bottom w:val="nil"/>
              <w:right w:val="nil"/>
            </w:tcBorders>
            <w:shd w:val="clear" w:color="auto" w:fill="auto"/>
            <w:noWrap/>
            <w:hideMark/>
          </w:tcPr>
          <w:p w14:paraId="4E88E6BF" w14:textId="6BA563A2"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3,848</w:t>
            </w:r>
          </w:p>
        </w:tc>
        <w:tc>
          <w:tcPr>
            <w:tcW w:w="989" w:type="dxa"/>
            <w:tcBorders>
              <w:top w:val="nil"/>
              <w:left w:val="nil"/>
              <w:bottom w:val="nil"/>
              <w:right w:val="nil"/>
            </w:tcBorders>
            <w:shd w:val="clear" w:color="auto" w:fill="auto"/>
            <w:noWrap/>
            <w:hideMark/>
          </w:tcPr>
          <w:p w14:paraId="7508FD42" w14:textId="624BDFAA"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4.4</w:t>
            </w:r>
          </w:p>
        </w:tc>
        <w:tc>
          <w:tcPr>
            <w:tcW w:w="1364" w:type="dxa"/>
            <w:tcBorders>
              <w:top w:val="nil"/>
              <w:left w:val="nil"/>
              <w:bottom w:val="nil"/>
              <w:right w:val="nil"/>
            </w:tcBorders>
            <w:shd w:val="clear" w:color="auto" w:fill="auto"/>
            <w:noWrap/>
            <w:hideMark/>
          </w:tcPr>
          <w:p w14:paraId="74E8BEF1" w14:textId="0D1091AD"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4.4</w:t>
            </w:r>
          </w:p>
        </w:tc>
        <w:tc>
          <w:tcPr>
            <w:tcW w:w="1184" w:type="dxa"/>
            <w:tcBorders>
              <w:top w:val="nil"/>
              <w:left w:val="nil"/>
              <w:bottom w:val="nil"/>
              <w:right w:val="nil"/>
            </w:tcBorders>
            <w:shd w:val="clear" w:color="auto" w:fill="auto"/>
            <w:noWrap/>
            <w:hideMark/>
          </w:tcPr>
          <w:p w14:paraId="1FF20808" w14:textId="260F2753"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7.4</w:t>
            </w:r>
          </w:p>
        </w:tc>
        <w:tc>
          <w:tcPr>
            <w:tcW w:w="1547" w:type="dxa"/>
            <w:tcBorders>
              <w:top w:val="nil"/>
              <w:left w:val="nil"/>
              <w:bottom w:val="nil"/>
              <w:right w:val="nil"/>
            </w:tcBorders>
            <w:shd w:val="clear" w:color="auto" w:fill="auto"/>
            <w:noWrap/>
            <w:hideMark/>
          </w:tcPr>
          <w:p w14:paraId="232AE4B6" w14:textId="0946A5FA"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10.4</w:t>
            </w:r>
          </w:p>
        </w:tc>
        <w:tc>
          <w:tcPr>
            <w:tcW w:w="1206" w:type="dxa"/>
            <w:tcBorders>
              <w:top w:val="nil"/>
              <w:left w:val="nil"/>
              <w:bottom w:val="nil"/>
              <w:right w:val="nil"/>
            </w:tcBorders>
            <w:shd w:val="clear" w:color="auto" w:fill="auto"/>
            <w:noWrap/>
            <w:hideMark/>
          </w:tcPr>
          <w:p w14:paraId="3F94F0BC" w14:textId="53AA0514"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11.4</w:t>
            </w:r>
          </w:p>
        </w:tc>
        <w:tc>
          <w:tcPr>
            <w:tcW w:w="1185" w:type="dxa"/>
            <w:tcBorders>
              <w:top w:val="nil"/>
              <w:left w:val="nil"/>
              <w:bottom w:val="nil"/>
              <w:right w:val="nil"/>
            </w:tcBorders>
            <w:shd w:val="clear" w:color="auto" w:fill="auto"/>
            <w:noWrap/>
            <w:hideMark/>
          </w:tcPr>
          <w:p w14:paraId="4FE4353C" w14:textId="5E45A48A"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10.1</w:t>
            </w:r>
          </w:p>
        </w:tc>
        <w:tc>
          <w:tcPr>
            <w:tcW w:w="828" w:type="dxa"/>
            <w:tcBorders>
              <w:top w:val="nil"/>
              <w:left w:val="nil"/>
              <w:bottom w:val="nil"/>
              <w:right w:val="nil"/>
            </w:tcBorders>
            <w:shd w:val="clear" w:color="auto" w:fill="auto"/>
            <w:noWrap/>
            <w:hideMark/>
          </w:tcPr>
          <w:p w14:paraId="00DB2FF1" w14:textId="2DDE6ED1"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11.4</w:t>
            </w:r>
          </w:p>
        </w:tc>
        <w:tc>
          <w:tcPr>
            <w:tcW w:w="1364" w:type="dxa"/>
            <w:tcBorders>
              <w:top w:val="nil"/>
              <w:left w:val="nil"/>
              <w:bottom w:val="nil"/>
              <w:right w:val="nil"/>
            </w:tcBorders>
            <w:shd w:val="clear" w:color="auto" w:fill="auto"/>
            <w:noWrap/>
            <w:hideMark/>
          </w:tcPr>
          <w:p w14:paraId="73CAEEAA" w14:textId="11773DC0" w:rsidR="008C5622" w:rsidRPr="003C39A7" w:rsidRDefault="00DA7DF7"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14.4</w:t>
            </w:r>
          </w:p>
        </w:tc>
        <w:tc>
          <w:tcPr>
            <w:tcW w:w="1321" w:type="dxa"/>
            <w:tcBorders>
              <w:top w:val="nil"/>
              <w:left w:val="nil"/>
              <w:bottom w:val="nil"/>
              <w:right w:val="nil"/>
            </w:tcBorders>
            <w:shd w:val="clear" w:color="auto" w:fill="auto"/>
            <w:noWrap/>
            <w:hideMark/>
          </w:tcPr>
          <w:p w14:paraId="4B32DFDA" w14:textId="29B66B24"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32.4</w:t>
            </w:r>
          </w:p>
        </w:tc>
      </w:tr>
      <w:tr w:rsidR="003C39A7" w:rsidRPr="003C39A7" w14:paraId="66B842C5" w14:textId="77777777" w:rsidTr="0069048B">
        <w:trPr>
          <w:trHeight w:val="300"/>
        </w:trPr>
        <w:tc>
          <w:tcPr>
            <w:tcW w:w="1340" w:type="dxa"/>
            <w:tcBorders>
              <w:top w:val="nil"/>
              <w:left w:val="nil"/>
              <w:bottom w:val="nil"/>
              <w:right w:val="nil"/>
            </w:tcBorders>
            <w:shd w:val="clear" w:color="auto" w:fill="auto"/>
            <w:noWrap/>
            <w:vAlign w:val="bottom"/>
            <w:hideMark/>
          </w:tcPr>
          <w:p w14:paraId="371D509D"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p>
        </w:tc>
        <w:tc>
          <w:tcPr>
            <w:tcW w:w="829" w:type="dxa"/>
            <w:tcBorders>
              <w:top w:val="nil"/>
              <w:left w:val="nil"/>
              <w:bottom w:val="nil"/>
              <w:right w:val="nil"/>
            </w:tcBorders>
            <w:shd w:val="clear" w:color="auto" w:fill="auto"/>
            <w:noWrap/>
            <w:hideMark/>
          </w:tcPr>
          <w:p w14:paraId="7AAA72F8" w14:textId="7946D129"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2,264</w:t>
            </w:r>
          </w:p>
        </w:tc>
        <w:tc>
          <w:tcPr>
            <w:tcW w:w="989" w:type="dxa"/>
            <w:tcBorders>
              <w:top w:val="nil"/>
              <w:left w:val="nil"/>
              <w:bottom w:val="nil"/>
              <w:right w:val="nil"/>
            </w:tcBorders>
            <w:shd w:val="clear" w:color="auto" w:fill="auto"/>
            <w:noWrap/>
            <w:hideMark/>
          </w:tcPr>
          <w:p w14:paraId="78098F6C" w14:textId="70517E45"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5.3</w:t>
            </w:r>
          </w:p>
        </w:tc>
        <w:tc>
          <w:tcPr>
            <w:tcW w:w="1364" w:type="dxa"/>
            <w:tcBorders>
              <w:top w:val="nil"/>
              <w:left w:val="nil"/>
              <w:bottom w:val="nil"/>
              <w:right w:val="nil"/>
            </w:tcBorders>
            <w:shd w:val="clear" w:color="auto" w:fill="auto"/>
            <w:noWrap/>
            <w:hideMark/>
          </w:tcPr>
          <w:p w14:paraId="21D021D7" w14:textId="25AA7B76"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5.3</w:t>
            </w:r>
          </w:p>
        </w:tc>
        <w:tc>
          <w:tcPr>
            <w:tcW w:w="1184" w:type="dxa"/>
            <w:tcBorders>
              <w:top w:val="nil"/>
              <w:left w:val="nil"/>
              <w:bottom w:val="nil"/>
              <w:right w:val="nil"/>
            </w:tcBorders>
            <w:shd w:val="clear" w:color="auto" w:fill="auto"/>
            <w:noWrap/>
            <w:hideMark/>
          </w:tcPr>
          <w:p w14:paraId="48AEF578" w14:textId="4AC24790"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8.3</w:t>
            </w:r>
          </w:p>
        </w:tc>
        <w:tc>
          <w:tcPr>
            <w:tcW w:w="1547" w:type="dxa"/>
            <w:tcBorders>
              <w:top w:val="nil"/>
              <w:left w:val="nil"/>
              <w:bottom w:val="nil"/>
              <w:right w:val="nil"/>
            </w:tcBorders>
            <w:shd w:val="clear" w:color="auto" w:fill="auto"/>
            <w:noWrap/>
            <w:hideMark/>
          </w:tcPr>
          <w:p w14:paraId="7B0BD78E" w14:textId="7F1986EA"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10.3</w:t>
            </w:r>
          </w:p>
        </w:tc>
        <w:tc>
          <w:tcPr>
            <w:tcW w:w="1206" w:type="dxa"/>
            <w:tcBorders>
              <w:top w:val="nil"/>
              <w:left w:val="nil"/>
              <w:bottom w:val="nil"/>
              <w:right w:val="nil"/>
            </w:tcBorders>
            <w:shd w:val="clear" w:color="auto" w:fill="auto"/>
            <w:noWrap/>
            <w:hideMark/>
          </w:tcPr>
          <w:p w14:paraId="1059500F" w14:textId="2C2A45C9"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12.3</w:t>
            </w:r>
          </w:p>
        </w:tc>
        <w:tc>
          <w:tcPr>
            <w:tcW w:w="1185" w:type="dxa"/>
            <w:tcBorders>
              <w:top w:val="nil"/>
              <w:left w:val="nil"/>
              <w:bottom w:val="nil"/>
              <w:right w:val="nil"/>
            </w:tcBorders>
            <w:shd w:val="clear" w:color="auto" w:fill="auto"/>
            <w:noWrap/>
            <w:hideMark/>
          </w:tcPr>
          <w:p w14:paraId="4D611176" w14:textId="3EE64631"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10.8</w:t>
            </w:r>
          </w:p>
        </w:tc>
        <w:tc>
          <w:tcPr>
            <w:tcW w:w="828" w:type="dxa"/>
            <w:tcBorders>
              <w:top w:val="nil"/>
              <w:left w:val="nil"/>
              <w:bottom w:val="nil"/>
              <w:right w:val="nil"/>
            </w:tcBorders>
            <w:shd w:val="clear" w:color="auto" w:fill="auto"/>
            <w:noWrap/>
            <w:hideMark/>
          </w:tcPr>
          <w:p w14:paraId="1FE7B6AF" w14:textId="1DE2AE3B"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12.3</w:t>
            </w:r>
          </w:p>
        </w:tc>
        <w:tc>
          <w:tcPr>
            <w:tcW w:w="1364" w:type="dxa"/>
            <w:tcBorders>
              <w:top w:val="nil"/>
              <w:left w:val="nil"/>
              <w:bottom w:val="nil"/>
              <w:right w:val="nil"/>
            </w:tcBorders>
            <w:shd w:val="clear" w:color="auto" w:fill="auto"/>
            <w:noWrap/>
            <w:hideMark/>
          </w:tcPr>
          <w:p w14:paraId="175810BF" w14:textId="4783C4FC"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15.3</w:t>
            </w:r>
          </w:p>
        </w:tc>
        <w:tc>
          <w:tcPr>
            <w:tcW w:w="1321" w:type="dxa"/>
            <w:tcBorders>
              <w:top w:val="nil"/>
              <w:left w:val="nil"/>
              <w:bottom w:val="nil"/>
              <w:right w:val="nil"/>
            </w:tcBorders>
            <w:shd w:val="clear" w:color="auto" w:fill="auto"/>
            <w:noWrap/>
            <w:hideMark/>
          </w:tcPr>
          <w:p w14:paraId="28873991" w14:textId="1F482637"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33.3</w:t>
            </w:r>
          </w:p>
        </w:tc>
      </w:tr>
      <w:tr w:rsidR="003C39A7" w:rsidRPr="003C39A7" w14:paraId="50EE5CC4" w14:textId="77777777" w:rsidTr="0069048B">
        <w:trPr>
          <w:trHeight w:val="300"/>
        </w:trPr>
        <w:tc>
          <w:tcPr>
            <w:tcW w:w="1340" w:type="dxa"/>
            <w:tcBorders>
              <w:top w:val="nil"/>
              <w:left w:val="nil"/>
              <w:bottom w:val="nil"/>
              <w:right w:val="nil"/>
            </w:tcBorders>
            <w:shd w:val="clear" w:color="auto" w:fill="auto"/>
            <w:noWrap/>
            <w:vAlign w:val="bottom"/>
            <w:hideMark/>
          </w:tcPr>
          <w:p w14:paraId="45E66A44"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p>
        </w:tc>
        <w:tc>
          <w:tcPr>
            <w:tcW w:w="829" w:type="dxa"/>
            <w:tcBorders>
              <w:top w:val="nil"/>
              <w:left w:val="nil"/>
              <w:bottom w:val="nil"/>
              <w:right w:val="nil"/>
            </w:tcBorders>
            <w:shd w:val="clear" w:color="auto" w:fill="auto"/>
            <w:noWrap/>
            <w:hideMark/>
          </w:tcPr>
          <w:p w14:paraId="33877F5B" w14:textId="388F7913"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1,441</w:t>
            </w:r>
          </w:p>
        </w:tc>
        <w:tc>
          <w:tcPr>
            <w:tcW w:w="989" w:type="dxa"/>
            <w:tcBorders>
              <w:top w:val="nil"/>
              <w:left w:val="nil"/>
              <w:bottom w:val="nil"/>
              <w:right w:val="nil"/>
            </w:tcBorders>
            <w:shd w:val="clear" w:color="auto" w:fill="auto"/>
            <w:noWrap/>
            <w:hideMark/>
          </w:tcPr>
          <w:p w14:paraId="702D98ED" w14:textId="7A077E93"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6.3</w:t>
            </w:r>
          </w:p>
        </w:tc>
        <w:tc>
          <w:tcPr>
            <w:tcW w:w="1364" w:type="dxa"/>
            <w:tcBorders>
              <w:top w:val="nil"/>
              <w:left w:val="nil"/>
              <w:bottom w:val="nil"/>
              <w:right w:val="nil"/>
            </w:tcBorders>
            <w:shd w:val="clear" w:color="auto" w:fill="auto"/>
            <w:noWrap/>
            <w:hideMark/>
          </w:tcPr>
          <w:p w14:paraId="2050B842" w14:textId="3D0F60CD"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6.3</w:t>
            </w:r>
          </w:p>
        </w:tc>
        <w:tc>
          <w:tcPr>
            <w:tcW w:w="1184" w:type="dxa"/>
            <w:tcBorders>
              <w:top w:val="nil"/>
              <w:left w:val="nil"/>
              <w:bottom w:val="nil"/>
              <w:right w:val="nil"/>
            </w:tcBorders>
            <w:shd w:val="clear" w:color="auto" w:fill="auto"/>
            <w:noWrap/>
            <w:hideMark/>
          </w:tcPr>
          <w:p w14:paraId="53B96EB4" w14:textId="0C71A055" w:rsidR="008C5622" w:rsidRPr="003C39A7" w:rsidRDefault="00DA7DF7"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7.3</w:t>
            </w:r>
          </w:p>
        </w:tc>
        <w:tc>
          <w:tcPr>
            <w:tcW w:w="1547" w:type="dxa"/>
            <w:tcBorders>
              <w:top w:val="nil"/>
              <w:left w:val="nil"/>
              <w:bottom w:val="nil"/>
              <w:right w:val="nil"/>
            </w:tcBorders>
            <w:shd w:val="clear" w:color="auto" w:fill="auto"/>
            <w:noWrap/>
            <w:hideMark/>
          </w:tcPr>
          <w:p w14:paraId="0BD8C81C" w14:textId="78C210B2"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11.3</w:t>
            </w:r>
          </w:p>
        </w:tc>
        <w:tc>
          <w:tcPr>
            <w:tcW w:w="1206" w:type="dxa"/>
            <w:tcBorders>
              <w:top w:val="nil"/>
              <w:left w:val="nil"/>
              <w:bottom w:val="nil"/>
              <w:right w:val="nil"/>
            </w:tcBorders>
            <w:shd w:val="clear" w:color="auto" w:fill="auto"/>
            <w:noWrap/>
            <w:hideMark/>
          </w:tcPr>
          <w:p w14:paraId="1681900C" w14:textId="3AD30402"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6.3</w:t>
            </w:r>
          </w:p>
        </w:tc>
        <w:tc>
          <w:tcPr>
            <w:tcW w:w="1185" w:type="dxa"/>
            <w:tcBorders>
              <w:top w:val="nil"/>
              <w:left w:val="nil"/>
              <w:bottom w:val="nil"/>
              <w:right w:val="nil"/>
            </w:tcBorders>
            <w:shd w:val="clear" w:color="auto" w:fill="auto"/>
            <w:noWrap/>
            <w:hideMark/>
          </w:tcPr>
          <w:p w14:paraId="037FE6D8" w14:textId="456DE0C7" w:rsidR="008C5622" w:rsidRPr="003C39A7" w:rsidRDefault="00DA7DF7"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11.7</w:t>
            </w:r>
          </w:p>
        </w:tc>
        <w:tc>
          <w:tcPr>
            <w:tcW w:w="828" w:type="dxa"/>
            <w:tcBorders>
              <w:top w:val="nil"/>
              <w:left w:val="nil"/>
              <w:bottom w:val="nil"/>
              <w:right w:val="nil"/>
            </w:tcBorders>
            <w:shd w:val="clear" w:color="auto" w:fill="auto"/>
            <w:noWrap/>
            <w:hideMark/>
          </w:tcPr>
          <w:p w14:paraId="5CC78EB6" w14:textId="52D46C02"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13.3</w:t>
            </w:r>
          </w:p>
        </w:tc>
        <w:tc>
          <w:tcPr>
            <w:tcW w:w="1364" w:type="dxa"/>
            <w:tcBorders>
              <w:top w:val="nil"/>
              <w:left w:val="nil"/>
              <w:bottom w:val="nil"/>
              <w:right w:val="nil"/>
            </w:tcBorders>
            <w:shd w:val="clear" w:color="auto" w:fill="auto"/>
            <w:noWrap/>
            <w:hideMark/>
          </w:tcPr>
          <w:p w14:paraId="6EBAB654" w14:textId="636B153D" w:rsidR="008C5622" w:rsidRPr="003C39A7" w:rsidRDefault="00DA7DF7"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20</w:t>
            </w:r>
            <w:r w:rsidR="008C5622" w:rsidRPr="003C39A7">
              <w:rPr>
                <w:color w:val="000000" w:themeColor="text1"/>
              </w:rPr>
              <w:t>.3</w:t>
            </w:r>
          </w:p>
        </w:tc>
        <w:tc>
          <w:tcPr>
            <w:tcW w:w="1321" w:type="dxa"/>
            <w:tcBorders>
              <w:top w:val="nil"/>
              <w:left w:val="nil"/>
              <w:bottom w:val="nil"/>
              <w:right w:val="nil"/>
            </w:tcBorders>
            <w:shd w:val="clear" w:color="auto" w:fill="auto"/>
            <w:noWrap/>
            <w:hideMark/>
          </w:tcPr>
          <w:p w14:paraId="0BF1A908" w14:textId="64104226"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34.3</w:t>
            </w:r>
          </w:p>
        </w:tc>
      </w:tr>
      <w:tr w:rsidR="003C39A7" w:rsidRPr="003C39A7" w14:paraId="559B1E67" w14:textId="77777777" w:rsidTr="0069048B">
        <w:trPr>
          <w:trHeight w:val="300"/>
        </w:trPr>
        <w:tc>
          <w:tcPr>
            <w:tcW w:w="1340" w:type="dxa"/>
            <w:tcBorders>
              <w:top w:val="nil"/>
              <w:left w:val="nil"/>
              <w:bottom w:val="nil"/>
              <w:right w:val="nil"/>
            </w:tcBorders>
            <w:shd w:val="clear" w:color="auto" w:fill="auto"/>
            <w:noWrap/>
            <w:vAlign w:val="bottom"/>
            <w:hideMark/>
          </w:tcPr>
          <w:p w14:paraId="6369A245"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w:t>
            </w:r>
          </w:p>
        </w:tc>
        <w:tc>
          <w:tcPr>
            <w:tcW w:w="829" w:type="dxa"/>
            <w:tcBorders>
              <w:top w:val="nil"/>
              <w:left w:val="nil"/>
              <w:bottom w:val="nil"/>
              <w:right w:val="nil"/>
            </w:tcBorders>
            <w:shd w:val="clear" w:color="auto" w:fill="auto"/>
            <w:noWrap/>
            <w:hideMark/>
          </w:tcPr>
          <w:p w14:paraId="66830D73" w14:textId="73249814"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960</w:t>
            </w:r>
          </w:p>
        </w:tc>
        <w:tc>
          <w:tcPr>
            <w:tcW w:w="989" w:type="dxa"/>
            <w:tcBorders>
              <w:top w:val="nil"/>
              <w:left w:val="nil"/>
              <w:bottom w:val="nil"/>
              <w:right w:val="nil"/>
            </w:tcBorders>
            <w:shd w:val="clear" w:color="auto" w:fill="auto"/>
            <w:noWrap/>
            <w:hideMark/>
          </w:tcPr>
          <w:p w14:paraId="4CA7F38E" w14:textId="790AC524"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7.1</w:t>
            </w:r>
          </w:p>
        </w:tc>
        <w:tc>
          <w:tcPr>
            <w:tcW w:w="1364" w:type="dxa"/>
            <w:tcBorders>
              <w:top w:val="nil"/>
              <w:left w:val="nil"/>
              <w:bottom w:val="nil"/>
              <w:right w:val="nil"/>
            </w:tcBorders>
            <w:shd w:val="clear" w:color="auto" w:fill="auto"/>
            <w:noWrap/>
            <w:hideMark/>
          </w:tcPr>
          <w:p w14:paraId="62377550" w14:textId="570276D6"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7.1</w:t>
            </w:r>
          </w:p>
        </w:tc>
        <w:tc>
          <w:tcPr>
            <w:tcW w:w="1184" w:type="dxa"/>
            <w:tcBorders>
              <w:top w:val="nil"/>
              <w:left w:val="nil"/>
              <w:bottom w:val="nil"/>
              <w:right w:val="nil"/>
            </w:tcBorders>
            <w:shd w:val="clear" w:color="auto" w:fill="auto"/>
            <w:noWrap/>
            <w:hideMark/>
          </w:tcPr>
          <w:p w14:paraId="049C5908" w14:textId="09A3EA7D"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7.1</w:t>
            </w:r>
          </w:p>
        </w:tc>
        <w:tc>
          <w:tcPr>
            <w:tcW w:w="1547" w:type="dxa"/>
            <w:tcBorders>
              <w:top w:val="nil"/>
              <w:left w:val="nil"/>
              <w:bottom w:val="nil"/>
              <w:right w:val="nil"/>
            </w:tcBorders>
            <w:shd w:val="clear" w:color="auto" w:fill="auto"/>
            <w:noWrap/>
            <w:hideMark/>
          </w:tcPr>
          <w:p w14:paraId="7D1028A6" w14:textId="450E4083"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12.1</w:t>
            </w:r>
          </w:p>
        </w:tc>
        <w:tc>
          <w:tcPr>
            <w:tcW w:w="1206" w:type="dxa"/>
            <w:tcBorders>
              <w:top w:val="nil"/>
              <w:left w:val="nil"/>
              <w:bottom w:val="nil"/>
              <w:right w:val="nil"/>
            </w:tcBorders>
            <w:shd w:val="clear" w:color="auto" w:fill="auto"/>
            <w:noWrap/>
            <w:hideMark/>
          </w:tcPr>
          <w:p w14:paraId="6FF4509A" w14:textId="1A2B164D"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7.1</w:t>
            </w:r>
          </w:p>
        </w:tc>
        <w:tc>
          <w:tcPr>
            <w:tcW w:w="1185" w:type="dxa"/>
            <w:tcBorders>
              <w:top w:val="nil"/>
              <w:left w:val="nil"/>
              <w:bottom w:val="nil"/>
              <w:right w:val="nil"/>
            </w:tcBorders>
            <w:shd w:val="clear" w:color="auto" w:fill="auto"/>
            <w:noWrap/>
            <w:hideMark/>
          </w:tcPr>
          <w:p w14:paraId="0AC51E28" w14:textId="5DEB30B9" w:rsidR="008C5622" w:rsidRPr="003C39A7" w:rsidRDefault="002173AF"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11.9</w:t>
            </w:r>
          </w:p>
        </w:tc>
        <w:tc>
          <w:tcPr>
            <w:tcW w:w="828" w:type="dxa"/>
            <w:tcBorders>
              <w:top w:val="nil"/>
              <w:left w:val="nil"/>
              <w:bottom w:val="nil"/>
              <w:right w:val="nil"/>
            </w:tcBorders>
            <w:shd w:val="clear" w:color="auto" w:fill="auto"/>
            <w:noWrap/>
            <w:hideMark/>
          </w:tcPr>
          <w:p w14:paraId="4722A1E6" w14:textId="0316D7A4"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14.1</w:t>
            </w:r>
          </w:p>
        </w:tc>
        <w:tc>
          <w:tcPr>
            <w:tcW w:w="1364" w:type="dxa"/>
            <w:tcBorders>
              <w:top w:val="nil"/>
              <w:left w:val="nil"/>
              <w:bottom w:val="nil"/>
              <w:right w:val="nil"/>
            </w:tcBorders>
            <w:shd w:val="clear" w:color="auto" w:fill="auto"/>
            <w:noWrap/>
            <w:hideMark/>
          </w:tcPr>
          <w:p w14:paraId="16A9C555" w14:textId="22B913FB" w:rsidR="008C5622" w:rsidRPr="003C39A7" w:rsidRDefault="002173AF"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19</w:t>
            </w:r>
            <w:r w:rsidR="008C5622" w:rsidRPr="003C39A7">
              <w:rPr>
                <w:color w:val="000000" w:themeColor="text1"/>
              </w:rPr>
              <w:t>.1</w:t>
            </w:r>
          </w:p>
        </w:tc>
        <w:tc>
          <w:tcPr>
            <w:tcW w:w="1321" w:type="dxa"/>
            <w:tcBorders>
              <w:top w:val="nil"/>
              <w:left w:val="nil"/>
              <w:bottom w:val="nil"/>
              <w:right w:val="nil"/>
            </w:tcBorders>
            <w:shd w:val="clear" w:color="auto" w:fill="auto"/>
            <w:noWrap/>
            <w:hideMark/>
          </w:tcPr>
          <w:p w14:paraId="0A03FA04" w14:textId="7E921E8F"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35.1</w:t>
            </w:r>
          </w:p>
        </w:tc>
      </w:tr>
      <w:tr w:rsidR="003C39A7" w:rsidRPr="003C39A7" w14:paraId="31A5AFD8" w14:textId="77777777" w:rsidTr="0069048B">
        <w:trPr>
          <w:trHeight w:val="300"/>
        </w:trPr>
        <w:tc>
          <w:tcPr>
            <w:tcW w:w="1340" w:type="dxa"/>
            <w:tcBorders>
              <w:top w:val="nil"/>
              <w:left w:val="nil"/>
              <w:bottom w:val="nil"/>
              <w:right w:val="nil"/>
            </w:tcBorders>
            <w:shd w:val="clear" w:color="auto" w:fill="auto"/>
            <w:noWrap/>
            <w:vAlign w:val="bottom"/>
            <w:hideMark/>
          </w:tcPr>
          <w:p w14:paraId="3AEA430A"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w:t>
            </w:r>
          </w:p>
        </w:tc>
        <w:tc>
          <w:tcPr>
            <w:tcW w:w="829" w:type="dxa"/>
            <w:tcBorders>
              <w:top w:val="nil"/>
              <w:left w:val="nil"/>
              <w:bottom w:val="nil"/>
              <w:right w:val="nil"/>
            </w:tcBorders>
            <w:shd w:val="clear" w:color="auto" w:fill="auto"/>
            <w:noWrap/>
            <w:hideMark/>
          </w:tcPr>
          <w:p w14:paraId="481AA682" w14:textId="314057CE"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608</w:t>
            </w:r>
          </w:p>
        </w:tc>
        <w:tc>
          <w:tcPr>
            <w:tcW w:w="989" w:type="dxa"/>
            <w:tcBorders>
              <w:top w:val="nil"/>
              <w:left w:val="nil"/>
              <w:bottom w:val="nil"/>
              <w:right w:val="nil"/>
            </w:tcBorders>
            <w:shd w:val="clear" w:color="auto" w:fill="auto"/>
            <w:noWrap/>
            <w:hideMark/>
          </w:tcPr>
          <w:p w14:paraId="417294D4" w14:textId="03E68406"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8.1</w:t>
            </w:r>
          </w:p>
        </w:tc>
        <w:tc>
          <w:tcPr>
            <w:tcW w:w="1364" w:type="dxa"/>
            <w:tcBorders>
              <w:top w:val="nil"/>
              <w:left w:val="nil"/>
              <w:bottom w:val="nil"/>
              <w:right w:val="nil"/>
            </w:tcBorders>
            <w:shd w:val="clear" w:color="auto" w:fill="auto"/>
            <w:noWrap/>
            <w:hideMark/>
          </w:tcPr>
          <w:p w14:paraId="63C46D6B" w14:textId="5E966132"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8.1</w:t>
            </w:r>
          </w:p>
        </w:tc>
        <w:tc>
          <w:tcPr>
            <w:tcW w:w="1184" w:type="dxa"/>
            <w:tcBorders>
              <w:top w:val="nil"/>
              <w:left w:val="nil"/>
              <w:bottom w:val="nil"/>
              <w:right w:val="nil"/>
            </w:tcBorders>
            <w:shd w:val="clear" w:color="auto" w:fill="auto"/>
            <w:noWrap/>
            <w:hideMark/>
          </w:tcPr>
          <w:p w14:paraId="01A68B00" w14:textId="754CE382"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8.1</w:t>
            </w:r>
          </w:p>
        </w:tc>
        <w:tc>
          <w:tcPr>
            <w:tcW w:w="1547" w:type="dxa"/>
            <w:tcBorders>
              <w:top w:val="nil"/>
              <w:left w:val="nil"/>
              <w:bottom w:val="nil"/>
              <w:right w:val="nil"/>
            </w:tcBorders>
            <w:shd w:val="clear" w:color="auto" w:fill="auto"/>
            <w:noWrap/>
            <w:hideMark/>
          </w:tcPr>
          <w:p w14:paraId="6D2F2C67" w14:textId="5E4ED06F"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13.1</w:t>
            </w:r>
          </w:p>
        </w:tc>
        <w:tc>
          <w:tcPr>
            <w:tcW w:w="1206" w:type="dxa"/>
            <w:tcBorders>
              <w:top w:val="nil"/>
              <w:left w:val="nil"/>
              <w:bottom w:val="nil"/>
              <w:right w:val="nil"/>
            </w:tcBorders>
            <w:shd w:val="clear" w:color="auto" w:fill="auto"/>
            <w:noWrap/>
            <w:hideMark/>
          </w:tcPr>
          <w:p w14:paraId="45C76E78" w14:textId="56BCAF08"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8.1</w:t>
            </w:r>
          </w:p>
        </w:tc>
        <w:tc>
          <w:tcPr>
            <w:tcW w:w="1185" w:type="dxa"/>
            <w:tcBorders>
              <w:top w:val="nil"/>
              <w:left w:val="nil"/>
              <w:bottom w:val="nil"/>
              <w:right w:val="nil"/>
            </w:tcBorders>
            <w:shd w:val="clear" w:color="auto" w:fill="auto"/>
            <w:noWrap/>
            <w:hideMark/>
          </w:tcPr>
          <w:p w14:paraId="0EE5CB23" w14:textId="0C754897" w:rsidR="008C5622" w:rsidRPr="003C39A7" w:rsidRDefault="008C5622" w:rsidP="002173AF">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12.</w:t>
            </w:r>
            <w:r w:rsidR="002173AF" w:rsidRPr="003C39A7">
              <w:rPr>
                <w:color w:val="000000" w:themeColor="text1"/>
              </w:rPr>
              <w:t>4</w:t>
            </w:r>
          </w:p>
        </w:tc>
        <w:tc>
          <w:tcPr>
            <w:tcW w:w="828" w:type="dxa"/>
            <w:tcBorders>
              <w:top w:val="nil"/>
              <w:left w:val="nil"/>
              <w:bottom w:val="nil"/>
              <w:right w:val="nil"/>
            </w:tcBorders>
            <w:shd w:val="clear" w:color="auto" w:fill="auto"/>
            <w:noWrap/>
            <w:hideMark/>
          </w:tcPr>
          <w:p w14:paraId="20AEB384" w14:textId="532C052F"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15.1</w:t>
            </w:r>
          </w:p>
        </w:tc>
        <w:tc>
          <w:tcPr>
            <w:tcW w:w="1364" w:type="dxa"/>
            <w:tcBorders>
              <w:top w:val="nil"/>
              <w:left w:val="nil"/>
              <w:bottom w:val="nil"/>
              <w:right w:val="nil"/>
            </w:tcBorders>
            <w:shd w:val="clear" w:color="auto" w:fill="auto"/>
            <w:noWrap/>
            <w:hideMark/>
          </w:tcPr>
          <w:p w14:paraId="69299276" w14:textId="0A6E78AA" w:rsidR="008C5622" w:rsidRPr="003C39A7" w:rsidRDefault="002173AF" w:rsidP="002173AF">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20</w:t>
            </w:r>
            <w:r w:rsidR="008C5622" w:rsidRPr="003C39A7">
              <w:rPr>
                <w:color w:val="000000" w:themeColor="text1"/>
              </w:rPr>
              <w:t>.1</w:t>
            </w:r>
          </w:p>
        </w:tc>
        <w:tc>
          <w:tcPr>
            <w:tcW w:w="1321" w:type="dxa"/>
            <w:tcBorders>
              <w:top w:val="nil"/>
              <w:left w:val="nil"/>
              <w:bottom w:val="nil"/>
              <w:right w:val="nil"/>
            </w:tcBorders>
            <w:shd w:val="clear" w:color="auto" w:fill="auto"/>
            <w:noWrap/>
            <w:hideMark/>
          </w:tcPr>
          <w:p w14:paraId="7AE4ABF4" w14:textId="0676DDC4"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36.1</w:t>
            </w:r>
          </w:p>
        </w:tc>
      </w:tr>
      <w:tr w:rsidR="003C39A7" w:rsidRPr="003C39A7" w14:paraId="6419749A" w14:textId="77777777" w:rsidTr="0069048B">
        <w:trPr>
          <w:trHeight w:val="300"/>
        </w:trPr>
        <w:tc>
          <w:tcPr>
            <w:tcW w:w="1340" w:type="dxa"/>
            <w:tcBorders>
              <w:top w:val="nil"/>
              <w:left w:val="nil"/>
              <w:bottom w:val="nil"/>
              <w:right w:val="nil"/>
            </w:tcBorders>
            <w:shd w:val="clear" w:color="auto" w:fill="auto"/>
            <w:noWrap/>
            <w:vAlign w:val="bottom"/>
            <w:hideMark/>
          </w:tcPr>
          <w:p w14:paraId="3C57C337"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w:t>
            </w:r>
          </w:p>
        </w:tc>
        <w:tc>
          <w:tcPr>
            <w:tcW w:w="829" w:type="dxa"/>
            <w:tcBorders>
              <w:top w:val="nil"/>
              <w:left w:val="nil"/>
              <w:bottom w:val="nil"/>
              <w:right w:val="nil"/>
            </w:tcBorders>
            <w:shd w:val="clear" w:color="auto" w:fill="auto"/>
            <w:noWrap/>
            <w:hideMark/>
          </w:tcPr>
          <w:p w14:paraId="0DE8F557" w14:textId="4B17C0E3"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424</w:t>
            </w:r>
          </w:p>
        </w:tc>
        <w:tc>
          <w:tcPr>
            <w:tcW w:w="989" w:type="dxa"/>
            <w:tcBorders>
              <w:top w:val="nil"/>
              <w:left w:val="nil"/>
              <w:bottom w:val="nil"/>
              <w:right w:val="nil"/>
            </w:tcBorders>
            <w:shd w:val="clear" w:color="auto" w:fill="auto"/>
            <w:noWrap/>
            <w:hideMark/>
          </w:tcPr>
          <w:p w14:paraId="3D18D4B6" w14:textId="31074324"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8.9</w:t>
            </w:r>
          </w:p>
        </w:tc>
        <w:tc>
          <w:tcPr>
            <w:tcW w:w="1364" w:type="dxa"/>
            <w:tcBorders>
              <w:top w:val="nil"/>
              <w:left w:val="nil"/>
              <w:bottom w:val="nil"/>
              <w:right w:val="nil"/>
            </w:tcBorders>
            <w:shd w:val="clear" w:color="auto" w:fill="auto"/>
            <w:noWrap/>
            <w:hideMark/>
          </w:tcPr>
          <w:p w14:paraId="7CA5163E" w14:textId="21B3FC11"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8.9</w:t>
            </w:r>
          </w:p>
        </w:tc>
        <w:tc>
          <w:tcPr>
            <w:tcW w:w="1184" w:type="dxa"/>
            <w:tcBorders>
              <w:top w:val="nil"/>
              <w:left w:val="nil"/>
              <w:bottom w:val="nil"/>
              <w:right w:val="nil"/>
            </w:tcBorders>
            <w:shd w:val="clear" w:color="auto" w:fill="auto"/>
            <w:noWrap/>
            <w:hideMark/>
          </w:tcPr>
          <w:p w14:paraId="64533757" w14:textId="7FD11258"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8.9</w:t>
            </w:r>
          </w:p>
        </w:tc>
        <w:tc>
          <w:tcPr>
            <w:tcW w:w="1547" w:type="dxa"/>
            <w:tcBorders>
              <w:top w:val="nil"/>
              <w:left w:val="nil"/>
              <w:bottom w:val="nil"/>
              <w:right w:val="nil"/>
            </w:tcBorders>
            <w:shd w:val="clear" w:color="auto" w:fill="auto"/>
            <w:noWrap/>
            <w:hideMark/>
          </w:tcPr>
          <w:p w14:paraId="677EF752" w14:textId="4300FDA4"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13.9</w:t>
            </w:r>
          </w:p>
        </w:tc>
        <w:tc>
          <w:tcPr>
            <w:tcW w:w="1206" w:type="dxa"/>
            <w:tcBorders>
              <w:top w:val="nil"/>
              <w:left w:val="nil"/>
              <w:bottom w:val="nil"/>
              <w:right w:val="nil"/>
            </w:tcBorders>
            <w:shd w:val="clear" w:color="auto" w:fill="auto"/>
            <w:noWrap/>
            <w:hideMark/>
          </w:tcPr>
          <w:p w14:paraId="0CE2E227" w14:textId="1A275678"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8.9</w:t>
            </w:r>
          </w:p>
        </w:tc>
        <w:tc>
          <w:tcPr>
            <w:tcW w:w="1185" w:type="dxa"/>
            <w:tcBorders>
              <w:top w:val="nil"/>
              <w:left w:val="nil"/>
              <w:bottom w:val="nil"/>
              <w:right w:val="nil"/>
            </w:tcBorders>
            <w:shd w:val="clear" w:color="auto" w:fill="auto"/>
            <w:noWrap/>
            <w:hideMark/>
          </w:tcPr>
          <w:p w14:paraId="770AB214" w14:textId="76EB3EAB"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13.7</w:t>
            </w:r>
          </w:p>
        </w:tc>
        <w:tc>
          <w:tcPr>
            <w:tcW w:w="828" w:type="dxa"/>
            <w:tcBorders>
              <w:top w:val="nil"/>
              <w:left w:val="nil"/>
              <w:bottom w:val="nil"/>
              <w:right w:val="nil"/>
            </w:tcBorders>
            <w:shd w:val="clear" w:color="auto" w:fill="auto"/>
            <w:noWrap/>
            <w:hideMark/>
          </w:tcPr>
          <w:p w14:paraId="705EA724" w14:textId="6DA24241"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15.9</w:t>
            </w:r>
          </w:p>
        </w:tc>
        <w:tc>
          <w:tcPr>
            <w:tcW w:w="1364" w:type="dxa"/>
            <w:tcBorders>
              <w:top w:val="nil"/>
              <w:left w:val="nil"/>
              <w:bottom w:val="nil"/>
              <w:right w:val="nil"/>
            </w:tcBorders>
            <w:shd w:val="clear" w:color="auto" w:fill="auto"/>
            <w:noWrap/>
            <w:hideMark/>
          </w:tcPr>
          <w:p w14:paraId="7A3F1645" w14:textId="2D2A5E9A"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22.9</w:t>
            </w:r>
          </w:p>
        </w:tc>
        <w:tc>
          <w:tcPr>
            <w:tcW w:w="1321" w:type="dxa"/>
            <w:tcBorders>
              <w:top w:val="nil"/>
              <w:left w:val="nil"/>
              <w:bottom w:val="nil"/>
              <w:right w:val="nil"/>
            </w:tcBorders>
            <w:shd w:val="clear" w:color="auto" w:fill="auto"/>
            <w:noWrap/>
            <w:hideMark/>
          </w:tcPr>
          <w:p w14:paraId="6146618E" w14:textId="6E56025D" w:rsidR="008C5622" w:rsidRPr="003C39A7" w:rsidRDefault="008C5622" w:rsidP="008C562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36.9</w:t>
            </w:r>
          </w:p>
        </w:tc>
      </w:tr>
      <w:tr w:rsidR="003C39A7" w:rsidRPr="003C39A7" w14:paraId="14F4E580" w14:textId="77777777" w:rsidTr="0069048B">
        <w:trPr>
          <w:trHeight w:val="300"/>
        </w:trPr>
        <w:tc>
          <w:tcPr>
            <w:tcW w:w="1340" w:type="dxa"/>
            <w:tcBorders>
              <w:top w:val="nil"/>
              <w:left w:val="nil"/>
              <w:bottom w:val="single" w:sz="4" w:space="0" w:color="auto"/>
              <w:right w:val="nil"/>
            </w:tcBorders>
            <w:shd w:val="clear" w:color="auto" w:fill="auto"/>
            <w:noWrap/>
            <w:vAlign w:val="bottom"/>
            <w:hideMark/>
          </w:tcPr>
          <w:p w14:paraId="3F9B26FD" w14:textId="77777777"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w:t>
            </w:r>
          </w:p>
        </w:tc>
        <w:tc>
          <w:tcPr>
            <w:tcW w:w="829" w:type="dxa"/>
            <w:tcBorders>
              <w:top w:val="nil"/>
              <w:left w:val="nil"/>
              <w:bottom w:val="single" w:sz="4" w:space="0" w:color="auto"/>
              <w:right w:val="nil"/>
            </w:tcBorders>
            <w:shd w:val="clear" w:color="auto" w:fill="auto"/>
            <w:noWrap/>
          </w:tcPr>
          <w:p w14:paraId="3E339918" w14:textId="694FA7F8" w:rsidR="008C5622" w:rsidRPr="003C39A7" w:rsidRDefault="002173AF" w:rsidP="008C5622">
            <w:pPr>
              <w:spacing w:after="0" w:line="240" w:lineRule="auto"/>
              <w:jc w:val="center"/>
              <w:rPr>
                <w:rFonts w:ascii="Calibri" w:eastAsia="Times New Roman" w:hAnsi="Calibri" w:cs="Times New Roman"/>
                <w:color w:val="000000" w:themeColor="text1"/>
              </w:rPr>
            </w:pPr>
            <w:r w:rsidRPr="003C39A7">
              <w:rPr>
                <w:color w:val="000000" w:themeColor="text1"/>
              </w:rPr>
              <w:t>259</w:t>
            </w:r>
          </w:p>
        </w:tc>
        <w:tc>
          <w:tcPr>
            <w:tcW w:w="989" w:type="dxa"/>
            <w:tcBorders>
              <w:top w:val="nil"/>
              <w:left w:val="nil"/>
              <w:bottom w:val="single" w:sz="4" w:space="0" w:color="auto"/>
              <w:right w:val="nil"/>
            </w:tcBorders>
            <w:shd w:val="clear" w:color="auto" w:fill="auto"/>
            <w:noWrap/>
          </w:tcPr>
          <w:p w14:paraId="5C84F7BF" w14:textId="7DA8101E"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color w:val="000000" w:themeColor="text1"/>
              </w:rPr>
              <w:t>9.9</w:t>
            </w:r>
          </w:p>
        </w:tc>
        <w:tc>
          <w:tcPr>
            <w:tcW w:w="1364" w:type="dxa"/>
            <w:tcBorders>
              <w:top w:val="nil"/>
              <w:left w:val="nil"/>
              <w:bottom w:val="single" w:sz="4" w:space="0" w:color="auto"/>
              <w:right w:val="nil"/>
            </w:tcBorders>
            <w:shd w:val="clear" w:color="auto" w:fill="auto"/>
            <w:noWrap/>
          </w:tcPr>
          <w:p w14:paraId="742145E8" w14:textId="13B91A0B"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color w:val="000000" w:themeColor="text1"/>
              </w:rPr>
              <w:t>9.9</w:t>
            </w:r>
          </w:p>
        </w:tc>
        <w:tc>
          <w:tcPr>
            <w:tcW w:w="1184" w:type="dxa"/>
            <w:tcBorders>
              <w:top w:val="nil"/>
              <w:left w:val="nil"/>
              <w:bottom w:val="single" w:sz="4" w:space="0" w:color="auto"/>
              <w:right w:val="nil"/>
            </w:tcBorders>
            <w:shd w:val="clear" w:color="auto" w:fill="auto"/>
            <w:noWrap/>
          </w:tcPr>
          <w:p w14:paraId="3B83C839" w14:textId="7BDFC7DE"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color w:val="000000" w:themeColor="text1"/>
              </w:rPr>
              <w:t>9.9</w:t>
            </w:r>
          </w:p>
        </w:tc>
        <w:tc>
          <w:tcPr>
            <w:tcW w:w="1547" w:type="dxa"/>
            <w:tcBorders>
              <w:top w:val="nil"/>
              <w:left w:val="nil"/>
              <w:bottom w:val="single" w:sz="4" w:space="0" w:color="auto"/>
              <w:right w:val="nil"/>
            </w:tcBorders>
            <w:shd w:val="clear" w:color="auto" w:fill="auto"/>
            <w:noWrap/>
          </w:tcPr>
          <w:p w14:paraId="49A4FEC2" w14:textId="2FEBB753" w:rsidR="008C5622" w:rsidRPr="003C39A7" w:rsidRDefault="002173AF" w:rsidP="002173AF">
            <w:pPr>
              <w:spacing w:after="0" w:line="240" w:lineRule="auto"/>
              <w:jc w:val="center"/>
              <w:rPr>
                <w:rFonts w:ascii="Calibri" w:eastAsia="Times New Roman" w:hAnsi="Calibri" w:cs="Times New Roman"/>
                <w:color w:val="000000" w:themeColor="text1"/>
              </w:rPr>
            </w:pPr>
            <w:r w:rsidRPr="003C39A7">
              <w:rPr>
                <w:color w:val="000000" w:themeColor="text1"/>
              </w:rPr>
              <w:t>12</w:t>
            </w:r>
            <w:r w:rsidR="008C5622" w:rsidRPr="003C39A7">
              <w:rPr>
                <w:color w:val="000000" w:themeColor="text1"/>
              </w:rPr>
              <w:t>.9</w:t>
            </w:r>
          </w:p>
        </w:tc>
        <w:tc>
          <w:tcPr>
            <w:tcW w:w="1206" w:type="dxa"/>
            <w:tcBorders>
              <w:top w:val="nil"/>
              <w:left w:val="nil"/>
              <w:bottom w:val="single" w:sz="4" w:space="0" w:color="auto"/>
              <w:right w:val="nil"/>
            </w:tcBorders>
            <w:shd w:val="clear" w:color="auto" w:fill="auto"/>
            <w:noWrap/>
          </w:tcPr>
          <w:p w14:paraId="59CE4053" w14:textId="62BCD276"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color w:val="000000" w:themeColor="text1"/>
              </w:rPr>
              <w:t>9.9</w:t>
            </w:r>
          </w:p>
        </w:tc>
        <w:tc>
          <w:tcPr>
            <w:tcW w:w="1185" w:type="dxa"/>
            <w:tcBorders>
              <w:top w:val="nil"/>
              <w:left w:val="nil"/>
              <w:bottom w:val="single" w:sz="4" w:space="0" w:color="auto"/>
              <w:right w:val="nil"/>
            </w:tcBorders>
            <w:shd w:val="clear" w:color="auto" w:fill="auto"/>
            <w:noWrap/>
          </w:tcPr>
          <w:p w14:paraId="5886A6EA" w14:textId="00E4CA04" w:rsidR="008C5622" w:rsidRPr="003C39A7" w:rsidRDefault="008C5622" w:rsidP="002173AF">
            <w:pPr>
              <w:spacing w:after="0" w:line="240" w:lineRule="auto"/>
              <w:jc w:val="center"/>
              <w:rPr>
                <w:rFonts w:ascii="Calibri" w:eastAsia="Times New Roman" w:hAnsi="Calibri" w:cs="Times New Roman"/>
                <w:color w:val="000000" w:themeColor="text1"/>
              </w:rPr>
            </w:pPr>
            <w:r w:rsidRPr="003C39A7">
              <w:rPr>
                <w:color w:val="000000" w:themeColor="text1"/>
              </w:rPr>
              <w:t>14.</w:t>
            </w:r>
            <w:r w:rsidR="002173AF" w:rsidRPr="003C39A7">
              <w:rPr>
                <w:color w:val="000000" w:themeColor="text1"/>
              </w:rPr>
              <w:t>1</w:t>
            </w:r>
          </w:p>
        </w:tc>
        <w:tc>
          <w:tcPr>
            <w:tcW w:w="828" w:type="dxa"/>
            <w:tcBorders>
              <w:top w:val="nil"/>
              <w:left w:val="nil"/>
              <w:bottom w:val="single" w:sz="4" w:space="0" w:color="auto"/>
              <w:right w:val="nil"/>
            </w:tcBorders>
            <w:shd w:val="clear" w:color="auto" w:fill="auto"/>
            <w:noWrap/>
          </w:tcPr>
          <w:p w14:paraId="40BE3507" w14:textId="6E800B66"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color w:val="000000" w:themeColor="text1"/>
              </w:rPr>
              <w:t>16.9</w:t>
            </w:r>
          </w:p>
        </w:tc>
        <w:tc>
          <w:tcPr>
            <w:tcW w:w="1364" w:type="dxa"/>
            <w:tcBorders>
              <w:top w:val="nil"/>
              <w:left w:val="nil"/>
              <w:bottom w:val="single" w:sz="4" w:space="0" w:color="auto"/>
              <w:right w:val="nil"/>
            </w:tcBorders>
            <w:shd w:val="clear" w:color="auto" w:fill="auto"/>
            <w:noWrap/>
          </w:tcPr>
          <w:p w14:paraId="5C051519" w14:textId="292D18EE"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color w:val="000000" w:themeColor="text1"/>
              </w:rPr>
              <w:t>23.9</w:t>
            </w:r>
          </w:p>
        </w:tc>
        <w:tc>
          <w:tcPr>
            <w:tcW w:w="1321" w:type="dxa"/>
            <w:tcBorders>
              <w:top w:val="nil"/>
              <w:left w:val="nil"/>
              <w:bottom w:val="single" w:sz="4" w:space="0" w:color="auto"/>
              <w:right w:val="nil"/>
            </w:tcBorders>
            <w:shd w:val="clear" w:color="auto" w:fill="auto"/>
            <w:noWrap/>
          </w:tcPr>
          <w:p w14:paraId="4A074BD4" w14:textId="1293DF5E" w:rsidR="008C5622" w:rsidRPr="003C39A7" w:rsidRDefault="008C5622" w:rsidP="008C5622">
            <w:pPr>
              <w:spacing w:after="0" w:line="240" w:lineRule="auto"/>
              <w:jc w:val="center"/>
              <w:rPr>
                <w:rFonts w:ascii="Calibri" w:eastAsia="Times New Roman" w:hAnsi="Calibri" w:cs="Times New Roman"/>
                <w:color w:val="000000" w:themeColor="text1"/>
              </w:rPr>
            </w:pPr>
            <w:r w:rsidRPr="003C39A7">
              <w:rPr>
                <w:color w:val="000000" w:themeColor="text1"/>
              </w:rPr>
              <w:t>33.9</w:t>
            </w:r>
          </w:p>
        </w:tc>
      </w:tr>
      <w:tr w:rsidR="00A25AEC" w:rsidRPr="003C39A7" w14:paraId="65E8B822" w14:textId="77777777" w:rsidTr="0069048B">
        <w:trPr>
          <w:trHeight w:val="300"/>
        </w:trPr>
        <w:tc>
          <w:tcPr>
            <w:tcW w:w="1340" w:type="dxa"/>
            <w:tcBorders>
              <w:top w:val="nil"/>
              <w:left w:val="nil"/>
              <w:bottom w:val="single" w:sz="4" w:space="0" w:color="auto"/>
              <w:right w:val="nil"/>
            </w:tcBorders>
            <w:shd w:val="clear" w:color="auto" w:fill="auto"/>
            <w:noWrap/>
            <w:vAlign w:val="bottom"/>
            <w:hideMark/>
          </w:tcPr>
          <w:p w14:paraId="12151F0B" w14:textId="77777777" w:rsidR="00A25AEC" w:rsidRPr="003C39A7" w:rsidRDefault="00A25AEC" w:rsidP="00BC6F43">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Overall</w:t>
            </w:r>
          </w:p>
        </w:tc>
        <w:tc>
          <w:tcPr>
            <w:tcW w:w="829" w:type="dxa"/>
            <w:tcBorders>
              <w:top w:val="nil"/>
              <w:left w:val="nil"/>
              <w:bottom w:val="single" w:sz="4" w:space="0" w:color="auto"/>
              <w:right w:val="nil"/>
            </w:tcBorders>
            <w:shd w:val="clear" w:color="auto" w:fill="auto"/>
            <w:noWrap/>
          </w:tcPr>
          <w:p w14:paraId="4F549DAC" w14:textId="6426AD47" w:rsidR="00A25AEC" w:rsidRPr="003C39A7" w:rsidRDefault="00EC7889" w:rsidP="002173AF">
            <w:pPr>
              <w:spacing w:after="0" w:line="240" w:lineRule="auto"/>
              <w:jc w:val="center"/>
              <w:rPr>
                <w:rFonts w:ascii="Calibri" w:eastAsia="Times New Roman" w:hAnsi="Calibri" w:cs="Times New Roman"/>
                <w:color w:val="000000" w:themeColor="text1"/>
              </w:rPr>
            </w:pPr>
            <w:r w:rsidRPr="003C39A7">
              <w:rPr>
                <w:color w:val="000000" w:themeColor="text1"/>
              </w:rPr>
              <w:t>2</w:t>
            </w:r>
            <w:r w:rsidR="002173AF" w:rsidRPr="003C39A7">
              <w:rPr>
                <w:color w:val="000000" w:themeColor="text1"/>
              </w:rPr>
              <w:t>2,128</w:t>
            </w:r>
          </w:p>
        </w:tc>
        <w:tc>
          <w:tcPr>
            <w:tcW w:w="989" w:type="dxa"/>
            <w:tcBorders>
              <w:top w:val="nil"/>
              <w:left w:val="nil"/>
              <w:bottom w:val="single" w:sz="4" w:space="0" w:color="auto"/>
              <w:right w:val="nil"/>
            </w:tcBorders>
            <w:shd w:val="clear" w:color="auto" w:fill="auto"/>
            <w:noWrap/>
          </w:tcPr>
          <w:p w14:paraId="7C319D8E" w14:textId="0B804265" w:rsidR="00A25AEC" w:rsidRPr="003C39A7" w:rsidRDefault="00A25AEC" w:rsidP="0069048B">
            <w:pPr>
              <w:spacing w:after="0" w:line="240" w:lineRule="auto"/>
              <w:jc w:val="center"/>
              <w:rPr>
                <w:rFonts w:ascii="Calibri" w:eastAsia="Times New Roman" w:hAnsi="Calibri" w:cs="Times New Roman"/>
                <w:color w:val="000000" w:themeColor="text1"/>
              </w:rPr>
            </w:pPr>
            <w:r w:rsidRPr="003C39A7">
              <w:rPr>
                <w:color w:val="000000" w:themeColor="text1"/>
              </w:rPr>
              <w:t>2.</w:t>
            </w:r>
            <w:r w:rsidR="0069048B" w:rsidRPr="003C39A7">
              <w:rPr>
                <w:color w:val="000000" w:themeColor="text1"/>
              </w:rPr>
              <w:t>5</w:t>
            </w:r>
          </w:p>
        </w:tc>
        <w:tc>
          <w:tcPr>
            <w:tcW w:w="1364" w:type="dxa"/>
            <w:tcBorders>
              <w:top w:val="nil"/>
              <w:left w:val="nil"/>
              <w:bottom w:val="single" w:sz="4" w:space="0" w:color="auto"/>
              <w:right w:val="nil"/>
            </w:tcBorders>
            <w:shd w:val="clear" w:color="auto" w:fill="auto"/>
            <w:noWrap/>
          </w:tcPr>
          <w:p w14:paraId="16765B22" w14:textId="3AD274FB" w:rsidR="00A25AEC" w:rsidRPr="003C39A7" w:rsidRDefault="002173AF" w:rsidP="00ED2A4A">
            <w:pPr>
              <w:spacing w:after="0" w:line="240" w:lineRule="auto"/>
              <w:jc w:val="center"/>
              <w:rPr>
                <w:rFonts w:ascii="Calibri" w:eastAsia="Times New Roman" w:hAnsi="Calibri" w:cs="Times New Roman"/>
                <w:color w:val="000000" w:themeColor="text1"/>
              </w:rPr>
            </w:pPr>
            <w:r w:rsidRPr="003C39A7">
              <w:rPr>
                <w:color w:val="000000" w:themeColor="text1"/>
              </w:rPr>
              <w:t>2.5</w:t>
            </w:r>
          </w:p>
        </w:tc>
        <w:tc>
          <w:tcPr>
            <w:tcW w:w="1184" w:type="dxa"/>
            <w:tcBorders>
              <w:top w:val="nil"/>
              <w:left w:val="nil"/>
              <w:bottom w:val="single" w:sz="4" w:space="0" w:color="auto"/>
              <w:right w:val="nil"/>
            </w:tcBorders>
            <w:shd w:val="clear" w:color="auto" w:fill="auto"/>
            <w:noWrap/>
          </w:tcPr>
          <w:p w14:paraId="5592D548" w14:textId="313A5103" w:rsidR="00A25AEC" w:rsidRPr="003C39A7" w:rsidRDefault="00A25AEC" w:rsidP="0069048B">
            <w:pPr>
              <w:spacing w:after="0" w:line="240" w:lineRule="auto"/>
              <w:jc w:val="center"/>
              <w:rPr>
                <w:rFonts w:ascii="Calibri" w:eastAsia="Times New Roman" w:hAnsi="Calibri" w:cs="Times New Roman"/>
                <w:color w:val="000000" w:themeColor="text1"/>
              </w:rPr>
            </w:pPr>
            <w:r w:rsidRPr="003C39A7">
              <w:rPr>
                <w:color w:val="000000" w:themeColor="text1"/>
              </w:rPr>
              <w:t>7.4</w:t>
            </w:r>
          </w:p>
        </w:tc>
        <w:tc>
          <w:tcPr>
            <w:tcW w:w="1547" w:type="dxa"/>
            <w:tcBorders>
              <w:top w:val="nil"/>
              <w:left w:val="nil"/>
              <w:bottom w:val="single" w:sz="4" w:space="0" w:color="auto"/>
              <w:right w:val="nil"/>
            </w:tcBorders>
            <w:shd w:val="clear" w:color="auto" w:fill="auto"/>
            <w:noWrap/>
          </w:tcPr>
          <w:p w14:paraId="7D0D1241" w14:textId="0B8D7504" w:rsidR="00A25AEC" w:rsidRPr="003C39A7" w:rsidRDefault="00A25AEC" w:rsidP="0069048B">
            <w:pPr>
              <w:spacing w:after="0" w:line="240" w:lineRule="auto"/>
              <w:jc w:val="center"/>
              <w:rPr>
                <w:rFonts w:ascii="Calibri" w:eastAsia="Times New Roman" w:hAnsi="Calibri" w:cs="Times New Roman"/>
                <w:color w:val="000000" w:themeColor="text1"/>
              </w:rPr>
            </w:pPr>
            <w:r w:rsidRPr="003C39A7">
              <w:rPr>
                <w:color w:val="000000" w:themeColor="text1"/>
              </w:rPr>
              <w:t>9.</w:t>
            </w:r>
            <w:r w:rsidR="0069048B" w:rsidRPr="003C39A7">
              <w:rPr>
                <w:color w:val="000000" w:themeColor="text1"/>
              </w:rPr>
              <w:t>5</w:t>
            </w:r>
          </w:p>
        </w:tc>
        <w:tc>
          <w:tcPr>
            <w:tcW w:w="1206" w:type="dxa"/>
            <w:tcBorders>
              <w:top w:val="nil"/>
              <w:left w:val="nil"/>
              <w:bottom w:val="single" w:sz="4" w:space="0" w:color="auto"/>
              <w:right w:val="nil"/>
            </w:tcBorders>
            <w:shd w:val="clear" w:color="auto" w:fill="auto"/>
            <w:noWrap/>
          </w:tcPr>
          <w:p w14:paraId="7982456A" w14:textId="35F5672B" w:rsidR="00A25AEC" w:rsidRPr="003C39A7" w:rsidRDefault="00A25AEC" w:rsidP="0069048B">
            <w:pPr>
              <w:spacing w:after="0" w:line="240" w:lineRule="auto"/>
              <w:jc w:val="center"/>
              <w:rPr>
                <w:rFonts w:ascii="Calibri" w:eastAsia="Times New Roman" w:hAnsi="Calibri" w:cs="Times New Roman"/>
                <w:color w:val="000000" w:themeColor="text1"/>
              </w:rPr>
            </w:pPr>
            <w:r w:rsidRPr="003C39A7">
              <w:rPr>
                <w:color w:val="000000" w:themeColor="text1"/>
              </w:rPr>
              <w:t>9.</w:t>
            </w:r>
            <w:r w:rsidR="0069048B" w:rsidRPr="003C39A7">
              <w:rPr>
                <w:color w:val="000000" w:themeColor="text1"/>
              </w:rPr>
              <w:t>5</w:t>
            </w:r>
          </w:p>
        </w:tc>
        <w:tc>
          <w:tcPr>
            <w:tcW w:w="1185" w:type="dxa"/>
            <w:tcBorders>
              <w:top w:val="nil"/>
              <w:left w:val="nil"/>
              <w:bottom w:val="single" w:sz="4" w:space="0" w:color="auto"/>
              <w:right w:val="nil"/>
            </w:tcBorders>
            <w:shd w:val="clear" w:color="auto" w:fill="auto"/>
            <w:noWrap/>
          </w:tcPr>
          <w:p w14:paraId="15ADF2D0" w14:textId="2E750726" w:rsidR="00A25AEC" w:rsidRPr="003C39A7" w:rsidRDefault="00A25AEC" w:rsidP="0069048B">
            <w:pPr>
              <w:spacing w:after="0" w:line="240" w:lineRule="auto"/>
              <w:jc w:val="center"/>
              <w:rPr>
                <w:rFonts w:ascii="Calibri" w:eastAsia="Times New Roman" w:hAnsi="Calibri" w:cs="Times New Roman"/>
                <w:color w:val="000000" w:themeColor="text1"/>
              </w:rPr>
            </w:pPr>
            <w:r w:rsidRPr="003C39A7">
              <w:rPr>
                <w:color w:val="000000" w:themeColor="text1"/>
              </w:rPr>
              <w:t>9.</w:t>
            </w:r>
            <w:r w:rsidR="0069048B" w:rsidRPr="003C39A7">
              <w:rPr>
                <w:color w:val="000000" w:themeColor="text1"/>
              </w:rPr>
              <w:t>8</w:t>
            </w:r>
          </w:p>
        </w:tc>
        <w:tc>
          <w:tcPr>
            <w:tcW w:w="828" w:type="dxa"/>
            <w:tcBorders>
              <w:top w:val="nil"/>
              <w:left w:val="nil"/>
              <w:bottom w:val="single" w:sz="4" w:space="0" w:color="auto"/>
              <w:right w:val="nil"/>
            </w:tcBorders>
            <w:shd w:val="clear" w:color="auto" w:fill="auto"/>
            <w:noWrap/>
          </w:tcPr>
          <w:p w14:paraId="4D48E06A" w14:textId="36DE8D9D" w:rsidR="00A25AEC" w:rsidRPr="003C39A7" w:rsidRDefault="00A25AEC" w:rsidP="002173AF">
            <w:pPr>
              <w:spacing w:after="0" w:line="240" w:lineRule="auto"/>
              <w:jc w:val="center"/>
              <w:rPr>
                <w:rFonts w:ascii="Calibri" w:eastAsia="Times New Roman" w:hAnsi="Calibri" w:cs="Times New Roman"/>
                <w:color w:val="000000" w:themeColor="text1"/>
              </w:rPr>
            </w:pPr>
            <w:r w:rsidRPr="003C39A7">
              <w:rPr>
                <w:color w:val="000000" w:themeColor="text1"/>
              </w:rPr>
              <w:t>12.</w:t>
            </w:r>
            <w:r w:rsidR="002173AF" w:rsidRPr="003C39A7">
              <w:rPr>
                <w:color w:val="000000" w:themeColor="text1"/>
              </w:rPr>
              <w:t>3</w:t>
            </w:r>
          </w:p>
        </w:tc>
        <w:tc>
          <w:tcPr>
            <w:tcW w:w="1364" w:type="dxa"/>
            <w:tcBorders>
              <w:top w:val="nil"/>
              <w:left w:val="nil"/>
              <w:bottom w:val="single" w:sz="4" w:space="0" w:color="auto"/>
              <w:right w:val="nil"/>
            </w:tcBorders>
            <w:shd w:val="clear" w:color="auto" w:fill="auto"/>
            <w:noWrap/>
          </w:tcPr>
          <w:p w14:paraId="7FD62DF4" w14:textId="381077A0" w:rsidR="00A25AEC" w:rsidRPr="003C39A7" w:rsidRDefault="00A25AEC" w:rsidP="0069048B">
            <w:pPr>
              <w:spacing w:after="0" w:line="240" w:lineRule="auto"/>
              <w:jc w:val="center"/>
              <w:rPr>
                <w:rFonts w:ascii="Calibri" w:eastAsia="Times New Roman" w:hAnsi="Calibri" w:cs="Times New Roman"/>
                <w:color w:val="000000" w:themeColor="text1"/>
              </w:rPr>
            </w:pPr>
            <w:r w:rsidRPr="003C39A7">
              <w:rPr>
                <w:color w:val="000000" w:themeColor="text1"/>
              </w:rPr>
              <w:t>16.</w:t>
            </w:r>
            <w:r w:rsidR="0069048B" w:rsidRPr="003C39A7">
              <w:rPr>
                <w:color w:val="000000" w:themeColor="text1"/>
              </w:rPr>
              <w:t>3</w:t>
            </w:r>
          </w:p>
        </w:tc>
        <w:tc>
          <w:tcPr>
            <w:tcW w:w="1321" w:type="dxa"/>
            <w:tcBorders>
              <w:top w:val="nil"/>
              <w:left w:val="nil"/>
              <w:bottom w:val="single" w:sz="4" w:space="0" w:color="auto"/>
              <w:right w:val="nil"/>
            </w:tcBorders>
            <w:shd w:val="clear" w:color="auto" w:fill="auto"/>
            <w:noWrap/>
          </w:tcPr>
          <w:p w14:paraId="56ADD59C" w14:textId="63D2753B" w:rsidR="00A25AEC" w:rsidRPr="003C39A7" w:rsidRDefault="00A25AEC" w:rsidP="0069048B">
            <w:pPr>
              <w:spacing w:after="0" w:line="240" w:lineRule="auto"/>
              <w:jc w:val="center"/>
              <w:rPr>
                <w:rFonts w:ascii="Calibri" w:eastAsia="Times New Roman" w:hAnsi="Calibri" w:cs="Times New Roman"/>
                <w:color w:val="000000" w:themeColor="text1"/>
              </w:rPr>
            </w:pPr>
            <w:r w:rsidRPr="003C39A7">
              <w:rPr>
                <w:color w:val="000000" w:themeColor="text1"/>
              </w:rPr>
              <w:t>36.</w:t>
            </w:r>
            <w:r w:rsidR="0069048B" w:rsidRPr="003C39A7">
              <w:rPr>
                <w:color w:val="000000" w:themeColor="text1"/>
              </w:rPr>
              <w:t>9</w:t>
            </w:r>
          </w:p>
        </w:tc>
      </w:tr>
    </w:tbl>
    <w:p w14:paraId="4A0F4A9D" w14:textId="77777777" w:rsidR="00A25AEC" w:rsidRPr="003C39A7" w:rsidRDefault="00A25AEC" w:rsidP="00A25AEC">
      <w:pPr>
        <w:spacing w:after="0" w:line="240" w:lineRule="auto"/>
        <w:rPr>
          <w:rFonts w:cs="Courier New"/>
          <w:b/>
          <w:color w:val="000000" w:themeColor="text1"/>
        </w:rPr>
      </w:pPr>
    </w:p>
    <w:tbl>
      <w:tblPr>
        <w:tblW w:w="13104" w:type="dxa"/>
        <w:tblLook w:val="04A0" w:firstRow="1" w:lastRow="0" w:firstColumn="1" w:lastColumn="0" w:noHBand="0" w:noVBand="1"/>
      </w:tblPr>
      <w:tblGrid>
        <w:gridCol w:w="1186"/>
        <w:gridCol w:w="1359"/>
        <w:gridCol w:w="946"/>
        <w:gridCol w:w="1300"/>
        <w:gridCol w:w="1129"/>
        <w:gridCol w:w="1472"/>
        <w:gridCol w:w="1151"/>
        <w:gridCol w:w="1130"/>
        <w:gridCol w:w="945"/>
        <w:gridCol w:w="1300"/>
        <w:gridCol w:w="1258"/>
      </w:tblGrid>
      <w:tr w:rsidR="003C39A7" w:rsidRPr="003C39A7" w14:paraId="75EA630A" w14:textId="77777777" w:rsidTr="00725699">
        <w:trPr>
          <w:trHeight w:val="300"/>
        </w:trPr>
        <w:tc>
          <w:tcPr>
            <w:tcW w:w="1257" w:type="dxa"/>
            <w:vMerge w:val="restart"/>
            <w:tcBorders>
              <w:top w:val="single" w:sz="4" w:space="0" w:color="auto"/>
              <w:left w:val="nil"/>
              <w:bottom w:val="single" w:sz="4" w:space="0" w:color="000000"/>
              <w:right w:val="nil"/>
            </w:tcBorders>
            <w:shd w:val="clear" w:color="auto" w:fill="auto"/>
            <w:noWrap/>
            <w:vAlign w:val="center"/>
            <w:hideMark/>
          </w:tcPr>
          <w:p w14:paraId="47AE589A"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LOS (days)</w:t>
            </w:r>
          </w:p>
        </w:tc>
        <w:tc>
          <w:tcPr>
            <w:tcW w:w="12696" w:type="dxa"/>
            <w:gridSpan w:val="10"/>
            <w:tcBorders>
              <w:top w:val="single" w:sz="4" w:space="0" w:color="auto"/>
              <w:left w:val="nil"/>
              <w:bottom w:val="nil"/>
              <w:right w:val="nil"/>
            </w:tcBorders>
            <w:shd w:val="clear" w:color="auto" w:fill="auto"/>
            <w:noWrap/>
            <w:vAlign w:val="bottom"/>
            <w:hideMark/>
          </w:tcPr>
          <w:p w14:paraId="0689F78C" w14:textId="61DCAD43" w:rsidR="00A25AEC" w:rsidRPr="003C39A7" w:rsidRDefault="00CA04EE" w:rsidP="002E649D">
            <w:pPr>
              <w:spacing w:after="0" w:line="240" w:lineRule="auto"/>
              <w:jc w:val="center"/>
              <w:rPr>
                <w:rFonts w:ascii="Calibri" w:eastAsia="Times New Roman" w:hAnsi="Calibri" w:cs="Times New Roman"/>
                <w:b/>
                <w:iCs/>
                <w:color w:val="000000" w:themeColor="text1"/>
              </w:rPr>
            </w:pPr>
            <w:r w:rsidRPr="003C39A7">
              <w:rPr>
                <w:rFonts w:ascii="Calibri" w:eastAsia="Times New Roman" w:hAnsi="Calibri" w:cs="Times New Roman"/>
                <w:b/>
                <w:iCs/>
                <w:color w:val="000000" w:themeColor="text1"/>
              </w:rPr>
              <w:t>≥65</w:t>
            </w:r>
            <w:r w:rsidR="00A25AEC" w:rsidRPr="003C39A7">
              <w:rPr>
                <w:rFonts w:ascii="Calibri" w:eastAsia="Times New Roman" w:hAnsi="Calibri" w:cs="Times New Roman"/>
                <w:b/>
                <w:iCs/>
                <w:color w:val="000000" w:themeColor="text1"/>
              </w:rPr>
              <w:t>y</w:t>
            </w:r>
            <w:r w:rsidR="00D4150F" w:rsidRPr="003C39A7">
              <w:rPr>
                <w:rFonts w:ascii="Calibri" w:eastAsia="Times New Roman" w:hAnsi="Calibri" w:cs="Times New Roman"/>
                <w:b/>
                <w:iCs/>
                <w:color w:val="000000" w:themeColor="text1"/>
              </w:rPr>
              <w:t>, Medicare insurance</w:t>
            </w:r>
          </w:p>
        </w:tc>
      </w:tr>
      <w:tr w:rsidR="003C39A7" w:rsidRPr="003C39A7" w14:paraId="21CE46B4" w14:textId="77777777" w:rsidTr="00725699">
        <w:trPr>
          <w:trHeight w:val="300"/>
        </w:trPr>
        <w:tc>
          <w:tcPr>
            <w:tcW w:w="1257" w:type="dxa"/>
            <w:vMerge/>
            <w:tcBorders>
              <w:top w:val="single" w:sz="4" w:space="0" w:color="auto"/>
              <w:left w:val="nil"/>
              <w:bottom w:val="single" w:sz="4" w:space="0" w:color="000000"/>
              <w:right w:val="nil"/>
            </w:tcBorders>
            <w:vAlign w:val="center"/>
            <w:hideMark/>
          </w:tcPr>
          <w:p w14:paraId="3BE664C7" w14:textId="77777777" w:rsidR="00A25AEC" w:rsidRPr="003C39A7" w:rsidRDefault="00A25AEC" w:rsidP="002E649D">
            <w:pPr>
              <w:spacing w:after="0" w:line="240" w:lineRule="auto"/>
              <w:rPr>
                <w:rFonts w:ascii="Calibri" w:eastAsia="Times New Roman" w:hAnsi="Calibri" w:cs="Times New Roman"/>
                <w:b/>
                <w:bCs/>
                <w:color w:val="000000" w:themeColor="text1"/>
              </w:rPr>
            </w:pPr>
          </w:p>
        </w:tc>
        <w:tc>
          <w:tcPr>
            <w:tcW w:w="1441" w:type="dxa"/>
            <w:tcBorders>
              <w:top w:val="nil"/>
              <w:left w:val="nil"/>
              <w:bottom w:val="single" w:sz="4" w:space="0" w:color="auto"/>
              <w:right w:val="nil"/>
            </w:tcBorders>
            <w:shd w:val="clear" w:color="auto" w:fill="auto"/>
            <w:noWrap/>
            <w:vAlign w:val="bottom"/>
            <w:hideMark/>
          </w:tcPr>
          <w:p w14:paraId="10B500BC" w14:textId="25556A3E" w:rsidR="00A25AEC" w:rsidRPr="003C39A7" w:rsidRDefault="000815D1" w:rsidP="000815D1">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n</w:t>
            </w:r>
            <w:r w:rsidR="00A25AEC" w:rsidRPr="003C39A7">
              <w:rPr>
                <w:rFonts w:ascii="Calibri" w:eastAsia="Times New Roman" w:hAnsi="Calibri" w:cs="Times New Roman"/>
                <w:bCs/>
                <w:color w:val="000000" w:themeColor="text1"/>
                <w:vertAlign w:val="superscript"/>
              </w:rPr>
              <w:t>a</w:t>
            </w:r>
          </w:p>
        </w:tc>
        <w:tc>
          <w:tcPr>
            <w:tcW w:w="998" w:type="dxa"/>
            <w:tcBorders>
              <w:top w:val="nil"/>
              <w:left w:val="nil"/>
              <w:bottom w:val="single" w:sz="4" w:space="0" w:color="auto"/>
              <w:right w:val="nil"/>
            </w:tcBorders>
            <w:shd w:val="clear" w:color="auto" w:fill="auto"/>
            <w:noWrap/>
            <w:vAlign w:val="bottom"/>
            <w:hideMark/>
          </w:tcPr>
          <w:p w14:paraId="0AE9E8FE"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Min</w:t>
            </w:r>
            <w:r w:rsidRPr="003C39A7">
              <w:rPr>
                <w:rFonts w:ascii="Calibri" w:eastAsia="Times New Roman" w:hAnsi="Calibri" w:cs="Times New Roman"/>
                <w:bCs/>
                <w:color w:val="000000" w:themeColor="text1"/>
                <w:vertAlign w:val="superscript"/>
              </w:rPr>
              <w:t>b,c</w:t>
            </w:r>
          </w:p>
        </w:tc>
        <w:tc>
          <w:tcPr>
            <w:tcW w:w="1378" w:type="dxa"/>
            <w:tcBorders>
              <w:top w:val="nil"/>
              <w:left w:val="nil"/>
              <w:bottom w:val="single" w:sz="4" w:space="0" w:color="auto"/>
              <w:right w:val="nil"/>
            </w:tcBorders>
            <w:shd w:val="clear" w:color="auto" w:fill="auto"/>
            <w:noWrap/>
            <w:vAlign w:val="bottom"/>
            <w:hideMark/>
          </w:tcPr>
          <w:p w14:paraId="4A9C10B2"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5th pctl</w:t>
            </w:r>
          </w:p>
        </w:tc>
        <w:tc>
          <w:tcPr>
            <w:tcW w:w="1195" w:type="dxa"/>
            <w:tcBorders>
              <w:top w:val="nil"/>
              <w:left w:val="nil"/>
              <w:bottom w:val="single" w:sz="4" w:space="0" w:color="auto"/>
              <w:right w:val="nil"/>
            </w:tcBorders>
            <w:shd w:val="clear" w:color="auto" w:fill="auto"/>
            <w:noWrap/>
            <w:vAlign w:val="bottom"/>
            <w:hideMark/>
          </w:tcPr>
          <w:p w14:paraId="60394DE2"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Q1</w:t>
            </w:r>
          </w:p>
        </w:tc>
        <w:tc>
          <w:tcPr>
            <w:tcW w:w="1562" w:type="dxa"/>
            <w:tcBorders>
              <w:top w:val="nil"/>
              <w:left w:val="nil"/>
              <w:bottom w:val="single" w:sz="4" w:space="0" w:color="auto"/>
              <w:right w:val="nil"/>
            </w:tcBorders>
            <w:shd w:val="clear" w:color="auto" w:fill="auto"/>
            <w:noWrap/>
            <w:vAlign w:val="bottom"/>
            <w:hideMark/>
          </w:tcPr>
          <w:p w14:paraId="116DD369"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Median</w:t>
            </w:r>
          </w:p>
        </w:tc>
        <w:tc>
          <w:tcPr>
            <w:tcW w:w="1218" w:type="dxa"/>
            <w:tcBorders>
              <w:top w:val="nil"/>
              <w:left w:val="nil"/>
              <w:bottom w:val="single" w:sz="4" w:space="0" w:color="auto"/>
              <w:right w:val="nil"/>
            </w:tcBorders>
            <w:shd w:val="clear" w:color="auto" w:fill="auto"/>
            <w:noWrap/>
            <w:vAlign w:val="bottom"/>
            <w:hideMark/>
          </w:tcPr>
          <w:p w14:paraId="3D5423BC"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Mode</w:t>
            </w:r>
          </w:p>
        </w:tc>
        <w:tc>
          <w:tcPr>
            <w:tcW w:w="1196" w:type="dxa"/>
            <w:tcBorders>
              <w:top w:val="nil"/>
              <w:left w:val="nil"/>
              <w:bottom w:val="single" w:sz="4" w:space="0" w:color="auto"/>
              <w:right w:val="nil"/>
            </w:tcBorders>
            <w:shd w:val="clear" w:color="auto" w:fill="auto"/>
            <w:noWrap/>
            <w:vAlign w:val="bottom"/>
            <w:hideMark/>
          </w:tcPr>
          <w:p w14:paraId="5FEBACCD"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Mean</w:t>
            </w:r>
          </w:p>
        </w:tc>
        <w:tc>
          <w:tcPr>
            <w:tcW w:w="997" w:type="dxa"/>
            <w:tcBorders>
              <w:top w:val="nil"/>
              <w:left w:val="nil"/>
              <w:bottom w:val="single" w:sz="4" w:space="0" w:color="auto"/>
              <w:right w:val="nil"/>
            </w:tcBorders>
            <w:shd w:val="clear" w:color="auto" w:fill="auto"/>
            <w:noWrap/>
            <w:vAlign w:val="bottom"/>
            <w:hideMark/>
          </w:tcPr>
          <w:p w14:paraId="6F511594"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Q3</w:t>
            </w:r>
          </w:p>
        </w:tc>
        <w:tc>
          <w:tcPr>
            <w:tcW w:w="1378" w:type="dxa"/>
            <w:tcBorders>
              <w:top w:val="nil"/>
              <w:left w:val="nil"/>
              <w:bottom w:val="single" w:sz="4" w:space="0" w:color="auto"/>
              <w:right w:val="nil"/>
            </w:tcBorders>
            <w:shd w:val="clear" w:color="auto" w:fill="auto"/>
            <w:noWrap/>
            <w:vAlign w:val="bottom"/>
            <w:hideMark/>
          </w:tcPr>
          <w:p w14:paraId="14B5B831"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95th pctl</w:t>
            </w:r>
          </w:p>
        </w:tc>
        <w:tc>
          <w:tcPr>
            <w:tcW w:w="1333" w:type="dxa"/>
            <w:tcBorders>
              <w:top w:val="nil"/>
              <w:left w:val="nil"/>
              <w:bottom w:val="single" w:sz="4" w:space="0" w:color="auto"/>
              <w:right w:val="nil"/>
            </w:tcBorders>
            <w:shd w:val="clear" w:color="auto" w:fill="auto"/>
            <w:noWrap/>
            <w:vAlign w:val="bottom"/>
            <w:hideMark/>
          </w:tcPr>
          <w:p w14:paraId="1A67F928" w14:textId="77777777" w:rsidR="00A25AEC" w:rsidRPr="003C39A7" w:rsidRDefault="00A25AEC" w:rsidP="002E649D">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Max</w:t>
            </w:r>
          </w:p>
        </w:tc>
      </w:tr>
      <w:tr w:rsidR="003C39A7" w:rsidRPr="003C39A7" w14:paraId="72ADA3BA" w14:textId="77777777" w:rsidTr="00725699">
        <w:trPr>
          <w:trHeight w:val="300"/>
        </w:trPr>
        <w:tc>
          <w:tcPr>
            <w:tcW w:w="1257" w:type="dxa"/>
            <w:tcBorders>
              <w:top w:val="nil"/>
              <w:left w:val="nil"/>
              <w:bottom w:val="nil"/>
              <w:right w:val="nil"/>
            </w:tcBorders>
            <w:shd w:val="clear" w:color="auto" w:fill="auto"/>
            <w:noWrap/>
            <w:vAlign w:val="bottom"/>
            <w:hideMark/>
          </w:tcPr>
          <w:p w14:paraId="017B32B3"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2</w:t>
            </w:r>
          </w:p>
        </w:tc>
        <w:tc>
          <w:tcPr>
            <w:tcW w:w="1441" w:type="dxa"/>
            <w:tcBorders>
              <w:top w:val="nil"/>
              <w:left w:val="nil"/>
              <w:bottom w:val="nil"/>
              <w:right w:val="nil"/>
            </w:tcBorders>
            <w:shd w:val="clear" w:color="auto" w:fill="auto"/>
            <w:noWrap/>
            <w:hideMark/>
          </w:tcPr>
          <w:p w14:paraId="6E549F31" w14:textId="0139E4F1"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30,958</w:t>
            </w:r>
          </w:p>
        </w:tc>
        <w:tc>
          <w:tcPr>
            <w:tcW w:w="998" w:type="dxa"/>
            <w:tcBorders>
              <w:top w:val="nil"/>
              <w:left w:val="nil"/>
              <w:bottom w:val="nil"/>
              <w:right w:val="nil"/>
            </w:tcBorders>
            <w:shd w:val="clear" w:color="auto" w:fill="auto"/>
            <w:noWrap/>
            <w:hideMark/>
          </w:tcPr>
          <w:p w14:paraId="3F6C1469" w14:textId="66596A4B"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2.5</w:t>
            </w:r>
          </w:p>
        </w:tc>
        <w:tc>
          <w:tcPr>
            <w:tcW w:w="1378" w:type="dxa"/>
            <w:tcBorders>
              <w:top w:val="nil"/>
              <w:left w:val="nil"/>
              <w:bottom w:val="nil"/>
              <w:right w:val="nil"/>
            </w:tcBorders>
            <w:shd w:val="clear" w:color="auto" w:fill="auto"/>
            <w:noWrap/>
            <w:hideMark/>
          </w:tcPr>
          <w:p w14:paraId="3057DE08" w14:textId="0F4FA899"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2.5</w:t>
            </w:r>
          </w:p>
        </w:tc>
        <w:tc>
          <w:tcPr>
            <w:tcW w:w="1195" w:type="dxa"/>
            <w:tcBorders>
              <w:top w:val="nil"/>
              <w:left w:val="nil"/>
              <w:bottom w:val="nil"/>
              <w:right w:val="nil"/>
            </w:tcBorders>
            <w:shd w:val="clear" w:color="auto" w:fill="auto"/>
            <w:noWrap/>
            <w:hideMark/>
          </w:tcPr>
          <w:p w14:paraId="35EDA33C" w14:textId="7E03B7E4"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6.5</w:t>
            </w:r>
          </w:p>
        </w:tc>
        <w:tc>
          <w:tcPr>
            <w:tcW w:w="1562" w:type="dxa"/>
            <w:tcBorders>
              <w:top w:val="nil"/>
              <w:left w:val="nil"/>
              <w:bottom w:val="nil"/>
              <w:right w:val="nil"/>
            </w:tcBorders>
            <w:shd w:val="clear" w:color="auto" w:fill="auto"/>
            <w:noWrap/>
            <w:hideMark/>
          </w:tcPr>
          <w:p w14:paraId="789C15D3" w14:textId="6FB29C83"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8.5</w:t>
            </w:r>
          </w:p>
        </w:tc>
        <w:tc>
          <w:tcPr>
            <w:tcW w:w="1218" w:type="dxa"/>
            <w:tcBorders>
              <w:top w:val="nil"/>
              <w:left w:val="nil"/>
              <w:bottom w:val="nil"/>
              <w:right w:val="nil"/>
            </w:tcBorders>
            <w:shd w:val="clear" w:color="auto" w:fill="auto"/>
            <w:noWrap/>
            <w:hideMark/>
          </w:tcPr>
          <w:p w14:paraId="16FE4879" w14:textId="322B4301"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9.5</w:t>
            </w:r>
          </w:p>
        </w:tc>
        <w:tc>
          <w:tcPr>
            <w:tcW w:w="1196" w:type="dxa"/>
            <w:tcBorders>
              <w:top w:val="nil"/>
              <w:left w:val="nil"/>
              <w:bottom w:val="nil"/>
              <w:right w:val="nil"/>
            </w:tcBorders>
            <w:shd w:val="clear" w:color="auto" w:fill="auto"/>
            <w:noWrap/>
            <w:hideMark/>
          </w:tcPr>
          <w:p w14:paraId="342F1782" w14:textId="40B6491E"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8.4</w:t>
            </w:r>
          </w:p>
        </w:tc>
        <w:tc>
          <w:tcPr>
            <w:tcW w:w="997" w:type="dxa"/>
            <w:tcBorders>
              <w:top w:val="nil"/>
              <w:left w:val="nil"/>
              <w:bottom w:val="nil"/>
              <w:right w:val="nil"/>
            </w:tcBorders>
            <w:shd w:val="clear" w:color="auto" w:fill="auto"/>
            <w:noWrap/>
            <w:hideMark/>
          </w:tcPr>
          <w:p w14:paraId="0DA5AFFE" w14:textId="2C1FCFE1"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9.5</w:t>
            </w:r>
          </w:p>
        </w:tc>
        <w:tc>
          <w:tcPr>
            <w:tcW w:w="1378" w:type="dxa"/>
            <w:tcBorders>
              <w:top w:val="nil"/>
              <w:left w:val="nil"/>
              <w:bottom w:val="nil"/>
              <w:right w:val="nil"/>
            </w:tcBorders>
            <w:shd w:val="clear" w:color="auto" w:fill="auto"/>
            <w:noWrap/>
            <w:hideMark/>
          </w:tcPr>
          <w:p w14:paraId="285D6DFB" w14:textId="5B76A542"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12.5</w:t>
            </w:r>
          </w:p>
        </w:tc>
        <w:tc>
          <w:tcPr>
            <w:tcW w:w="1333" w:type="dxa"/>
            <w:tcBorders>
              <w:top w:val="nil"/>
              <w:left w:val="nil"/>
              <w:bottom w:val="nil"/>
              <w:right w:val="nil"/>
            </w:tcBorders>
            <w:shd w:val="clear" w:color="auto" w:fill="auto"/>
            <w:noWrap/>
            <w:hideMark/>
          </w:tcPr>
          <w:p w14:paraId="2350ED55" w14:textId="71AEA97E"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30.5</w:t>
            </w:r>
          </w:p>
        </w:tc>
      </w:tr>
      <w:tr w:rsidR="003C39A7" w:rsidRPr="003C39A7" w14:paraId="51A8A588" w14:textId="77777777" w:rsidTr="00725699">
        <w:trPr>
          <w:trHeight w:val="300"/>
        </w:trPr>
        <w:tc>
          <w:tcPr>
            <w:tcW w:w="1257" w:type="dxa"/>
            <w:tcBorders>
              <w:top w:val="nil"/>
              <w:left w:val="nil"/>
              <w:bottom w:val="nil"/>
              <w:right w:val="nil"/>
            </w:tcBorders>
            <w:shd w:val="clear" w:color="auto" w:fill="auto"/>
            <w:noWrap/>
            <w:vAlign w:val="bottom"/>
            <w:hideMark/>
          </w:tcPr>
          <w:p w14:paraId="0A6F0C36"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3</w:t>
            </w:r>
          </w:p>
        </w:tc>
        <w:tc>
          <w:tcPr>
            <w:tcW w:w="1441" w:type="dxa"/>
            <w:tcBorders>
              <w:top w:val="nil"/>
              <w:left w:val="nil"/>
              <w:bottom w:val="nil"/>
              <w:right w:val="nil"/>
            </w:tcBorders>
            <w:shd w:val="clear" w:color="auto" w:fill="auto"/>
            <w:noWrap/>
            <w:hideMark/>
          </w:tcPr>
          <w:p w14:paraId="61342DFC" w14:textId="0C32DCBA"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33,762</w:t>
            </w:r>
          </w:p>
        </w:tc>
        <w:tc>
          <w:tcPr>
            <w:tcW w:w="998" w:type="dxa"/>
            <w:tcBorders>
              <w:top w:val="nil"/>
              <w:left w:val="nil"/>
              <w:bottom w:val="nil"/>
              <w:right w:val="nil"/>
            </w:tcBorders>
            <w:shd w:val="clear" w:color="auto" w:fill="auto"/>
            <w:noWrap/>
            <w:hideMark/>
          </w:tcPr>
          <w:p w14:paraId="29D5097F" w14:textId="7C73BDCE"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3.4</w:t>
            </w:r>
          </w:p>
        </w:tc>
        <w:tc>
          <w:tcPr>
            <w:tcW w:w="1378" w:type="dxa"/>
            <w:tcBorders>
              <w:top w:val="nil"/>
              <w:left w:val="nil"/>
              <w:bottom w:val="nil"/>
              <w:right w:val="nil"/>
            </w:tcBorders>
            <w:shd w:val="clear" w:color="auto" w:fill="auto"/>
            <w:noWrap/>
            <w:hideMark/>
          </w:tcPr>
          <w:p w14:paraId="6CDA04A8" w14:textId="7F458F27"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3.4</w:t>
            </w:r>
          </w:p>
        </w:tc>
        <w:tc>
          <w:tcPr>
            <w:tcW w:w="1195" w:type="dxa"/>
            <w:tcBorders>
              <w:top w:val="nil"/>
              <w:left w:val="nil"/>
              <w:bottom w:val="nil"/>
              <w:right w:val="nil"/>
            </w:tcBorders>
            <w:shd w:val="clear" w:color="auto" w:fill="auto"/>
            <w:noWrap/>
            <w:hideMark/>
          </w:tcPr>
          <w:p w14:paraId="02F191BA" w14:textId="2A91CD2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7.4</w:t>
            </w:r>
          </w:p>
        </w:tc>
        <w:tc>
          <w:tcPr>
            <w:tcW w:w="1562" w:type="dxa"/>
            <w:tcBorders>
              <w:top w:val="nil"/>
              <w:left w:val="nil"/>
              <w:bottom w:val="nil"/>
              <w:right w:val="nil"/>
            </w:tcBorders>
            <w:shd w:val="clear" w:color="auto" w:fill="auto"/>
            <w:noWrap/>
            <w:hideMark/>
          </w:tcPr>
          <w:p w14:paraId="0870473E" w14:textId="3678CA28"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9.4</w:t>
            </w:r>
          </w:p>
        </w:tc>
        <w:tc>
          <w:tcPr>
            <w:tcW w:w="1218" w:type="dxa"/>
            <w:tcBorders>
              <w:top w:val="nil"/>
              <w:left w:val="nil"/>
              <w:bottom w:val="nil"/>
              <w:right w:val="nil"/>
            </w:tcBorders>
            <w:shd w:val="clear" w:color="auto" w:fill="auto"/>
            <w:noWrap/>
            <w:hideMark/>
          </w:tcPr>
          <w:p w14:paraId="5669D19E" w14:textId="52F02AB6"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10.4</w:t>
            </w:r>
          </w:p>
        </w:tc>
        <w:tc>
          <w:tcPr>
            <w:tcW w:w="1196" w:type="dxa"/>
            <w:tcBorders>
              <w:top w:val="nil"/>
              <w:left w:val="nil"/>
              <w:bottom w:val="nil"/>
              <w:right w:val="nil"/>
            </w:tcBorders>
            <w:shd w:val="clear" w:color="auto" w:fill="auto"/>
            <w:noWrap/>
            <w:hideMark/>
          </w:tcPr>
          <w:p w14:paraId="349B7ECB" w14:textId="62A35B36"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9.0</w:t>
            </w:r>
          </w:p>
        </w:tc>
        <w:tc>
          <w:tcPr>
            <w:tcW w:w="997" w:type="dxa"/>
            <w:tcBorders>
              <w:top w:val="nil"/>
              <w:left w:val="nil"/>
              <w:bottom w:val="nil"/>
              <w:right w:val="nil"/>
            </w:tcBorders>
            <w:shd w:val="clear" w:color="auto" w:fill="auto"/>
            <w:noWrap/>
            <w:hideMark/>
          </w:tcPr>
          <w:p w14:paraId="4C5C0B96" w14:textId="2FEF1151"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10.4</w:t>
            </w:r>
          </w:p>
        </w:tc>
        <w:tc>
          <w:tcPr>
            <w:tcW w:w="1378" w:type="dxa"/>
            <w:tcBorders>
              <w:top w:val="nil"/>
              <w:left w:val="nil"/>
              <w:bottom w:val="nil"/>
              <w:right w:val="nil"/>
            </w:tcBorders>
            <w:shd w:val="clear" w:color="auto" w:fill="auto"/>
            <w:noWrap/>
            <w:hideMark/>
          </w:tcPr>
          <w:p w14:paraId="02354B2B" w14:textId="01781D15"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13.4</w:t>
            </w:r>
          </w:p>
        </w:tc>
        <w:tc>
          <w:tcPr>
            <w:tcW w:w="1333" w:type="dxa"/>
            <w:tcBorders>
              <w:top w:val="nil"/>
              <w:left w:val="nil"/>
              <w:bottom w:val="nil"/>
              <w:right w:val="nil"/>
            </w:tcBorders>
            <w:shd w:val="clear" w:color="auto" w:fill="auto"/>
            <w:noWrap/>
            <w:hideMark/>
          </w:tcPr>
          <w:p w14:paraId="519163A6" w14:textId="78005B22"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31.4</w:t>
            </w:r>
          </w:p>
        </w:tc>
      </w:tr>
      <w:tr w:rsidR="003C39A7" w:rsidRPr="003C39A7" w14:paraId="503135DD" w14:textId="77777777" w:rsidTr="00725699">
        <w:trPr>
          <w:trHeight w:val="300"/>
        </w:trPr>
        <w:tc>
          <w:tcPr>
            <w:tcW w:w="1257" w:type="dxa"/>
            <w:tcBorders>
              <w:top w:val="nil"/>
              <w:left w:val="nil"/>
              <w:bottom w:val="nil"/>
              <w:right w:val="nil"/>
            </w:tcBorders>
            <w:shd w:val="clear" w:color="auto" w:fill="auto"/>
            <w:noWrap/>
            <w:vAlign w:val="bottom"/>
            <w:hideMark/>
          </w:tcPr>
          <w:p w14:paraId="4DE33529"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4</w:t>
            </w:r>
          </w:p>
        </w:tc>
        <w:tc>
          <w:tcPr>
            <w:tcW w:w="1441" w:type="dxa"/>
            <w:tcBorders>
              <w:top w:val="nil"/>
              <w:left w:val="nil"/>
              <w:bottom w:val="nil"/>
              <w:right w:val="nil"/>
            </w:tcBorders>
            <w:shd w:val="clear" w:color="auto" w:fill="auto"/>
            <w:noWrap/>
            <w:hideMark/>
          </w:tcPr>
          <w:p w14:paraId="207B4F2C" w14:textId="428CF5E2"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24,560</w:t>
            </w:r>
          </w:p>
        </w:tc>
        <w:tc>
          <w:tcPr>
            <w:tcW w:w="998" w:type="dxa"/>
            <w:tcBorders>
              <w:top w:val="nil"/>
              <w:left w:val="nil"/>
              <w:bottom w:val="nil"/>
              <w:right w:val="nil"/>
            </w:tcBorders>
            <w:shd w:val="clear" w:color="auto" w:fill="auto"/>
            <w:noWrap/>
            <w:hideMark/>
          </w:tcPr>
          <w:p w14:paraId="35990654" w14:textId="002016D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4.3</w:t>
            </w:r>
          </w:p>
        </w:tc>
        <w:tc>
          <w:tcPr>
            <w:tcW w:w="1378" w:type="dxa"/>
            <w:tcBorders>
              <w:top w:val="nil"/>
              <w:left w:val="nil"/>
              <w:bottom w:val="nil"/>
              <w:right w:val="nil"/>
            </w:tcBorders>
            <w:shd w:val="clear" w:color="auto" w:fill="auto"/>
            <w:noWrap/>
            <w:hideMark/>
          </w:tcPr>
          <w:p w14:paraId="4A9498F6" w14:textId="6A19A739"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4.3</w:t>
            </w:r>
          </w:p>
        </w:tc>
        <w:tc>
          <w:tcPr>
            <w:tcW w:w="1195" w:type="dxa"/>
            <w:tcBorders>
              <w:top w:val="nil"/>
              <w:left w:val="nil"/>
              <w:bottom w:val="nil"/>
              <w:right w:val="nil"/>
            </w:tcBorders>
            <w:shd w:val="clear" w:color="auto" w:fill="auto"/>
            <w:noWrap/>
            <w:hideMark/>
          </w:tcPr>
          <w:p w14:paraId="41BCE40B" w14:textId="7531237A"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7.3</w:t>
            </w:r>
          </w:p>
        </w:tc>
        <w:tc>
          <w:tcPr>
            <w:tcW w:w="1562" w:type="dxa"/>
            <w:tcBorders>
              <w:top w:val="nil"/>
              <w:left w:val="nil"/>
              <w:bottom w:val="nil"/>
              <w:right w:val="nil"/>
            </w:tcBorders>
            <w:shd w:val="clear" w:color="auto" w:fill="auto"/>
            <w:noWrap/>
            <w:hideMark/>
          </w:tcPr>
          <w:p w14:paraId="06854933" w14:textId="792AEB83"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9.3</w:t>
            </w:r>
          </w:p>
        </w:tc>
        <w:tc>
          <w:tcPr>
            <w:tcW w:w="1218" w:type="dxa"/>
            <w:tcBorders>
              <w:top w:val="nil"/>
              <w:left w:val="nil"/>
              <w:bottom w:val="nil"/>
              <w:right w:val="nil"/>
            </w:tcBorders>
            <w:shd w:val="clear" w:color="auto" w:fill="auto"/>
            <w:noWrap/>
            <w:hideMark/>
          </w:tcPr>
          <w:p w14:paraId="4255DCC7" w14:textId="7E9A0BE1"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11.3</w:t>
            </w:r>
          </w:p>
        </w:tc>
        <w:tc>
          <w:tcPr>
            <w:tcW w:w="1196" w:type="dxa"/>
            <w:tcBorders>
              <w:top w:val="nil"/>
              <w:left w:val="nil"/>
              <w:bottom w:val="nil"/>
              <w:right w:val="nil"/>
            </w:tcBorders>
            <w:shd w:val="clear" w:color="auto" w:fill="auto"/>
            <w:noWrap/>
            <w:hideMark/>
          </w:tcPr>
          <w:p w14:paraId="7303A16C" w14:textId="76C6AA5A"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9.5</w:t>
            </w:r>
          </w:p>
        </w:tc>
        <w:tc>
          <w:tcPr>
            <w:tcW w:w="997" w:type="dxa"/>
            <w:tcBorders>
              <w:top w:val="nil"/>
              <w:left w:val="nil"/>
              <w:bottom w:val="nil"/>
              <w:right w:val="nil"/>
            </w:tcBorders>
            <w:shd w:val="clear" w:color="auto" w:fill="auto"/>
            <w:noWrap/>
            <w:hideMark/>
          </w:tcPr>
          <w:p w14:paraId="6D5491FC" w14:textId="3E822306"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11.3</w:t>
            </w:r>
          </w:p>
        </w:tc>
        <w:tc>
          <w:tcPr>
            <w:tcW w:w="1378" w:type="dxa"/>
            <w:tcBorders>
              <w:top w:val="nil"/>
              <w:left w:val="nil"/>
              <w:bottom w:val="nil"/>
              <w:right w:val="nil"/>
            </w:tcBorders>
            <w:shd w:val="clear" w:color="auto" w:fill="auto"/>
            <w:noWrap/>
            <w:hideMark/>
          </w:tcPr>
          <w:p w14:paraId="60716429" w14:textId="21867F6A"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14.3</w:t>
            </w:r>
          </w:p>
        </w:tc>
        <w:tc>
          <w:tcPr>
            <w:tcW w:w="1333" w:type="dxa"/>
            <w:tcBorders>
              <w:top w:val="nil"/>
              <w:left w:val="nil"/>
              <w:bottom w:val="nil"/>
              <w:right w:val="nil"/>
            </w:tcBorders>
            <w:shd w:val="clear" w:color="auto" w:fill="auto"/>
            <w:noWrap/>
            <w:hideMark/>
          </w:tcPr>
          <w:p w14:paraId="791C5D38" w14:textId="3FD2BE01"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32.3</w:t>
            </w:r>
          </w:p>
        </w:tc>
      </w:tr>
      <w:tr w:rsidR="003C39A7" w:rsidRPr="003C39A7" w14:paraId="1BC4D55D" w14:textId="77777777" w:rsidTr="00725699">
        <w:trPr>
          <w:trHeight w:val="300"/>
        </w:trPr>
        <w:tc>
          <w:tcPr>
            <w:tcW w:w="1257" w:type="dxa"/>
            <w:tcBorders>
              <w:top w:val="nil"/>
              <w:left w:val="nil"/>
              <w:bottom w:val="nil"/>
              <w:right w:val="nil"/>
            </w:tcBorders>
            <w:shd w:val="clear" w:color="auto" w:fill="auto"/>
            <w:noWrap/>
            <w:vAlign w:val="bottom"/>
            <w:hideMark/>
          </w:tcPr>
          <w:p w14:paraId="0AEC3754"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5</w:t>
            </w:r>
          </w:p>
        </w:tc>
        <w:tc>
          <w:tcPr>
            <w:tcW w:w="1441" w:type="dxa"/>
            <w:tcBorders>
              <w:top w:val="nil"/>
              <w:left w:val="nil"/>
              <w:bottom w:val="nil"/>
              <w:right w:val="nil"/>
            </w:tcBorders>
            <w:shd w:val="clear" w:color="auto" w:fill="auto"/>
            <w:noWrap/>
            <w:hideMark/>
          </w:tcPr>
          <w:p w14:paraId="23135567" w14:textId="04195733"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15,815</w:t>
            </w:r>
          </w:p>
        </w:tc>
        <w:tc>
          <w:tcPr>
            <w:tcW w:w="998" w:type="dxa"/>
            <w:tcBorders>
              <w:top w:val="nil"/>
              <w:left w:val="nil"/>
              <w:bottom w:val="nil"/>
              <w:right w:val="nil"/>
            </w:tcBorders>
            <w:shd w:val="clear" w:color="auto" w:fill="auto"/>
            <w:noWrap/>
            <w:hideMark/>
          </w:tcPr>
          <w:p w14:paraId="37C019A0" w14:textId="514B8D68"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5.2</w:t>
            </w:r>
          </w:p>
        </w:tc>
        <w:tc>
          <w:tcPr>
            <w:tcW w:w="1378" w:type="dxa"/>
            <w:tcBorders>
              <w:top w:val="nil"/>
              <w:left w:val="nil"/>
              <w:bottom w:val="nil"/>
              <w:right w:val="nil"/>
            </w:tcBorders>
            <w:shd w:val="clear" w:color="auto" w:fill="auto"/>
            <w:noWrap/>
            <w:hideMark/>
          </w:tcPr>
          <w:p w14:paraId="5FA3D45B" w14:textId="5A7CB61B"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5.2</w:t>
            </w:r>
          </w:p>
        </w:tc>
        <w:tc>
          <w:tcPr>
            <w:tcW w:w="1195" w:type="dxa"/>
            <w:tcBorders>
              <w:top w:val="nil"/>
              <w:left w:val="nil"/>
              <w:bottom w:val="nil"/>
              <w:right w:val="nil"/>
            </w:tcBorders>
            <w:shd w:val="clear" w:color="auto" w:fill="auto"/>
            <w:noWrap/>
            <w:hideMark/>
          </w:tcPr>
          <w:p w14:paraId="2B16A0F8" w14:textId="7D631627"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7.2</w:t>
            </w:r>
          </w:p>
        </w:tc>
        <w:tc>
          <w:tcPr>
            <w:tcW w:w="1562" w:type="dxa"/>
            <w:tcBorders>
              <w:top w:val="nil"/>
              <w:left w:val="nil"/>
              <w:bottom w:val="nil"/>
              <w:right w:val="nil"/>
            </w:tcBorders>
            <w:shd w:val="clear" w:color="auto" w:fill="auto"/>
            <w:noWrap/>
            <w:hideMark/>
          </w:tcPr>
          <w:p w14:paraId="1E2A11E1" w14:textId="5D55C908"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10.2</w:t>
            </w:r>
          </w:p>
        </w:tc>
        <w:tc>
          <w:tcPr>
            <w:tcW w:w="1218" w:type="dxa"/>
            <w:tcBorders>
              <w:top w:val="nil"/>
              <w:left w:val="nil"/>
              <w:bottom w:val="nil"/>
              <w:right w:val="nil"/>
            </w:tcBorders>
            <w:shd w:val="clear" w:color="auto" w:fill="auto"/>
            <w:noWrap/>
            <w:hideMark/>
          </w:tcPr>
          <w:p w14:paraId="4EFC98AA" w14:textId="3F0E2347"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5.2</w:t>
            </w:r>
          </w:p>
        </w:tc>
        <w:tc>
          <w:tcPr>
            <w:tcW w:w="1196" w:type="dxa"/>
            <w:tcBorders>
              <w:top w:val="nil"/>
              <w:left w:val="nil"/>
              <w:bottom w:val="nil"/>
              <w:right w:val="nil"/>
            </w:tcBorders>
            <w:shd w:val="clear" w:color="auto" w:fill="auto"/>
            <w:noWrap/>
            <w:hideMark/>
          </w:tcPr>
          <w:p w14:paraId="4B7986E0" w14:textId="1C6C3FC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10.1</w:t>
            </w:r>
          </w:p>
        </w:tc>
        <w:tc>
          <w:tcPr>
            <w:tcW w:w="997" w:type="dxa"/>
            <w:tcBorders>
              <w:top w:val="nil"/>
              <w:left w:val="nil"/>
              <w:bottom w:val="nil"/>
              <w:right w:val="nil"/>
            </w:tcBorders>
            <w:shd w:val="clear" w:color="auto" w:fill="auto"/>
            <w:noWrap/>
            <w:hideMark/>
          </w:tcPr>
          <w:p w14:paraId="10382668" w14:textId="7FD84940"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12.2</w:t>
            </w:r>
          </w:p>
        </w:tc>
        <w:tc>
          <w:tcPr>
            <w:tcW w:w="1378" w:type="dxa"/>
            <w:tcBorders>
              <w:top w:val="nil"/>
              <w:left w:val="nil"/>
              <w:bottom w:val="nil"/>
              <w:right w:val="nil"/>
            </w:tcBorders>
            <w:shd w:val="clear" w:color="auto" w:fill="auto"/>
            <w:noWrap/>
            <w:hideMark/>
          </w:tcPr>
          <w:p w14:paraId="55260DE4" w14:textId="277F1BC8"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15.2</w:t>
            </w:r>
          </w:p>
        </w:tc>
        <w:tc>
          <w:tcPr>
            <w:tcW w:w="1333" w:type="dxa"/>
            <w:tcBorders>
              <w:top w:val="nil"/>
              <w:left w:val="nil"/>
              <w:bottom w:val="nil"/>
              <w:right w:val="nil"/>
            </w:tcBorders>
            <w:shd w:val="clear" w:color="auto" w:fill="auto"/>
            <w:noWrap/>
            <w:hideMark/>
          </w:tcPr>
          <w:p w14:paraId="2FEFC0D1" w14:textId="52598120"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33.2</w:t>
            </w:r>
          </w:p>
        </w:tc>
      </w:tr>
      <w:tr w:rsidR="003C39A7" w:rsidRPr="003C39A7" w14:paraId="270BA166" w14:textId="77777777" w:rsidTr="00725699">
        <w:trPr>
          <w:trHeight w:val="300"/>
        </w:trPr>
        <w:tc>
          <w:tcPr>
            <w:tcW w:w="1257" w:type="dxa"/>
            <w:tcBorders>
              <w:top w:val="nil"/>
              <w:left w:val="nil"/>
              <w:bottom w:val="nil"/>
              <w:right w:val="nil"/>
            </w:tcBorders>
            <w:shd w:val="clear" w:color="auto" w:fill="auto"/>
            <w:noWrap/>
            <w:vAlign w:val="bottom"/>
            <w:hideMark/>
          </w:tcPr>
          <w:p w14:paraId="693A168B"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6</w:t>
            </w:r>
          </w:p>
        </w:tc>
        <w:tc>
          <w:tcPr>
            <w:tcW w:w="1441" w:type="dxa"/>
            <w:tcBorders>
              <w:top w:val="nil"/>
              <w:left w:val="nil"/>
              <w:bottom w:val="nil"/>
              <w:right w:val="nil"/>
            </w:tcBorders>
            <w:shd w:val="clear" w:color="auto" w:fill="auto"/>
            <w:noWrap/>
            <w:hideMark/>
          </w:tcPr>
          <w:p w14:paraId="747FB074" w14:textId="49AA612D"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10,325</w:t>
            </w:r>
          </w:p>
        </w:tc>
        <w:tc>
          <w:tcPr>
            <w:tcW w:w="998" w:type="dxa"/>
            <w:tcBorders>
              <w:top w:val="nil"/>
              <w:left w:val="nil"/>
              <w:bottom w:val="nil"/>
              <w:right w:val="nil"/>
            </w:tcBorders>
            <w:shd w:val="clear" w:color="auto" w:fill="auto"/>
            <w:noWrap/>
            <w:hideMark/>
          </w:tcPr>
          <w:p w14:paraId="61A149CD" w14:textId="0C5D6BD3"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6.1</w:t>
            </w:r>
          </w:p>
        </w:tc>
        <w:tc>
          <w:tcPr>
            <w:tcW w:w="1378" w:type="dxa"/>
            <w:tcBorders>
              <w:top w:val="nil"/>
              <w:left w:val="nil"/>
              <w:bottom w:val="nil"/>
              <w:right w:val="nil"/>
            </w:tcBorders>
            <w:shd w:val="clear" w:color="auto" w:fill="auto"/>
            <w:noWrap/>
            <w:hideMark/>
          </w:tcPr>
          <w:p w14:paraId="03991A76" w14:textId="76FE437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6.1</w:t>
            </w:r>
          </w:p>
        </w:tc>
        <w:tc>
          <w:tcPr>
            <w:tcW w:w="1195" w:type="dxa"/>
            <w:tcBorders>
              <w:top w:val="nil"/>
              <w:left w:val="nil"/>
              <w:bottom w:val="nil"/>
              <w:right w:val="nil"/>
            </w:tcBorders>
            <w:shd w:val="clear" w:color="auto" w:fill="auto"/>
            <w:noWrap/>
            <w:hideMark/>
          </w:tcPr>
          <w:p w14:paraId="2398E44E" w14:textId="136FD0FA"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6.1</w:t>
            </w:r>
          </w:p>
        </w:tc>
        <w:tc>
          <w:tcPr>
            <w:tcW w:w="1562" w:type="dxa"/>
            <w:tcBorders>
              <w:top w:val="nil"/>
              <w:left w:val="nil"/>
              <w:bottom w:val="nil"/>
              <w:right w:val="nil"/>
            </w:tcBorders>
            <w:shd w:val="clear" w:color="auto" w:fill="auto"/>
            <w:noWrap/>
            <w:hideMark/>
          </w:tcPr>
          <w:p w14:paraId="3B7B4A18" w14:textId="43B0D412"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11.1</w:t>
            </w:r>
          </w:p>
        </w:tc>
        <w:tc>
          <w:tcPr>
            <w:tcW w:w="1218" w:type="dxa"/>
            <w:tcBorders>
              <w:top w:val="nil"/>
              <w:left w:val="nil"/>
              <w:bottom w:val="nil"/>
              <w:right w:val="nil"/>
            </w:tcBorders>
            <w:shd w:val="clear" w:color="auto" w:fill="auto"/>
            <w:noWrap/>
            <w:hideMark/>
          </w:tcPr>
          <w:p w14:paraId="03D658AF" w14:textId="71C49ACA"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6.1</w:t>
            </w:r>
          </w:p>
        </w:tc>
        <w:tc>
          <w:tcPr>
            <w:tcW w:w="1196" w:type="dxa"/>
            <w:tcBorders>
              <w:top w:val="nil"/>
              <w:left w:val="nil"/>
              <w:bottom w:val="nil"/>
              <w:right w:val="nil"/>
            </w:tcBorders>
            <w:shd w:val="clear" w:color="auto" w:fill="auto"/>
            <w:noWrap/>
            <w:hideMark/>
          </w:tcPr>
          <w:p w14:paraId="5114DC82" w14:textId="1E7338F0"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10.6</w:t>
            </w:r>
          </w:p>
        </w:tc>
        <w:tc>
          <w:tcPr>
            <w:tcW w:w="997" w:type="dxa"/>
            <w:tcBorders>
              <w:top w:val="nil"/>
              <w:left w:val="nil"/>
              <w:bottom w:val="nil"/>
              <w:right w:val="nil"/>
            </w:tcBorders>
            <w:shd w:val="clear" w:color="auto" w:fill="auto"/>
            <w:noWrap/>
            <w:hideMark/>
          </w:tcPr>
          <w:p w14:paraId="285C4424" w14:textId="455C04E9"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13.1</w:t>
            </w:r>
          </w:p>
        </w:tc>
        <w:tc>
          <w:tcPr>
            <w:tcW w:w="1378" w:type="dxa"/>
            <w:tcBorders>
              <w:top w:val="nil"/>
              <w:left w:val="nil"/>
              <w:bottom w:val="nil"/>
              <w:right w:val="nil"/>
            </w:tcBorders>
            <w:shd w:val="clear" w:color="auto" w:fill="auto"/>
            <w:noWrap/>
            <w:hideMark/>
          </w:tcPr>
          <w:p w14:paraId="76AED58B" w14:textId="7635418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16.1</w:t>
            </w:r>
          </w:p>
        </w:tc>
        <w:tc>
          <w:tcPr>
            <w:tcW w:w="1333" w:type="dxa"/>
            <w:tcBorders>
              <w:top w:val="nil"/>
              <w:left w:val="nil"/>
              <w:bottom w:val="nil"/>
              <w:right w:val="nil"/>
            </w:tcBorders>
            <w:shd w:val="clear" w:color="auto" w:fill="auto"/>
            <w:noWrap/>
            <w:hideMark/>
          </w:tcPr>
          <w:p w14:paraId="2C4325BD" w14:textId="74208F11"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34.1</w:t>
            </w:r>
          </w:p>
        </w:tc>
      </w:tr>
      <w:tr w:rsidR="003C39A7" w:rsidRPr="003C39A7" w14:paraId="20380939" w14:textId="77777777" w:rsidTr="00725699">
        <w:trPr>
          <w:trHeight w:val="300"/>
        </w:trPr>
        <w:tc>
          <w:tcPr>
            <w:tcW w:w="1257" w:type="dxa"/>
            <w:tcBorders>
              <w:top w:val="nil"/>
              <w:left w:val="nil"/>
              <w:bottom w:val="nil"/>
              <w:right w:val="nil"/>
            </w:tcBorders>
            <w:shd w:val="clear" w:color="auto" w:fill="auto"/>
            <w:noWrap/>
            <w:vAlign w:val="bottom"/>
            <w:hideMark/>
          </w:tcPr>
          <w:p w14:paraId="043B8273"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7</w:t>
            </w:r>
          </w:p>
        </w:tc>
        <w:tc>
          <w:tcPr>
            <w:tcW w:w="1441" w:type="dxa"/>
            <w:tcBorders>
              <w:top w:val="nil"/>
              <w:left w:val="nil"/>
              <w:bottom w:val="nil"/>
              <w:right w:val="nil"/>
            </w:tcBorders>
            <w:shd w:val="clear" w:color="auto" w:fill="auto"/>
            <w:noWrap/>
            <w:hideMark/>
          </w:tcPr>
          <w:p w14:paraId="7A0838AF" w14:textId="5B250D1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6,801</w:t>
            </w:r>
          </w:p>
        </w:tc>
        <w:tc>
          <w:tcPr>
            <w:tcW w:w="998" w:type="dxa"/>
            <w:tcBorders>
              <w:top w:val="nil"/>
              <w:left w:val="nil"/>
              <w:bottom w:val="nil"/>
              <w:right w:val="nil"/>
            </w:tcBorders>
            <w:shd w:val="clear" w:color="auto" w:fill="auto"/>
            <w:noWrap/>
            <w:hideMark/>
          </w:tcPr>
          <w:p w14:paraId="287399A5" w14:textId="26A0FE81"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7.0</w:t>
            </w:r>
          </w:p>
        </w:tc>
        <w:tc>
          <w:tcPr>
            <w:tcW w:w="1378" w:type="dxa"/>
            <w:tcBorders>
              <w:top w:val="nil"/>
              <w:left w:val="nil"/>
              <w:bottom w:val="nil"/>
              <w:right w:val="nil"/>
            </w:tcBorders>
            <w:shd w:val="clear" w:color="auto" w:fill="auto"/>
            <w:noWrap/>
            <w:hideMark/>
          </w:tcPr>
          <w:p w14:paraId="75DA2362" w14:textId="09506558"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7.0</w:t>
            </w:r>
          </w:p>
        </w:tc>
        <w:tc>
          <w:tcPr>
            <w:tcW w:w="1195" w:type="dxa"/>
            <w:tcBorders>
              <w:top w:val="nil"/>
              <w:left w:val="nil"/>
              <w:bottom w:val="nil"/>
              <w:right w:val="nil"/>
            </w:tcBorders>
            <w:shd w:val="clear" w:color="auto" w:fill="auto"/>
            <w:noWrap/>
            <w:hideMark/>
          </w:tcPr>
          <w:p w14:paraId="4C8C5BA4" w14:textId="6C4CA992"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7.0</w:t>
            </w:r>
          </w:p>
        </w:tc>
        <w:tc>
          <w:tcPr>
            <w:tcW w:w="1562" w:type="dxa"/>
            <w:tcBorders>
              <w:top w:val="nil"/>
              <w:left w:val="nil"/>
              <w:bottom w:val="nil"/>
              <w:right w:val="nil"/>
            </w:tcBorders>
            <w:shd w:val="clear" w:color="auto" w:fill="auto"/>
            <w:noWrap/>
            <w:hideMark/>
          </w:tcPr>
          <w:p w14:paraId="3FA471ED" w14:textId="5412469D"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11.0</w:t>
            </w:r>
          </w:p>
        </w:tc>
        <w:tc>
          <w:tcPr>
            <w:tcW w:w="1218" w:type="dxa"/>
            <w:tcBorders>
              <w:top w:val="nil"/>
              <w:left w:val="nil"/>
              <w:bottom w:val="nil"/>
              <w:right w:val="nil"/>
            </w:tcBorders>
            <w:shd w:val="clear" w:color="auto" w:fill="auto"/>
            <w:noWrap/>
            <w:hideMark/>
          </w:tcPr>
          <w:p w14:paraId="22B378A7" w14:textId="5C2BE98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7.0</w:t>
            </w:r>
          </w:p>
        </w:tc>
        <w:tc>
          <w:tcPr>
            <w:tcW w:w="1196" w:type="dxa"/>
            <w:tcBorders>
              <w:top w:val="nil"/>
              <w:left w:val="nil"/>
              <w:bottom w:val="nil"/>
              <w:right w:val="nil"/>
            </w:tcBorders>
            <w:shd w:val="clear" w:color="auto" w:fill="auto"/>
            <w:noWrap/>
            <w:hideMark/>
          </w:tcPr>
          <w:p w14:paraId="5A285331" w14:textId="1BAB8B02"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11.2</w:t>
            </w:r>
          </w:p>
        </w:tc>
        <w:tc>
          <w:tcPr>
            <w:tcW w:w="997" w:type="dxa"/>
            <w:tcBorders>
              <w:top w:val="nil"/>
              <w:left w:val="nil"/>
              <w:bottom w:val="nil"/>
              <w:right w:val="nil"/>
            </w:tcBorders>
            <w:shd w:val="clear" w:color="auto" w:fill="auto"/>
            <w:noWrap/>
            <w:hideMark/>
          </w:tcPr>
          <w:p w14:paraId="580C654D" w14:textId="1F009BD4"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14.0</w:t>
            </w:r>
          </w:p>
        </w:tc>
        <w:tc>
          <w:tcPr>
            <w:tcW w:w="1378" w:type="dxa"/>
            <w:tcBorders>
              <w:top w:val="nil"/>
              <w:left w:val="nil"/>
              <w:bottom w:val="nil"/>
              <w:right w:val="nil"/>
            </w:tcBorders>
            <w:shd w:val="clear" w:color="auto" w:fill="auto"/>
            <w:noWrap/>
            <w:hideMark/>
          </w:tcPr>
          <w:p w14:paraId="6E972764" w14:textId="7566CE28"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17.0</w:t>
            </w:r>
          </w:p>
        </w:tc>
        <w:tc>
          <w:tcPr>
            <w:tcW w:w="1333" w:type="dxa"/>
            <w:tcBorders>
              <w:top w:val="nil"/>
              <w:left w:val="nil"/>
              <w:bottom w:val="nil"/>
              <w:right w:val="nil"/>
            </w:tcBorders>
            <w:shd w:val="clear" w:color="auto" w:fill="auto"/>
            <w:noWrap/>
            <w:hideMark/>
          </w:tcPr>
          <w:p w14:paraId="37CF212A" w14:textId="03FFD2F0"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35.0</w:t>
            </w:r>
          </w:p>
        </w:tc>
      </w:tr>
      <w:tr w:rsidR="003C39A7" w:rsidRPr="003C39A7" w14:paraId="1A2A8B83" w14:textId="77777777" w:rsidTr="00725699">
        <w:trPr>
          <w:trHeight w:val="300"/>
        </w:trPr>
        <w:tc>
          <w:tcPr>
            <w:tcW w:w="1257" w:type="dxa"/>
            <w:tcBorders>
              <w:top w:val="nil"/>
              <w:left w:val="nil"/>
              <w:bottom w:val="nil"/>
              <w:right w:val="nil"/>
            </w:tcBorders>
            <w:shd w:val="clear" w:color="auto" w:fill="auto"/>
            <w:noWrap/>
            <w:vAlign w:val="bottom"/>
            <w:hideMark/>
          </w:tcPr>
          <w:p w14:paraId="20C695B1"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8</w:t>
            </w:r>
          </w:p>
        </w:tc>
        <w:tc>
          <w:tcPr>
            <w:tcW w:w="1441" w:type="dxa"/>
            <w:tcBorders>
              <w:top w:val="nil"/>
              <w:left w:val="nil"/>
              <w:bottom w:val="nil"/>
              <w:right w:val="nil"/>
            </w:tcBorders>
            <w:shd w:val="clear" w:color="auto" w:fill="auto"/>
            <w:noWrap/>
            <w:hideMark/>
          </w:tcPr>
          <w:p w14:paraId="7D6973CD" w14:textId="7834A9A1"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4,251</w:t>
            </w:r>
          </w:p>
        </w:tc>
        <w:tc>
          <w:tcPr>
            <w:tcW w:w="998" w:type="dxa"/>
            <w:tcBorders>
              <w:top w:val="nil"/>
              <w:left w:val="nil"/>
              <w:bottom w:val="nil"/>
              <w:right w:val="nil"/>
            </w:tcBorders>
            <w:shd w:val="clear" w:color="auto" w:fill="auto"/>
            <w:noWrap/>
            <w:hideMark/>
          </w:tcPr>
          <w:p w14:paraId="518C6AC5" w14:textId="676E52FA"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7.7</w:t>
            </w:r>
          </w:p>
        </w:tc>
        <w:tc>
          <w:tcPr>
            <w:tcW w:w="1378" w:type="dxa"/>
            <w:tcBorders>
              <w:top w:val="nil"/>
              <w:left w:val="nil"/>
              <w:bottom w:val="nil"/>
              <w:right w:val="nil"/>
            </w:tcBorders>
            <w:shd w:val="clear" w:color="auto" w:fill="auto"/>
            <w:noWrap/>
            <w:hideMark/>
          </w:tcPr>
          <w:p w14:paraId="12E8E59B" w14:textId="0E72284D"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7.7</w:t>
            </w:r>
          </w:p>
        </w:tc>
        <w:tc>
          <w:tcPr>
            <w:tcW w:w="1195" w:type="dxa"/>
            <w:tcBorders>
              <w:top w:val="nil"/>
              <w:left w:val="nil"/>
              <w:bottom w:val="nil"/>
              <w:right w:val="nil"/>
            </w:tcBorders>
            <w:shd w:val="clear" w:color="auto" w:fill="auto"/>
            <w:noWrap/>
            <w:hideMark/>
          </w:tcPr>
          <w:p w14:paraId="0BBD1D37" w14:textId="4C80BF87"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7.7</w:t>
            </w:r>
          </w:p>
        </w:tc>
        <w:tc>
          <w:tcPr>
            <w:tcW w:w="1562" w:type="dxa"/>
            <w:tcBorders>
              <w:top w:val="nil"/>
              <w:left w:val="nil"/>
              <w:bottom w:val="nil"/>
              <w:right w:val="nil"/>
            </w:tcBorders>
            <w:shd w:val="clear" w:color="auto" w:fill="auto"/>
            <w:noWrap/>
            <w:hideMark/>
          </w:tcPr>
          <w:p w14:paraId="71167968" w14:textId="024088A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11.7</w:t>
            </w:r>
          </w:p>
        </w:tc>
        <w:tc>
          <w:tcPr>
            <w:tcW w:w="1218" w:type="dxa"/>
            <w:tcBorders>
              <w:top w:val="nil"/>
              <w:left w:val="nil"/>
              <w:bottom w:val="nil"/>
              <w:right w:val="nil"/>
            </w:tcBorders>
            <w:shd w:val="clear" w:color="auto" w:fill="auto"/>
            <w:noWrap/>
            <w:hideMark/>
          </w:tcPr>
          <w:p w14:paraId="063C6DFD" w14:textId="00C7CDCF"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7.7</w:t>
            </w:r>
          </w:p>
        </w:tc>
        <w:tc>
          <w:tcPr>
            <w:tcW w:w="1196" w:type="dxa"/>
            <w:tcBorders>
              <w:top w:val="nil"/>
              <w:left w:val="nil"/>
              <w:bottom w:val="nil"/>
              <w:right w:val="nil"/>
            </w:tcBorders>
            <w:shd w:val="clear" w:color="auto" w:fill="auto"/>
            <w:noWrap/>
            <w:hideMark/>
          </w:tcPr>
          <w:p w14:paraId="57544944" w14:textId="0C2F2ED5"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11.6</w:t>
            </w:r>
          </w:p>
        </w:tc>
        <w:tc>
          <w:tcPr>
            <w:tcW w:w="997" w:type="dxa"/>
            <w:tcBorders>
              <w:top w:val="nil"/>
              <w:left w:val="nil"/>
              <w:bottom w:val="nil"/>
              <w:right w:val="nil"/>
            </w:tcBorders>
            <w:shd w:val="clear" w:color="auto" w:fill="auto"/>
            <w:noWrap/>
            <w:hideMark/>
          </w:tcPr>
          <w:p w14:paraId="578BA50C" w14:textId="0924676F"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14.7</w:t>
            </w:r>
          </w:p>
        </w:tc>
        <w:tc>
          <w:tcPr>
            <w:tcW w:w="1378" w:type="dxa"/>
            <w:tcBorders>
              <w:top w:val="nil"/>
              <w:left w:val="nil"/>
              <w:bottom w:val="nil"/>
              <w:right w:val="nil"/>
            </w:tcBorders>
            <w:shd w:val="clear" w:color="auto" w:fill="auto"/>
            <w:noWrap/>
            <w:hideMark/>
          </w:tcPr>
          <w:p w14:paraId="2347940E" w14:textId="54A0CDAB"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17.7</w:t>
            </w:r>
          </w:p>
        </w:tc>
        <w:tc>
          <w:tcPr>
            <w:tcW w:w="1333" w:type="dxa"/>
            <w:tcBorders>
              <w:top w:val="nil"/>
              <w:left w:val="nil"/>
              <w:bottom w:val="nil"/>
              <w:right w:val="nil"/>
            </w:tcBorders>
            <w:shd w:val="clear" w:color="auto" w:fill="auto"/>
            <w:noWrap/>
            <w:hideMark/>
          </w:tcPr>
          <w:p w14:paraId="0C0796A2" w14:textId="37FEFBEF"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35.7</w:t>
            </w:r>
          </w:p>
        </w:tc>
      </w:tr>
      <w:tr w:rsidR="003C39A7" w:rsidRPr="003C39A7" w14:paraId="01387DA6" w14:textId="77777777" w:rsidTr="00725699">
        <w:trPr>
          <w:trHeight w:val="300"/>
        </w:trPr>
        <w:tc>
          <w:tcPr>
            <w:tcW w:w="1257" w:type="dxa"/>
            <w:tcBorders>
              <w:top w:val="nil"/>
              <w:left w:val="nil"/>
              <w:bottom w:val="nil"/>
              <w:right w:val="nil"/>
            </w:tcBorders>
            <w:shd w:val="clear" w:color="auto" w:fill="auto"/>
            <w:noWrap/>
            <w:vAlign w:val="bottom"/>
            <w:hideMark/>
          </w:tcPr>
          <w:p w14:paraId="6D36DF14"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9</w:t>
            </w:r>
          </w:p>
        </w:tc>
        <w:tc>
          <w:tcPr>
            <w:tcW w:w="1441" w:type="dxa"/>
            <w:tcBorders>
              <w:top w:val="nil"/>
              <w:left w:val="nil"/>
              <w:bottom w:val="nil"/>
              <w:right w:val="nil"/>
            </w:tcBorders>
            <w:shd w:val="clear" w:color="auto" w:fill="auto"/>
            <w:noWrap/>
            <w:hideMark/>
          </w:tcPr>
          <w:p w14:paraId="6D18EED6" w14:textId="4F7117DD"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2,642</w:t>
            </w:r>
          </w:p>
        </w:tc>
        <w:tc>
          <w:tcPr>
            <w:tcW w:w="998" w:type="dxa"/>
            <w:tcBorders>
              <w:top w:val="nil"/>
              <w:left w:val="nil"/>
              <w:bottom w:val="nil"/>
              <w:right w:val="nil"/>
            </w:tcBorders>
            <w:shd w:val="clear" w:color="auto" w:fill="auto"/>
            <w:noWrap/>
            <w:hideMark/>
          </w:tcPr>
          <w:p w14:paraId="708F6939" w14:textId="2F5BAE66"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8.7</w:t>
            </w:r>
          </w:p>
        </w:tc>
        <w:tc>
          <w:tcPr>
            <w:tcW w:w="1378" w:type="dxa"/>
            <w:tcBorders>
              <w:top w:val="nil"/>
              <w:left w:val="nil"/>
              <w:bottom w:val="nil"/>
              <w:right w:val="nil"/>
            </w:tcBorders>
            <w:shd w:val="clear" w:color="auto" w:fill="auto"/>
            <w:noWrap/>
            <w:hideMark/>
          </w:tcPr>
          <w:p w14:paraId="48C495AF" w14:textId="6B3E4928"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8.7</w:t>
            </w:r>
          </w:p>
        </w:tc>
        <w:tc>
          <w:tcPr>
            <w:tcW w:w="1195" w:type="dxa"/>
            <w:tcBorders>
              <w:top w:val="nil"/>
              <w:left w:val="nil"/>
              <w:bottom w:val="nil"/>
              <w:right w:val="nil"/>
            </w:tcBorders>
            <w:shd w:val="clear" w:color="auto" w:fill="auto"/>
            <w:noWrap/>
            <w:hideMark/>
          </w:tcPr>
          <w:p w14:paraId="38AF3CA8" w14:textId="4F897605"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8.7</w:t>
            </w:r>
          </w:p>
        </w:tc>
        <w:tc>
          <w:tcPr>
            <w:tcW w:w="1562" w:type="dxa"/>
            <w:tcBorders>
              <w:top w:val="nil"/>
              <w:left w:val="nil"/>
              <w:bottom w:val="nil"/>
              <w:right w:val="nil"/>
            </w:tcBorders>
            <w:shd w:val="clear" w:color="auto" w:fill="auto"/>
            <w:noWrap/>
            <w:hideMark/>
          </w:tcPr>
          <w:p w14:paraId="35B6C9F4" w14:textId="67818CA2"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10.7</w:t>
            </w:r>
          </w:p>
        </w:tc>
        <w:tc>
          <w:tcPr>
            <w:tcW w:w="1218" w:type="dxa"/>
            <w:tcBorders>
              <w:top w:val="nil"/>
              <w:left w:val="nil"/>
              <w:bottom w:val="nil"/>
              <w:right w:val="nil"/>
            </w:tcBorders>
            <w:shd w:val="clear" w:color="auto" w:fill="auto"/>
            <w:noWrap/>
            <w:hideMark/>
          </w:tcPr>
          <w:p w14:paraId="406E7613" w14:textId="6FFD157D"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8.7</w:t>
            </w:r>
          </w:p>
        </w:tc>
        <w:tc>
          <w:tcPr>
            <w:tcW w:w="1196" w:type="dxa"/>
            <w:tcBorders>
              <w:top w:val="nil"/>
              <w:left w:val="nil"/>
              <w:bottom w:val="nil"/>
              <w:right w:val="nil"/>
            </w:tcBorders>
            <w:shd w:val="clear" w:color="auto" w:fill="auto"/>
            <w:noWrap/>
            <w:hideMark/>
          </w:tcPr>
          <w:p w14:paraId="68B487F9" w14:textId="5B2E592A"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12.2</w:t>
            </w:r>
          </w:p>
        </w:tc>
        <w:tc>
          <w:tcPr>
            <w:tcW w:w="997" w:type="dxa"/>
            <w:tcBorders>
              <w:top w:val="nil"/>
              <w:left w:val="nil"/>
              <w:bottom w:val="nil"/>
              <w:right w:val="nil"/>
            </w:tcBorders>
            <w:shd w:val="clear" w:color="auto" w:fill="auto"/>
            <w:noWrap/>
            <w:hideMark/>
          </w:tcPr>
          <w:p w14:paraId="70D149D3" w14:textId="1C1F8AB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15.7</w:t>
            </w:r>
          </w:p>
        </w:tc>
        <w:tc>
          <w:tcPr>
            <w:tcW w:w="1378" w:type="dxa"/>
            <w:tcBorders>
              <w:top w:val="nil"/>
              <w:left w:val="nil"/>
              <w:bottom w:val="nil"/>
              <w:right w:val="nil"/>
            </w:tcBorders>
            <w:shd w:val="clear" w:color="auto" w:fill="auto"/>
            <w:noWrap/>
            <w:hideMark/>
          </w:tcPr>
          <w:p w14:paraId="280A12D9" w14:textId="011A060C"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18.7</w:t>
            </w:r>
          </w:p>
        </w:tc>
        <w:tc>
          <w:tcPr>
            <w:tcW w:w="1333" w:type="dxa"/>
            <w:tcBorders>
              <w:top w:val="nil"/>
              <w:left w:val="nil"/>
              <w:bottom w:val="nil"/>
              <w:right w:val="nil"/>
            </w:tcBorders>
            <w:shd w:val="clear" w:color="auto" w:fill="auto"/>
            <w:noWrap/>
            <w:hideMark/>
          </w:tcPr>
          <w:p w14:paraId="2581D797" w14:textId="5E66B33A" w:rsidR="00CD19F2" w:rsidRPr="003C39A7" w:rsidRDefault="00CD19F2" w:rsidP="00CD19F2">
            <w:pPr>
              <w:spacing w:after="0" w:line="240" w:lineRule="auto"/>
              <w:jc w:val="center"/>
              <w:rPr>
                <w:rFonts w:ascii="Times New Roman" w:eastAsia="Times New Roman" w:hAnsi="Times New Roman" w:cs="Times New Roman"/>
                <w:color w:val="000000" w:themeColor="text1"/>
                <w:sz w:val="20"/>
                <w:szCs w:val="20"/>
              </w:rPr>
            </w:pPr>
            <w:r w:rsidRPr="003C39A7">
              <w:rPr>
                <w:color w:val="000000" w:themeColor="text1"/>
              </w:rPr>
              <w:t>36.7</w:t>
            </w:r>
          </w:p>
        </w:tc>
      </w:tr>
      <w:tr w:rsidR="003C39A7" w:rsidRPr="003C39A7" w14:paraId="6A5C4B9C" w14:textId="77777777" w:rsidTr="00725699">
        <w:trPr>
          <w:trHeight w:val="300"/>
        </w:trPr>
        <w:tc>
          <w:tcPr>
            <w:tcW w:w="1257" w:type="dxa"/>
            <w:tcBorders>
              <w:top w:val="nil"/>
              <w:left w:val="nil"/>
              <w:bottom w:val="single" w:sz="4" w:space="0" w:color="auto"/>
              <w:right w:val="nil"/>
            </w:tcBorders>
            <w:shd w:val="clear" w:color="auto" w:fill="auto"/>
            <w:noWrap/>
            <w:vAlign w:val="bottom"/>
            <w:hideMark/>
          </w:tcPr>
          <w:p w14:paraId="6F38E8D9" w14:textId="77777777"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10</w:t>
            </w:r>
          </w:p>
        </w:tc>
        <w:tc>
          <w:tcPr>
            <w:tcW w:w="1441" w:type="dxa"/>
            <w:tcBorders>
              <w:top w:val="nil"/>
              <w:left w:val="nil"/>
              <w:bottom w:val="single" w:sz="4" w:space="0" w:color="auto"/>
              <w:right w:val="nil"/>
            </w:tcBorders>
            <w:shd w:val="clear" w:color="auto" w:fill="auto"/>
            <w:noWrap/>
          </w:tcPr>
          <w:p w14:paraId="7549B8BA" w14:textId="54AE208C"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1,632</w:t>
            </w:r>
          </w:p>
        </w:tc>
        <w:tc>
          <w:tcPr>
            <w:tcW w:w="998" w:type="dxa"/>
            <w:tcBorders>
              <w:top w:val="nil"/>
              <w:left w:val="nil"/>
              <w:bottom w:val="single" w:sz="4" w:space="0" w:color="auto"/>
              <w:right w:val="nil"/>
            </w:tcBorders>
            <w:shd w:val="clear" w:color="auto" w:fill="auto"/>
            <w:noWrap/>
          </w:tcPr>
          <w:p w14:paraId="2840B288" w14:textId="2741DB7E"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9.3</w:t>
            </w:r>
          </w:p>
        </w:tc>
        <w:tc>
          <w:tcPr>
            <w:tcW w:w="1378" w:type="dxa"/>
            <w:tcBorders>
              <w:top w:val="nil"/>
              <w:left w:val="nil"/>
              <w:bottom w:val="single" w:sz="4" w:space="0" w:color="auto"/>
              <w:right w:val="nil"/>
            </w:tcBorders>
            <w:shd w:val="clear" w:color="auto" w:fill="auto"/>
            <w:noWrap/>
          </w:tcPr>
          <w:p w14:paraId="550DC1BA" w14:textId="248E2B98"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9.3</w:t>
            </w:r>
          </w:p>
        </w:tc>
        <w:tc>
          <w:tcPr>
            <w:tcW w:w="1195" w:type="dxa"/>
            <w:tcBorders>
              <w:top w:val="nil"/>
              <w:left w:val="nil"/>
              <w:bottom w:val="single" w:sz="4" w:space="0" w:color="auto"/>
              <w:right w:val="nil"/>
            </w:tcBorders>
            <w:shd w:val="clear" w:color="auto" w:fill="auto"/>
            <w:noWrap/>
          </w:tcPr>
          <w:p w14:paraId="0BCDF0DD" w14:textId="7D2B303F"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9.3</w:t>
            </w:r>
          </w:p>
        </w:tc>
        <w:tc>
          <w:tcPr>
            <w:tcW w:w="1562" w:type="dxa"/>
            <w:tcBorders>
              <w:top w:val="nil"/>
              <w:left w:val="nil"/>
              <w:bottom w:val="single" w:sz="4" w:space="0" w:color="auto"/>
              <w:right w:val="nil"/>
            </w:tcBorders>
            <w:shd w:val="clear" w:color="auto" w:fill="auto"/>
            <w:noWrap/>
          </w:tcPr>
          <w:p w14:paraId="769DFE29" w14:textId="7CE6CC68"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9.3</w:t>
            </w:r>
          </w:p>
        </w:tc>
        <w:tc>
          <w:tcPr>
            <w:tcW w:w="1218" w:type="dxa"/>
            <w:tcBorders>
              <w:top w:val="nil"/>
              <w:left w:val="nil"/>
              <w:bottom w:val="single" w:sz="4" w:space="0" w:color="auto"/>
              <w:right w:val="nil"/>
            </w:tcBorders>
            <w:shd w:val="clear" w:color="auto" w:fill="auto"/>
            <w:noWrap/>
          </w:tcPr>
          <w:p w14:paraId="262C6DB9" w14:textId="3D3CA4CC"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9.3</w:t>
            </w:r>
          </w:p>
        </w:tc>
        <w:tc>
          <w:tcPr>
            <w:tcW w:w="1196" w:type="dxa"/>
            <w:tcBorders>
              <w:top w:val="nil"/>
              <w:left w:val="nil"/>
              <w:bottom w:val="single" w:sz="4" w:space="0" w:color="auto"/>
              <w:right w:val="nil"/>
            </w:tcBorders>
            <w:shd w:val="clear" w:color="auto" w:fill="auto"/>
            <w:noWrap/>
          </w:tcPr>
          <w:p w14:paraId="117A0B61" w14:textId="5A8AF90E"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12.7</w:t>
            </w:r>
          </w:p>
        </w:tc>
        <w:tc>
          <w:tcPr>
            <w:tcW w:w="997" w:type="dxa"/>
            <w:tcBorders>
              <w:top w:val="nil"/>
              <w:left w:val="nil"/>
              <w:bottom w:val="single" w:sz="4" w:space="0" w:color="auto"/>
              <w:right w:val="nil"/>
            </w:tcBorders>
            <w:shd w:val="clear" w:color="auto" w:fill="auto"/>
            <w:noWrap/>
          </w:tcPr>
          <w:p w14:paraId="1213526C" w14:textId="20816AD9"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16.3</w:t>
            </w:r>
          </w:p>
        </w:tc>
        <w:tc>
          <w:tcPr>
            <w:tcW w:w="1378" w:type="dxa"/>
            <w:tcBorders>
              <w:top w:val="nil"/>
              <w:left w:val="nil"/>
              <w:bottom w:val="single" w:sz="4" w:space="0" w:color="auto"/>
              <w:right w:val="nil"/>
            </w:tcBorders>
            <w:shd w:val="clear" w:color="auto" w:fill="auto"/>
            <w:noWrap/>
          </w:tcPr>
          <w:p w14:paraId="0A4DA5F8" w14:textId="1FECDBBA"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19.3</w:t>
            </w:r>
          </w:p>
        </w:tc>
        <w:tc>
          <w:tcPr>
            <w:tcW w:w="1333" w:type="dxa"/>
            <w:tcBorders>
              <w:top w:val="nil"/>
              <w:left w:val="nil"/>
              <w:bottom w:val="single" w:sz="4" w:space="0" w:color="auto"/>
              <w:right w:val="nil"/>
            </w:tcBorders>
            <w:shd w:val="clear" w:color="auto" w:fill="auto"/>
            <w:noWrap/>
          </w:tcPr>
          <w:p w14:paraId="5FE4DF6D" w14:textId="5CB640B1"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37.3</w:t>
            </w:r>
          </w:p>
        </w:tc>
      </w:tr>
      <w:tr w:rsidR="003C39A7" w:rsidRPr="003C39A7" w14:paraId="448D767E" w14:textId="77777777" w:rsidTr="00725699">
        <w:trPr>
          <w:trHeight w:val="300"/>
        </w:trPr>
        <w:tc>
          <w:tcPr>
            <w:tcW w:w="1257" w:type="dxa"/>
            <w:tcBorders>
              <w:top w:val="nil"/>
              <w:left w:val="nil"/>
              <w:bottom w:val="single" w:sz="4" w:space="0" w:color="auto"/>
              <w:right w:val="nil"/>
            </w:tcBorders>
            <w:shd w:val="clear" w:color="auto" w:fill="auto"/>
            <w:noWrap/>
            <w:vAlign w:val="bottom"/>
            <w:hideMark/>
          </w:tcPr>
          <w:p w14:paraId="71CD98E7" w14:textId="77777777" w:rsidR="00CD19F2" w:rsidRPr="003C39A7" w:rsidRDefault="00CD19F2" w:rsidP="00BC6F43">
            <w:pPr>
              <w:spacing w:after="0" w:line="240" w:lineRule="auto"/>
              <w:jc w:val="center"/>
              <w:rPr>
                <w:rFonts w:ascii="Calibri" w:eastAsia="Times New Roman" w:hAnsi="Calibri" w:cs="Times New Roman"/>
                <w:color w:val="000000" w:themeColor="text1"/>
              </w:rPr>
            </w:pPr>
            <w:r w:rsidRPr="003C39A7">
              <w:rPr>
                <w:rFonts w:ascii="Calibri" w:eastAsia="Times New Roman" w:hAnsi="Calibri" w:cs="Times New Roman"/>
                <w:color w:val="000000" w:themeColor="text1"/>
              </w:rPr>
              <w:t>Overall</w:t>
            </w:r>
          </w:p>
        </w:tc>
        <w:tc>
          <w:tcPr>
            <w:tcW w:w="1441" w:type="dxa"/>
            <w:tcBorders>
              <w:top w:val="nil"/>
              <w:left w:val="nil"/>
              <w:bottom w:val="single" w:sz="4" w:space="0" w:color="auto"/>
              <w:right w:val="nil"/>
            </w:tcBorders>
            <w:shd w:val="clear" w:color="auto" w:fill="auto"/>
            <w:noWrap/>
          </w:tcPr>
          <w:p w14:paraId="776FD212" w14:textId="6585F11A" w:rsidR="00CD19F2" w:rsidRPr="003C39A7" w:rsidRDefault="00CD19F2" w:rsidP="00BC6F43">
            <w:pPr>
              <w:spacing w:after="0" w:line="240" w:lineRule="auto"/>
              <w:jc w:val="center"/>
              <w:rPr>
                <w:rFonts w:ascii="Calibri" w:eastAsia="Times New Roman" w:hAnsi="Calibri" w:cs="Times New Roman"/>
                <w:color w:val="000000" w:themeColor="text1"/>
              </w:rPr>
            </w:pPr>
            <w:r w:rsidRPr="003C39A7">
              <w:rPr>
                <w:color w:val="000000" w:themeColor="text1"/>
              </w:rPr>
              <w:t>130,746</w:t>
            </w:r>
          </w:p>
        </w:tc>
        <w:tc>
          <w:tcPr>
            <w:tcW w:w="998" w:type="dxa"/>
            <w:tcBorders>
              <w:top w:val="nil"/>
              <w:left w:val="nil"/>
              <w:bottom w:val="single" w:sz="4" w:space="0" w:color="auto"/>
              <w:right w:val="nil"/>
            </w:tcBorders>
            <w:shd w:val="clear" w:color="auto" w:fill="auto"/>
            <w:noWrap/>
          </w:tcPr>
          <w:p w14:paraId="17DAFBFF" w14:textId="696B5193"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2.5</w:t>
            </w:r>
          </w:p>
        </w:tc>
        <w:tc>
          <w:tcPr>
            <w:tcW w:w="1378" w:type="dxa"/>
            <w:tcBorders>
              <w:top w:val="nil"/>
              <w:left w:val="nil"/>
              <w:bottom w:val="single" w:sz="4" w:space="0" w:color="auto"/>
              <w:right w:val="nil"/>
            </w:tcBorders>
            <w:shd w:val="clear" w:color="auto" w:fill="auto"/>
            <w:noWrap/>
          </w:tcPr>
          <w:p w14:paraId="47021810" w14:textId="552568C4"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3.4</w:t>
            </w:r>
          </w:p>
        </w:tc>
        <w:tc>
          <w:tcPr>
            <w:tcW w:w="1195" w:type="dxa"/>
            <w:tcBorders>
              <w:top w:val="nil"/>
              <w:left w:val="nil"/>
              <w:bottom w:val="single" w:sz="4" w:space="0" w:color="auto"/>
              <w:right w:val="nil"/>
            </w:tcBorders>
            <w:shd w:val="clear" w:color="auto" w:fill="auto"/>
            <w:noWrap/>
          </w:tcPr>
          <w:p w14:paraId="36620105" w14:textId="1731046B"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7.4</w:t>
            </w:r>
          </w:p>
        </w:tc>
        <w:tc>
          <w:tcPr>
            <w:tcW w:w="1562" w:type="dxa"/>
            <w:tcBorders>
              <w:top w:val="nil"/>
              <w:left w:val="nil"/>
              <w:bottom w:val="single" w:sz="4" w:space="0" w:color="auto"/>
              <w:right w:val="nil"/>
            </w:tcBorders>
            <w:shd w:val="clear" w:color="auto" w:fill="auto"/>
            <w:noWrap/>
          </w:tcPr>
          <w:p w14:paraId="68CDE32C" w14:textId="4E832ED9"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9.5</w:t>
            </w:r>
          </w:p>
        </w:tc>
        <w:tc>
          <w:tcPr>
            <w:tcW w:w="1218" w:type="dxa"/>
            <w:tcBorders>
              <w:top w:val="nil"/>
              <w:left w:val="nil"/>
              <w:bottom w:val="single" w:sz="4" w:space="0" w:color="auto"/>
              <w:right w:val="nil"/>
            </w:tcBorders>
            <w:shd w:val="clear" w:color="auto" w:fill="auto"/>
            <w:noWrap/>
          </w:tcPr>
          <w:p w14:paraId="3D90FE54" w14:textId="19A91A98"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10.4</w:t>
            </w:r>
          </w:p>
        </w:tc>
        <w:tc>
          <w:tcPr>
            <w:tcW w:w="1196" w:type="dxa"/>
            <w:tcBorders>
              <w:top w:val="nil"/>
              <w:left w:val="nil"/>
              <w:bottom w:val="single" w:sz="4" w:space="0" w:color="auto"/>
              <w:right w:val="nil"/>
            </w:tcBorders>
            <w:shd w:val="clear" w:color="auto" w:fill="auto"/>
            <w:noWrap/>
          </w:tcPr>
          <w:p w14:paraId="7E79B334" w14:textId="076DF1F1"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9.5</w:t>
            </w:r>
          </w:p>
        </w:tc>
        <w:tc>
          <w:tcPr>
            <w:tcW w:w="997" w:type="dxa"/>
            <w:tcBorders>
              <w:top w:val="nil"/>
              <w:left w:val="nil"/>
              <w:bottom w:val="single" w:sz="4" w:space="0" w:color="auto"/>
              <w:right w:val="nil"/>
            </w:tcBorders>
            <w:shd w:val="clear" w:color="auto" w:fill="auto"/>
            <w:noWrap/>
          </w:tcPr>
          <w:p w14:paraId="1DDCD82A" w14:textId="1FE77149"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11.4</w:t>
            </w:r>
          </w:p>
        </w:tc>
        <w:tc>
          <w:tcPr>
            <w:tcW w:w="1378" w:type="dxa"/>
            <w:tcBorders>
              <w:top w:val="nil"/>
              <w:left w:val="nil"/>
              <w:bottom w:val="single" w:sz="4" w:space="0" w:color="auto"/>
              <w:right w:val="nil"/>
            </w:tcBorders>
            <w:shd w:val="clear" w:color="auto" w:fill="auto"/>
            <w:noWrap/>
          </w:tcPr>
          <w:p w14:paraId="3C5D89EA" w14:textId="0CF1C2FB"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15.3</w:t>
            </w:r>
          </w:p>
        </w:tc>
        <w:tc>
          <w:tcPr>
            <w:tcW w:w="1333" w:type="dxa"/>
            <w:tcBorders>
              <w:top w:val="nil"/>
              <w:left w:val="nil"/>
              <w:bottom w:val="single" w:sz="4" w:space="0" w:color="auto"/>
              <w:right w:val="nil"/>
            </w:tcBorders>
            <w:shd w:val="clear" w:color="auto" w:fill="auto"/>
            <w:noWrap/>
          </w:tcPr>
          <w:p w14:paraId="6B80BADC" w14:textId="31D1D946" w:rsidR="00CD19F2" w:rsidRPr="003C39A7" w:rsidRDefault="00CD19F2" w:rsidP="00CD19F2">
            <w:pPr>
              <w:spacing w:after="0" w:line="240" w:lineRule="auto"/>
              <w:jc w:val="center"/>
              <w:rPr>
                <w:rFonts w:ascii="Calibri" w:eastAsia="Times New Roman" w:hAnsi="Calibri" w:cs="Times New Roman"/>
                <w:color w:val="000000" w:themeColor="text1"/>
              </w:rPr>
            </w:pPr>
            <w:r w:rsidRPr="003C39A7">
              <w:rPr>
                <w:color w:val="000000" w:themeColor="text1"/>
              </w:rPr>
              <w:t>37.3</w:t>
            </w:r>
          </w:p>
        </w:tc>
      </w:tr>
    </w:tbl>
    <w:p w14:paraId="4ACEEEE1" w14:textId="77777777" w:rsidR="00514331" w:rsidRPr="003C39A7" w:rsidRDefault="00514331" w:rsidP="00514331">
      <w:pPr>
        <w:spacing w:after="0" w:line="240" w:lineRule="auto"/>
        <w:rPr>
          <w:color w:val="000000" w:themeColor="text1"/>
        </w:rPr>
      </w:pPr>
    </w:p>
    <w:tbl>
      <w:tblPr>
        <w:tblW w:w="13950" w:type="dxa"/>
        <w:tblLook w:val="04A0" w:firstRow="1" w:lastRow="0" w:firstColumn="1" w:lastColumn="0" w:noHBand="0" w:noVBand="1"/>
      </w:tblPr>
      <w:tblGrid>
        <w:gridCol w:w="13950"/>
      </w:tblGrid>
      <w:tr w:rsidR="003C39A7" w:rsidRPr="003C39A7" w14:paraId="79C22083" w14:textId="77777777" w:rsidTr="00BC6F43">
        <w:trPr>
          <w:trHeight w:val="576"/>
        </w:trPr>
        <w:tc>
          <w:tcPr>
            <w:tcW w:w="13950" w:type="dxa"/>
            <w:tcBorders>
              <w:top w:val="nil"/>
              <w:left w:val="nil"/>
              <w:right w:val="nil"/>
            </w:tcBorders>
            <w:shd w:val="clear" w:color="auto" w:fill="auto"/>
            <w:noWrap/>
            <w:vAlign w:val="bottom"/>
            <w:hideMark/>
          </w:tcPr>
          <w:p w14:paraId="62912F32" w14:textId="0BA35DD9" w:rsidR="000300D0" w:rsidRPr="003C39A7" w:rsidRDefault="000300D0" w:rsidP="000300D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rPr>
              <w:t xml:space="preserve">Abbreviations: </w:t>
            </w:r>
            <w:r w:rsidR="00B06406" w:rsidRPr="003C39A7">
              <w:rPr>
                <w:rFonts w:ascii="Calibri" w:eastAsia="Times New Roman" w:hAnsi="Calibri" w:cs="Times New Roman"/>
                <w:color w:val="000000" w:themeColor="text1"/>
              </w:rPr>
              <w:t xml:space="preserve">CAP, community-acquired pneumonia; </w:t>
            </w:r>
            <w:r w:rsidRPr="003C39A7">
              <w:rPr>
                <w:rFonts w:ascii="Calibri" w:eastAsia="Times New Roman" w:hAnsi="Calibri" w:cs="Times New Roman"/>
                <w:color w:val="000000" w:themeColor="text1"/>
              </w:rPr>
              <w:t>LOS, length of stay; max, maximum; min, minimum; pctl, percentile; Q1, quartile 1; Q3, quartile 3.</w:t>
            </w:r>
          </w:p>
          <w:p w14:paraId="1CB305B5" w14:textId="46864E91" w:rsidR="000300D0" w:rsidRPr="003C39A7" w:rsidRDefault="000300D0" w:rsidP="000300D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vertAlign w:val="superscript"/>
              </w:rPr>
              <w:t>a</w:t>
            </w:r>
            <w:r w:rsidR="001A1A2D" w:rsidRPr="003C39A7">
              <w:rPr>
                <w:rFonts w:ascii="Calibri" w:eastAsia="Times New Roman" w:hAnsi="Calibri" w:cs="Times New Roman"/>
                <w:color w:val="000000" w:themeColor="text1"/>
              </w:rPr>
              <w:t>n</w:t>
            </w:r>
            <w:r w:rsidRPr="003C39A7">
              <w:rPr>
                <w:rFonts w:ascii="Calibri" w:eastAsia="Times New Roman" w:hAnsi="Calibri" w:cs="Times New Roman"/>
                <w:color w:val="000000" w:themeColor="text1"/>
              </w:rPr>
              <w:t xml:space="preserve">: </w:t>
            </w:r>
            <w:r w:rsidR="001A1A2D" w:rsidRPr="003C39A7">
              <w:rPr>
                <w:rFonts w:ascii="Calibri" w:eastAsia="Times New Roman" w:hAnsi="Calibri" w:cs="Times New Roman"/>
                <w:color w:val="000000" w:themeColor="text1"/>
              </w:rPr>
              <w:t>number of</w:t>
            </w:r>
            <w:r w:rsidRPr="003C39A7">
              <w:rPr>
                <w:rFonts w:ascii="Calibri" w:eastAsia="Times New Roman" w:hAnsi="Calibri" w:cs="Times New Roman"/>
                <w:color w:val="000000" w:themeColor="text1"/>
              </w:rPr>
              <w:t xml:space="preserve"> patient hospitalizations.</w:t>
            </w:r>
          </w:p>
          <w:p w14:paraId="1AEEBB03" w14:textId="68318A4F" w:rsidR="000300D0" w:rsidRPr="003C39A7" w:rsidRDefault="000300D0" w:rsidP="000300D0">
            <w:pPr>
              <w:spacing w:after="0" w:line="240" w:lineRule="auto"/>
              <w:rPr>
                <w:rFonts w:ascii="Calibri" w:eastAsia="Times New Roman" w:hAnsi="Calibri" w:cs="Times New Roman"/>
                <w:color w:val="000000" w:themeColor="text1"/>
              </w:rPr>
            </w:pPr>
            <w:r w:rsidRPr="003C39A7">
              <w:rPr>
                <w:rFonts w:ascii="Calibri" w:eastAsia="Times New Roman" w:hAnsi="Calibri" w:cs="Times New Roman"/>
                <w:color w:val="000000" w:themeColor="text1"/>
                <w:vertAlign w:val="superscript"/>
              </w:rPr>
              <w:t>b</w:t>
            </w:r>
            <w:r w:rsidR="001A1A2D" w:rsidRPr="003C39A7">
              <w:rPr>
                <w:rFonts w:ascii="Calibri" w:eastAsia="Times New Roman" w:hAnsi="Calibri" w:cs="Times New Roman"/>
                <w:color w:val="000000" w:themeColor="text1"/>
              </w:rPr>
              <w:t>number of</w:t>
            </w:r>
            <w:r w:rsidRPr="003C39A7">
              <w:rPr>
                <w:rFonts w:ascii="Calibri" w:eastAsia="Times New Roman" w:hAnsi="Calibri" w:cs="Times New Roman"/>
                <w:color w:val="000000" w:themeColor="text1"/>
              </w:rPr>
              <w:t xml:space="preserve"> days prescribed ≥1 antibiotic.</w:t>
            </w:r>
          </w:p>
          <w:p w14:paraId="0207A142" w14:textId="538915CA" w:rsidR="00A25AEC" w:rsidRPr="003C39A7" w:rsidRDefault="00A25AEC" w:rsidP="002E649D">
            <w:pPr>
              <w:spacing w:after="0" w:line="240" w:lineRule="auto"/>
              <w:rPr>
                <w:rFonts w:ascii="Times New Roman" w:eastAsia="Times New Roman" w:hAnsi="Times New Roman" w:cs="Times New Roman"/>
                <w:color w:val="000000" w:themeColor="text1"/>
                <w:sz w:val="20"/>
                <w:szCs w:val="20"/>
              </w:rPr>
            </w:pPr>
            <w:r w:rsidRPr="003C39A7">
              <w:rPr>
                <w:rFonts w:ascii="Calibri" w:eastAsia="Times New Roman" w:hAnsi="Calibri" w:cs="Times New Roman"/>
                <w:iCs/>
                <w:color w:val="000000" w:themeColor="text1"/>
                <w:vertAlign w:val="superscript"/>
              </w:rPr>
              <w:t>c</w:t>
            </w:r>
            <w:r w:rsidRPr="003C39A7">
              <w:rPr>
                <w:rFonts w:ascii="Calibri" w:eastAsia="Times New Roman" w:hAnsi="Calibri" w:cs="Times New Roman"/>
                <w:iCs/>
                <w:color w:val="000000" w:themeColor="text1"/>
              </w:rPr>
              <w:t>Method for handling multiple prescriptions: earliest start date and latest end date.</w:t>
            </w:r>
          </w:p>
        </w:tc>
      </w:tr>
    </w:tbl>
    <w:p w14:paraId="1924EF5B" w14:textId="77777777" w:rsidR="00A25AEC" w:rsidRPr="003C39A7" w:rsidRDefault="00A25AEC" w:rsidP="00A25AEC">
      <w:pPr>
        <w:spacing w:after="0" w:line="240" w:lineRule="auto"/>
        <w:rPr>
          <w:rFonts w:cs="Courier New"/>
          <w:b/>
          <w:color w:val="000000" w:themeColor="text1"/>
        </w:rPr>
        <w:sectPr w:rsidR="00A25AEC" w:rsidRPr="003C39A7" w:rsidSect="00800CA1">
          <w:pgSz w:w="15840" w:h="12240" w:orient="landscape"/>
          <w:pgMar w:top="1440" w:right="1440" w:bottom="1440" w:left="1440" w:header="720" w:footer="720" w:gutter="0"/>
          <w:lnNumType w:countBy="1" w:restart="continuous"/>
          <w:cols w:space="720"/>
          <w:docGrid w:linePitch="360"/>
        </w:sectPr>
      </w:pPr>
    </w:p>
    <w:p w14:paraId="31684500" w14:textId="43E913C2" w:rsidR="00F3630A" w:rsidRPr="003C39A7" w:rsidRDefault="004A74ED" w:rsidP="00F3630A">
      <w:pPr>
        <w:spacing w:after="0" w:line="240" w:lineRule="auto"/>
        <w:outlineLvl w:val="0"/>
        <w:rPr>
          <w:rFonts w:cs="Courier New"/>
          <w:color w:val="000000" w:themeColor="text1"/>
        </w:rPr>
      </w:pPr>
      <w:r w:rsidRPr="003C39A7">
        <w:rPr>
          <w:rFonts w:cs="Courier New"/>
          <w:b/>
          <w:color w:val="000000" w:themeColor="text1"/>
        </w:rPr>
        <w:lastRenderedPageBreak/>
        <w:t>Appendix Table</w:t>
      </w:r>
      <w:r w:rsidR="00F3630A" w:rsidRPr="003C39A7">
        <w:rPr>
          <w:rFonts w:cs="Courier New"/>
          <w:b/>
          <w:color w:val="000000" w:themeColor="text1"/>
        </w:rPr>
        <w:t xml:space="preserve"> </w:t>
      </w:r>
      <w:r w:rsidR="0078498F" w:rsidRPr="003C39A7">
        <w:rPr>
          <w:rFonts w:cs="Courier New"/>
          <w:b/>
          <w:color w:val="000000" w:themeColor="text1"/>
        </w:rPr>
        <w:t>8</w:t>
      </w:r>
      <w:r w:rsidR="00F3630A" w:rsidRPr="003C39A7">
        <w:rPr>
          <w:rFonts w:cs="Courier New"/>
          <w:b/>
          <w:color w:val="000000" w:themeColor="text1"/>
        </w:rPr>
        <w:t>. Rank of antibiotic</w:t>
      </w:r>
      <w:r w:rsidR="004135E8" w:rsidRPr="003C39A7">
        <w:rPr>
          <w:rFonts w:cs="Courier New"/>
          <w:b/>
          <w:color w:val="000000" w:themeColor="text1"/>
        </w:rPr>
        <w:t xml:space="preserve"> class</w:t>
      </w:r>
      <w:r w:rsidR="00F3630A" w:rsidRPr="003C39A7">
        <w:rPr>
          <w:rFonts w:cs="Courier New"/>
          <w:b/>
          <w:color w:val="000000" w:themeColor="text1"/>
        </w:rPr>
        <w:t xml:space="preserve"> selections</w:t>
      </w:r>
      <w:r w:rsidR="00FB4D7B" w:rsidRPr="003C39A7">
        <w:rPr>
          <w:rFonts w:cs="Courier New"/>
          <w:b/>
          <w:color w:val="000000" w:themeColor="text1"/>
        </w:rPr>
        <w:t xml:space="preserve"> among </w:t>
      </w:r>
      <w:r w:rsidR="00FB4D7B"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FB4D7B" w:rsidRPr="003C39A7">
        <w:rPr>
          <w:rFonts w:ascii="Calibri" w:eastAsia="Times New Roman" w:hAnsi="Calibri" w:cs="Times New Roman"/>
          <w:b/>
          <w:bCs/>
          <w:color w:val="000000" w:themeColor="text1"/>
        </w:rPr>
        <w:t>hospitalized for CAP</w:t>
      </w:r>
      <w:r w:rsidR="00A761C1" w:rsidRPr="003C39A7">
        <w:rPr>
          <w:rFonts w:cs="Courier New"/>
          <w:b/>
          <w:color w:val="000000" w:themeColor="text1"/>
        </w:rPr>
        <w:t>.</w:t>
      </w:r>
    </w:p>
    <w:p w14:paraId="21DE392A" w14:textId="77777777" w:rsidR="00C361ED" w:rsidRPr="003C39A7" w:rsidRDefault="00C361ED" w:rsidP="0047562C">
      <w:pPr>
        <w:spacing w:after="0" w:line="240" w:lineRule="auto"/>
        <w:rPr>
          <w:rFonts w:eastAsia="Times New Roman" w:cs="Arial"/>
          <w:color w:val="000000" w:themeColor="text1"/>
        </w:rPr>
      </w:pPr>
    </w:p>
    <w:p w14:paraId="123D57C0" w14:textId="739EBC1A" w:rsidR="00F3630A" w:rsidRPr="003C39A7" w:rsidRDefault="004135E8" w:rsidP="00410794">
      <w:pPr>
        <w:pStyle w:val="ListParagraph"/>
        <w:numPr>
          <w:ilvl w:val="0"/>
          <w:numId w:val="18"/>
        </w:numPr>
        <w:spacing w:after="0" w:line="240" w:lineRule="auto"/>
        <w:outlineLvl w:val="1"/>
        <w:rPr>
          <w:rFonts w:eastAsia="Times New Roman" w:cs="Arial"/>
          <w:color w:val="000000" w:themeColor="text1"/>
        </w:rPr>
      </w:pPr>
      <w:r w:rsidRPr="003C39A7">
        <w:rPr>
          <w:rFonts w:eastAsia="Times New Roman" w:cs="Arial"/>
          <w:b/>
          <w:color w:val="000000" w:themeColor="text1"/>
        </w:rPr>
        <w:t>I</w:t>
      </w:r>
      <w:r w:rsidR="00F3630A" w:rsidRPr="003C39A7">
        <w:rPr>
          <w:rFonts w:eastAsia="Times New Roman" w:cs="Arial"/>
          <w:b/>
          <w:color w:val="000000" w:themeColor="text1"/>
        </w:rPr>
        <w:t>npatient 18-64y, Private Insurance</w:t>
      </w:r>
    </w:p>
    <w:tbl>
      <w:tblPr>
        <w:tblW w:w="9340" w:type="dxa"/>
        <w:tblLook w:val="04A0" w:firstRow="1" w:lastRow="0" w:firstColumn="1" w:lastColumn="0" w:noHBand="0" w:noVBand="1"/>
      </w:tblPr>
      <w:tblGrid>
        <w:gridCol w:w="3088"/>
        <w:gridCol w:w="1054"/>
        <w:gridCol w:w="891"/>
        <w:gridCol w:w="742"/>
        <w:gridCol w:w="704"/>
        <w:gridCol w:w="1735"/>
        <w:gridCol w:w="1126"/>
      </w:tblGrid>
      <w:tr w:rsidR="003C39A7" w:rsidRPr="003C39A7" w14:paraId="3B4721B3" w14:textId="77777777" w:rsidTr="00927207">
        <w:trPr>
          <w:cantSplit/>
          <w:trHeight w:val="350"/>
        </w:trPr>
        <w:tc>
          <w:tcPr>
            <w:tcW w:w="3088" w:type="dxa"/>
            <w:vMerge w:val="restart"/>
            <w:tcBorders>
              <w:top w:val="single" w:sz="4" w:space="0" w:color="auto"/>
              <w:left w:val="nil"/>
              <w:right w:val="nil"/>
            </w:tcBorders>
            <w:vAlign w:val="center"/>
          </w:tcPr>
          <w:p w14:paraId="4ED75B35" w14:textId="77777777" w:rsidR="001D04DA" w:rsidRPr="003C39A7" w:rsidRDefault="001D04DA" w:rsidP="00B16350">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Antibiotic class</w:t>
            </w:r>
          </w:p>
        </w:tc>
        <w:tc>
          <w:tcPr>
            <w:tcW w:w="1945" w:type="dxa"/>
            <w:gridSpan w:val="2"/>
            <w:tcBorders>
              <w:top w:val="single" w:sz="4" w:space="0" w:color="auto"/>
              <w:left w:val="nil"/>
              <w:right w:val="nil"/>
            </w:tcBorders>
          </w:tcPr>
          <w:p w14:paraId="36D2D586" w14:textId="77777777" w:rsidR="001D04DA" w:rsidRPr="003C39A7" w:rsidRDefault="001D04DA" w:rsidP="00B16350">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Overall</w:t>
            </w:r>
          </w:p>
        </w:tc>
        <w:tc>
          <w:tcPr>
            <w:tcW w:w="1446" w:type="dxa"/>
            <w:gridSpan w:val="2"/>
            <w:tcBorders>
              <w:top w:val="single" w:sz="4" w:space="0" w:color="auto"/>
              <w:left w:val="nil"/>
              <w:right w:val="nil"/>
            </w:tcBorders>
          </w:tcPr>
          <w:p w14:paraId="51564447" w14:textId="77777777" w:rsidR="001D04DA" w:rsidRPr="003C39A7" w:rsidRDefault="001D04DA" w:rsidP="00B16350">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ICU</w:t>
            </w:r>
          </w:p>
        </w:tc>
        <w:tc>
          <w:tcPr>
            <w:tcW w:w="2861" w:type="dxa"/>
            <w:gridSpan w:val="2"/>
            <w:tcBorders>
              <w:top w:val="single" w:sz="4" w:space="0" w:color="auto"/>
              <w:left w:val="nil"/>
              <w:right w:val="nil"/>
            </w:tcBorders>
          </w:tcPr>
          <w:p w14:paraId="75864662" w14:textId="77777777" w:rsidR="001D04DA" w:rsidRPr="003C39A7" w:rsidRDefault="001D04DA" w:rsidP="00B16350">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non-ICU</w:t>
            </w:r>
          </w:p>
        </w:tc>
      </w:tr>
      <w:tr w:rsidR="003C39A7" w:rsidRPr="003C39A7" w14:paraId="43804338" w14:textId="77777777" w:rsidTr="00927207">
        <w:trPr>
          <w:cantSplit/>
          <w:trHeight w:val="350"/>
        </w:trPr>
        <w:tc>
          <w:tcPr>
            <w:tcW w:w="3088" w:type="dxa"/>
            <w:vMerge/>
            <w:tcBorders>
              <w:left w:val="nil"/>
              <w:right w:val="nil"/>
            </w:tcBorders>
          </w:tcPr>
          <w:p w14:paraId="32E4B2DC" w14:textId="77777777" w:rsidR="001D04DA" w:rsidRPr="003C39A7" w:rsidRDefault="001D04DA" w:rsidP="00B16350">
            <w:pPr>
              <w:spacing w:after="0" w:line="240" w:lineRule="auto"/>
              <w:jc w:val="center"/>
              <w:rPr>
                <w:rFonts w:ascii="Calibri" w:eastAsia="Times New Roman" w:hAnsi="Calibri" w:cs="Times New Roman"/>
                <w:b/>
                <w:bCs/>
                <w:color w:val="000000" w:themeColor="text1"/>
              </w:rPr>
            </w:pPr>
          </w:p>
        </w:tc>
        <w:tc>
          <w:tcPr>
            <w:tcW w:w="1945" w:type="dxa"/>
            <w:gridSpan w:val="2"/>
            <w:tcBorders>
              <w:left w:val="nil"/>
              <w:right w:val="nil"/>
            </w:tcBorders>
          </w:tcPr>
          <w:p w14:paraId="0AAE6BCE" w14:textId="58D99188" w:rsidR="001D04DA" w:rsidRPr="003C39A7" w:rsidRDefault="001D04DA" w:rsidP="0006213F">
            <w:pPr>
              <w:spacing w:after="0" w:line="240" w:lineRule="auto"/>
              <w:jc w:val="center"/>
              <w:rPr>
                <w:rFonts w:eastAsia="Times New Roman" w:cs="Arial"/>
                <w:bCs/>
                <w:color w:val="000000" w:themeColor="text1"/>
              </w:rPr>
            </w:pPr>
            <w:r w:rsidRPr="003C39A7">
              <w:rPr>
                <w:rFonts w:eastAsia="Times New Roman" w:cs="Arial"/>
                <w:bCs/>
                <w:color w:val="000000" w:themeColor="text1"/>
              </w:rPr>
              <w:t>n=</w:t>
            </w:r>
            <w:r w:rsidR="0006213F" w:rsidRPr="003C39A7">
              <w:rPr>
                <w:rFonts w:eastAsia="Times New Roman" w:cs="Arial"/>
                <w:bCs/>
                <w:color w:val="000000" w:themeColor="text1"/>
              </w:rPr>
              <w:t>51,568</w:t>
            </w:r>
          </w:p>
        </w:tc>
        <w:tc>
          <w:tcPr>
            <w:tcW w:w="1446" w:type="dxa"/>
            <w:gridSpan w:val="2"/>
            <w:tcBorders>
              <w:left w:val="nil"/>
              <w:bottom w:val="single" w:sz="4" w:space="0" w:color="auto"/>
              <w:right w:val="nil"/>
            </w:tcBorders>
          </w:tcPr>
          <w:p w14:paraId="606A750E" w14:textId="2DB0F369" w:rsidR="001D04DA" w:rsidRPr="003C39A7" w:rsidRDefault="001D04DA" w:rsidP="0006213F">
            <w:pPr>
              <w:spacing w:after="0" w:line="240" w:lineRule="auto"/>
              <w:jc w:val="center"/>
              <w:rPr>
                <w:rFonts w:eastAsia="Times New Roman" w:cs="Arial"/>
                <w:bCs/>
                <w:color w:val="000000" w:themeColor="text1"/>
              </w:rPr>
            </w:pPr>
            <w:r w:rsidRPr="003C39A7">
              <w:rPr>
                <w:rFonts w:eastAsia="Times New Roman" w:cs="Arial"/>
                <w:bCs/>
                <w:color w:val="000000" w:themeColor="text1"/>
              </w:rPr>
              <w:t>n=</w:t>
            </w:r>
            <w:r w:rsidR="0006213F" w:rsidRPr="003C39A7">
              <w:rPr>
                <w:rFonts w:eastAsia="Times New Roman" w:cs="Arial"/>
                <w:bCs/>
                <w:color w:val="000000" w:themeColor="text1"/>
              </w:rPr>
              <w:t>4,112</w:t>
            </w:r>
          </w:p>
        </w:tc>
        <w:tc>
          <w:tcPr>
            <w:tcW w:w="2861" w:type="dxa"/>
            <w:gridSpan w:val="2"/>
            <w:tcBorders>
              <w:left w:val="nil"/>
              <w:bottom w:val="single" w:sz="4" w:space="0" w:color="auto"/>
              <w:right w:val="nil"/>
            </w:tcBorders>
          </w:tcPr>
          <w:p w14:paraId="6F199544" w14:textId="022E0B0D" w:rsidR="001D04DA" w:rsidRPr="003C39A7" w:rsidRDefault="001D04DA" w:rsidP="0006213F">
            <w:pPr>
              <w:spacing w:after="0" w:line="240" w:lineRule="auto"/>
              <w:jc w:val="center"/>
              <w:rPr>
                <w:rFonts w:eastAsia="Times New Roman" w:cs="Arial"/>
                <w:bCs/>
                <w:color w:val="000000" w:themeColor="text1"/>
              </w:rPr>
            </w:pPr>
            <w:r w:rsidRPr="003C39A7">
              <w:rPr>
                <w:rFonts w:eastAsia="Times New Roman" w:cs="Arial"/>
                <w:bCs/>
                <w:color w:val="000000" w:themeColor="text1"/>
              </w:rPr>
              <w:t>n=</w:t>
            </w:r>
            <w:r w:rsidR="0006213F" w:rsidRPr="003C39A7">
              <w:rPr>
                <w:rFonts w:eastAsia="Times New Roman" w:cs="Arial"/>
                <w:bCs/>
                <w:color w:val="000000" w:themeColor="text1"/>
              </w:rPr>
              <w:t>47,456</w:t>
            </w:r>
          </w:p>
        </w:tc>
      </w:tr>
      <w:tr w:rsidR="003C39A7" w:rsidRPr="003C39A7" w14:paraId="5C71C3F4" w14:textId="77777777" w:rsidTr="00927207">
        <w:trPr>
          <w:cantSplit/>
          <w:trHeight w:val="350"/>
        </w:trPr>
        <w:tc>
          <w:tcPr>
            <w:tcW w:w="3088" w:type="dxa"/>
            <w:vMerge/>
            <w:tcBorders>
              <w:left w:val="nil"/>
              <w:bottom w:val="single" w:sz="4" w:space="0" w:color="auto"/>
              <w:right w:val="nil"/>
            </w:tcBorders>
          </w:tcPr>
          <w:p w14:paraId="2A9F9C61" w14:textId="77777777" w:rsidR="001D04DA" w:rsidRPr="003C39A7" w:rsidRDefault="001D04DA" w:rsidP="00B16350">
            <w:pPr>
              <w:spacing w:after="0" w:line="240" w:lineRule="auto"/>
              <w:jc w:val="center"/>
              <w:rPr>
                <w:rFonts w:ascii="Calibri" w:eastAsia="Times New Roman" w:hAnsi="Calibri" w:cs="Times New Roman"/>
                <w:b/>
                <w:bCs/>
                <w:color w:val="000000" w:themeColor="text1"/>
              </w:rPr>
            </w:pPr>
          </w:p>
        </w:tc>
        <w:tc>
          <w:tcPr>
            <w:tcW w:w="1054" w:type="dxa"/>
            <w:tcBorders>
              <w:left w:val="nil"/>
              <w:bottom w:val="single" w:sz="4" w:space="0" w:color="auto"/>
              <w:right w:val="nil"/>
            </w:tcBorders>
          </w:tcPr>
          <w:p w14:paraId="483EF155" w14:textId="77777777" w:rsidR="001D04DA" w:rsidRPr="003C39A7" w:rsidRDefault="001D04DA" w:rsidP="00B16350">
            <w:pPr>
              <w:spacing w:after="0" w:line="240" w:lineRule="auto"/>
              <w:jc w:val="center"/>
              <w:rPr>
                <w:rFonts w:eastAsia="Times New Roman" w:cs="Arial"/>
                <w:b/>
                <w:bCs/>
                <w:color w:val="000000" w:themeColor="text1"/>
              </w:rPr>
            </w:pPr>
            <w:r w:rsidRPr="003C39A7">
              <w:rPr>
                <w:rFonts w:eastAsia="Times New Roman" w:cs="Arial"/>
                <w:b/>
                <w:bCs/>
                <w:color w:val="000000" w:themeColor="text1"/>
              </w:rPr>
              <w:t>n</w:t>
            </w:r>
          </w:p>
        </w:tc>
        <w:tc>
          <w:tcPr>
            <w:tcW w:w="891" w:type="dxa"/>
            <w:tcBorders>
              <w:top w:val="single" w:sz="8" w:space="0" w:color="C1C1C1"/>
              <w:left w:val="nil"/>
              <w:bottom w:val="single" w:sz="4" w:space="0" w:color="auto"/>
              <w:right w:val="nil"/>
            </w:tcBorders>
          </w:tcPr>
          <w:p w14:paraId="31BD1748" w14:textId="31AD5066" w:rsidR="001D04DA" w:rsidRPr="003C39A7" w:rsidRDefault="001D04DA" w:rsidP="00B16350">
            <w:pPr>
              <w:spacing w:after="0" w:line="240" w:lineRule="auto"/>
              <w:jc w:val="center"/>
              <w:rPr>
                <w:rFonts w:ascii="Calibri" w:eastAsia="Times New Roman" w:hAnsi="Calibri" w:cs="Times New Roman"/>
                <w:b/>
                <w:bCs/>
                <w:color w:val="000000" w:themeColor="text1"/>
              </w:rPr>
            </w:pPr>
            <w:r w:rsidRPr="003C39A7">
              <w:rPr>
                <w:rFonts w:eastAsia="Times New Roman" w:cs="Arial"/>
                <w:b/>
                <w:bCs/>
                <w:color w:val="000000" w:themeColor="text1"/>
              </w:rPr>
              <w:t>%</w:t>
            </w:r>
            <w:r w:rsidR="004A49A8" w:rsidRPr="003C39A7">
              <w:rPr>
                <w:rFonts w:cs="Courier New"/>
                <w:color w:val="000000" w:themeColor="text1"/>
                <w:vertAlign w:val="superscript"/>
              </w:rPr>
              <w:t>a</w:t>
            </w:r>
          </w:p>
        </w:tc>
        <w:tc>
          <w:tcPr>
            <w:tcW w:w="742" w:type="dxa"/>
            <w:tcBorders>
              <w:top w:val="single" w:sz="8" w:space="0" w:color="C1C1C1"/>
              <w:left w:val="nil"/>
              <w:bottom w:val="single" w:sz="4" w:space="0" w:color="auto"/>
              <w:right w:val="nil"/>
            </w:tcBorders>
          </w:tcPr>
          <w:p w14:paraId="3E32F0FC" w14:textId="77777777" w:rsidR="001D04DA" w:rsidRPr="003C39A7" w:rsidRDefault="001D04DA" w:rsidP="00B16350">
            <w:pPr>
              <w:spacing w:after="0" w:line="240" w:lineRule="auto"/>
              <w:jc w:val="center"/>
              <w:rPr>
                <w:rFonts w:eastAsia="Times New Roman" w:cs="Arial"/>
                <w:b/>
                <w:bCs/>
                <w:color w:val="000000" w:themeColor="text1"/>
              </w:rPr>
            </w:pPr>
            <w:r w:rsidRPr="003C39A7">
              <w:rPr>
                <w:rFonts w:eastAsia="Times New Roman" w:cs="Arial"/>
                <w:b/>
                <w:bCs/>
                <w:color w:val="000000" w:themeColor="text1"/>
              </w:rPr>
              <w:t>n</w:t>
            </w:r>
          </w:p>
        </w:tc>
        <w:tc>
          <w:tcPr>
            <w:tcW w:w="704" w:type="dxa"/>
            <w:tcBorders>
              <w:top w:val="single" w:sz="8" w:space="0" w:color="C1C1C1"/>
              <w:left w:val="nil"/>
              <w:bottom w:val="single" w:sz="4" w:space="0" w:color="auto"/>
              <w:right w:val="nil"/>
            </w:tcBorders>
          </w:tcPr>
          <w:p w14:paraId="4353C67E" w14:textId="77777777" w:rsidR="001D04DA" w:rsidRPr="003C39A7" w:rsidRDefault="001D04DA" w:rsidP="00B16350">
            <w:pPr>
              <w:spacing w:after="0" w:line="240" w:lineRule="auto"/>
              <w:jc w:val="center"/>
              <w:rPr>
                <w:rFonts w:ascii="Calibri" w:eastAsia="Times New Roman" w:hAnsi="Calibri" w:cs="Times New Roman"/>
                <w:b/>
                <w:bCs/>
                <w:color w:val="000000" w:themeColor="text1"/>
              </w:rPr>
            </w:pPr>
            <w:r w:rsidRPr="003C39A7">
              <w:rPr>
                <w:rFonts w:eastAsia="Times New Roman" w:cs="Arial"/>
                <w:b/>
                <w:bCs/>
                <w:color w:val="000000" w:themeColor="text1"/>
              </w:rPr>
              <w:t>%</w:t>
            </w:r>
          </w:p>
        </w:tc>
        <w:tc>
          <w:tcPr>
            <w:tcW w:w="1735" w:type="dxa"/>
            <w:tcBorders>
              <w:top w:val="single" w:sz="8" w:space="0" w:color="C1C1C1"/>
              <w:left w:val="nil"/>
              <w:bottom w:val="single" w:sz="4" w:space="0" w:color="auto"/>
              <w:right w:val="nil"/>
            </w:tcBorders>
          </w:tcPr>
          <w:p w14:paraId="7FF2AC88" w14:textId="77777777" w:rsidR="001D04DA" w:rsidRPr="003C39A7" w:rsidRDefault="001D04DA" w:rsidP="00B16350">
            <w:pPr>
              <w:spacing w:after="0" w:line="240" w:lineRule="auto"/>
              <w:jc w:val="center"/>
              <w:rPr>
                <w:rFonts w:eastAsia="Times New Roman" w:cs="Arial"/>
                <w:b/>
                <w:bCs/>
                <w:color w:val="000000" w:themeColor="text1"/>
              </w:rPr>
            </w:pPr>
            <w:r w:rsidRPr="003C39A7">
              <w:rPr>
                <w:rFonts w:eastAsia="Times New Roman" w:cs="Arial"/>
                <w:b/>
                <w:bCs/>
                <w:color w:val="000000" w:themeColor="text1"/>
              </w:rPr>
              <w:t>n</w:t>
            </w:r>
          </w:p>
        </w:tc>
        <w:tc>
          <w:tcPr>
            <w:tcW w:w="1126" w:type="dxa"/>
            <w:tcBorders>
              <w:top w:val="single" w:sz="8" w:space="0" w:color="C1C1C1"/>
              <w:left w:val="nil"/>
              <w:bottom w:val="single" w:sz="4" w:space="0" w:color="auto"/>
              <w:right w:val="nil"/>
            </w:tcBorders>
          </w:tcPr>
          <w:p w14:paraId="1BD1D8AA" w14:textId="77777777" w:rsidR="001D04DA" w:rsidRPr="003C39A7" w:rsidRDefault="001D04DA" w:rsidP="00B16350">
            <w:pPr>
              <w:spacing w:after="0" w:line="240" w:lineRule="auto"/>
              <w:jc w:val="center"/>
              <w:rPr>
                <w:rFonts w:ascii="Calibri" w:eastAsia="Times New Roman" w:hAnsi="Calibri" w:cs="Times New Roman"/>
                <w:b/>
                <w:bCs/>
                <w:color w:val="000000" w:themeColor="text1"/>
              </w:rPr>
            </w:pPr>
            <w:r w:rsidRPr="003C39A7">
              <w:rPr>
                <w:rFonts w:eastAsia="Times New Roman" w:cs="Arial"/>
                <w:b/>
                <w:bCs/>
                <w:color w:val="000000" w:themeColor="text1"/>
              </w:rPr>
              <w:t>%</w:t>
            </w:r>
          </w:p>
        </w:tc>
      </w:tr>
      <w:tr w:rsidR="003C39A7" w:rsidRPr="003C39A7" w14:paraId="2F925845" w14:textId="77777777" w:rsidTr="00927207">
        <w:trPr>
          <w:cantSplit/>
          <w:trHeight w:val="350"/>
        </w:trPr>
        <w:tc>
          <w:tcPr>
            <w:tcW w:w="3088" w:type="dxa"/>
            <w:tcBorders>
              <w:top w:val="single" w:sz="4" w:space="0" w:color="auto"/>
              <w:left w:val="nil"/>
              <w:bottom w:val="nil"/>
              <w:right w:val="nil"/>
            </w:tcBorders>
          </w:tcPr>
          <w:p w14:paraId="13774B73" w14:textId="18490123" w:rsidR="001D04DA" w:rsidRPr="003C39A7" w:rsidRDefault="00F90620" w:rsidP="00B16350">
            <w:pPr>
              <w:spacing w:after="0" w:line="240" w:lineRule="auto"/>
              <w:rPr>
                <w:rFonts w:eastAsia="Times New Roman" w:cs="Arial"/>
                <w:color w:val="000000" w:themeColor="text1"/>
              </w:rPr>
            </w:pPr>
            <w:r w:rsidRPr="003C39A7">
              <w:rPr>
                <w:rFonts w:ascii="Calibri" w:hAnsi="Calibri"/>
                <w:color w:val="000000" w:themeColor="text1"/>
              </w:rPr>
              <w:t>3rd, 4th Generation Cephalosporins</w:t>
            </w:r>
          </w:p>
        </w:tc>
        <w:tc>
          <w:tcPr>
            <w:tcW w:w="1054" w:type="dxa"/>
            <w:tcBorders>
              <w:top w:val="single" w:sz="4" w:space="0" w:color="auto"/>
              <w:left w:val="nil"/>
              <w:bottom w:val="nil"/>
              <w:right w:val="nil"/>
            </w:tcBorders>
          </w:tcPr>
          <w:p w14:paraId="62962C27"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13,559</w:t>
            </w:r>
          </w:p>
        </w:tc>
        <w:tc>
          <w:tcPr>
            <w:tcW w:w="891" w:type="dxa"/>
            <w:tcBorders>
              <w:top w:val="single" w:sz="4" w:space="0" w:color="auto"/>
              <w:left w:val="nil"/>
              <w:bottom w:val="nil"/>
              <w:right w:val="nil"/>
            </w:tcBorders>
          </w:tcPr>
          <w:p w14:paraId="3628C8E8" w14:textId="3C8482C5"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26</w:t>
            </w:r>
          </w:p>
        </w:tc>
        <w:tc>
          <w:tcPr>
            <w:tcW w:w="742" w:type="dxa"/>
            <w:tcBorders>
              <w:top w:val="single" w:sz="4" w:space="0" w:color="auto"/>
              <w:left w:val="nil"/>
              <w:bottom w:val="nil"/>
              <w:right w:val="nil"/>
            </w:tcBorders>
          </w:tcPr>
          <w:p w14:paraId="55B045F8"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952</w:t>
            </w:r>
          </w:p>
        </w:tc>
        <w:tc>
          <w:tcPr>
            <w:tcW w:w="704" w:type="dxa"/>
            <w:tcBorders>
              <w:top w:val="single" w:sz="4" w:space="0" w:color="auto"/>
              <w:left w:val="nil"/>
              <w:bottom w:val="nil"/>
              <w:right w:val="nil"/>
            </w:tcBorders>
          </w:tcPr>
          <w:p w14:paraId="66792531" w14:textId="429999DB"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23</w:t>
            </w:r>
          </w:p>
        </w:tc>
        <w:tc>
          <w:tcPr>
            <w:tcW w:w="1735" w:type="dxa"/>
            <w:tcBorders>
              <w:top w:val="single" w:sz="4" w:space="0" w:color="auto"/>
              <w:left w:val="nil"/>
              <w:bottom w:val="nil"/>
              <w:right w:val="nil"/>
            </w:tcBorders>
          </w:tcPr>
          <w:p w14:paraId="5094AA6F"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12,607</w:t>
            </w:r>
          </w:p>
        </w:tc>
        <w:tc>
          <w:tcPr>
            <w:tcW w:w="1126" w:type="dxa"/>
            <w:tcBorders>
              <w:top w:val="single" w:sz="4" w:space="0" w:color="auto"/>
              <w:left w:val="nil"/>
              <w:bottom w:val="nil"/>
              <w:right w:val="nil"/>
            </w:tcBorders>
          </w:tcPr>
          <w:p w14:paraId="725B31CC" w14:textId="19B03BAE"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27</w:t>
            </w:r>
          </w:p>
        </w:tc>
      </w:tr>
      <w:tr w:rsidR="003C39A7" w:rsidRPr="003C39A7" w14:paraId="0DA5E4FE" w14:textId="77777777" w:rsidTr="00927207">
        <w:trPr>
          <w:cantSplit/>
          <w:trHeight w:val="350"/>
        </w:trPr>
        <w:tc>
          <w:tcPr>
            <w:tcW w:w="3088" w:type="dxa"/>
            <w:tcBorders>
              <w:top w:val="nil"/>
              <w:left w:val="nil"/>
              <w:bottom w:val="nil"/>
              <w:right w:val="nil"/>
            </w:tcBorders>
          </w:tcPr>
          <w:p w14:paraId="1C511DF8" w14:textId="77777777" w:rsidR="001D04DA" w:rsidRPr="003C39A7" w:rsidRDefault="001D04DA" w:rsidP="00B16350">
            <w:pPr>
              <w:spacing w:after="0" w:line="240" w:lineRule="auto"/>
              <w:rPr>
                <w:rFonts w:eastAsia="Times New Roman" w:cs="Arial"/>
                <w:color w:val="000000" w:themeColor="text1"/>
              </w:rPr>
            </w:pPr>
            <w:r w:rsidRPr="003C39A7">
              <w:rPr>
                <w:rFonts w:ascii="Calibri" w:hAnsi="Calibri"/>
                <w:color w:val="000000" w:themeColor="text1"/>
              </w:rPr>
              <w:t>8:12.18 Quinolones</w:t>
            </w:r>
          </w:p>
        </w:tc>
        <w:tc>
          <w:tcPr>
            <w:tcW w:w="1054" w:type="dxa"/>
            <w:tcBorders>
              <w:top w:val="nil"/>
              <w:left w:val="nil"/>
              <w:bottom w:val="nil"/>
              <w:right w:val="nil"/>
            </w:tcBorders>
          </w:tcPr>
          <w:p w14:paraId="6EF770D5"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12,704</w:t>
            </w:r>
          </w:p>
        </w:tc>
        <w:tc>
          <w:tcPr>
            <w:tcW w:w="891" w:type="dxa"/>
            <w:tcBorders>
              <w:top w:val="nil"/>
              <w:left w:val="nil"/>
              <w:bottom w:val="nil"/>
              <w:right w:val="nil"/>
            </w:tcBorders>
          </w:tcPr>
          <w:p w14:paraId="25B08EFF" w14:textId="18EE42E0"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25</w:t>
            </w:r>
          </w:p>
        </w:tc>
        <w:tc>
          <w:tcPr>
            <w:tcW w:w="742" w:type="dxa"/>
            <w:tcBorders>
              <w:top w:val="nil"/>
              <w:left w:val="nil"/>
              <w:bottom w:val="nil"/>
              <w:right w:val="nil"/>
            </w:tcBorders>
          </w:tcPr>
          <w:p w14:paraId="016A8A9B"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979</w:t>
            </w:r>
          </w:p>
        </w:tc>
        <w:tc>
          <w:tcPr>
            <w:tcW w:w="704" w:type="dxa"/>
            <w:tcBorders>
              <w:top w:val="nil"/>
              <w:left w:val="nil"/>
              <w:bottom w:val="nil"/>
              <w:right w:val="nil"/>
            </w:tcBorders>
          </w:tcPr>
          <w:p w14:paraId="6F541819" w14:textId="07885BDA"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24</w:t>
            </w:r>
          </w:p>
        </w:tc>
        <w:tc>
          <w:tcPr>
            <w:tcW w:w="1735" w:type="dxa"/>
            <w:tcBorders>
              <w:top w:val="nil"/>
              <w:left w:val="nil"/>
              <w:bottom w:val="nil"/>
              <w:right w:val="nil"/>
            </w:tcBorders>
          </w:tcPr>
          <w:p w14:paraId="082D7557"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11,725</w:t>
            </w:r>
          </w:p>
        </w:tc>
        <w:tc>
          <w:tcPr>
            <w:tcW w:w="1126" w:type="dxa"/>
            <w:tcBorders>
              <w:top w:val="nil"/>
              <w:left w:val="nil"/>
              <w:bottom w:val="nil"/>
              <w:right w:val="nil"/>
            </w:tcBorders>
          </w:tcPr>
          <w:p w14:paraId="52FB4C2B" w14:textId="153870D2"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25</w:t>
            </w:r>
          </w:p>
        </w:tc>
      </w:tr>
      <w:tr w:rsidR="003C39A7" w:rsidRPr="003C39A7" w14:paraId="1CB9464F" w14:textId="77777777" w:rsidTr="00927207">
        <w:trPr>
          <w:cantSplit/>
          <w:trHeight w:val="350"/>
        </w:trPr>
        <w:tc>
          <w:tcPr>
            <w:tcW w:w="3088" w:type="dxa"/>
            <w:tcBorders>
              <w:top w:val="nil"/>
              <w:left w:val="nil"/>
              <w:bottom w:val="nil"/>
              <w:right w:val="nil"/>
            </w:tcBorders>
          </w:tcPr>
          <w:p w14:paraId="304E8FCF" w14:textId="77777777" w:rsidR="001D04DA" w:rsidRPr="003C39A7" w:rsidRDefault="001D04DA" w:rsidP="00B16350">
            <w:pPr>
              <w:spacing w:after="0" w:line="240" w:lineRule="auto"/>
              <w:rPr>
                <w:rFonts w:eastAsia="Times New Roman" w:cs="Arial"/>
                <w:color w:val="000000" w:themeColor="text1"/>
              </w:rPr>
            </w:pPr>
            <w:r w:rsidRPr="003C39A7">
              <w:rPr>
                <w:rFonts w:ascii="Calibri" w:hAnsi="Calibri"/>
                <w:color w:val="000000" w:themeColor="text1"/>
              </w:rPr>
              <w:t>8:12.12.92 Other Macrolides</w:t>
            </w:r>
          </w:p>
        </w:tc>
        <w:tc>
          <w:tcPr>
            <w:tcW w:w="1054" w:type="dxa"/>
            <w:tcBorders>
              <w:top w:val="nil"/>
              <w:left w:val="nil"/>
              <w:bottom w:val="nil"/>
              <w:right w:val="nil"/>
            </w:tcBorders>
          </w:tcPr>
          <w:p w14:paraId="50EFC021"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11,497</w:t>
            </w:r>
          </w:p>
        </w:tc>
        <w:tc>
          <w:tcPr>
            <w:tcW w:w="891" w:type="dxa"/>
            <w:tcBorders>
              <w:top w:val="nil"/>
              <w:left w:val="nil"/>
              <w:bottom w:val="nil"/>
              <w:right w:val="nil"/>
            </w:tcBorders>
          </w:tcPr>
          <w:p w14:paraId="18AA9A37" w14:textId="314CEBBA"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22</w:t>
            </w:r>
          </w:p>
        </w:tc>
        <w:tc>
          <w:tcPr>
            <w:tcW w:w="742" w:type="dxa"/>
            <w:tcBorders>
              <w:top w:val="nil"/>
              <w:left w:val="nil"/>
              <w:bottom w:val="nil"/>
              <w:right w:val="nil"/>
            </w:tcBorders>
          </w:tcPr>
          <w:p w14:paraId="63EAFCDB"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770</w:t>
            </w:r>
          </w:p>
        </w:tc>
        <w:tc>
          <w:tcPr>
            <w:tcW w:w="704" w:type="dxa"/>
            <w:tcBorders>
              <w:top w:val="nil"/>
              <w:left w:val="nil"/>
              <w:bottom w:val="nil"/>
              <w:right w:val="nil"/>
            </w:tcBorders>
          </w:tcPr>
          <w:p w14:paraId="48F34556" w14:textId="6EFC0453"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19</w:t>
            </w:r>
          </w:p>
        </w:tc>
        <w:tc>
          <w:tcPr>
            <w:tcW w:w="1735" w:type="dxa"/>
            <w:tcBorders>
              <w:top w:val="nil"/>
              <w:left w:val="nil"/>
              <w:bottom w:val="nil"/>
              <w:right w:val="nil"/>
            </w:tcBorders>
          </w:tcPr>
          <w:p w14:paraId="37B7BDAC"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10,727</w:t>
            </w:r>
          </w:p>
        </w:tc>
        <w:tc>
          <w:tcPr>
            <w:tcW w:w="1126" w:type="dxa"/>
            <w:tcBorders>
              <w:top w:val="nil"/>
              <w:left w:val="nil"/>
              <w:bottom w:val="nil"/>
              <w:right w:val="nil"/>
            </w:tcBorders>
          </w:tcPr>
          <w:p w14:paraId="1EF449A0" w14:textId="553EE87A"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23</w:t>
            </w:r>
          </w:p>
        </w:tc>
      </w:tr>
      <w:tr w:rsidR="003C39A7" w:rsidRPr="003C39A7" w14:paraId="747605FE" w14:textId="77777777" w:rsidTr="00927207">
        <w:trPr>
          <w:cantSplit/>
          <w:trHeight w:val="350"/>
        </w:trPr>
        <w:tc>
          <w:tcPr>
            <w:tcW w:w="3088" w:type="dxa"/>
            <w:tcBorders>
              <w:top w:val="nil"/>
              <w:left w:val="nil"/>
              <w:bottom w:val="nil"/>
              <w:right w:val="nil"/>
            </w:tcBorders>
          </w:tcPr>
          <w:p w14:paraId="0ACB0D9C" w14:textId="2C88B502" w:rsidR="001D04DA" w:rsidRPr="003C39A7" w:rsidRDefault="001D04DA" w:rsidP="00B16350">
            <w:pPr>
              <w:spacing w:after="0" w:line="240" w:lineRule="auto"/>
              <w:rPr>
                <w:rFonts w:eastAsia="Times New Roman" w:cs="Arial"/>
                <w:color w:val="000000" w:themeColor="text1"/>
              </w:rPr>
            </w:pPr>
            <w:r w:rsidRPr="003C39A7">
              <w:rPr>
                <w:rFonts w:ascii="Calibri" w:hAnsi="Calibri"/>
                <w:color w:val="000000" w:themeColor="text1"/>
              </w:rPr>
              <w:t>Beta-lactam and enzyme inhibitor</w:t>
            </w:r>
            <w:r w:rsidR="00DD1BFB" w:rsidRPr="003C39A7">
              <w:rPr>
                <w:rFonts w:ascii="Calibri" w:eastAsia="Times New Roman" w:hAnsi="Calibri" w:cs="Times New Roman"/>
                <w:color w:val="000000" w:themeColor="text1"/>
                <w:vertAlign w:val="superscript"/>
              </w:rPr>
              <w:t>b</w:t>
            </w:r>
          </w:p>
        </w:tc>
        <w:tc>
          <w:tcPr>
            <w:tcW w:w="1054" w:type="dxa"/>
            <w:tcBorders>
              <w:top w:val="nil"/>
              <w:left w:val="nil"/>
              <w:bottom w:val="nil"/>
              <w:right w:val="nil"/>
            </w:tcBorders>
          </w:tcPr>
          <w:p w14:paraId="2AD5C309"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4,610</w:t>
            </w:r>
          </w:p>
        </w:tc>
        <w:tc>
          <w:tcPr>
            <w:tcW w:w="891" w:type="dxa"/>
            <w:tcBorders>
              <w:top w:val="nil"/>
              <w:left w:val="nil"/>
              <w:bottom w:val="nil"/>
              <w:right w:val="nil"/>
            </w:tcBorders>
          </w:tcPr>
          <w:p w14:paraId="65A7EDEF" w14:textId="696961C4"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9</w:t>
            </w:r>
          </w:p>
        </w:tc>
        <w:tc>
          <w:tcPr>
            <w:tcW w:w="742" w:type="dxa"/>
            <w:tcBorders>
              <w:top w:val="nil"/>
              <w:left w:val="nil"/>
              <w:bottom w:val="nil"/>
              <w:right w:val="nil"/>
            </w:tcBorders>
          </w:tcPr>
          <w:p w14:paraId="765FD678"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470</w:t>
            </w:r>
          </w:p>
        </w:tc>
        <w:tc>
          <w:tcPr>
            <w:tcW w:w="704" w:type="dxa"/>
            <w:tcBorders>
              <w:top w:val="nil"/>
              <w:left w:val="nil"/>
              <w:bottom w:val="nil"/>
              <w:right w:val="nil"/>
            </w:tcBorders>
          </w:tcPr>
          <w:p w14:paraId="55B3A1F8" w14:textId="0AD8870E"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11</w:t>
            </w:r>
          </w:p>
        </w:tc>
        <w:tc>
          <w:tcPr>
            <w:tcW w:w="1735" w:type="dxa"/>
            <w:tcBorders>
              <w:top w:val="nil"/>
              <w:left w:val="nil"/>
              <w:bottom w:val="nil"/>
              <w:right w:val="nil"/>
            </w:tcBorders>
          </w:tcPr>
          <w:p w14:paraId="675981FB"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4,140</w:t>
            </w:r>
          </w:p>
        </w:tc>
        <w:tc>
          <w:tcPr>
            <w:tcW w:w="1126" w:type="dxa"/>
            <w:tcBorders>
              <w:top w:val="nil"/>
              <w:left w:val="nil"/>
              <w:bottom w:val="nil"/>
              <w:right w:val="nil"/>
            </w:tcBorders>
          </w:tcPr>
          <w:p w14:paraId="6FDC60AF" w14:textId="2FC1D850"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9</w:t>
            </w:r>
          </w:p>
        </w:tc>
      </w:tr>
      <w:tr w:rsidR="003C39A7" w:rsidRPr="003C39A7" w14:paraId="56963857" w14:textId="77777777" w:rsidTr="00927207">
        <w:trPr>
          <w:cantSplit/>
          <w:trHeight w:val="350"/>
        </w:trPr>
        <w:tc>
          <w:tcPr>
            <w:tcW w:w="3088" w:type="dxa"/>
            <w:tcBorders>
              <w:top w:val="nil"/>
              <w:left w:val="nil"/>
              <w:bottom w:val="nil"/>
              <w:right w:val="nil"/>
            </w:tcBorders>
          </w:tcPr>
          <w:p w14:paraId="6ED0DB2E" w14:textId="77777777" w:rsidR="001D04DA" w:rsidRPr="003C39A7" w:rsidRDefault="001D04DA" w:rsidP="00B16350">
            <w:pPr>
              <w:spacing w:after="0" w:line="240" w:lineRule="auto"/>
              <w:rPr>
                <w:rFonts w:eastAsia="Times New Roman" w:cs="Arial"/>
                <w:color w:val="000000" w:themeColor="text1"/>
              </w:rPr>
            </w:pPr>
            <w:r w:rsidRPr="003C39A7">
              <w:rPr>
                <w:rFonts w:ascii="Calibri" w:hAnsi="Calibri"/>
                <w:color w:val="000000" w:themeColor="text1"/>
              </w:rPr>
              <w:t>8:12.28.16 Glycopeptides</w:t>
            </w:r>
          </w:p>
        </w:tc>
        <w:tc>
          <w:tcPr>
            <w:tcW w:w="1054" w:type="dxa"/>
            <w:tcBorders>
              <w:top w:val="nil"/>
              <w:left w:val="nil"/>
              <w:bottom w:val="nil"/>
              <w:right w:val="nil"/>
            </w:tcBorders>
          </w:tcPr>
          <w:p w14:paraId="5D7561EE"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4,167</w:t>
            </w:r>
          </w:p>
        </w:tc>
        <w:tc>
          <w:tcPr>
            <w:tcW w:w="891" w:type="dxa"/>
            <w:tcBorders>
              <w:top w:val="nil"/>
              <w:left w:val="nil"/>
              <w:bottom w:val="nil"/>
              <w:right w:val="nil"/>
            </w:tcBorders>
          </w:tcPr>
          <w:p w14:paraId="7B3AC8CA" w14:textId="3A943FB1"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8</w:t>
            </w:r>
          </w:p>
        </w:tc>
        <w:tc>
          <w:tcPr>
            <w:tcW w:w="742" w:type="dxa"/>
            <w:tcBorders>
              <w:top w:val="nil"/>
              <w:left w:val="nil"/>
              <w:bottom w:val="nil"/>
              <w:right w:val="nil"/>
            </w:tcBorders>
          </w:tcPr>
          <w:p w14:paraId="1935EBB7"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505</w:t>
            </w:r>
          </w:p>
        </w:tc>
        <w:tc>
          <w:tcPr>
            <w:tcW w:w="704" w:type="dxa"/>
            <w:tcBorders>
              <w:top w:val="nil"/>
              <w:left w:val="nil"/>
              <w:bottom w:val="nil"/>
              <w:right w:val="nil"/>
            </w:tcBorders>
          </w:tcPr>
          <w:p w14:paraId="44A0888C" w14:textId="645C3FD7"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12</w:t>
            </w:r>
          </w:p>
        </w:tc>
        <w:tc>
          <w:tcPr>
            <w:tcW w:w="1735" w:type="dxa"/>
            <w:tcBorders>
              <w:top w:val="nil"/>
              <w:left w:val="nil"/>
              <w:bottom w:val="nil"/>
              <w:right w:val="nil"/>
            </w:tcBorders>
          </w:tcPr>
          <w:p w14:paraId="5DA33E1F"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3,662</w:t>
            </w:r>
          </w:p>
        </w:tc>
        <w:tc>
          <w:tcPr>
            <w:tcW w:w="1126" w:type="dxa"/>
            <w:tcBorders>
              <w:top w:val="nil"/>
              <w:left w:val="nil"/>
              <w:bottom w:val="nil"/>
              <w:right w:val="nil"/>
            </w:tcBorders>
          </w:tcPr>
          <w:p w14:paraId="5A930E3E" w14:textId="420A1371"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8</w:t>
            </w:r>
          </w:p>
        </w:tc>
      </w:tr>
      <w:tr w:rsidR="003C39A7" w:rsidRPr="003C39A7" w14:paraId="646447EA" w14:textId="77777777" w:rsidTr="00927207">
        <w:trPr>
          <w:cantSplit/>
          <w:trHeight w:val="350"/>
        </w:trPr>
        <w:tc>
          <w:tcPr>
            <w:tcW w:w="3088" w:type="dxa"/>
            <w:tcBorders>
              <w:top w:val="nil"/>
              <w:left w:val="nil"/>
              <w:bottom w:val="nil"/>
              <w:right w:val="nil"/>
            </w:tcBorders>
          </w:tcPr>
          <w:p w14:paraId="5BFC36F3" w14:textId="77777777" w:rsidR="001D04DA" w:rsidRPr="003C39A7" w:rsidRDefault="001D04DA" w:rsidP="00B16350">
            <w:pPr>
              <w:spacing w:after="0" w:line="240" w:lineRule="auto"/>
              <w:rPr>
                <w:rFonts w:eastAsia="Times New Roman" w:cs="Arial"/>
                <w:color w:val="000000" w:themeColor="text1"/>
              </w:rPr>
            </w:pPr>
            <w:r w:rsidRPr="003C39A7">
              <w:rPr>
                <w:rFonts w:ascii="Calibri" w:hAnsi="Calibri"/>
                <w:color w:val="000000" w:themeColor="text1"/>
              </w:rPr>
              <w:t>8:12.24 Tetracyclines</w:t>
            </w:r>
          </w:p>
        </w:tc>
        <w:tc>
          <w:tcPr>
            <w:tcW w:w="1054" w:type="dxa"/>
            <w:tcBorders>
              <w:top w:val="nil"/>
              <w:left w:val="nil"/>
              <w:bottom w:val="nil"/>
              <w:right w:val="nil"/>
            </w:tcBorders>
          </w:tcPr>
          <w:p w14:paraId="75D4DDD8"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959</w:t>
            </w:r>
          </w:p>
        </w:tc>
        <w:tc>
          <w:tcPr>
            <w:tcW w:w="891" w:type="dxa"/>
            <w:tcBorders>
              <w:top w:val="nil"/>
              <w:left w:val="nil"/>
              <w:bottom w:val="nil"/>
              <w:right w:val="nil"/>
            </w:tcBorders>
          </w:tcPr>
          <w:p w14:paraId="024F91F2" w14:textId="1798A4F4"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w:t>
            </w:r>
          </w:p>
        </w:tc>
        <w:tc>
          <w:tcPr>
            <w:tcW w:w="742" w:type="dxa"/>
            <w:tcBorders>
              <w:top w:val="nil"/>
              <w:left w:val="nil"/>
              <w:bottom w:val="nil"/>
              <w:right w:val="nil"/>
            </w:tcBorders>
          </w:tcPr>
          <w:p w14:paraId="419EA8BC"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73</w:t>
            </w:r>
          </w:p>
        </w:tc>
        <w:tc>
          <w:tcPr>
            <w:tcW w:w="704" w:type="dxa"/>
            <w:tcBorders>
              <w:top w:val="nil"/>
              <w:left w:val="nil"/>
              <w:bottom w:val="nil"/>
              <w:right w:val="nil"/>
            </w:tcBorders>
          </w:tcPr>
          <w:p w14:paraId="7EBC1A7F" w14:textId="55FCE261"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w:t>
            </w:r>
          </w:p>
        </w:tc>
        <w:tc>
          <w:tcPr>
            <w:tcW w:w="1735" w:type="dxa"/>
            <w:tcBorders>
              <w:top w:val="nil"/>
              <w:left w:val="nil"/>
              <w:bottom w:val="nil"/>
              <w:right w:val="nil"/>
            </w:tcBorders>
          </w:tcPr>
          <w:p w14:paraId="1151880E"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886</w:t>
            </w:r>
          </w:p>
        </w:tc>
        <w:tc>
          <w:tcPr>
            <w:tcW w:w="1126" w:type="dxa"/>
            <w:tcBorders>
              <w:top w:val="nil"/>
              <w:left w:val="nil"/>
              <w:bottom w:val="nil"/>
              <w:right w:val="nil"/>
            </w:tcBorders>
          </w:tcPr>
          <w:p w14:paraId="7FDD35C2" w14:textId="618596DA" w:rsidR="001D04DA" w:rsidRPr="003C39A7" w:rsidRDefault="001D04DA" w:rsidP="00B16350">
            <w:pPr>
              <w:spacing w:after="0" w:line="240" w:lineRule="auto"/>
              <w:jc w:val="center"/>
              <w:rPr>
                <w:rFonts w:eastAsia="Times New Roman" w:cs="Arial"/>
                <w:color w:val="000000" w:themeColor="text1"/>
              </w:rPr>
            </w:pPr>
            <w:r w:rsidRPr="003C39A7">
              <w:rPr>
                <w:rFonts w:ascii="Calibri" w:hAnsi="Calibri"/>
                <w:color w:val="000000" w:themeColor="text1"/>
              </w:rPr>
              <w:t>2</w:t>
            </w:r>
          </w:p>
        </w:tc>
      </w:tr>
      <w:tr w:rsidR="003C39A7" w:rsidRPr="003C39A7" w14:paraId="1DCFFDA0" w14:textId="77777777" w:rsidTr="00927207">
        <w:trPr>
          <w:cantSplit/>
          <w:trHeight w:val="350"/>
        </w:trPr>
        <w:tc>
          <w:tcPr>
            <w:tcW w:w="3088" w:type="dxa"/>
            <w:tcBorders>
              <w:top w:val="nil"/>
              <w:left w:val="nil"/>
              <w:bottom w:val="nil"/>
              <w:right w:val="nil"/>
            </w:tcBorders>
          </w:tcPr>
          <w:p w14:paraId="7627C055" w14:textId="77777777" w:rsidR="001D04DA" w:rsidRPr="003C39A7" w:rsidRDefault="001D04DA" w:rsidP="00B16350">
            <w:pPr>
              <w:spacing w:after="0" w:line="240" w:lineRule="auto"/>
              <w:rPr>
                <w:rFonts w:ascii="Calibri" w:hAnsi="Calibri"/>
                <w:color w:val="000000" w:themeColor="text1"/>
              </w:rPr>
            </w:pPr>
            <w:r w:rsidRPr="003C39A7">
              <w:rPr>
                <w:rFonts w:ascii="Calibri" w:hAnsi="Calibri"/>
                <w:color w:val="000000" w:themeColor="text1"/>
              </w:rPr>
              <w:t>8:12.07.08 Carbapenems</w:t>
            </w:r>
          </w:p>
        </w:tc>
        <w:tc>
          <w:tcPr>
            <w:tcW w:w="1054" w:type="dxa"/>
            <w:tcBorders>
              <w:top w:val="nil"/>
              <w:left w:val="nil"/>
              <w:bottom w:val="nil"/>
              <w:right w:val="nil"/>
            </w:tcBorders>
          </w:tcPr>
          <w:p w14:paraId="6E0A8565"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820</w:t>
            </w:r>
          </w:p>
        </w:tc>
        <w:tc>
          <w:tcPr>
            <w:tcW w:w="891" w:type="dxa"/>
            <w:tcBorders>
              <w:top w:val="nil"/>
              <w:left w:val="nil"/>
              <w:bottom w:val="nil"/>
              <w:right w:val="nil"/>
            </w:tcBorders>
          </w:tcPr>
          <w:p w14:paraId="24AC7219" w14:textId="5CF90D73"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w:t>
            </w:r>
          </w:p>
        </w:tc>
        <w:tc>
          <w:tcPr>
            <w:tcW w:w="742" w:type="dxa"/>
            <w:tcBorders>
              <w:top w:val="nil"/>
              <w:left w:val="nil"/>
              <w:bottom w:val="nil"/>
              <w:right w:val="nil"/>
            </w:tcBorders>
          </w:tcPr>
          <w:p w14:paraId="06A1ED0C"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71</w:t>
            </w:r>
          </w:p>
        </w:tc>
        <w:tc>
          <w:tcPr>
            <w:tcW w:w="704" w:type="dxa"/>
            <w:tcBorders>
              <w:top w:val="nil"/>
              <w:left w:val="nil"/>
              <w:bottom w:val="nil"/>
              <w:right w:val="nil"/>
            </w:tcBorders>
          </w:tcPr>
          <w:p w14:paraId="0D0F8F2C" w14:textId="5985CFF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w:t>
            </w:r>
          </w:p>
        </w:tc>
        <w:tc>
          <w:tcPr>
            <w:tcW w:w="1735" w:type="dxa"/>
            <w:tcBorders>
              <w:top w:val="nil"/>
              <w:left w:val="nil"/>
              <w:bottom w:val="nil"/>
              <w:right w:val="nil"/>
            </w:tcBorders>
          </w:tcPr>
          <w:p w14:paraId="28F44C19"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749</w:t>
            </w:r>
          </w:p>
        </w:tc>
        <w:tc>
          <w:tcPr>
            <w:tcW w:w="1126" w:type="dxa"/>
            <w:tcBorders>
              <w:top w:val="nil"/>
              <w:left w:val="nil"/>
              <w:bottom w:val="nil"/>
              <w:right w:val="nil"/>
            </w:tcBorders>
          </w:tcPr>
          <w:p w14:paraId="3F182F01" w14:textId="7D8812BD"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w:t>
            </w:r>
          </w:p>
        </w:tc>
      </w:tr>
      <w:tr w:rsidR="003C39A7" w:rsidRPr="003C39A7" w14:paraId="4EAC325A" w14:textId="77777777" w:rsidTr="00927207">
        <w:trPr>
          <w:cantSplit/>
          <w:trHeight w:val="350"/>
        </w:trPr>
        <w:tc>
          <w:tcPr>
            <w:tcW w:w="3088" w:type="dxa"/>
            <w:tcBorders>
              <w:top w:val="nil"/>
              <w:left w:val="nil"/>
              <w:bottom w:val="nil"/>
              <w:right w:val="nil"/>
            </w:tcBorders>
          </w:tcPr>
          <w:p w14:paraId="4F41A8CF" w14:textId="77777777" w:rsidR="001D04DA" w:rsidRPr="003C39A7" w:rsidRDefault="001D04DA" w:rsidP="00B16350">
            <w:pPr>
              <w:spacing w:after="0" w:line="240" w:lineRule="auto"/>
              <w:rPr>
                <w:rFonts w:ascii="Calibri" w:hAnsi="Calibri"/>
                <w:color w:val="000000" w:themeColor="text1"/>
              </w:rPr>
            </w:pPr>
            <w:r w:rsidRPr="003C39A7">
              <w:rPr>
                <w:rFonts w:ascii="Calibri" w:hAnsi="Calibri"/>
                <w:color w:val="000000" w:themeColor="text1"/>
              </w:rPr>
              <w:t>8:12.28.24 Oxazolidinones</w:t>
            </w:r>
          </w:p>
        </w:tc>
        <w:tc>
          <w:tcPr>
            <w:tcW w:w="1054" w:type="dxa"/>
            <w:tcBorders>
              <w:top w:val="nil"/>
              <w:left w:val="nil"/>
              <w:bottom w:val="nil"/>
              <w:right w:val="nil"/>
            </w:tcBorders>
          </w:tcPr>
          <w:p w14:paraId="24F5E431"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663</w:t>
            </w:r>
          </w:p>
        </w:tc>
        <w:tc>
          <w:tcPr>
            <w:tcW w:w="891" w:type="dxa"/>
            <w:tcBorders>
              <w:top w:val="nil"/>
              <w:left w:val="nil"/>
              <w:bottom w:val="nil"/>
              <w:right w:val="nil"/>
            </w:tcBorders>
          </w:tcPr>
          <w:p w14:paraId="08400139" w14:textId="6843DEF5"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742" w:type="dxa"/>
            <w:tcBorders>
              <w:top w:val="nil"/>
              <w:left w:val="nil"/>
              <w:bottom w:val="nil"/>
              <w:right w:val="nil"/>
            </w:tcBorders>
          </w:tcPr>
          <w:p w14:paraId="1A7B9DE2"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82</w:t>
            </w:r>
          </w:p>
        </w:tc>
        <w:tc>
          <w:tcPr>
            <w:tcW w:w="704" w:type="dxa"/>
            <w:tcBorders>
              <w:top w:val="nil"/>
              <w:left w:val="nil"/>
              <w:bottom w:val="nil"/>
              <w:right w:val="nil"/>
            </w:tcBorders>
          </w:tcPr>
          <w:p w14:paraId="1364A718" w14:textId="0ECD586A"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w:t>
            </w:r>
          </w:p>
        </w:tc>
        <w:tc>
          <w:tcPr>
            <w:tcW w:w="1735" w:type="dxa"/>
            <w:tcBorders>
              <w:top w:val="nil"/>
              <w:left w:val="nil"/>
              <w:bottom w:val="nil"/>
              <w:right w:val="nil"/>
            </w:tcBorders>
          </w:tcPr>
          <w:p w14:paraId="176AFBD8"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581</w:t>
            </w:r>
          </w:p>
        </w:tc>
        <w:tc>
          <w:tcPr>
            <w:tcW w:w="1126" w:type="dxa"/>
            <w:tcBorders>
              <w:top w:val="nil"/>
              <w:left w:val="nil"/>
              <w:bottom w:val="nil"/>
              <w:right w:val="nil"/>
            </w:tcBorders>
          </w:tcPr>
          <w:p w14:paraId="7E4C42D0" w14:textId="76C59433"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3B9CC98A" w14:textId="77777777" w:rsidTr="00927207">
        <w:trPr>
          <w:cantSplit/>
          <w:trHeight w:val="350"/>
        </w:trPr>
        <w:tc>
          <w:tcPr>
            <w:tcW w:w="3088" w:type="dxa"/>
            <w:tcBorders>
              <w:top w:val="nil"/>
              <w:left w:val="nil"/>
              <w:bottom w:val="nil"/>
              <w:right w:val="nil"/>
            </w:tcBorders>
          </w:tcPr>
          <w:p w14:paraId="3F148C39" w14:textId="77777777" w:rsidR="001D04DA" w:rsidRPr="003C39A7" w:rsidRDefault="001D04DA" w:rsidP="00B16350">
            <w:pPr>
              <w:spacing w:after="0" w:line="240" w:lineRule="auto"/>
              <w:rPr>
                <w:rFonts w:ascii="Calibri" w:hAnsi="Calibri"/>
                <w:color w:val="000000" w:themeColor="text1"/>
              </w:rPr>
            </w:pPr>
            <w:r w:rsidRPr="003C39A7">
              <w:rPr>
                <w:rFonts w:ascii="Calibri" w:hAnsi="Calibri"/>
                <w:color w:val="000000" w:themeColor="text1"/>
              </w:rPr>
              <w:t>8:12.28.20 Lincomycins</w:t>
            </w:r>
          </w:p>
        </w:tc>
        <w:tc>
          <w:tcPr>
            <w:tcW w:w="1054" w:type="dxa"/>
            <w:tcBorders>
              <w:top w:val="nil"/>
              <w:left w:val="nil"/>
              <w:bottom w:val="nil"/>
              <w:right w:val="nil"/>
            </w:tcBorders>
          </w:tcPr>
          <w:p w14:paraId="12544545"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443</w:t>
            </w:r>
          </w:p>
        </w:tc>
        <w:tc>
          <w:tcPr>
            <w:tcW w:w="891" w:type="dxa"/>
            <w:tcBorders>
              <w:top w:val="nil"/>
              <w:left w:val="nil"/>
              <w:bottom w:val="nil"/>
              <w:right w:val="nil"/>
            </w:tcBorders>
          </w:tcPr>
          <w:p w14:paraId="45F22462" w14:textId="14D3637D"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742" w:type="dxa"/>
            <w:tcBorders>
              <w:top w:val="nil"/>
              <w:left w:val="nil"/>
              <w:bottom w:val="nil"/>
              <w:right w:val="nil"/>
            </w:tcBorders>
          </w:tcPr>
          <w:p w14:paraId="756AA5E8"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63</w:t>
            </w:r>
          </w:p>
        </w:tc>
        <w:tc>
          <w:tcPr>
            <w:tcW w:w="704" w:type="dxa"/>
            <w:tcBorders>
              <w:top w:val="nil"/>
              <w:left w:val="nil"/>
              <w:bottom w:val="nil"/>
              <w:right w:val="nil"/>
            </w:tcBorders>
          </w:tcPr>
          <w:p w14:paraId="176B9B1D" w14:textId="0C9C68BD"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w:t>
            </w:r>
          </w:p>
        </w:tc>
        <w:tc>
          <w:tcPr>
            <w:tcW w:w="1735" w:type="dxa"/>
            <w:tcBorders>
              <w:top w:val="nil"/>
              <w:left w:val="nil"/>
              <w:bottom w:val="nil"/>
              <w:right w:val="nil"/>
            </w:tcBorders>
          </w:tcPr>
          <w:p w14:paraId="162A5552"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380</w:t>
            </w:r>
          </w:p>
        </w:tc>
        <w:tc>
          <w:tcPr>
            <w:tcW w:w="1126" w:type="dxa"/>
            <w:tcBorders>
              <w:top w:val="nil"/>
              <w:left w:val="nil"/>
              <w:bottom w:val="nil"/>
              <w:right w:val="nil"/>
            </w:tcBorders>
          </w:tcPr>
          <w:p w14:paraId="7117DD96" w14:textId="676AC238"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05A36FC4" w14:textId="77777777" w:rsidTr="00927207">
        <w:trPr>
          <w:cantSplit/>
          <w:trHeight w:val="350"/>
        </w:trPr>
        <w:tc>
          <w:tcPr>
            <w:tcW w:w="3088" w:type="dxa"/>
            <w:tcBorders>
              <w:top w:val="nil"/>
              <w:left w:val="nil"/>
              <w:bottom w:val="nil"/>
              <w:right w:val="nil"/>
            </w:tcBorders>
          </w:tcPr>
          <w:p w14:paraId="08EC8B54" w14:textId="77777777" w:rsidR="001D04DA" w:rsidRPr="003C39A7" w:rsidRDefault="001D04DA" w:rsidP="00B16350">
            <w:pPr>
              <w:spacing w:after="0" w:line="240" w:lineRule="auto"/>
              <w:rPr>
                <w:rFonts w:ascii="Calibri" w:hAnsi="Calibri"/>
                <w:color w:val="000000" w:themeColor="text1"/>
              </w:rPr>
            </w:pPr>
            <w:r w:rsidRPr="003C39A7">
              <w:rPr>
                <w:rFonts w:ascii="Calibri" w:hAnsi="Calibri"/>
                <w:color w:val="000000" w:themeColor="text1"/>
              </w:rPr>
              <w:t>J01XD Imidazole derivatives</w:t>
            </w:r>
          </w:p>
        </w:tc>
        <w:tc>
          <w:tcPr>
            <w:tcW w:w="1054" w:type="dxa"/>
            <w:tcBorders>
              <w:top w:val="nil"/>
              <w:left w:val="nil"/>
              <w:bottom w:val="nil"/>
              <w:right w:val="nil"/>
            </w:tcBorders>
          </w:tcPr>
          <w:p w14:paraId="75A9C0F9"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411</w:t>
            </w:r>
          </w:p>
        </w:tc>
        <w:tc>
          <w:tcPr>
            <w:tcW w:w="891" w:type="dxa"/>
            <w:tcBorders>
              <w:top w:val="nil"/>
              <w:left w:val="nil"/>
              <w:bottom w:val="nil"/>
              <w:right w:val="nil"/>
            </w:tcBorders>
          </w:tcPr>
          <w:p w14:paraId="0C5CF7C9" w14:textId="05A9DAF4"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742" w:type="dxa"/>
            <w:tcBorders>
              <w:top w:val="nil"/>
              <w:left w:val="nil"/>
              <w:bottom w:val="nil"/>
              <w:right w:val="nil"/>
            </w:tcBorders>
          </w:tcPr>
          <w:p w14:paraId="659AA013"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33</w:t>
            </w:r>
          </w:p>
        </w:tc>
        <w:tc>
          <w:tcPr>
            <w:tcW w:w="704" w:type="dxa"/>
            <w:tcBorders>
              <w:top w:val="nil"/>
              <w:left w:val="nil"/>
              <w:bottom w:val="nil"/>
              <w:right w:val="nil"/>
            </w:tcBorders>
          </w:tcPr>
          <w:p w14:paraId="77FBF2BC" w14:textId="604178BD"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1735" w:type="dxa"/>
            <w:tcBorders>
              <w:top w:val="nil"/>
              <w:left w:val="nil"/>
              <w:bottom w:val="nil"/>
              <w:right w:val="nil"/>
            </w:tcBorders>
          </w:tcPr>
          <w:p w14:paraId="179BFD7A"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378</w:t>
            </w:r>
          </w:p>
        </w:tc>
        <w:tc>
          <w:tcPr>
            <w:tcW w:w="1126" w:type="dxa"/>
            <w:tcBorders>
              <w:top w:val="nil"/>
              <w:left w:val="nil"/>
              <w:bottom w:val="nil"/>
              <w:right w:val="nil"/>
            </w:tcBorders>
          </w:tcPr>
          <w:p w14:paraId="5657E971" w14:textId="4AC1CA0B"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0FE1B1C4" w14:textId="77777777" w:rsidTr="00927207">
        <w:trPr>
          <w:cantSplit/>
          <w:trHeight w:val="350"/>
        </w:trPr>
        <w:tc>
          <w:tcPr>
            <w:tcW w:w="3088" w:type="dxa"/>
            <w:tcBorders>
              <w:top w:val="nil"/>
              <w:left w:val="nil"/>
              <w:bottom w:val="nil"/>
              <w:right w:val="nil"/>
            </w:tcBorders>
          </w:tcPr>
          <w:p w14:paraId="6A037244" w14:textId="43BD6478" w:rsidR="001D04DA" w:rsidRPr="003C39A7" w:rsidRDefault="00F90620" w:rsidP="00B16350">
            <w:pPr>
              <w:spacing w:after="0" w:line="240" w:lineRule="auto"/>
              <w:rPr>
                <w:rFonts w:ascii="Calibri" w:hAnsi="Calibri"/>
                <w:color w:val="000000" w:themeColor="text1"/>
              </w:rPr>
            </w:pPr>
            <w:r w:rsidRPr="003C39A7">
              <w:rPr>
                <w:rFonts w:ascii="Calibri" w:hAnsi="Calibri"/>
                <w:color w:val="000000" w:themeColor="text1"/>
              </w:rPr>
              <w:t>1st, 2nd Generation Cephalosporins</w:t>
            </w:r>
          </w:p>
        </w:tc>
        <w:tc>
          <w:tcPr>
            <w:tcW w:w="1054" w:type="dxa"/>
            <w:tcBorders>
              <w:top w:val="nil"/>
              <w:left w:val="nil"/>
              <w:bottom w:val="nil"/>
              <w:right w:val="nil"/>
            </w:tcBorders>
          </w:tcPr>
          <w:p w14:paraId="21438029"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369</w:t>
            </w:r>
          </w:p>
        </w:tc>
        <w:tc>
          <w:tcPr>
            <w:tcW w:w="891" w:type="dxa"/>
            <w:tcBorders>
              <w:top w:val="nil"/>
              <w:left w:val="nil"/>
              <w:bottom w:val="nil"/>
              <w:right w:val="nil"/>
            </w:tcBorders>
          </w:tcPr>
          <w:p w14:paraId="35985620" w14:textId="0770EA9B"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742" w:type="dxa"/>
            <w:tcBorders>
              <w:top w:val="nil"/>
              <w:left w:val="nil"/>
              <w:bottom w:val="nil"/>
              <w:right w:val="nil"/>
            </w:tcBorders>
          </w:tcPr>
          <w:p w14:paraId="302CCA11"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24</w:t>
            </w:r>
          </w:p>
        </w:tc>
        <w:tc>
          <w:tcPr>
            <w:tcW w:w="704" w:type="dxa"/>
            <w:tcBorders>
              <w:top w:val="nil"/>
              <w:left w:val="nil"/>
              <w:bottom w:val="nil"/>
              <w:right w:val="nil"/>
            </w:tcBorders>
          </w:tcPr>
          <w:p w14:paraId="4150A9BE" w14:textId="11E4F149"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1735" w:type="dxa"/>
            <w:tcBorders>
              <w:top w:val="nil"/>
              <w:left w:val="nil"/>
              <w:bottom w:val="nil"/>
              <w:right w:val="nil"/>
            </w:tcBorders>
          </w:tcPr>
          <w:p w14:paraId="4E8CC75F"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345</w:t>
            </w:r>
          </w:p>
        </w:tc>
        <w:tc>
          <w:tcPr>
            <w:tcW w:w="1126" w:type="dxa"/>
            <w:tcBorders>
              <w:top w:val="nil"/>
              <w:left w:val="nil"/>
              <w:bottom w:val="nil"/>
              <w:right w:val="nil"/>
            </w:tcBorders>
          </w:tcPr>
          <w:p w14:paraId="09C97031" w14:textId="1709411C"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7F9E73D3" w14:textId="77777777" w:rsidTr="00927207">
        <w:trPr>
          <w:cantSplit/>
          <w:trHeight w:val="350"/>
        </w:trPr>
        <w:tc>
          <w:tcPr>
            <w:tcW w:w="3088" w:type="dxa"/>
            <w:tcBorders>
              <w:top w:val="nil"/>
              <w:left w:val="nil"/>
              <w:bottom w:val="nil"/>
              <w:right w:val="nil"/>
            </w:tcBorders>
          </w:tcPr>
          <w:p w14:paraId="606D54E3" w14:textId="77777777" w:rsidR="001D04DA" w:rsidRPr="003C39A7" w:rsidRDefault="001D04DA" w:rsidP="00B16350">
            <w:pPr>
              <w:spacing w:after="0" w:line="240" w:lineRule="auto"/>
              <w:rPr>
                <w:rFonts w:ascii="Calibri" w:hAnsi="Calibri"/>
                <w:color w:val="000000" w:themeColor="text1"/>
              </w:rPr>
            </w:pPr>
            <w:r w:rsidRPr="003C39A7">
              <w:rPr>
                <w:rFonts w:ascii="Calibri" w:hAnsi="Calibri"/>
                <w:color w:val="000000" w:themeColor="text1"/>
              </w:rPr>
              <w:t>8:12.20 Sulfonamides</w:t>
            </w:r>
          </w:p>
        </w:tc>
        <w:tc>
          <w:tcPr>
            <w:tcW w:w="1054" w:type="dxa"/>
            <w:tcBorders>
              <w:top w:val="nil"/>
              <w:left w:val="nil"/>
              <w:bottom w:val="nil"/>
              <w:right w:val="nil"/>
            </w:tcBorders>
          </w:tcPr>
          <w:p w14:paraId="5D5E7A81"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336</w:t>
            </w:r>
          </w:p>
        </w:tc>
        <w:tc>
          <w:tcPr>
            <w:tcW w:w="891" w:type="dxa"/>
            <w:tcBorders>
              <w:top w:val="nil"/>
              <w:left w:val="nil"/>
              <w:bottom w:val="nil"/>
              <w:right w:val="nil"/>
            </w:tcBorders>
          </w:tcPr>
          <w:p w14:paraId="0C8E923D" w14:textId="59137C81"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742" w:type="dxa"/>
            <w:tcBorders>
              <w:top w:val="nil"/>
              <w:left w:val="nil"/>
              <w:bottom w:val="nil"/>
              <w:right w:val="nil"/>
            </w:tcBorders>
          </w:tcPr>
          <w:p w14:paraId="548CECCD"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22</w:t>
            </w:r>
          </w:p>
        </w:tc>
        <w:tc>
          <w:tcPr>
            <w:tcW w:w="704" w:type="dxa"/>
            <w:tcBorders>
              <w:top w:val="nil"/>
              <w:left w:val="nil"/>
              <w:bottom w:val="nil"/>
              <w:right w:val="nil"/>
            </w:tcBorders>
          </w:tcPr>
          <w:p w14:paraId="3D65489E" w14:textId="5B9C3694"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1735" w:type="dxa"/>
            <w:tcBorders>
              <w:top w:val="nil"/>
              <w:left w:val="nil"/>
              <w:bottom w:val="nil"/>
              <w:right w:val="nil"/>
            </w:tcBorders>
          </w:tcPr>
          <w:p w14:paraId="719FAE8F"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314</w:t>
            </w:r>
          </w:p>
        </w:tc>
        <w:tc>
          <w:tcPr>
            <w:tcW w:w="1126" w:type="dxa"/>
            <w:tcBorders>
              <w:top w:val="nil"/>
              <w:left w:val="nil"/>
              <w:bottom w:val="nil"/>
              <w:right w:val="nil"/>
            </w:tcBorders>
          </w:tcPr>
          <w:p w14:paraId="15F8AA00" w14:textId="12E6C42E"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31A61982" w14:textId="77777777" w:rsidTr="00927207">
        <w:trPr>
          <w:cantSplit/>
          <w:trHeight w:val="350"/>
        </w:trPr>
        <w:tc>
          <w:tcPr>
            <w:tcW w:w="3088" w:type="dxa"/>
            <w:tcBorders>
              <w:top w:val="nil"/>
              <w:left w:val="nil"/>
              <w:bottom w:val="nil"/>
              <w:right w:val="nil"/>
            </w:tcBorders>
          </w:tcPr>
          <w:p w14:paraId="7CCE5DD5" w14:textId="77777777" w:rsidR="001D04DA" w:rsidRPr="003C39A7" w:rsidRDefault="001D04DA" w:rsidP="00B16350">
            <w:pPr>
              <w:spacing w:after="0" w:line="240" w:lineRule="auto"/>
              <w:rPr>
                <w:rFonts w:ascii="Calibri" w:hAnsi="Calibri"/>
                <w:color w:val="000000" w:themeColor="text1"/>
              </w:rPr>
            </w:pPr>
            <w:r w:rsidRPr="003C39A7">
              <w:rPr>
                <w:rFonts w:ascii="Calibri" w:hAnsi="Calibri"/>
                <w:color w:val="000000" w:themeColor="text1"/>
              </w:rPr>
              <w:t>8:12.02 Aminoglycosides</w:t>
            </w:r>
          </w:p>
        </w:tc>
        <w:tc>
          <w:tcPr>
            <w:tcW w:w="1054" w:type="dxa"/>
            <w:tcBorders>
              <w:top w:val="nil"/>
              <w:left w:val="nil"/>
              <w:bottom w:val="nil"/>
              <w:right w:val="nil"/>
            </w:tcBorders>
          </w:tcPr>
          <w:p w14:paraId="13F2C212"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255</w:t>
            </w:r>
          </w:p>
        </w:tc>
        <w:tc>
          <w:tcPr>
            <w:tcW w:w="891" w:type="dxa"/>
            <w:tcBorders>
              <w:top w:val="nil"/>
              <w:left w:val="nil"/>
              <w:bottom w:val="nil"/>
              <w:right w:val="nil"/>
            </w:tcBorders>
          </w:tcPr>
          <w:p w14:paraId="630BF298" w14:textId="3A00C83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5C66AB0D"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29</w:t>
            </w:r>
          </w:p>
        </w:tc>
        <w:tc>
          <w:tcPr>
            <w:tcW w:w="704" w:type="dxa"/>
            <w:tcBorders>
              <w:top w:val="nil"/>
              <w:left w:val="nil"/>
              <w:bottom w:val="nil"/>
              <w:right w:val="nil"/>
            </w:tcBorders>
          </w:tcPr>
          <w:p w14:paraId="69BCF8E6" w14:textId="4B0DC5F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1735" w:type="dxa"/>
            <w:tcBorders>
              <w:top w:val="nil"/>
              <w:left w:val="nil"/>
              <w:bottom w:val="nil"/>
              <w:right w:val="nil"/>
            </w:tcBorders>
          </w:tcPr>
          <w:p w14:paraId="11A56DF8"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226</w:t>
            </w:r>
          </w:p>
        </w:tc>
        <w:tc>
          <w:tcPr>
            <w:tcW w:w="1126" w:type="dxa"/>
            <w:tcBorders>
              <w:top w:val="nil"/>
              <w:left w:val="nil"/>
              <w:bottom w:val="nil"/>
              <w:right w:val="nil"/>
            </w:tcBorders>
          </w:tcPr>
          <w:p w14:paraId="1278717A" w14:textId="6A70625B"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2C1FE5B5" w14:textId="77777777" w:rsidTr="00927207">
        <w:trPr>
          <w:cantSplit/>
          <w:trHeight w:val="350"/>
        </w:trPr>
        <w:tc>
          <w:tcPr>
            <w:tcW w:w="3088" w:type="dxa"/>
            <w:tcBorders>
              <w:top w:val="nil"/>
              <w:left w:val="nil"/>
              <w:bottom w:val="nil"/>
              <w:right w:val="nil"/>
            </w:tcBorders>
          </w:tcPr>
          <w:p w14:paraId="4C2D4EF1" w14:textId="77777777" w:rsidR="001D04DA" w:rsidRPr="003C39A7" w:rsidRDefault="001D04DA" w:rsidP="00B16350">
            <w:pPr>
              <w:spacing w:after="0" w:line="240" w:lineRule="auto"/>
              <w:rPr>
                <w:rFonts w:ascii="Calibri" w:hAnsi="Calibri"/>
                <w:color w:val="000000" w:themeColor="text1"/>
              </w:rPr>
            </w:pPr>
            <w:r w:rsidRPr="003C39A7">
              <w:rPr>
                <w:rFonts w:ascii="Calibri" w:hAnsi="Calibri"/>
                <w:color w:val="000000" w:themeColor="text1"/>
              </w:rPr>
              <w:t>8:12.07.16 Monobactams</w:t>
            </w:r>
          </w:p>
        </w:tc>
        <w:tc>
          <w:tcPr>
            <w:tcW w:w="1054" w:type="dxa"/>
            <w:tcBorders>
              <w:top w:val="nil"/>
              <w:left w:val="nil"/>
              <w:bottom w:val="nil"/>
              <w:right w:val="nil"/>
            </w:tcBorders>
          </w:tcPr>
          <w:p w14:paraId="013A4EAB"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235</w:t>
            </w:r>
          </w:p>
        </w:tc>
        <w:tc>
          <w:tcPr>
            <w:tcW w:w="891" w:type="dxa"/>
            <w:tcBorders>
              <w:top w:val="nil"/>
              <w:left w:val="nil"/>
              <w:bottom w:val="nil"/>
              <w:right w:val="nil"/>
            </w:tcBorders>
          </w:tcPr>
          <w:p w14:paraId="34E8A4CD" w14:textId="747A1DCA"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5C072C88"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18</w:t>
            </w:r>
          </w:p>
        </w:tc>
        <w:tc>
          <w:tcPr>
            <w:tcW w:w="704" w:type="dxa"/>
            <w:tcBorders>
              <w:top w:val="nil"/>
              <w:left w:val="nil"/>
              <w:bottom w:val="nil"/>
              <w:right w:val="nil"/>
            </w:tcBorders>
          </w:tcPr>
          <w:p w14:paraId="1A443D81" w14:textId="0BD5BB55"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46F842CC" w14:textId="77777777"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217</w:t>
            </w:r>
          </w:p>
        </w:tc>
        <w:tc>
          <w:tcPr>
            <w:tcW w:w="1126" w:type="dxa"/>
            <w:tcBorders>
              <w:top w:val="nil"/>
              <w:left w:val="nil"/>
              <w:bottom w:val="nil"/>
              <w:right w:val="nil"/>
            </w:tcBorders>
          </w:tcPr>
          <w:p w14:paraId="3D276A25" w14:textId="2180638E" w:rsidR="001D04DA" w:rsidRPr="003C39A7" w:rsidRDefault="001D04DA" w:rsidP="00B16350">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4049F652" w14:textId="77777777" w:rsidTr="00927207">
        <w:trPr>
          <w:cantSplit/>
          <w:trHeight w:val="350"/>
        </w:trPr>
        <w:tc>
          <w:tcPr>
            <w:tcW w:w="3088" w:type="dxa"/>
            <w:tcBorders>
              <w:top w:val="nil"/>
              <w:left w:val="nil"/>
              <w:bottom w:val="nil"/>
              <w:right w:val="nil"/>
            </w:tcBorders>
          </w:tcPr>
          <w:p w14:paraId="5EBC298B"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8:12.06.20 Fifth Generation Cephalosporins</w:t>
            </w:r>
          </w:p>
        </w:tc>
        <w:tc>
          <w:tcPr>
            <w:tcW w:w="1054" w:type="dxa"/>
            <w:tcBorders>
              <w:top w:val="nil"/>
              <w:left w:val="nil"/>
              <w:bottom w:val="nil"/>
              <w:right w:val="nil"/>
            </w:tcBorders>
          </w:tcPr>
          <w:p w14:paraId="73929CB3"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177</w:t>
            </w:r>
          </w:p>
        </w:tc>
        <w:tc>
          <w:tcPr>
            <w:tcW w:w="891" w:type="dxa"/>
            <w:tcBorders>
              <w:top w:val="nil"/>
              <w:left w:val="nil"/>
              <w:bottom w:val="nil"/>
              <w:right w:val="nil"/>
            </w:tcBorders>
          </w:tcPr>
          <w:p w14:paraId="5A926BBF" w14:textId="5577F07D"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3E3C6DCE" w14:textId="3BB3DAEA"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2F4D557F" w14:textId="7551C432"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44D5C4ED"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174</w:t>
            </w:r>
          </w:p>
        </w:tc>
        <w:tc>
          <w:tcPr>
            <w:tcW w:w="1126" w:type="dxa"/>
            <w:tcBorders>
              <w:top w:val="nil"/>
              <w:left w:val="nil"/>
              <w:bottom w:val="nil"/>
              <w:right w:val="nil"/>
            </w:tcBorders>
          </w:tcPr>
          <w:p w14:paraId="57F07F21" w14:textId="5CE0BBBB"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3E70DE71" w14:textId="77777777" w:rsidTr="00927207">
        <w:trPr>
          <w:cantSplit/>
          <w:trHeight w:val="350"/>
        </w:trPr>
        <w:tc>
          <w:tcPr>
            <w:tcW w:w="3088" w:type="dxa"/>
            <w:tcBorders>
              <w:top w:val="nil"/>
              <w:left w:val="nil"/>
              <w:bottom w:val="nil"/>
              <w:right w:val="nil"/>
            </w:tcBorders>
          </w:tcPr>
          <w:p w14:paraId="707B7FC1"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8:12.12.04 Erythromycins</w:t>
            </w:r>
          </w:p>
        </w:tc>
        <w:tc>
          <w:tcPr>
            <w:tcW w:w="1054" w:type="dxa"/>
            <w:tcBorders>
              <w:top w:val="nil"/>
              <w:left w:val="nil"/>
              <w:bottom w:val="nil"/>
              <w:right w:val="nil"/>
            </w:tcBorders>
          </w:tcPr>
          <w:p w14:paraId="4CE0F265"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129</w:t>
            </w:r>
          </w:p>
        </w:tc>
        <w:tc>
          <w:tcPr>
            <w:tcW w:w="891" w:type="dxa"/>
            <w:tcBorders>
              <w:top w:val="nil"/>
              <w:left w:val="nil"/>
              <w:bottom w:val="nil"/>
              <w:right w:val="nil"/>
            </w:tcBorders>
          </w:tcPr>
          <w:p w14:paraId="6CBFDA17" w14:textId="348EE1A8"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171E968D" w14:textId="7DE22263"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0B824BCF" w14:textId="6873B302"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20A2FA99"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120</w:t>
            </w:r>
          </w:p>
        </w:tc>
        <w:tc>
          <w:tcPr>
            <w:tcW w:w="1126" w:type="dxa"/>
            <w:tcBorders>
              <w:top w:val="nil"/>
              <w:left w:val="nil"/>
              <w:bottom w:val="nil"/>
              <w:right w:val="nil"/>
            </w:tcBorders>
          </w:tcPr>
          <w:p w14:paraId="2774947A" w14:textId="39A750C8"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231EA709" w14:textId="77777777" w:rsidTr="00927207">
        <w:trPr>
          <w:cantSplit/>
          <w:trHeight w:val="350"/>
        </w:trPr>
        <w:tc>
          <w:tcPr>
            <w:tcW w:w="3088" w:type="dxa"/>
            <w:tcBorders>
              <w:top w:val="nil"/>
              <w:left w:val="nil"/>
              <w:bottom w:val="nil"/>
              <w:right w:val="nil"/>
            </w:tcBorders>
          </w:tcPr>
          <w:p w14:paraId="0B1271E4"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8:12.16.08 Aminopenicillins</w:t>
            </w:r>
          </w:p>
        </w:tc>
        <w:tc>
          <w:tcPr>
            <w:tcW w:w="1054" w:type="dxa"/>
            <w:tcBorders>
              <w:top w:val="nil"/>
              <w:left w:val="nil"/>
              <w:bottom w:val="nil"/>
              <w:right w:val="nil"/>
            </w:tcBorders>
          </w:tcPr>
          <w:p w14:paraId="5DA7ED53"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42</w:t>
            </w:r>
          </w:p>
        </w:tc>
        <w:tc>
          <w:tcPr>
            <w:tcW w:w="891" w:type="dxa"/>
            <w:tcBorders>
              <w:top w:val="nil"/>
              <w:left w:val="nil"/>
              <w:bottom w:val="nil"/>
              <w:right w:val="nil"/>
            </w:tcBorders>
          </w:tcPr>
          <w:p w14:paraId="0E487D85" w14:textId="62D2E890"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0E040E2B" w14:textId="674E38EF"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4CA03999" w14:textId="5030C955"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39CE8257"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39</w:t>
            </w:r>
          </w:p>
        </w:tc>
        <w:tc>
          <w:tcPr>
            <w:tcW w:w="1126" w:type="dxa"/>
            <w:tcBorders>
              <w:top w:val="nil"/>
              <w:left w:val="nil"/>
              <w:bottom w:val="nil"/>
              <w:right w:val="nil"/>
            </w:tcBorders>
          </w:tcPr>
          <w:p w14:paraId="426B22B1" w14:textId="7AA8A6BB"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3F6D0E5C" w14:textId="77777777" w:rsidTr="00927207">
        <w:trPr>
          <w:cantSplit/>
          <w:trHeight w:val="350"/>
        </w:trPr>
        <w:tc>
          <w:tcPr>
            <w:tcW w:w="3088" w:type="dxa"/>
            <w:tcBorders>
              <w:top w:val="nil"/>
              <w:left w:val="nil"/>
              <w:bottom w:val="nil"/>
              <w:right w:val="nil"/>
            </w:tcBorders>
          </w:tcPr>
          <w:p w14:paraId="69FAC9BA"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8:12.16.04 Natural Penicillins</w:t>
            </w:r>
          </w:p>
        </w:tc>
        <w:tc>
          <w:tcPr>
            <w:tcW w:w="1054" w:type="dxa"/>
            <w:tcBorders>
              <w:top w:val="nil"/>
              <w:left w:val="nil"/>
              <w:bottom w:val="nil"/>
              <w:right w:val="nil"/>
            </w:tcBorders>
          </w:tcPr>
          <w:p w14:paraId="5519CD05"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38</w:t>
            </w:r>
          </w:p>
        </w:tc>
        <w:tc>
          <w:tcPr>
            <w:tcW w:w="891" w:type="dxa"/>
            <w:tcBorders>
              <w:top w:val="nil"/>
              <w:left w:val="nil"/>
              <w:bottom w:val="nil"/>
              <w:right w:val="nil"/>
            </w:tcBorders>
          </w:tcPr>
          <w:p w14:paraId="59DB1A99" w14:textId="33114081"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45983AFF" w14:textId="3EEB042A"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7C1C1330" w14:textId="6370FC5C"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5C190E60"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38</w:t>
            </w:r>
          </w:p>
        </w:tc>
        <w:tc>
          <w:tcPr>
            <w:tcW w:w="1126" w:type="dxa"/>
            <w:tcBorders>
              <w:top w:val="nil"/>
              <w:left w:val="nil"/>
              <w:bottom w:val="nil"/>
              <w:right w:val="nil"/>
            </w:tcBorders>
          </w:tcPr>
          <w:p w14:paraId="48494F1E" w14:textId="37E47659"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1FEF0937" w14:textId="77777777" w:rsidTr="00927207">
        <w:trPr>
          <w:cantSplit/>
          <w:trHeight w:val="350"/>
        </w:trPr>
        <w:tc>
          <w:tcPr>
            <w:tcW w:w="3088" w:type="dxa"/>
            <w:tcBorders>
              <w:top w:val="nil"/>
              <w:left w:val="nil"/>
              <w:bottom w:val="nil"/>
              <w:right w:val="nil"/>
            </w:tcBorders>
          </w:tcPr>
          <w:p w14:paraId="55CCBECE"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8:16.04 Antituberculosis Agents</w:t>
            </w:r>
          </w:p>
        </w:tc>
        <w:tc>
          <w:tcPr>
            <w:tcW w:w="1054" w:type="dxa"/>
            <w:tcBorders>
              <w:top w:val="nil"/>
              <w:left w:val="nil"/>
              <w:bottom w:val="nil"/>
              <w:right w:val="nil"/>
            </w:tcBorders>
          </w:tcPr>
          <w:p w14:paraId="2AC0C771"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31</w:t>
            </w:r>
          </w:p>
        </w:tc>
        <w:tc>
          <w:tcPr>
            <w:tcW w:w="891" w:type="dxa"/>
            <w:tcBorders>
              <w:top w:val="nil"/>
              <w:left w:val="nil"/>
              <w:bottom w:val="nil"/>
              <w:right w:val="nil"/>
            </w:tcBorders>
          </w:tcPr>
          <w:p w14:paraId="40B01563" w14:textId="529CF3DF"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3E3160EA" w14:textId="590B82D8"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075FC4B5" w14:textId="6A448D0C"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000A031D"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27</w:t>
            </w:r>
          </w:p>
        </w:tc>
        <w:tc>
          <w:tcPr>
            <w:tcW w:w="1126" w:type="dxa"/>
            <w:tcBorders>
              <w:top w:val="nil"/>
              <w:left w:val="nil"/>
              <w:bottom w:val="nil"/>
              <w:right w:val="nil"/>
            </w:tcBorders>
          </w:tcPr>
          <w:p w14:paraId="1B261B39" w14:textId="62E3F9CC"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136430C2" w14:textId="77777777" w:rsidTr="00927207">
        <w:trPr>
          <w:cantSplit/>
          <w:trHeight w:val="350"/>
        </w:trPr>
        <w:tc>
          <w:tcPr>
            <w:tcW w:w="3088" w:type="dxa"/>
            <w:tcBorders>
              <w:top w:val="nil"/>
              <w:left w:val="nil"/>
              <w:bottom w:val="nil"/>
              <w:right w:val="nil"/>
            </w:tcBorders>
          </w:tcPr>
          <w:p w14:paraId="30414A3D"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8:12.28.12 Cyclic Lipopeptides</w:t>
            </w:r>
          </w:p>
        </w:tc>
        <w:tc>
          <w:tcPr>
            <w:tcW w:w="1054" w:type="dxa"/>
            <w:tcBorders>
              <w:top w:val="nil"/>
              <w:left w:val="nil"/>
              <w:bottom w:val="nil"/>
              <w:right w:val="nil"/>
            </w:tcBorders>
          </w:tcPr>
          <w:p w14:paraId="53C9D608"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30</w:t>
            </w:r>
          </w:p>
        </w:tc>
        <w:tc>
          <w:tcPr>
            <w:tcW w:w="891" w:type="dxa"/>
            <w:tcBorders>
              <w:top w:val="nil"/>
              <w:left w:val="nil"/>
              <w:bottom w:val="nil"/>
              <w:right w:val="nil"/>
            </w:tcBorders>
          </w:tcPr>
          <w:p w14:paraId="0124E2E0" w14:textId="5EF2EB49"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7F206969" w14:textId="29A76C2A"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1978F0A3" w14:textId="28394A1B"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4FB4563C"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29</w:t>
            </w:r>
          </w:p>
        </w:tc>
        <w:tc>
          <w:tcPr>
            <w:tcW w:w="1126" w:type="dxa"/>
            <w:tcBorders>
              <w:top w:val="nil"/>
              <w:left w:val="nil"/>
              <w:bottom w:val="nil"/>
              <w:right w:val="nil"/>
            </w:tcBorders>
          </w:tcPr>
          <w:p w14:paraId="545D1E67" w14:textId="38DCA794"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7E92992F" w14:textId="77777777" w:rsidTr="00927207">
        <w:trPr>
          <w:cantSplit/>
          <w:trHeight w:val="350"/>
        </w:trPr>
        <w:tc>
          <w:tcPr>
            <w:tcW w:w="3088" w:type="dxa"/>
            <w:tcBorders>
              <w:top w:val="nil"/>
              <w:left w:val="nil"/>
              <w:bottom w:val="nil"/>
              <w:right w:val="nil"/>
            </w:tcBorders>
          </w:tcPr>
          <w:p w14:paraId="05AF4611"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8:16.92 Miscellaneous Antimycobacterials</w:t>
            </w:r>
          </w:p>
        </w:tc>
        <w:tc>
          <w:tcPr>
            <w:tcW w:w="1054" w:type="dxa"/>
            <w:tcBorders>
              <w:top w:val="nil"/>
              <w:left w:val="nil"/>
              <w:bottom w:val="nil"/>
              <w:right w:val="nil"/>
            </w:tcBorders>
          </w:tcPr>
          <w:p w14:paraId="301FA782"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28</w:t>
            </w:r>
          </w:p>
        </w:tc>
        <w:tc>
          <w:tcPr>
            <w:tcW w:w="891" w:type="dxa"/>
            <w:tcBorders>
              <w:top w:val="nil"/>
              <w:left w:val="nil"/>
              <w:bottom w:val="nil"/>
              <w:right w:val="nil"/>
            </w:tcBorders>
          </w:tcPr>
          <w:p w14:paraId="4969FBF2" w14:textId="0415B455"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01F344F7" w14:textId="16ED5CFB"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6CA9673C" w14:textId="20C5D3A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39EA48C8"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28</w:t>
            </w:r>
          </w:p>
        </w:tc>
        <w:tc>
          <w:tcPr>
            <w:tcW w:w="1126" w:type="dxa"/>
            <w:tcBorders>
              <w:top w:val="nil"/>
              <w:left w:val="nil"/>
              <w:bottom w:val="nil"/>
              <w:right w:val="nil"/>
            </w:tcBorders>
          </w:tcPr>
          <w:p w14:paraId="6BF70548" w14:textId="4FB3D301"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30FE2B26" w14:textId="77777777" w:rsidTr="00927207">
        <w:trPr>
          <w:cantSplit/>
          <w:trHeight w:val="350"/>
        </w:trPr>
        <w:tc>
          <w:tcPr>
            <w:tcW w:w="3088" w:type="dxa"/>
            <w:tcBorders>
              <w:top w:val="nil"/>
              <w:left w:val="nil"/>
              <w:bottom w:val="nil"/>
              <w:right w:val="nil"/>
            </w:tcBorders>
          </w:tcPr>
          <w:p w14:paraId="590B8DFE"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8:12.24.12 Glycylcyclines</w:t>
            </w:r>
          </w:p>
        </w:tc>
        <w:tc>
          <w:tcPr>
            <w:tcW w:w="1054" w:type="dxa"/>
            <w:tcBorders>
              <w:top w:val="nil"/>
              <w:left w:val="nil"/>
              <w:bottom w:val="nil"/>
              <w:right w:val="nil"/>
            </w:tcBorders>
          </w:tcPr>
          <w:p w14:paraId="2B533519"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25</w:t>
            </w:r>
          </w:p>
        </w:tc>
        <w:tc>
          <w:tcPr>
            <w:tcW w:w="891" w:type="dxa"/>
            <w:tcBorders>
              <w:top w:val="nil"/>
              <w:left w:val="nil"/>
              <w:bottom w:val="nil"/>
              <w:right w:val="nil"/>
            </w:tcBorders>
          </w:tcPr>
          <w:p w14:paraId="3228C22C" w14:textId="40B2BB0F"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60ADCD67" w14:textId="2B14B4DE"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06ADC3D6" w14:textId="4A5C4D7F"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533E8CEF"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25</w:t>
            </w:r>
          </w:p>
        </w:tc>
        <w:tc>
          <w:tcPr>
            <w:tcW w:w="1126" w:type="dxa"/>
            <w:tcBorders>
              <w:top w:val="nil"/>
              <w:left w:val="nil"/>
              <w:bottom w:val="nil"/>
              <w:right w:val="nil"/>
            </w:tcBorders>
          </w:tcPr>
          <w:p w14:paraId="21B17C66" w14:textId="23BF054B"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7BEF988D" w14:textId="77777777" w:rsidTr="00927207">
        <w:trPr>
          <w:cantSplit/>
          <w:trHeight w:val="350"/>
        </w:trPr>
        <w:tc>
          <w:tcPr>
            <w:tcW w:w="3088" w:type="dxa"/>
            <w:tcBorders>
              <w:top w:val="nil"/>
              <w:left w:val="nil"/>
              <w:bottom w:val="nil"/>
              <w:right w:val="nil"/>
            </w:tcBorders>
          </w:tcPr>
          <w:p w14:paraId="21CA1F55"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8:36 Urinary Anti-infectives</w:t>
            </w:r>
          </w:p>
        </w:tc>
        <w:tc>
          <w:tcPr>
            <w:tcW w:w="1054" w:type="dxa"/>
            <w:tcBorders>
              <w:top w:val="nil"/>
              <w:left w:val="nil"/>
              <w:bottom w:val="nil"/>
              <w:right w:val="nil"/>
            </w:tcBorders>
          </w:tcPr>
          <w:p w14:paraId="6220C124"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15</w:t>
            </w:r>
          </w:p>
        </w:tc>
        <w:tc>
          <w:tcPr>
            <w:tcW w:w="891" w:type="dxa"/>
            <w:tcBorders>
              <w:top w:val="nil"/>
              <w:left w:val="nil"/>
              <w:bottom w:val="nil"/>
              <w:right w:val="nil"/>
            </w:tcBorders>
          </w:tcPr>
          <w:p w14:paraId="1D9E63F0" w14:textId="723AD5BA"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nil"/>
              <w:right w:val="nil"/>
            </w:tcBorders>
          </w:tcPr>
          <w:p w14:paraId="606CAA34" w14:textId="546B7E84"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nil"/>
              <w:right w:val="nil"/>
            </w:tcBorders>
          </w:tcPr>
          <w:p w14:paraId="43CA79B0" w14:textId="2B141F4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nil"/>
              <w:right w:val="nil"/>
            </w:tcBorders>
          </w:tcPr>
          <w:p w14:paraId="49AB24E3"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15</w:t>
            </w:r>
          </w:p>
        </w:tc>
        <w:tc>
          <w:tcPr>
            <w:tcW w:w="1126" w:type="dxa"/>
            <w:tcBorders>
              <w:top w:val="nil"/>
              <w:left w:val="nil"/>
              <w:bottom w:val="nil"/>
              <w:right w:val="nil"/>
            </w:tcBorders>
          </w:tcPr>
          <w:p w14:paraId="45B2EB09" w14:textId="56262559"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61EE7ACC" w14:textId="77777777" w:rsidTr="00927207">
        <w:trPr>
          <w:cantSplit/>
          <w:trHeight w:val="350"/>
        </w:trPr>
        <w:tc>
          <w:tcPr>
            <w:tcW w:w="3088" w:type="dxa"/>
            <w:tcBorders>
              <w:top w:val="nil"/>
              <w:left w:val="nil"/>
              <w:right w:val="nil"/>
            </w:tcBorders>
          </w:tcPr>
          <w:p w14:paraId="31BC42B9"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8:12.28.28 Polymyxins</w:t>
            </w:r>
          </w:p>
        </w:tc>
        <w:tc>
          <w:tcPr>
            <w:tcW w:w="1054" w:type="dxa"/>
            <w:tcBorders>
              <w:top w:val="nil"/>
              <w:left w:val="nil"/>
              <w:right w:val="nil"/>
            </w:tcBorders>
          </w:tcPr>
          <w:p w14:paraId="1E588375"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14</w:t>
            </w:r>
          </w:p>
        </w:tc>
        <w:tc>
          <w:tcPr>
            <w:tcW w:w="891" w:type="dxa"/>
            <w:tcBorders>
              <w:top w:val="nil"/>
              <w:left w:val="nil"/>
              <w:right w:val="nil"/>
            </w:tcBorders>
          </w:tcPr>
          <w:p w14:paraId="44B7E796" w14:textId="1073AD03"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right w:val="nil"/>
            </w:tcBorders>
          </w:tcPr>
          <w:p w14:paraId="5E3C354A" w14:textId="3AE16DF0"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right w:val="nil"/>
            </w:tcBorders>
          </w:tcPr>
          <w:p w14:paraId="46D542E1" w14:textId="3DB43AFB"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right w:val="nil"/>
            </w:tcBorders>
          </w:tcPr>
          <w:p w14:paraId="7E739A42"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14</w:t>
            </w:r>
          </w:p>
        </w:tc>
        <w:tc>
          <w:tcPr>
            <w:tcW w:w="1126" w:type="dxa"/>
            <w:tcBorders>
              <w:top w:val="nil"/>
              <w:left w:val="nil"/>
              <w:right w:val="nil"/>
            </w:tcBorders>
          </w:tcPr>
          <w:p w14:paraId="33F1E517" w14:textId="40C11239"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927207" w:rsidRPr="003C39A7" w14:paraId="476EF757" w14:textId="77777777" w:rsidTr="00927207">
        <w:trPr>
          <w:cantSplit/>
          <w:trHeight w:val="350"/>
        </w:trPr>
        <w:tc>
          <w:tcPr>
            <w:tcW w:w="3088" w:type="dxa"/>
            <w:tcBorders>
              <w:top w:val="nil"/>
              <w:left w:val="nil"/>
              <w:bottom w:val="single" w:sz="4" w:space="0" w:color="auto"/>
              <w:right w:val="nil"/>
            </w:tcBorders>
          </w:tcPr>
          <w:p w14:paraId="14E9BCFA" w14:textId="77777777"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8:12.16.12 Penicillinase-resistant Penicillins</w:t>
            </w:r>
          </w:p>
        </w:tc>
        <w:tc>
          <w:tcPr>
            <w:tcW w:w="1054" w:type="dxa"/>
            <w:tcBorders>
              <w:top w:val="nil"/>
              <w:left w:val="nil"/>
              <w:bottom w:val="single" w:sz="4" w:space="0" w:color="auto"/>
              <w:right w:val="nil"/>
            </w:tcBorders>
          </w:tcPr>
          <w:p w14:paraId="660386A1" w14:textId="7777777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11</w:t>
            </w:r>
          </w:p>
        </w:tc>
        <w:tc>
          <w:tcPr>
            <w:tcW w:w="891" w:type="dxa"/>
            <w:tcBorders>
              <w:top w:val="nil"/>
              <w:left w:val="nil"/>
              <w:bottom w:val="single" w:sz="4" w:space="0" w:color="auto"/>
              <w:right w:val="nil"/>
            </w:tcBorders>
          </w:tcPr>
          <w:p w14:paraId="3050B717" w14:textId="49E4EF25"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742" w:type="dxa"/>
            <w:tcBorders>
              <w:top w:val="nil"/>
              <w:left w:val="nil"/>
              <w:bottom w:val="single" w:sz="4" w:space="0" w:color="auto"/>
              <w:right w:val="nil"/>
            </w:tcBorders>
          </w:tcPr>
          <w:p w14:paraId="238CB6B6" w14:textId="75435DCF"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704" w:type="dxa"/>
            <w:tcBorders>
              <w:top w:val="nil"/>
              <w:left w:val="nil"/>
              <w:bottom w:val="single" w:sz="4" w:space="0" w:color="auto"/>
              <w:right w:val="nil"/>
            </w:tcBorders>
          </w:tcPr>
          <w:p w14:paraId="684A3749" w14:textId="6EB7417E"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735" w:type="dxa"/>
            <w:tcBorders>
              <w:top w:val="nil"/>
              <w:left w:val="nil"/>
              <w:bottom w:val="single" w:sz="4" w:space="0" w:color="auto"/>
              <w:right w:val="nil"/>
            </w:tcBorders>
          </w:tcPr>
          <w:p w14:paraId="0237DD31" w14:textId="3472D54C" w:rsidR="00927207" w:rsidRPr="003C39A7" w:rsidRDefault="00DD1BFB"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c</w:t>
            </w:r>
          </w:p>
        </w:tc>
        <w:tc>
          <w:tcPr>
            <w:tcW w:w="1126" w:type="dxa"/>
            <w:tcBorders>
              <w:top w:val="nil"/>
              <w:left w:val="nil"/>
              <w:bottom w:val="single" w:sz="4" w:space="0" w:color="auto"/>
              <w:right w:val="nil"/>
            </w:tcBorders>
          </w:tcPr>
          <w:p w14:paraId="342D42F8" w14:textId="075883ED"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bl>
    <w:p w14:paraId="27F721C5" w14:textId="77777777" w:rsidR="001D04DA" w:rsidRPr="003C39A7" w:rsidRDefault="001D04DA" w:rsidP="001D04DA">
      <w:pPr>
        <w:spacing w:after="0" w:line="240" w:lineRule="auto"/>
        <w:rPr>
          <w:rFonts w:eastAsia="Times New Roman" w:cs="Arial"/>
          <w:color w:val="000000" w:themeColor="text1"/>
        </w:rPr>
      </w:pPr>
    </w:p>
    <w:p w14:paraId="5923BABC" w14:textId="77777777" w:rsidR="0019494D" w:rsidRPr="003C39A7" w:rsidRDefault="0019494D" w:rsidP="001D04DA">
      <w:pPr>
        <w:spacing w:after="0" w:line="240" w:lineRule="auto"/>
        <w:rPr>
          <w:rFonts w:cs="Courier New"/>
          <w:color w:val="000000" w:themeColor="text1"/>
        </w:rPr>
      </w:pPr>
    </w:p>
    <w:p w14:paraId="616F29B3" w14:textId="77777777" w:rsidR="00755BB0" w:rsidRPr="003C39A7" w:rsidRDefault="00755BB0" w:rsidP="00F3630A">
      <w:pPr>
        <w:spacing w:after="0" w:line="240" w:lineRule="auto"/>
        <w:rPr>
          <w:rFonts w:cs="Courier New"/>
          <w:color w:val="000000" w:themeColor="text1"/>
        </w:rPr>
        <w:sectPr w:rsidR="00755BB0" w:rsidRPr="003C39A7" w:rsidSect="00800CA1">
          <w:pgSz w:w="12240" w:h="15840"/>
          <w:pgMar w:top="1440" w:right="1440" w:bottom="1440" w:left="1440" w:header="720" w:footer="720" w:gutter="0"/>
          <w:lnNumType w:countBy="1" w:restart="continuous"/>
          <w:cols w:space="720"/>
          <w:docGrid w:linePitch="360"/>
        </w:sectPr>
      </w:pPr>
    </w:p>
    <w:p w14:paraId="0D087FFD" w14:textId="61C5B882" w:rsidR="004135E8" w:rsidRPr="003C39A7" w:rsidRDefault="004135E8" w:rsidP="00410794">
      <w:pPr>
        <w:pStyle w:val="ListParagraph"/>
        <w:numPr>
          <w:ilvl w:val="0"/>
          <w:numId w:val="18"/>
        </w:numPr>
        <w:spacing w:after="0" w:line="240" w:lineRule="auto"/>
        <w:outlineLvl w:val="1"/>
        <w:rPr>
          <w:rFonts w:eastAsia="Times New Roman" w:cs="Arial"/>
          <w:bCs/>
          <w:color w:val="000000" w:themeColor="text1"/>
        </w:rPr>
      </w:pPr>
      <w:r w:rsidRPr="003C39A7">
        <w:rPr>
          <w:rFonts w:eastAsia="Times New Roman" w:cs="Arial"/>
          <w:b/>
          <w:color w:val="000000" w:themeColor="text1"/>
        </w:rPr>
        <w:lastRenderedPageBreak/>
        <w:t xml:space="preserve">Inpatient </w:t>
      </w:r>
      <w:r w:rsidR="00CA04EE" w:rsidRPr="003C39A7">
        <w:rPr>
          <w:rFonts w:eastAsia="Times New Roman" w:cs="Arial"/>
          <w:b/>
          <w:color w:val="000000" w:themeColor="text1"/>
        </w:rPr>
        <w:t>≥65</w:t>
      </w:r>
      <w:r w:rsidRPr="003C39A7">
        <w:rPr>
          <w:rFonts w:eastAsia="Times New Roman" w:cs="Arial"/>
          <w:b/>
          <w:color w:val="000000" w:themeColor="text1"/>
        </w:rPr>
        <w:t>y, Medicare</w:t>
      </w:r>
      <w:r w:rsidR="00725699" w:rsidRPr="003C39A7">
        <w:rPr>
          <w:rFonts w:eastAsia="Times New Roman" w:cs="Arial"/>
          <w:b/>
          <w:color w:val="000000" w:themeColor="text1"/>
        </w:rPr>
        <w:t xml:space="preserve"> Insurance</w:t>
      </w:r>
    </w:p>
    <w:tbl>
      <w:tblPr>
        <w:tblW w:w="9340" w:type="dxa"/>
        <w:tblLook w:val="04A0" w:firstRow="1" w:lastRow="0" w:firstColumn="1" w:lastColumn="0" w:noHBand="0" w:noVBand="1"/>
      </w:tblPr>
      <w:tblGrid>
        <w:gridCol w:w="4181"/>
        <w:gridCol w:w="1050"/>
        <w:gridCol w:w="1043"/>
        <w:gridCol w:w="728"/>
        <w:gridCol w:w="701"/>
        <w:gridCol w:w="936"/>
        <w:gridCol w:w="701"/>
      </w:tblGrid>
      <w:tr w:rsidR="003C39A7" w:rsidRPr="003C39A7" w14:paraId="466FC1B1" w14:textId="77777777" w:rsidTr="00927207">
        <w:trPr>
          <w:cantSplit/>
          <w:trHeight w:val="350"/>
        </w:trPr>
        <w:tc>
          <w:tcPr>
            <w:tcW w:w="4181" w:type="dxa"/>
            <w:vMerge w:val="restart"/>
            <w:tcBorders>
              <w:top w:val="single" w:sz="4" w:space="0" w:color="auto"/>
              <w:left w:val="nil"/>
              <w:right w:val="nil"/>
            </w:tcBorders>
            <w:vAlign w:val="center"/>
          </w:tcPr>
          <w:p w14:paraId="688C2839" w14:textId="77777777" w:rsidR="006377DA" w:rsidRPr="003C39A7" w:rsidRDefault="006377DA" w:rsidP="00B16350">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Antibiotic class</w:t>
            </w:r>
          </w:p>
        </w:tc>
        <w:tc>
          <w:tcPr>
            <w:tcW w:w="2093" w:type="dxa"/>
            <w:gridSpan w:val="2"/>
            <w:tcBorders>
              <w:top w:val="single" w:sz="4" w:space="0" w:color="auto"/>
              <w:left w:val="nil"/>
              <w:right w:val="nil"/>
            </w:tcBorders>
          </w:tcPr>
          <w:p w14:paraId="63F00100" w14:textId="77777777" w:rsidR="006377DA" w:rsidRPr="003C39A7" w:rsidRDefault="006377DA" w:rsidP="00B16350">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Overall</w:t>
            </w:r>
          </w:p>
        </w:tc>
        <w:tc>
          <w:tcPr>
            <w:tcW w:w="1429" w:type="dxa"/>
            <w:gridSpan w:val="2"/>
            <w:tcBorders>
              <w:top w:val="single" w:sz="4" w:space="0" w:color="auto"/>
              <w:left w:val="nil"/>
              <w:right w:val="nil"/>
            </w:tcBorders>
          </w:tcPr>
          <w:p w14:paraId="0963453B" w14:textId="77777777" w:rsidR="006377DA" w:rsidRPr="003C39A7" w:rsidRDefault="006377DA" w:rsidP="00B16350">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ICU</w:t>
            </w:r>
          </w:p>
        </w:tc>
        <w:tc>
          <w:tcPr>
            <w:tcW w:w="1637" w:type="dxa"/>
            <w:gridSpan w:val="2"/>
            <w:tcBorders>
              <w:top w:val="single" w:sz="4" w:space="0" w:color="auto"/>
              <w:left w:val="nil"/>
              <w:right w:val="nil"/>
            </w:tcBorders>
          </w:tcPr>
          <w:p w14:paraId="40638EF2" w14:textId="77777777" w:rsidR="006377DA" w:rsidRPr="003C39A7" w:rsidRDefault="006377DA" w:rsidP="00B16350">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non-ICU</w:t>
            </w:r>
          </w:p>
        </w:tc>
      </w:tr>
      <w:tr w:rsidR="003C39A7" w:rsidRPr="003C39A7" w14:paraId="6B2102D2" w14:textId="77777777" w:rsidTr="00927207">
        <w:trPr>
          <w:cantSplit/>
          <w:trHeight w:val="350"/>
        </w:trPr>
        <w:tc>
          <w:tcPr>
            <w:tcW w:w="4181" w:type="dxa"/>
            <w:vMerge/>
            <w:tcBorders>
              <w:left w:val="nil"/>
              <w:right w:val="nil"/>
            </w:tcBorders>
          </w:tcPr>
          <w:p w14:paraId="1C661C13" w14:textId="77777777" w:rsidR="006377DA" w:rsidRPr="003C39A7" w:rsidRDefault="006377DA" w:rsidP="00755BB0">
            <w:pPr>
              <w:spacing w:after="0" w:line="240" w:lineRule="auto"/>
              <w:jc w:val="center"/>
              <w:rPr>
                <w:rFonts w:ascii="Calibri" w:eastAsia="Times New Roman" w:hAnsi="Calibri" w:cs="Times New Roman"/>
                <w:b/>
                <w:bCs/>
                <w:color w:val="000000" w:themeColor="text1"/>
              </w:rPr>
            </w:pPr>
          </w:p>
        </w:tc>
        <w:tc>
          <w:tcPr>
            <w:tcW w:w="2093" w:type="dxa"/>
            <w:gridSpan w:val="2"/>
            <w:tcBorders>
              <w:left w:val="nil"/>
              <w:right w:val="nil"/>
            </w:tcBorders>
          </w:tcPr>
          <w:p w14:paraId="144FCC16" w14:textId="0B366424" w:rsidR="006377DA" w:rsidRPr="003C39A7" w:rsidRDefault="006377DA" w:rsidP="00755BB0">
            <w:pPr>
              <w:spacing w:after="0" w:line="240" w:lineRule="auto"/>
              <w:jc w:val="center"/>
              <w:rPr>
                <w:rFonts w:eastAsia="Times New Roman" w:cs="Arial"/>
                <w:bCs/>
                <w:color w:val="000000" w:themeColor="text1"/>
              </w:rPr>
            </w:pPr>
            <w:r w:rsidRPr="003C39A7">
              <w:rPr>
                <w:rFonts w:eastAsia="Times New Roman" w:cs="Arial"/>
                <w:bCs/>
                <w:color w:val="000000" w:themeColor="text1"/>
              </w:rPr>
              <w:t>n=138,833</w:t>
            </w:r>
          </w:p>
        </w:tc>
        <w:tc>
          <w:tcPr>
            <w:tcW w:w="1429" w:type="dxa"/>
            <w:gridSpan w:val="2"/>
            <w:tcBorders>
              <w:left w:val="nil"/>
              <w:bottom w:val="single" w:sz="4" w:space="0" w:color="auto"/>
              <w:right w:val="nil"/>
            </w:tcBorders>
          </w:tcPr>
          <w:p w14:paraId="545530E6" w14:textId="34B01406" w:rsidR="006377DA" w:rsidRPr="003C39A7" w:rsidRDefault="006377DA" w:rsidP="00755BB0">
            <w:pPr>
              <w:spacing w:after="0" w:line="240" w:lineRule="auto"/>
              <w:jc w:val="center"/>
              <w:rPr>
                <w:rFonts w:eastAsia="Times New Roman" w:cs="Arial"/>
                <w:bCs/>
                <w:color w:val="000000" w:themeColor="text1"/>
              </w:rPr>
            </w:pPr>
            <w:r w:rsidRPr="003C39A7">
              <w:rPr>
                <w:rFonts w:eastAsia="Times New Roman" w:cs="Arial"/>
                <w:bCs/>
                <w:color w:val="000000" w:themeColor="text1"/>
              </w:rPr>
              <w:t>n=9,466</w:t>
            </w:r>
          </w:p>
        </w:tc>
        <w:tc>
          <w:tcPr>
            <w:tcW w:w="1637" w:type="dxa"/>
            <w:gridSpan w:val="2"/>
            <w:tcBorders>
              <w:left w:val="nil"/>
              <w:bottom w:val="single" w:sz="4" w:space="0" w:color="auto"/>
              <w:right w:val="nil"/>
            </w:tcBorders>
          </w:tcPr>
          <w:p w14:paraId="6341B747" w14:textId="3F00CE7C" w:rsidR="006377DA" w:rsidRPr="003C39A7" w:rsidRDefault="006377DA" w:rsidP="00755BB0">
            <w:pPr>
              <w:spacing w:after="0" w:line="240" w:lineRule="auto"/>
              <w:jc w:val="center"/>
              <w:rPr>
                <w:rFonts w:eastAsia="Times New Roman" w:cs="Arial"/>
                <w:bCs/>
                <w:color w:val="000000" w:themeColor="text1"/>
              </w:rPr>
            </w:pPr>
            <w:r w:rsidRPr="003C39A7">
              <w:rPr>
                <w:rFonts w:eastAsia="Times New Roman" w:cs="Arial"/>
                <w:bCs/>
                <w:color w:val="000000" w:themeColor="text1"/>
              </w:rPr>
              <w:t>n=129,367</w:t>
            </w:r>
          </w:p>
        </w:tc>
      </w:tr>
      <w:tr w:rsidR="003C39A7" w:rsidRPr="003C39A7" w14:paraId="7688552B" w14:textId="77777777" w:rsidTr="00927207">
        <w:trPr>
          <w:cantSplit/>
          <w:trHeight w:val="350"/>
        </w:trPr>
        <w:tc>
          <w:tcPr>
            <w:tcW w:w="4181" w:type="dxa"/>
            <w:vMerge/>
            <w:tcBorders>
              <w:left w:val="nil"/>
              <w:bottom w:val="single" w:sz="4" w:space="0" w:color="auto"/>
              <w:right w:val="nil"/>
            </w:tcBorders>
          </w:tcPr>
          <w:p w14:paraId="0A8D9F5A" w14:textId="77777777" w:rsidR="006377DA" w:rsidRPr="003C39A7" w:rsidRDefault="006377DA" w:rsidP="00B16350">
            <w:pPr>
              <w:spacing w:after="0" w:line="240" w:lineRule="auto"/>
              <w:jc w:val="center"/>
              <w:rPr>
                <w:rFonts w:ascii="Calibri" w:eastAsia="Times New Roman" w:hAnsi="Calibri" w:cs="Times New Roman"/>
                <w:b/>
                <w:bCs/>
                <w:color w:val="000000" w:themeColor="text1"/>
              </w:rPr>
            </w:pPr>
          </w:p>
        </w:tc>
        <w:tc>
          <w:tcPr>
            <w:tcW w:w="1050" w:type="dxa"/>
            <w:tcBorders>
              <w:left w:val="nil"/>
              <w:bottom w:val="single" w:sz="4" w:space="0" w:color="auto"/>
              <w:right w:val="nil"/>
            </w:tcBorders>
          </w:tcPr>
          <w:p w14:paraId="76270227" w14:textId="77777777" w:rsidR="006377DA" w:rsidRPr="003C39A7" w:rsidRDefault="006377DA" w:rsidP="00B16350">
            <w:pPr>
              <w:spacing w:after="0" w:line="240" w:lineRule="auto"/>
              <w:jc w:val="center"/>
              <w:rPr>
                <w:rFonts w:eastAsia="Times New Roman" w:cs="Arial"/>
                <w:b/>
                <w:bCs/>
                <w:color w:val="000000" w:themeColor="text1"/>
              </w:rPr>
            </w:pPr>
            <w:r w:rsidRPr="003C39A7">
              <w:rPr>
                <w:rFonts w:eastAsia="Times New Roman" w:cs="Arial"/>
                <w:b/>
                <w:bCs/>
                <w:color w:val="000000" w:themeColor="text1"/>
              </w:rPr>
              <w:t>n</w:t>
            </w:r>
          </w:p>
        </w:tc>
        <w:tc>
          <w:tcPr>
            <w:tcW w:w="1043" w:type="dxa"/>
            <w:tcBorders>
              <w:top w:val="single" w:sz="8" w:space="0" w:color="C1C1C1"/>
              <w:left w:val="nil"/>
              <w:bottom w:val="single" w:sz="4" w:space="0" w:color="auto"/>
              <w:right w:val="nil"/>
            </w:tcBorders>
          </w:tcPr>
          <w:p w14:paraId="518A96CA" w14:textId="4CB79651" w:rsidR="006377DA" w:rsidRPr="003C39A7" w:rsidRDefault="006377DA" w:rsidP="00B16350">
            <w:pPr>
              <w:spacing w:after="0" w:line="240" w:lineRule="auto"/>
              <w:jc w:val="center"/>
              <w:rPr>
                <w:rFonts w:ascii="Calibri" w:eastAsia="Times New Roman" w:hAnsi="Calibri" w:cs="Times New Roman"/>
                <w:b/>
                <w:bCs/>
                <w:color w:val="000000" w:themeColor="text1"/>
              </w:rPr>
            </w:pPr>
            <w:r w:rsidRPr="003C39A7">
              <w:rPr>
                <w:rFonts w:eastAsia="Times New Roman" w:cs="Arial"/>
                <w:b/>
                <w:bCs/>
                <w:color w:val="000000" w:themeColor="text1"/>
              </w:rPr>
              <w:t>%</w:t>
            </w:r>
            <w:r w:rsidR="004A49A8" w:rsidRPr="003C39A7">
              <w:rPr>
                <w:rFonts w:cs="Courier New"/>
                <w:color w:val="000000" w:themeColor="text1"/>
                <w:vertAlign w:val="superscript"/>
              </w:rPr>
              <w:t>a</w:t>
            </w:r>
          </w:p>
        </w:tc>
        <w:tc>
          <w:tcPr>
            <w:tcW w:w="728" w:type="dxa"/>
            <w:tcBorders>
              <w:top w:val="single" w:sz="8" w:space="0" w:color="C1C1C1"/>
              <w:left w:val="nil"/>
              <w:bottom w:val="single" w:sz="4" w:space="0" w:color="auto"/>
              <w:right w:val="nil"/>
            </w:tcBorders>
          </w:tcPr>
          <w:p w14:paraId="4CC7B0B4" w14:textId="77777777" w:rsidR="006377DA" w:rsidRPr="003C39A7" w:rsidRDefault="006377DA" w:rsidP="00B16350">
            <w:pPr>
              <w:spacing w:after="0" w:line="240" w:lineRule="auto"/>
              <w:jc w:val="center"/>
              <w:rPr>
                <w:rFonts w:eastAsia="Times New Roman" w:cs="Arial"/>
                <w:b/>
                <w:bCs/>
                <w:color w:val="000000" w:themeColor="text1"/>
              </w:rPr>
            </w:pPr>
            <w:r w:rsidRPr="003C39A7">
              <w:rPr>
                <w:rFonts w:eastAsia="Times New Roman" w:cs="Arial"/>
                <w:b/>
                <w:bCs/>
                <w:color w:val="000000" w:themeColor="text1"/>
              </w:rPr>
              <w:t>n</w:t>
            </w:r>
          </w:p>
        </w:tc>
        <w:tc>
          <w:tcPr>
            <w:tcW w:w="701" w:type="dxa"/>
            <w:tcBorders>
              <w:top w:val="single" w:sz="8" w:space="0" w:color="C1C1C1"/>
              <w:left w:val="nil"/>
              <w:bottom w:val="single" w:sz="4" w:space="0" w:color="auto"/>
              <w:right w:val="nil"/>
            </w:tcBorders>
          </w:tcPr>
          <w:p w14:paraId="23D2C3C2" w14:textId="77777777" w:rsidR="006377DA" w:rsidRPr="003C39A7" w:rsidRDefault="006377DA" w:rsidP="00B16350">
            <w:pPr>
              <w:spacing w:after="0" w:line="240" w:lineRule="auto"/>
              <w:jc w:val="center"/>
              <w:rPr>
                <w:rFonts w:ascii="Calibri" w:eastAsia="Times New Roman" w:hAnsi="Calibri" w:cs="Times New Roman"/>
                <w:b/>
                <w:bCs/>
                <w:color w:val="000000" w:themeColor="text1"/>
              </w:rPr>
            </w:pPr>
            <w:r w:rsidRPr="003C39A7">
              <w:rPr>
                <w:rFonts w:eastAsia="Times New Roman" w:cs="Arial"/>
                <w:b/>
                <w:bCs/>
                <w:color w:val="000000" w:themeColor="text1"/>
              </w:rPr>
              <w:t>%</w:t>
            </w:r>
          </w:p>
        </w:tc>
        <w:tc>
          <w:tcPr>
            <w:tcW w:w="936" w:type="dxa"/>
            <w:tcBorders>
              <w:top w:val="single" w:sz="8" w:space="0" w:color="C1C1C1"/>
              <w:left w:val="nil"/>
              <w:bottom w:val="single" w:sz="4" w:space="0" w:color="auto"/>
              <w:right w:val="nil"/>
            </w:tcBorders>
          </w:tcPr>
          <w:p w14:paraId="67AC9F33" w14:textId="77777777" w:rsidR="006377DA" w:rsidRPr="003C39A7" w:rsidRDefault="006377DA" w:rsidP="00B16350">
            <w:pPr>
              <w:spacing w:after="0" w:line="240" w:lineRule="auto"/>
              <w:jc w:val="center"/>
              <w:rPr>
                <w:rFonts w:eastAsia="Times New Roman" w:cs="Arial"/>
                <w:b/>
                <w:bCs/>
                <w:color w:val="000000" w:themeColor="text1"/>
              </w:rPr>
            </w:pPr>
            <w:r w:rsidRPr="003C39A7">
              <w:rPr>
                <w:rFonts w:eastAsia="Times New Roman" w:cs="Arial"/>
                <w:b/>
                <w:bCs/>
                <w:color w:val="000000" w:themeColor="text1"/>
              </w:rPr>
              <w:t>n</w:t>
            </w:r>
          </w:p>
        </w:tc>
        <w:tc>
          <w:tcPr>
            <w:tcW w:w="701" w:type="dxa"/>
            <w:tcBorders>
              <w:top w:val="single" w:sz="8" w:space="0" w:color="C1C1C1"/>
              <w:left w:val="nil"/>
              <w:bottom w:val="single" w:sz="4" w:space="0" w:color="auto"/>
              <w:right w:val="nil"/>
            </w:tcBorders>
          </w:tcPr>
          <w:p w14:paraId="64644A6E" w14:textId="77777777" w:rsidR="006377DA" w:rsidRPr="003C39A7" w:rsidRDefault="006377DA" w:rsidP="00B16350">
            <w:pPr>
              <w:spacing w:after="0" w:line="240" w:lineRule="auto"/>
              <w:jc w:val="center"/>
              <w:rPr>
                <w:rFonts w:ascii="Calibri" w:eastAsia="Times New Roman" w:hAnsi="Calibri" w:cs="Times New Roman"/>
                <w:b/>
                <w:bCs/>
                <w:color w:val="000000" w:themeColor="text1"/>
              </w:rPr>
            </w:pPr>
            <w:r w:rsidRPr="003C39A7">
              <w:rPr>
                <w:rFonts w:eastAsia="Times New Roman" w:cs="Arial"/>
                <w:b/>
                <w:bCs/>
                <w:color w:val="000000" w:themeColor="text1"/>
              </w:rPr>
              <w:t>%</w:t>
            </w:r>
          </w:p>
        </w:tc>
      </w:tr>
      <w:tr w:rsidR="003C39A7" w:rsidRPr="003C39A7" w14:paraId="5215AFAF" w14:textId="77777777" w:rsidTr="00927207">
        <w:trPr>
          <w:cantSplit/>
          <w:trHeight w:val="350"/>
        </w:trPr>
        <w:tc>
          <w:tcPr>
            <w:tcW w:w="4181" w:type="dxa"/>
            <w:tcBorders>
              <w:top w:val="single" w:sz="4" w:space="0" w:color="auto"/>
              <w:left w:val="nil"/>
              <w:bottom w:val="nil"/>
              <w:right w:val="nil"/>
            </w:tcBorders>
          </w:tcPr>
          <w:p w14:paraId="76BFDB1E" w14:textId="53C437BE" w:rsidR="0020762E" w:rsidRPr="003C39A7" w:rsidRDefault="00F90620" w:rsidP="0020762E">
            <w:pPr>
              <w:spacing w:after="0" w:line="240" w:lineRule="auto"/>
              <w:rPr>
                <w:rFonts w:eastAsia="Times New Roman" w:cs="Arial"/>
                <w:color w:val="000000" w:themeColor="text1"/>
              </w:rPr>
            </w:pPr>
            <w:r w:rsidRPr="003C39A7">
              <w:rPr>
                <w:rFonts w:ascii="Calibri" w:hAnsi="Calibri"/>
                <w:color w:val="000000" w:themeColor="text1"/>
              </w:rPr>
              <w:t>3rd, 4th Generation Cephalosporins</w:t>
            </w:r>
          </w:p>
        </w:tc>
        <w:tc>
          <w:tcPr>
            <w:tcW w:w="1050" w:type="dxa"/>
            <w:tcBorders>
              <w:top w:val="single" w:sz="4" w:space="0" w:color="auto"/>
              <w:left w:val="nil"/>
              <w:bottom w:val="nil"/>
              <w:right w:val="nil"/>
            </w:tcBorders>
          </w:tcPr>
          <w:p w14:paraId="394609D5" w14:textId="1C5E4555"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37,827</w:t>
            </w:r>
          </w:p>
        </w:tc>
        <w:tc>
          <w:tcPr>
            <w:tcW w:w="1043" w:type="dxa"/>
            <w:tcBorders>
              <w:top w:val="single" w:sz="4" w:space="0" w:color="auto"/>
              <w:left w:val="nil"/>
              <w:bottom w:val="nil"/>
              <w:right w:val="nil"/>
            </w:tcBorders>
          </w:tcPr>
          <w:p w14:paraId="4EF3F4A3" w14:textId="7D281E52"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27</w:t>
            </w:r>
          </w:p>
        </w:tc>
        <w:tc>
          <w:tcPr>
            <w:tcW w:w="728" w:type="dxa"/>
            <w:tcBorders>
              <w:top w:val="single" w:sz="4" w:space="0" w:color="auto"/>
              <w:left w:val="nil"/>
              <w:bottom w:val="nil"/>
              <w:right w:val="nil"/>
            </w:tcBorders>
          </w:tcPr>
          <w:p w14:paraId="7FFCFD42" w14:textId="49E921A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2,194</w:t>
            </w:r>
          </w:p>
        </w:tc>
        <w:tc>
          <w:tcPr>
            <w:tcW w:w="701" w:type="dxa"/>
            <w:tcBorders>
              <w:top w:val="single" w:sz="4" w:space="0" w:color="auto"/>
              <w:left w:val="nil"/>
              <w:bottom w:val="nil"/>
              <w:right w:val="nil"/>
            </w:tcBorders>
          </w:tcPr>
          <w:p w14:paraId="278CCA55" w14:textId="072027C1"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23</w:t>
            </w:r>
          </w:p>
        </w:tc>
        <w:tc>
          <w:tcPr>
            <w:tcW w:w="936" w:type="dxa"/>
            <w:tcBorders>
              <w:top w:val="single" w:sz="4" w:space="0" w:color="auto"/>
              <w:left w:val="nil"/>
              <w:bottom w:val="nil"/>
              <w:right w:val="nil"/>
            </w:tcBorders>
          </w:tcPr>
          <w:p w14:paraId="5F3AF45F" w14:textId="19E8302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35,633</w:t>
            </w:r>
          </w:p>
        </w:tc>
        <w:tc>
          <w:tcPr>
            <w:tcW w:w="701" w:type="dxa"/>
            <w:tcBorders>
              <w:top w:val="single" w:sz="4" w:space="0" w:color="auto"/>
              <w:left w:val="nil"/>
              <w:bottom w:val="nil"/>
              <w:right w:val="nil"/>
            </w:tcBorders>
          </w:tcPr>
          <w:p w14:paraId="73BDC403" w14:textId="77A1C33E"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28</w:t>
            </w:r>
          </w:p>
        </w:tc>
      </w:tr>
      <w:tr w:rsidR="003C39A7" w:rsidRPr="003C39A7" w14:paraId="4204E757" w14:textId="77777777" w:rsidTr="00927207">
        <w:trPr>
          <w:cantSplit/>
          <w:trHeight w:val="350"/>
        </w:trPr>
        <w:tc>
          <w:tcPr>
            <w:tcW w:w="4181" w:type="dxa"/>
            <w:tcBorders>
              <w:top w:val="nil"/>
              <w:left w:val="nil"/>
              <w:bottom w:val="nil"/>
              <w:right w:val="nil"/>
            </w:tcBorders>
          </w:tcPr>
          <w:p w14:paraId="4C1D7963" w14:textId="284F61E4" w:rsidR="0020762E" w:rsidRPr="003C39A7" w:rsidRDefault="0020762E" w:rsidP="0020762E">
            <w:pPr>
              <w:spacing w:after="0" w:line="240" w:lineRule="auto"/>
              <w:rPr>
                <w:rFonts w:eastAsia="Times New Roman" w:cs="Arial"/>
                <w:color w:val="000000" w:themeColor="text1"/>
              </w:rPr>
            </w:pPr>
            <w:r w:rsidRPr="003C39A7">
              <w:rPr>
                <w:rFonts w:ascii="Calibri" w:hAnsi="Calibri"/>
                <w:color w:val="000000" w:themeColor="text1"/>
              </w:rPr>
              <w:t>8:12.18 Quinolones</w:t>
            </w:r>
          </w:p>
        </w:tc>
        <w:tc>
          <w:tcPr>
            <w:tcW w:w="1050" w:type="dxa"/>
            <w:tcBorders>
              <w:top w:val="nil"/>
              <w:left w:val="nil"/>
              <w:bottom w:val="nil"/>
              <w:right w:val="nil"/>
            </w:tcBorders>
          </w:tcPr>
          <w:p w14:paraId="21C698AB" w14:textId="04D1BD3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34,469</w:t>
            </w:r>
          </w:p>
        </w:tc>
        <w:tc>
          <w:tcPr>
            <w:tcW w:w="1043" w:type="dxa"/>
            <w:tcBorders>
              <w:top w:val="nil"/>
              <w:left w:val="nil"/>
              <w:bottom w:val="nil"/>
              <w:right w:val="nil"/>
            </w:tcBorders>
          </w:tcPr>
          <w:p w14:paraId="5ADB9975" w14:textId="13CC2134"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25</w:t>
            </w:r>
          </w:p>
        </w:tc>
        <w:tc>
          <w:tcPr>
            <w:tcW w:w="728" w:type="dxa"/>
            <w:tcBorders>
              <w:top w:val="nil"/>
              <w:left w:val="nil"/>
              <w:bottom w:val="nil"/>
              <w:right w:val="nil"/>
            </w:tcBorders>
          </w:tcPr>
          <w:p w14:paraId="359B0654" w14:textId="08616909"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2,282</w:t>
            </w:r>
          </w:p>
        </w:tc>
        <w:tc>
          <w:tcPr>
            <w:tcW w:w="701" w:type="dxa"/>
            <w:tcBorders>
              <w:top w:val="nil"/>
              <w:left w:val="nil"/>
              <w:bottom w:val="nil"/>
              <w:right w:val="nil"/>
            </w:tcBorders>
          </w:tcPr>
          <w:p w14:paraId="174EA2C7" w14:textId="19228F26"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24</w:t>
            </w:r>
          </w:p>
        </w:tc>
        <w:tc>
          <w:tcPr>
            <w:tcW w:w="936" w:type="dxa"/>
            <w:tcBorders>
              <w:top w:val="nil"/>
              <w:left w:val="nil"/>
              <w:bottom w:val="nil"/>
              <w:right w:val="nil"/>
            </w:tcBorders>
          </w:tcPr>
          <w:p w14:paraId="3EC7731A" w14:textId="61241E7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32,187</w:t>
            </w:r>
          </w:p>
        </w:tc>
        <w:tc>
          <w:tcPr>
            <w:tcW w:w="701" w:type="dxa"/>
            <w:tcBorders>
              <w:top w:val="nil"/>
              <w:left w:val="nil"/>
              <w:bottom w:val="nil"/>
              <w:right w:val="nil"/>
            </w:tcBorders>
          </w:tcPr>
          <w:p w14:paraId="049778E0" w14:textId="5DDA74AD"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25</w:t>
            </w:r>
          </w:p>
        </w:tc>
      </w:tr>
      <w:tr w:rsidR="003C39A7" w:rsidRPr="003C39A7" w14:paraId="1B52450D" w14:textId="77777777" w:rsidTr="00927207">
        <w:trPr>
          <w:cantSplit/>
          <w:trHeight w:val="350"/>
        </w:trPr>
        <w:tc>
          <w:tcPr>
            <w:tcW w:w="4181" w:type="dxa"/>
            <w:tcBorders>
              <w:top w:val="nil"/>
              <w:left w:val="nil"/>
              <w:bottom w:val="nil"/>
              <w:right w:val="nil"/>
            </w:tcBorders>
          </w:tcPr>
          <w:p w14:paraId="19DACEBC" w14:textId="086B2606" w:rsidR="0020762E" w:rsidRPr="003C39A7" w:rsidRDefault="0020762E" w:rsidP="0020762E">
            <w:pPr>
              <w:spacing w:after="0" w:line="240" w:lineRule="auto"/>
              <w:rPr>
                <w:rFonts w:eastAsia="Times New Roman" w:cs="Arial"/>
                <w:color w:val="000000" w:themeColor="text1"/>
              </w:rPr>
            </w:pPr>
            <w:r w:rsidRPr="003C39A7">
              <w:rPr>
                <w:rFonts w:ascii="Calibri" w:hAnsi="Calibri"/>
                <w:color w:val="000000" w:themeColor="text1"/>
              </w:rPr>
              <w:t>8:12.12.92 Other Macrolides</w:t>
            </w:r>
          </w:p>
        </w:tc>
        <w:tc>
          <w:tcPr>
            <w:tcW w:w="1050" w:type="dxa"/>
            <w:tcBorders>
              <w:top w:val="nil"/>
              <w:left w:val="nil"/>
              <w:bottom w:val="nil"/>
              <w:right w:val="nil"/>
            </w:tcBorders>
          </w:tcPr>
          <w:p w14:paraId="7A39B83E" w14:textId="354FC2D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31,589</w:t>
            </w:r>
          </w:p>
        </w:tc>
        <w:tc>
          <w:tcPr>
            <w:tcW w:w="1043" w:type="dxa"/>
            <w:tcBorders>
              <w:top w:val="nil"/>
              <w:left w:val="nil"/>
              <w:bottom w:val="nil"/>
              <w:right w:val="nil"/>
            </w:tcBorders>
          </w:tcPr>
          <w:p w14:paraId="135E1A56" w14:textId="20BB02D1"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23</w:t>
            </w:r>
          </w:p>
        </w:tc>
        <w:tc>
          <w:tcPr>
            <w:tcW w:w="728" w:type="dxa"/>
            <w:tcBorders>
              <w:top w:val="nil"/>
              <w:left w:val="nil"/>
              <w:bottom w:val="nil"/>
              <w:right w:val="nil"/>
            </w:tcBorders>
          </w:tcPr>
          <w:p w14:paraId="1C2519CE" w14:textId="4492BAE3"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1,693</w:t>
            </w:r>
          </w:p>
        </w:tc>
        <w:tc>
          <w:tcPr>
            <w:tcW w:w="701" w:type="dxa"/>
            <w:tcBorders>
              <w:top w:val="nil"/>
              <w:left w:val="nil"/>
              <w:bottom w:val="nil"/>
              <w:right w:val="nil"/>
            </w:tcBorders>
          </w:tcPr>
          <w:p w14:paraId="565BAF07" w14:textId="4167C9F7"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18</w:t>
            </w:r>
          </w:p>
        </w:tc>
        <w:tc>
          <w:tcPr>
            <w:tcW w:w="936" w:type="dxa"/>
            <w:tcBorders>
              <w:top w:val="nil"/>
              <w:left w:val="nil"/>
              <w:bottom w:val="nil"/>
              <w:right w:val="nil"/>
            </w:tcBorders>
          </w:tcPr>
          <w:p w14:paraId="16568C6B" w14:textId="7662A201"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29,896</w:t>
            </w:r>
          </w:p>
        </w:tc>
        <w:tc>
          <w:tcPr>
            <w:tcW w:w="701" w:type="dxa"/>
            <w:tcBorders>
              <w:top w:val="nil"/>
              <w:left w:val="nil"/>
              <w:bottom w:val="nil"/>
              <w:right w:val="nil"/>
            </w:tcBorders>
          </w:tcPr>
          <w:p w14:paraId="1155956E" w14:textId="45BBF1DB"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23</w:t>
            </w:r>
          </w:p>
        </w:tc>
      </w:tr>
      <w:tr w:rsidR="003C39A7" w:rsidRPr="003C39A7" w14:paraId="5360B31A" w14:textId="77777777" w:rsidTr="00927207">
        <w:trPr>
          <w:cantSplit/>
          <w:trHeight w:val="350"/>
        </w:trPr>
        <w:tc>
          <w:tcPr>
            <w:tcW w:w="4181" w:type="dxa"/>
            <w:tcBorders>
              <w:top w:val="nil"/>
              <w:left w:val="nil"/>
              <w:bottom w:val="nil"/>
              <w:right w:val="nil"/>
            </w:tcBorders>
          </w:tcPr>
          <w:p w14:paraId="4899856E" w14:textId="4D42720F" w:rsidR="0020762E" w:rsidRPr="003C39A7" w:rsidRDefault="0020762E" w:rsidP="0020762E">
            <w:pPr>
              <w:spacing w:after="0" w:line="240" w:lineRule="auto"/>
              <w:rPr>
                <w:rFonts w:eastAsia="Times New Roman" w:cs="Arial"/>
                <w:color w:val="000000" w:themeColor="text1"/>
              </w:rPr>
            </w:pPr>
            <w:r w:rsidRPr="003C39A7">
              <w:rPr>
                <w:rFonts w:ascii="Calibri" w:hAnsi="Calibri"/>
                <w:color w:val="000000" w:themeColor="text1"/>
              </w:rPr>
              <w:t>Beta-lactam and enzyme inhibitor</w:t>
            </w:r>
            <w:r w:rsidR="00DD1BFB" w:rsidRPr="003C39A7">
              <w:rPr>
                <w:rFonts w:ascii="Calibri" w:eastAsia="Times New Roman" w:hAnsi="Calibri" w:cs="Times New Roman"/>
                <w:color w:val="000000" w:themeColor="text1"/>
                <w:vertAlign w:val="superscript"/>
              </w:rPr>
              <w:t>b</w:t>
            </w:r>
          </w:p>
        </w:tc>
        <w:tc>
          <w:tcPr>
            <w:tcW w:w="1050" w:type="dxa"/>
            <w:tcBorders>
              <w:top w:val="nil"/>
              <w:left w:val="nil"/>
              <w:bottom w:val="nil"/>
              <w:right w:val="nil"/>
            </w:tcBorders>
          </w:tcPr>
          <w:p w14:paraId="44A0AEF8" w14:textId="5774DCAA"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12,446</w:t>
            </w:r>
          </w:p>
        </w:tc>
        <w:tc>
          <w:tcPr>
            <w:tcW w:w="1043" w:type="dxa"/>
            <w:tcBorders>
              <w:top w:val="nil"/>
              <w:left w:val="nil"/>
              <w:bottom w:val="nil"/>
              <w:right w:val="nil"/>
            </w:tcBorders>
          </w:tcPr>
          <w:p w14:paraId="63652A0C" w14:textId="563A3254"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9</w:t>
            </w:r>
          </w:p>
        </w:tc>
        <w:tc>
          <w:tcPr>
            <w:tcW w:w="728" w:type="dxa"/>
            <w:tcBorders>
              <w:top w:val="nil"/>
              <w:left w:val="nil"/>
              <w:bottom w:val="nil"/>
              <w:right w:val="nil"/>
            </w:tcBorders>
          </w:tcPr>
          <w:p w14:paraId="3B0AF2EA" w14:textId="492B40D0"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1,167</w:t>
            </w:r>
          </w:p>
        </w:tc>
        <w:tc>
          <w:tcPr>
            <w:tcW w:w="701" w:type="dxa"/>
            <w:tcBorders>
              <w:top w:val="nil"/>
              <w:left w:val="nil"/>
              <w:bottom w:val="nil"/>
              <w:right w:val="nil"/>
            </w:tcBorders>
          </w:tcPr>
          <w:p w14:paraId="2E15CBB5" w14:textId="11A99D34"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12</w:t>
            </w:r>
          </w:p>
        </w:tc>
        <w:tc>
          <w:tcPr>
            <w:tcW w:w="936" w:type="dxa"/>
            <w:tcBorders>
              <w:top w:val="nil"/>
              <w:left w:val="nil"/>
              <w:bottom w:val="nil"/>
              <w:right w:val="nil"/>
            </w:tcBorders>
          </w:tcPr>
          <w:p w14:paraId="1534AA49" w14:textId="79864284"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11,279</w:t>
            </w:r>
          </w:p>
        </w:tc>
        <w:tc>
          <w:tcPr>
            <w:tcW w:w="701" w:type="dxa"/>
            <w:tcBorders>
              <w:top w:val="nil"/>
              <w:left w:val="nil"/>
              <w:bottom w:val="nil"/>
              <w:right w:val="nil"/>
            </w:tcBorders>
          </w:tcPr>
          <w:p w14:paraId="20756998" w14:textId="3300A1D1"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9</w:t>
            </w:r>
          </w:p>
        </w:tc>
      </w:tr>
      <w:tr w:rsidR="003C39A7" w:rsidRPr="003C39A7" w14:paraId="4EA3DDB8" w14:textId="77777777" w:rsidTr="00927207">
        <w:trPr>
          <w:cantSplit/>
          <w:trHeight w:val="350"/>
        </w:trPr>
        <w:tc>
          <w:tcPr>
            <w:tcW w:w="4181" w:type="dxa"/>
            <w:tcBorders>
              <w:top w:val="nil"/>
              <w:left w:val="nil"/>
              <w:bottom w:val="nil"/>
              <w:right w:val="nil"/>
            </w:tcBorders>
          </w:tcPr>
          <w:p w14:paraId="53A37B50" w14:textId="039CB97C" w:rsidR="0020762E" w:rsidRPr="003C39A7" w:rsidRDefault="0020762E" w:rsidP="0020762E">
            <w:pPr>
              <w:spacing w:after="0" w:line="240" w:lineRule="auto"/>
              <w:rPr>
                <w:rFonts w:eastAsia="Times New Roman" w:cs="Arial"/>
                <w:color w:val="000000" w:themeColor="text1"/>
              </w:rPr>
            </w:pPr>
            <w:r w:rsidRPr="003C39A7">
              <w:rPr>
                <w:rFonts w:ascii="Calibri" w:hAnsi="Calibri"/>
                <w:color w:val="000000" w:themeColor="text1"/>
              </w:rPr>
              <w:t>8:12.28.16 Glycopeptides</w:t>
            </w:r>
          </w:p>
        </w:tc>
        <w:tc>
          <w:tcPr>
            <w:tcW w:w="1050" w:type="dxa"/>
            <w:tcBorders>
              <w:top w:val="nil"/>
              <w:left w:val="nil"/>
              <w:bottom w:val="nil"/>
              <w:right w:val="nil"/>
            </w:tcBorders>
          </w:tcPr>
          <w:p w14:paraId="41BE8E98" w14:textId="1CDDFE10"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9,109</w:t>
            </w:r>
          </w:p>
        </w:tc>
        <w:tc>
          <w:tcPr>
            <w:tcW w:w="1043" w:type="dxa"/>
            <w:tcBorders>
              <w:top w:val="nil"/>
              <w:left w:val="nil"/>
              <w:bottom w:val="nil"/>
              <w:right w:val="nil"/>
            </w:tcBorders>
          </w:tcPr>
          <w:p w14:paraId="46713197" w14:textId="3A4CA52B"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7</w:t>
            </w:r>
          </w:p>
        </w:tc>
        <w:tc>
          <w:tcPr>
            <w:tcW w:w="728" w:type="dxa"/>
            <w:tcBorders>
              <w:top w:val="nil"/>
              <w:left w:val="nil"/>
              <w:bottom w:val="nil"/>
              <w:right w:val="nil"/>
            </w:tcBorders>
          </w:tcPr>
          <w:p w14:paraId="7F88358F" w14:textId="3FC3219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1,019</w:t>
            </w:r>
          </w:p>
        </w:tc>
        <w:tc>
          <w:tcPr>
            <w:tcW w:w="701" w:type="dxa"/>
            <w:tcBorders>
              <w:top w:val="nil"/>
              <w:left w:val="nil"/>
              <w:bottom w:val="nil"/>
              <w:right w:val="nil"/>
            </w:tcBorders>
          </w:tcPr>
          <w:p w14:paraId="277BA8A2" w14:textId="29693F16"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11</w:t>
            </w:r>
          </w:p>
        </w:tc>
        <w:tc>
          <w:tcPr>
            <w:tcW w:w="936" w:type="dxa"/>
            <w:tcBorders>
              <w:top w:val="nil"/>
              <w:left w:val="nil"/>
              <w:bottom w:val="nil"/>
              <w:right w:val="nil"/>
            </w:tcBorders>
          </w:tcPr>
          <w:p w14:paraId="4E012817" w14:textId="19754DB7"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8,090</w:t>
            </w:r>
          </w:p>
        </w:tc>
        <w:tc>
          <w:tcPr>
            <w:tcW w:w="701" w:type="dxa"/>
            <w:tcBorders>
              <w:top w:val="nil"/>
              <w:left w:val="nil"/>
              <w:bottom w:val="nil"/>
              <w:right w:val="nil"/>
            </w:tcBorders>
          </w:tcPr>
          <w:p w14:paraId="1D6BE102" w14:textId="45A5E803"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6</w:t>
            </w:r>
          </w:p>
        </w:tc>
      </w:tr>
      <w:tr w:rsidR="003C39A7" w:rsidRPr="003C39A7" w14:paraId="2E59FD8D" w14:textId="77777777" w:rsidTr="00927207">
        <w:trPr>
          <w:cantSplit/>
          <w:trHeight w:val="350"/>
        </w:trPr>
        <w:tc>
          <w:tcPr>
            <w:tcW w:w="4181" w:type="dxa"/>
            <w:tcBorders>
              <w:top w:val="nil"/>
              <w:left w:val="nil"/>
              <w:bottom w:val="nil"/>
              <w:right w:val="nil"/>
            </w:tcBorders>
          </w:tcPr>
          <w:p w14:paraId="183F0341" w14:textId="2E84811F" w:rsidR="0020762E" w:rsidRPr="003C39A7" w:rsidRDefault="0020762E" w:rsidP="0020762E">
            <w:pPr>
              <w:spacing w:after="0" w:line="240" w:lineRule="auto"/>
              <w:rPr>
                <w:rFonts w:eastAsia="Times New Roman" w:cs="Arial"/>
                <w:color w:val="000000" w:themeColor="text1"/>
              </w:rPr>
            </w:pPr>
            <w:r w:rsidRPr="003C39A7">
              <w:rPr>
                <w:rFonts w:ascii="Calibri" w:hAnsi="Calibri"/>
                <w:color w:val="000000" w:themeColor="text1"/>
              </w:rPr>
              <w:t>8:12.24 Tetracyclines</w:t>
            </w:r>
          </w:p>
        </w:tc>
        <w:tc>
          <w:tcPr>
            <w:tcW w:w="1050" w:type="dxa"/>
            <w:tcBorders>
              <w:top w:val="nil"/>
              <w:left w:val="nil"/>
              <w:bottom w:val="nil"/>
              <w:right w:val="nil"/>
            </w:tcBorders>
          </w:tcPr>
          <w:p w14:paraId="446C85B1" w14:textId="798FD53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2,476</w:t>
            </w:r>
          </w:p>
        </w:tc>
        <w:tc>
          <w:tcPr>
            <w:tcW w:w="1043" w:type="dxa"/>
            <w:tcBorders>
              <w:top w:val="nil"/>
              <w:left w:val="nil"/>
              <w:bottom w:val="nil"/>
              <w:right w:val="nil"/>
            </w:tcBorders>
          </w:tcPr>
          <w:p w14:paraId="1251B02B" w14:textId="08C29DB3"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w:t>
            </w:r>
          </w:p>
        </w:tc>
        <w:tc>
          <w:tcPr>
            <w:tcW w:w="728" w:type="dxa"/>
            <w:tcBorders>
              <w:top w:val="nil"/>
              <w:left w:val="nil"/>
              <w:bottom w:val="nil"/>
              <w:right w:val="nil"/>
            </w:tcBorders>
          </w:tcPr>
          <w:p w14:paraId="62E0256E" w14:textId="7F3E806A"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134</w:t>
            </w:r>
          </w:p>
        </w:tc>
        <w:tc>
          <w:tcPr>
            <w:tcW w:w="701" w:type="dxa"/>
            <w:tcBorders>
              <w:top w:val="nil"/>
              <w:left w:val="nil"/>
              <w:bottom w:val="nil"/>
              <w:right w:val="nil"/>
            </w:tcBorders>
          </w:tcPr>
          <w:p w14:paraId="4C08D58F" w14:textId="2D289101"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1</w:t>
            </w:r>
          </w:p>
        </w:tc>
        <w:tc>
          <w:tcPr>
            <w:tcW w:w="936" w:type="dxa"/>
            <w:tcBorders>
              <w:top w:val="nil"/>
              <w:left w:val="nil"/>
              <w:bottom w:val="nil"/>
              <w:right w:val="nil"/>
            </w:tcBorders>
          </w:tcPr>
          <w:p w14:paraId="09F5BEAC" w14:textId="0C0844D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2,342</w:t>
            </w:r>
          </w:p>
        </w:tc>
        <w:tc>
          <w:tcPr>
            <w:tcW w:w="701" w:type="dxa"/>
            <w:tcBorders>
              <w:top w:val="nil"/>
              <w:left w:val="nil"/>
              <w:bottom w:val="nil"/>
              <w:right w:val="nil"/>
            </w:tcBorders>
          </w:tcPr>
          <w:p w14:paraId="33A0794B" w14:textId="084F96F4" w:rsidR="0020762E" w:rsidRPr="003C39A7" w:rsidRDefault="0020762E" w:rsidP="0020762E">
            <w:pPr>
              <w:spacing w:after="0" w:line="240" w:lineRule="auto"/>
              <w:jc w:val="center"/>
              <w:rPr>
                <w:rFonts w:eastAsia="Times New Roman" w:cs="Arial"/>
                <w:color w:val="000000" w:themeColor="text1"/>
              </w:rPr>
            </w:pPr>
            <w:r w:rsidRPr="003C39A7">
              <w:rPr>
                <w:color w:val="000000" w:themeColor="text1"/>
              </w:rPr>
              <w:t>2</w:t>
            </w:r>
          </w:p>
        </w:tc>
      </w:tr>
      <w:tr w:rsidR="003C39A7" w:rsidRPr="003C39A7" w14:paraId="16245731" w14:textId="77777777" w:rsidTr="00927207">
        <w:trPr>
          <w:cantSplit/>
          <w:trHeight w:val="350"/>
        </w:trPr>
        <w:tc>
          <w:tcPr>
            <w:tcW w:w="4181" w:type="dxa"/>
            <w:tcBorders>
              <w:top w:val="nil"/>
              <w:left w:val="nil"/>
              <w:bottom w:val="nil"/>
              <w:right w:val="nil"/>
            </w:tcBorders>
          </w:tcPr>
          <w:p w14:paraId="1682095D" w14:textId="2C5A4925"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8:12.07.08 Carbapenems</w:t>
            </w:r>
          </w:p>
        </w:tc>
        <w:tc>
          <w:tcPr>
            <w:tcW w:w="1050" w:type="dxa"/>
            <w:tcBorders>
              <w:top w:val="nil"/>
              <w:left w:val="nil"/>
              <w:bottom w:val="nil"/>
              <w:right w:val="nil"/>
            </w:tcBorders>
          </w:tcPr>
          <w:p w14:paraId="15ADE0B2" w14:textId="449D871A"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2,213</w:t>
            </w:r>
          </w:p>
        </w:tc>
        <w:tc>
          <w:tcPr>
            <w:tcW w:w="1043" w:type="dxa"/>
            <w:tcBorders>
              <w:top w:val="nil"/>
              <w:left w:val="nil"/>
              <w:bottom w:val="nil"/>
              <w:right w:val="nil"/>
            </w:tcBorders>
          </w:tcPr>
          <w:p w14:paraId="4A91D113" w14:textId="705EBBF8"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w:t>
            </w:r>
          </w:p>
        </w:tc>
        <w:tc>
          <w:tcPr>
            <w:tcW w:w="728" w:type="dxa"/>
            <w:tcBorders>
              <w:top w:val="nil"/>
              <w:left w:val="nil"/>
              <w:bottom w:val="nil"/>
              <w:right w:val="nil"/>
            </w:tcBorders>
          </w:tcPr>
          <w:p w14:paraId="570E9985" w14:textId="30859DD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292</w:t>
            </w:r>
          </w:p>
        </w:tc>
        <w:tc>
          <w:tcPr>
            <w:tcW w:w="701" w:type="dxa"/>
            <w:tcBorders>
              <w:top w:val="nil"/>
              <w:left w:val="nil"/>
              <w:bottom w:val="nil"/>
              <w:right w:val="nil"/>
            </w:tcBorders>
          </w:tcPr>
          <w:p w14:paraId="6624786D" w14:textId="7D5E152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w:t>
            </w:r>
          </w:p>
        </w:tc>
        <w:tc>
          <w:tcPr>
            <w:tcW w:w="936" w:type="dxa"/>
            <w:tcBorders>
              <w:top w:val="nil"/>
              <w:left w:val="nil"/>
              <w:bottom w:val="nil"/>
              <w:right w:val="nil"/>
            </w:tcBorders>
          </w:tcPr>
          <w:p w14:paraId="202CEA21" w14:textId="0D632D02"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1,921</w:t>
            </w:r>
          </w:p>
        </w:tc>
        <w:tc>
          <w:tcPr>
            <w:tcW w:w="701" w:type="dxa"/>
            <w:tcBorders>
              <w:top w:val="nil"/>
              <w:left w:val="nil"/>
              <w:bottom w:val="nil"/>
              <w:right w:val="nil"/>
            </w:tcBorders>
          </w:tcPr>
          <w:p w14:paraId="761EC97A" w14:textId="1D5F3166"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r>
      <w:tr w:rsidR="003C39A7" w:rsidRPr="003C39A7" w14:paraId="6CE3C86E" w14:textId="77777777" w:rsidTr="00927207">
        <w:trPr>
          <w:cantSplit/>
          <w:trHeight w:val="350"/>
        </w:trPr>
        <w:tc>
          <w:tcPr>
            <w:tcW w:w="4181" w:type="dxa"/>
            <w:tcBorders>
              <w:top w:val="nil"/>
              <w:left w:val="nil"/>
              <w:bottom w:val="nil"/>
              <w:right w:val="nil"/>
            </w:tcBorders>
          </w:tcPr>
          <w:p w14:paraId="0C06B4FC" w14:textId="1EB4E3D7"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8:12.28.24 Oxazolidinones</w:t>
            </w:r>
          </w:p>
        </w:tc>
        <w:tc>
          <w:tcPr>
            <w:tcW w:w="1050" w:type="dxa"/>
            <w:tcBorders>
              <w:top w:val="nil"/>
              <w:left w:val="nil"/>
              <w:bottom w:val="nil"/>
              <w:right w:val="nil"/>
            </w:tcBorders>
          </w:tcPr>
          <w:p w14:paraId="7859D95F" w14:textId="752AAF7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1,419</w:t>
            </w:r>
          </w:p>
        </w:tc>
        <w:tc>
          <w:tcPr>
            <w:tcW w:w="1043" w:type="dxa"/>
            <w:tcBorders>
              <w:top w:val="nil"/>
              <w:left w:val="nil"/>
              <w:bottom w:val="nil"/>
              <w:right w:val="nil"/>
            </w:tcBorders>
          </w:tcPr>
          <w:p w14:paraId="29F509B3" w14:textId="67F6C5A2"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728" w:type="dxa"/>
            <w:tcBorders>
              <w:top w:val="nil"/>
              <w:left w:val="nil"/>
              <w:bottom w:val="nil"/>
              <w:right w:val="nil"/>
            </w:tcBorders>
          </w:tcPr>
          <w:p w14:paraId="3881D8FE" w14:textId="422F2CE8"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166</w:t>
            </w:r>
          </w:p>
        </w:tc>
        <w:tc>
          <w:tcPr>
            <w:tcW w:w="701" w:type="dxa"/>
            <w:tcBorders>
              <w:top w:val="nil"/>
              <w:left w:val="nil"/>
              <w:bottom w:val="nil"/>
              <w:right w:val="nil"/>
            </w:tcBorders>
          </w:tcPr>
          <w:p w14:paraId="686E4E41" w14:textId="0108BECF"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w:t>
            </w:r>
          </w:p>
        </w:tc>
        <w:tc>
          <w:tcPr>
            <w:tcW w:w="936" w:type="dxa"/>
            <w:tcBorders>
              <w:top w:val="nil"/>
              <w:left w:val="nil"/>
              <w:bottom w:val="nil"/>
              <w:right w:val="nil"/>
            </w:tcBorders>
          </w:tcPr>
          <w:p w14:paraId="6ABD067A" w14:textId="0BFF8187"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1,253</w:t>
            </w:r>
          </w:p>
        </w:tc>
        <w:tc>
          <w:tcPr>
            <w:tcW w:w="701" w:type="dxa"/>
            <w:tcBorders>
              <w:top w:val="nil"/>
              <w:left w:val="nil"/>
              <w:bottom w:val="nil"/>
              <w:right w:val="nil"/>
            </w:tcBorders>
          </w:tcPr>
          <w:p w14:paraId="70AE619D" w14:textId="478CAE57"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r>
      <w:tr w:rsidR="003C39A7" w:rsidRPr="003C39A7" w14:paraId="011ABC2B" w14:textId="77777777" w:rsidTr="00927207">
        <w:trPr>
          <w:cantSplit/>
          <w:trHeight w:val="350"/>
        </w:trPr>
        <w:tc>
          <w:tcPr>
            <w:tcW w:w="4181" w:type="dxa"/>
            <w:tcBorders>
              <w:top w:val="nil"/>
              <w:left w:val="nil"/>
              <w:bottom w:val="nil"/>
              <w:right w:val="nil"/>
            </w:tcBorders>
          </w:tcPr>
          <w:p w14:paraId="3677B398" w14:textId="1C9568F4"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J01XD Imidazole derivatives</w:t>
            </w:r>
          </w:p>
        </w:tc>
        <w:tc>
          <w:tcPr>
            <w:tcW w:w="1050" w:type="dxa"/>
            <w:tcBorders>
              <w:top w:val="nil"/>
              <w:left w:val="nil"/>
              <w:bottom w:val="nil"/>
              <w:right w:val="nil"/>
            </w:tcBorders>
          </w:tcPr>
          <w:p w14:paraId="29318DFC" w14:textId="1DAF7CCB"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1,327</w:t>
            </w:r>
          </w:p>
        </w:tc>
        <w:tc>
          <w:tcPr>
            <w:tcW w:w="1043" w:type="dxa"/>
            <w:tcBorders>
              <w:top w:val="nil"/>
              <w:left w:val="nil"/>
              <w:bottom w:val="nil"/>
              <w:right w:val="nil"/>
            </w:tcBorders>
          </w:tcPr>
          <w:p w14:paraId="6D20C620" w14:textId="7B0920B6"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728" w:type="dxa"/>
            <w:tcBorders>
              <w:top w:val="nil"/>
              <w:left w:val="nil"/>
              <w:bottom w:val="nil"/>
              <w:right w:val="nil"/>
            </w:tcBorders>
          </w:tcPr>
          <w:p w14:paraId="1D5DA1B4" w14:textId="30279079"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113</w:t>
            </w:r>
          </w:p>
        </w:tc>
        <w:tc>
          <w:tcPr>
            <w:tcW w:w="701" w:type="dxa"/>
            <w:tcBorders>
              <w:top w:val="nil"/>
              <w:left w:val="nil"/>
              <w:bottom w:val="nil"/>
              <w:right w:val="nil"/>
            </w:tcBorders>
          </w:tcPr>
          <w:p w14:paraId="2C113568" w14:textId="2838DB02"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936" w:type="dxa"/>
            <w:tcBorders>
              <w:top w:val="nil"/>
              <w:left w:val="nil"/>
              <w:bottom w:val="nil"/>
              <w:right w:val="nil"/>
            </w:tcBorders>
          </w:tcPr>
          <w:p w14:paraId="2B3AA768" w14:textId="0831AA04"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1,214</w:t>
            </w:r>
          </w:p>
        </w:tc>
        <w:tc>
          <w:tcPr>
            <w:tcW w:w="701" w:type="dxa"/>
            <w:tcBorders>
              <w:top w:val="nil"/>
              <w:left w:val="nil"/>
              <w:bottom w:val="nil"/>
              <w:right w:val="nil"/>
            </w:tcBorders>
          </w:tcPr>
          <w:p w14:paraId="04350558" w14:textId="28369CF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r>
      <w:tr w:rsidR="003C39A7" w:rsidRPr="003C39A7" w14:paraId="039CFD19" w14:textId="77777777" w:rsidTr="00927207">
        <w:trPr>
          <w:cantSplit/>
          <w:trHeight w:val="350"/>
        </w:trPr>
        <w:tc>
          <w:tcPr>
            <w:tcW w:w="4181" w:type="dxa"/>
            <w:tcBorders>
              <w:top w:val="nil"/>
              <w:left w:val="nil"/>
              <w:bottom w:val="nil"/>
              <w:right w:val="nil"/>
            </w:tcBorders>
          </w:tcPr>
          <w:p w14:paraId="2466FF20" w14:textId="299B604C" w:rsidR="0020762E" w:rsidRPr="003C39A7" w:rsidRDefault="00F90620" w:rsidP="0020762E">
            <w:pPr>
              <w:spacing w:after="0" w:line="240" w:lineRule="auto"/>
              <w:rPr>
                <w:rFonts w:ascii="Calibri" w:hAnsi="Calibri"/>
                <w:color w:val="000000" w:themeColor="text1"/>
              </w:rPr>
            </w:pPr>
            <w:r w:rsidRPr="003C39A7">
              <w:rPr>
                <w:rFonts w:ascii="Calibri" w:hAnsi="Calibri"/>
                <w:color w:val="000000" w:themeColor="text1"/>
              </w:rPr>
              <w:t>1st, 2nd Generation Cephalosporins</w:t>
            </w:r>
          </w:p>
        </w:tc>
        <w:tc>
          <w:tcPr>
            <w:tcW w:w="1050" w:type="dxa"/>
            <w:tcBorders>
              <w:top w:val="nil"/>
              <w:left w:val="nil"/>
              <w:bottom w:val="nil"/>
              <w:right w:val="nil"/>
            </w:tcBorders>
          </w:tcPr>
          <w:p w14:paraId="1E562241" w14:textId="210EBB73"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1,232</w:t>
            </w:r>
          </w:p>
        </w:tc>
        <w:tc>
          <w:tcPr>
            <w:tcW w:w="1043" w:type="dxa"/>
            <w:tcBorders>
              <w:top w:val="nil"/>
              <w:left w:val="nil"/>
              <w:bottom w:val="nil"/>
              <w:right w:val="nil"/>
            </w:tcBorders>
          </w:tcPr>
          <w:p w14:paraId="696CD0DB" w14:textId="523177C4"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728" w:type="dxa"/>
            <w:tcBorders>
              <w:top w:val="nil"/>
              <w:left w:val="nil"/>
              <w:bottom w:val="nil"/>
              <w:right w:val="nil"/>
            </w:tcBorders>
          </w:tcPr>
          <w:p w14:paraId="0E955913" w14:textId="4FF1C29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99</w:t>
            </w:r>
          </w:p>
        </w:tc>
        <w:tc>
          <w:tcPr>
            <w:tcW w:w="701" w:type="dxa"/>
            <w:tcBorders>
              <w:top w:val="nil"/>
              <w:left w:val="nil"/>
              <w:bottom w:val="nil"/>
              <w:right w:val="nil"/>
            </w:tcBorders>
          </w:tcPr>
          <w:p w14:paraId="1286D684" w14:textId="4ECC7C95"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936" w:type="dxa"/>
            <w:tcBorders>
              <w:top w:val="nil"/>
              <w:left w:val="nil"/>
              <w:bottom w:val="nil"/>
              <w:right w:val="nil"/>
            </w:tcBorders>
          </w:tcPr>
          <w:p w14:paraId="59E04AA9" w14:textId="0CC5DCAB"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1,133</w:t>
            </w:r>
          </w:p>
        </w:tc>
        <w:tc>
          <w:tcPr>
            <w:tcW w:w="701" w:type="dxa"/>
            <w:tcBorders>
              <w:top w:val="nil"/>
              <w:left w:val="nil"/>
              <w:bottom w:val="nil"/>
              <w:right w:val="nil"/>
            </w:tcBorders>
          </w:tcPr>
          <w:p w14:paraId="0C9D24E4" w14:textId="15D44CE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r>
      <w:tr w:rsidR="003C39A7" w:rsidRPr="003C39A7" w14:paraId="4F1BF94C" w14:textId="77777777" w:rsidTr="00927207">
        <w:trPr>
          <w:cantSplit/>
          <w:trHeight w:val="350"/>
        </w:trPr>
        <w:tc>
          <w:tcPr>
            <w:tcW w:w="4181" w:type="dxa"/>
            <w:tcBorders>
              <w:top w:val="nil"/>
              <w:left w:val="nil"/>
              <w:bottom w:val="nil"/>
              <w:right w:val="nil"/>
            </w:tcBorders>
          </w:tcPr>
          <w:p w14:paraId="60BFF25F" w14:textId="24731D92"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8:12.07.16 Monobactams</w:t>
            </w:r>
          </w:p>
        </w:tc>
        <w:tc>
          <w:tcPr>
            <w:tcW w:w="1050" w:type="dxa"/>
            <w:tcBorders>
              <w:top w:val="nil"/>
              <w:left w:val="nil"/>
              <w:bottom w:val="nil"/>
              <w:right w:val="nil"/>
            </w:tcBorders>
          </w:tcPr>
          <w:p w14:paraId="3EC20453" w14:textId="5F47F7E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1,137</w:t>
            </w:r>
          </w:p>
        </w:tc>
        <w:tc>
          <w:tcPr>
            <w:tcW w:w="1043" w:type="dxa"/>
            <w:tcBorders>
              <w:top w:val="nil"/>
              <w:left w:val="nil"/>
              <w:bottom w:val="nil"/>
              <w:right w:val="nil"/>
            </w:tcBorders>
          </w:tcPr>
          <w:p w14:paraId="342CA784" w14:textId="0C97F00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728" w:type="dxa"/>
            <w:tcBorders>
              <w:top w:val="nil"/>
              <w:left w:val="nil"/>
              <w:bottom w:val="nil"/>
              <w:right w:val="nil"/>
            </w:tcBorders>
          </w:tcPr>
          <w:p w14:paraId="302331BF" w14:textId="3FD9A359"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83</w:t>
            </w:r>
          </w:p>
        </w:tc>
        <w:tc>
          <w:tcPr>
            <w:tcW w:w="701" w:type="dxa"/>
            <w:tcBorders>
              <w:top w:val="nil"/>
              <w:left w:val="nil"/>
              <w:bottom w:val="nil"/>
              <w:right w:val="nil"/>
            </w:tcBorders>
          </w:tcPr>
          <w:p w14:paraId="5138281B" w14:textId="3BE0CEE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936" w:type="dxa"/>
            <w:tcBorders>
              <w:top w:val="nil"/>
              <w:left w:val="nil"/>
              <w:bottom w:val="nil"/>
              <w:right w:val="nil"/>
            </w:tcBorders>
          </w:tcPr>
          <w:p w14:paraId="726764BA" w14:textId="3DE3F07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1,054</w:t>
            </w:r>
          </w:p>
        </w:tc>
        <w:tc>
          <w:tcPr>
            <w:tcW w:w="701" w:type="dxa"/>
            <w:tcBorders>
              <w:top w:val="nil"/>
              <w:left w:val="nil"/>
              <w:bottom w:val="nil"/>
              <w:right w:val="nil"/>
            </w:tcBorders>
          </w:tcPr>
          <w:p w14:paraId="03903A5F" w14:textId="3A6F60BF"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r>
      <w:tr w:rsidR="003C39A7" w:rsidRPr="003C39A7" w14:paraId="1760EE6D" w14:textId="77777777" w:rsidTr="00927207">
        <w:trPr>
          <w:cantSplit/>
          <w:trHeight w:val="350"/>
        </w:trPr>
        <w:tc>
          <w:tcPr>
            <w:tcW w:w="4181" w:type="dxa"/>
            <w:tcBorders>
              <w:top w:val="nil"/>
              <w:left w:val="nil"/>
              <w:bottom w:val="nil"/>
              <w:right w:val="nil"/>
            </w:tcBorders>
          </w:tcPr>
          <w:p w14:paraId="1524EA34" w14:textId="6F4231BE"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8:12.28.20 Lincomycins</w:t>
            </w:r>
          </w:p>
        </w:tc>
        <w:tc>
          <w:tcPr>
            <w:tcW w:w="1050" w:type="dxa"/>
            <w:tcBorders>
              <w:top w:val="nil"/>
              <w:left w:val="nil"/>
              <w:bottom w:val="nil"/>
              <w:right w:val="nil"/>
            </w:tcBorders>
          </w:tcPr>
          <w:p w14:paraId="44399618" w14:textId="5F85B54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1,032</w:t>
            </w:r>
          </w:p>
        </w:tc>
        <w:tc>
          <w:tcPr>
            <w:tcW w:w="1043" w:type="dxa"/>
            <w:tcBorders>
              <w:top w:val="nil"/>
              <w:left w:val="nil"/>
              <w:bottom w:val="nil"/>
              <w:right w:val="nil"/>
            </w:tcBorders>
          </w:tcPr>
          <w:p w14:paraId="70400250" w14:textId="5DDF4285"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728" w:type="dxa"/>
            <w:tcBorders>
              <w:top w:val="nil"/>
              <w:left w:val="nil"/>
              <w:bottom w:val="nil"/>
              <w:right w:val="nil"/>
            </w:tcBorders>
          </w:tcPr>
          <w:p w14:paraId="62A5B0F8" w14:textId="5DBC1594"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84</w:t>
            </w:r>
          </w:p>
        </w:tc>
        <w:tc>
          <w:tcPr>
            <w:tcW w:w="701" w:type="dxa"/>
            <w:tcBorders>
              <w:top w:val="nil"/>
              <w:left w:val="nil"/>
              <w:bottom w:val="nil"/>
              <w:right w:val="nil"/>
            </w:tcBorders>
          </w:tcPr>
          <w:p w14:paraId="09830851" w14:textId="5907DEE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c>
          <w:tcPr>
            <w:tcW w:w="936" w:type="dxa"/>
            <w:tcBorders>
              <w:top w:val="nil"/>
              <w:left w:val="nil"/>
              <w:bottom w:val="nil"/>
              <w:right w:val="nil"/>
            </w:tcBorders>
          </w:tcPr>
          <w:p w14:paraId="02E2C653" w14:textId="1622F627"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948</w:t>
            </w:r>
          </w:p>
        </w:tc>
        <w:tc>
          <w:tcPr>
            <w:tcW w:w="701" w:type="dxa"/>
            <w:tcBorders>
              <w:top w:val="nil"/>
              <w:left w:val="nil"/>
              <w:bottom w:val="nil"/>
              <w:right w:val="nil"/>
            </w:tcBorders>
          </w:tcPr>
          <w:p w14:paraId="50DF08C9" w14:textId="1E00188B"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r>
      <w:tr w:rsidR="003C39A7" w:rsidRPr="003C39A7" w14:paraId="7892F66F" w14:textId="77777777" w:rsidTr="00927207">
        <w:trPr>
          <w:cantSplit/>
          <w:trHeight w:val="350"/>
        </w:trPr>
        <w:tc>
          <w:tcPr>
            <w:tcW w:w="4181" w:type="dxa"/>
            <w:tcBorders>
              <w:top w:val="nil"/>
              <w:left w:val="nil"/>
              <w:bottom w:val="nil"/>
              <w:right w:val="nil"/>
            </w:tcBorders>
          </w:tcPr>
          <w:p w14:paraId="4246DC1E" w14:textId="597B3FB5"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8:12.02 Aminoglycosides</w:t>
            </w:r>
          </w:p>
        </w:tc>
        <w:tc>
          <w:tcPr>
            <w:tcW w:w="1050" w:type="dxa"/>
            <w:tcBorders>
              <w:top w:val="nil"/>
              <w:left w:val="nil"/>
              <w:bottom w:val="nil"/>
              <w:right w:val="nil"/>
            </w:tcBorders>
          </w:tcPr>
          <w:p w14:paraId="3377311B" w14:textId="78C43246"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694</w:t>
            </w:r>
          </w:p>
        </w:tc>
        <w:tc>
          <w:tcPr>
            <w:tcW w:w="1043" w:type="dxa"/>
            <w:tcBorders>
              <w:top w:val="nil"/>
              <w:left w:val="nil"/>
              <w:bottom w:val="nil"/>
              <w:right w:val="nil"/>
            </w:tcBorders>
          </w:tcPr>
          <w:p w14:paraId="7EA3BA36" w14:textId="04BA5C4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6A2BAEEA" w14:textId="2ABDB2E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30</w:t>
            </w:r>
          </w:p>
        </w:tc>
        <w:tc>
          <w:tcPr>
            <w:tcW w:w="701" w:type="dxa"/>
            <w:tcBorders>
              <w:top w:val="nil"/>
              <w:left w:val="nil"/>
              <w:bottom w:val="nil"/>
              <w:right w:val="nil"/>
            </w:tcBorders>
          </w:tcPr>
          <w:p w14:paraId="28E2263E" w14:textId="7C73943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06E1ED32" w14:textId="3A10E275"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664</w:t>
            </w:r>
          </w:p>
        </w:tc>
        <w:tc>
          <w:tcPr>
            <w:tcW w:w="701" w:type="dxa"/>
            <w:tcBorders>
              <w:top w:val="nil"/>
              <w:left w:val="nil"/>
              <w:bottom w:val="nil"/>
              <w:right w:val="nil"/>
            </w:tcBorders>
          </w:tcPr>
          <w:p w14:paraId="24555462" w14:textId="790AF70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w:t>
            </w:r>
          </w:p>
        </w:tc>
      </w:tr>
      <w:tr w:rsidR="003C39A7" w:rsidRPr="003C39A7" w14:paraId="036C8F65" w14:textId="77777777" w:rsidTr="00927207">
        <w:trPr>
          <w:cantSplit/>
          <w:trHeight w:val="350"/>
        </w:trPr>
        <w:tc>
          <w:tcPr>
            <w:tcW w:w="4181" w:type="dxa"/>
            <w:tcBorders>
              <w:top w:val="nil"/>
              <w:left w:val="nil"/>
              <w:bottom w:val="nil"/>
              <w:right w:val="nil"/>
            </w:tcBorders>
          </w:tcPr>
          <w:p w14:paraId="0E649D8B" w14:textId="6847DBFE"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8:12.20 Sulfonamides</w:t>
            </w:r>
          </w:p>
        </w:tc>
        <w:tc>
          <w:tcPr>
            <w:tcW w:w="1050" w:type="dxa"/>
            <w:tcBorders>
              <w:top w:val="nil"/>
              <w:left w:val="nil"/>
              <w:bottom w:val="nil"/>
              <w:right w:val="nil"/>
            </w:tcBorders>
          </w:tcPr>
          <w:p w14:paraId="44FC982A" w14:textId="515281D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503</w:t>
            </w:r>
          </w:p>
        </w:tc>
        <w:tc>
          <w:tcPr>
            <w:tcW w:w="1043" w:type="dxa"/>
            <w:tcBorders>
              <w:top w:val="nil"/>
              <w:left w:val="nil"/>
              <w:bottom w:val="nil"/>
              <w:right w:val="nil"/>
            </w:tcBorders>
          </w:tcPr>
          <w:p w14:paraId="296665B7" w14:textId="34B4702F"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5858EAE1" w14:textId="4F59C124"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42</w:t>
            </w:r>
          </w:p>
        </w:tc>
        <w:tc>
          <w:tcPr>
            <w:tcW w:w="701" w:type="dxa"/>
            <w:tcBorders>
              <w:top w:val="nil"/>
              <w:left w:val="nil"/>
              <w:bottom w:val="nil"/>
              <w:right w:val="nil"/>
            </w:tcBorders>
          </w:tcPr>
          <w:p w14:paraId="6637ABED" w14:textId="0940996A"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00CB9C69" w14:textId="37FF80C4"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461</w:t>
            </w:r>
          </w:p>
        </w:tc>
        <w:tc>
          <w:tcPr>
            <w:tcW w:w="701" w:type="dxa"/>
            <w:tcBorders>
              <w:top w:val="nil"/>
              <w:left w:val="nil"/>
              <w:bottom w:val="nil"/>
              <w:right w:val="nil"/>
            </w:tcBorders>
          </w:tcPr>
          <w:p w14:paraId="1E3C1E8B" w14:textId="0E4A1EE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r>
      <w:tr w:rsidR="003C39A7" w:rsidRPr="003C39A7" w14:paraId="14EEF3EA" w14:textId="77777777" w:rsidTr="00927207">
        <w:trPr>
          <w:cantSplit/>
          <w:trHeight w:val="350"/>
        </w:trPr>
        <w:tc>
          <w:tcPr>
            <w:tcW w:w="4181" w:type="dxa"/>
            <w:tcBorders>
              <w:top w:val="nil"/>
              <w:left w:val="nil"/>
              <w:bottom w:val="nil"/>
              <w:right w:val="nil"/>
            </w:tcBorders>
          </w:tcPr>
          <w:p w14:paraId="76C5CCF3" w14:textId="27CF85ED"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8:12.12.04 Erythromycins</w:t>
            </w:r>
          </w:p>
        </w:tc>
        <w:tc>
          <w:tcPr>
            <w:tcW w:w="1050" w:type="dxa"/>
            <w:tcBorders>
              <w:top w:val="nil"/>
              <w:left w:val="nil"/>
              <w:bottom w:val="nil"/>
              <w:right w:val="nil"/>
            </w:tcBorders>
          </w:tcPr>
          <w:p w14:paraId="1D5471C4" w14:textId="54F703B0"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341</w:t>
            </w:r>
          </w:p>
        </w:tc>
        <w:tc>
          <w:tcPr>
            <w:tcW w:w="1043" w:type="dxa"/>
            <w:tcBorders>
              <w:top w:val="nil"/>
              <w:left w:val="nil"/>
              <w:bottom w:val="nil"/>
              <w:right w:val="nil"/>
            </w:tcBorders>
          </w:tcPr>
          <w:p w14:paraId="4B9D223A" w14:textId="4C910C0A"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6636E37C" w14:textId="346D8B45" w:rsidR="0020762E" w:rsidRPr="003C39A7" w:rsidRDefault="00927207" w:rsidP="0020762E">
            <w:pPr>
              <w:spacing w:after="0" w:line="240" w:lineRule="auto"/>
              <w:jc w:val="center"/>
              <w:rPr>
                <w:rFonts w:ascii="Calibri" w:hAnsi="Calibri"/>
                <w:color w:val="000000" w:themeColor="text1"/>
              </w:rPr>
            </w:pPr>
            <w:r w:rsidRPr="003C39A7">
              <w:rPr>
                <w:rFonts w:ascii="Calibri" w:hAnsi="Calibri"/>
                <w:color w:val="000000" w:themeColor="text1"/>
              </w:rPr>
              <w:t>≤10</w:t>
            </w:r>
            <w:r w:rsidR="00576ED9" w:rsidRPr="003C39A7">
              <w:rPr>
                <w:rFonts w:ascii="Calibri" w:hAnsi="Calibri"/>
                <w:color w:val="000000" w:themeColor="text1"/>
                <w:vertAlign w:val="superscript"/>
              </w:rPr>
              <w:t>c</w:t>
            </w:r>
          </w:p>
        </w:tc>
        <w:tc>
          <w:tcPr>
            <w:tcW w:w="701" w:type="dxa"/>
            <w:tcBorders>
              <w:top w:val="nil"/>
              <w:left w:val="nil"/>
              <w:bottom w:val="nil"/>
              <w:right w:val="nil"/>
            </w:tcBorders>
          </w:tcPr>
          <w:p w14:paraId="62C1F2C6" w14:textId="7387C055"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458B70E5" w14:textId="4EA9D2D7"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339</w:t>
            </w:r>
          </w:p>
        </w:tc>
        <w:tc>
          <w:tcPr>
            <w:tcW w:w="701" w:type="dxa"/>
            <w:tcBorders>
              <w:top w:val="nil"/>
              <w:left w:val="nil"/>
              <w:bottom w:val="nil"/>
              <w:right w:val="nil"/>
            </w:tcBorders>
          </w:tcPr>
          <w:p w14:paraId="1176C84D" w14:textId="39EA81E1"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r>
      <w:tr w:rsidR="003C39A7" w:rsidRPr="003C39A7" w14:paraId="39EC188C" w14:textId="77777777" w:rsidTr="00927207">
        <w:trPr>
          <w:cantSplit/>
          <w:trHeight w:val="350"/>
        </w:trPr>
        <w:tc>
          <w:tcPr>
            <w:tcW w:w="4181" w:type="dxa"/>
            <w:tcBorders>
              <w:top w:val="nil"/>
              <w:left w:val="nil"/>
              <w:bottom w:val="nil"/>
              <w:right w:val="nil"/>
            </w:tcBorders>
          </w:tcPr>
          <w:p w14:paraId="2E10057E" w14:textId="5F51A917"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8:12.06.20 Fifth Generation Cephalosporins</w:t>
            </w:r>
          </w:p>
        </w:tc>
        <w:tc>
          <w:tcPr>
            <w:tcW w:w="1050" w:type="dxa"/>
            <w:tcBorders>
              <w:top w:val="nil"/>
              <w:left w:val="nil"/>
              <w:bottom w:val="nil"/>
              <w:right w:val="nil"/>
            </w:tcBorders>
          </w:tcPr>
          <w:p w14:paraId="37AF7011" w14:textId="7F4A83F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246</w:t>
            </w:r>
          </w:p>
        </w:tc>
        <w:tc>
          <w:tcPr>
            <w:tcW w:w="1043" w:type="dxa"/>
            <w:tcBorders>
              <w:top w:val="nil"/>
              <w:left w:val="nil"/>
              <w:bottom w:val="nil"/>
              <w:right w:val="nil"/>
            </w:tcBorders>
          </w:tcPr>
          <w:p w14:paraId="606B05FA" w14:textId="74855819"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04D144CE" w14:textId="41CB0A80"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17</w:t>
            </w:r>
          </w:p>
        </w:tc>
        <w:tc>
          <w:tcPr>
            <w:tcW w:w="701" w:type="dxa"/>
            <w:tcBorders>
              <w:top w:val="nil"/>
              <w:left w:val="nil"/>
              <w:bottom w:val="nil"/>
              <w:right w:val="nil"/>
            </w:tcBorders>
          </w:tcPr>
          <w:p w14:paraId="6B494569" w14:textId="3A919C3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74F8BE49" w14:textId="39E5125C"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229</w:t>
            </w:r>
          </w:p>
        </w:tc>
        <w:tc>
          <w:tcPr>
            <w:tcW w:w="701" w:type="dxa"/>
            <w:tcBorders>
              <w:top w:val="nil"/>
              <w:left w:val="nil"/>
              <w:bottom w:val="nil"/>
              <w:right w:val="nil"/>
            </w:tcBorders>
          </w:tcPr>
          <w:p w14:paraId="05A8DB27" w14:textId="7F238C06"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r>
      <w:tr w:rsidR="003C39A7" w:rsidRPr="003C39A7" w14:paraId="26397BBA" w14:textId="77777777" w:rsidTr="00927207">
        <w:trPr>
          <w:cantSplit/>
          <w:trHeight w:val="350"/>
        </w:trPr>
        <w:tc>
          <w:tcPr>
            <w:tcW w:w="4181" w:type="dxa"/>
            <w:tcBorders>
              <w:top w:val="nil"/>
              <w:left w:val="nil"/>
              <w:bottom w:val="nil"/>
              <w:right w:val="nil"/>
            </w:tcBorders>
          </w:tcPr>
          <w:p w14:paraId="3176813C" w14:textId="5AD0C8F2"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8:36 Urinary Anti-infectives</w:t>
            </w:r>
          </w:p>
        </w:tc>
        <w:tc>
          <w:tcPr>
            <w:tcW w:w="1050" w:type="dxa"/>
            <w:tcBorders>
              <w:top w:val="nil"/>
              <w:left w:val="nil"/>
              <w:bottom w:val="nil"/>
              <w:right w:val="nil"/>
            </w:tcBorders>
          </w:tcPr>
          <w:p w14:paraId="2A48B47D" w14:textId="6638763F"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190</w:t>
            </w:r>
          </w:p>
        </w:tc>
        <w:tc>
          <w:tcPr>
            <w:tcW w:w="1043" w:type="dxa"/>
            <w:tcBorders>
              <w:top w:val="nil"/>
              <w:left w:val="nil"/>
              <w:bottom w:val="nil"/>
              <w:right w:val="nil"/>
            </w:tcBorders>
          </w:tcPr>
          <w:p w14:paraId="4240E325" w14:textId="11BFC768"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4E56E413" w14:textId="6984948E"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576ED9" w:rsidRPr="003C39A7">
              <w:rPr>
                <w:rFonts w:ascii="Calibri" w:hAnsi="Calibri"/>
                <w:color w:val="000000" w:themeColor="text1"/>
                <w:vertAlign w:val="superscript"/>
              </w:rPr>
              <w:t>c</w:t>
            </w:r>
          </w:p>
        </w:tc>
        <w:tc>
          <w:tcPr>
            <w:tcW w:w="701" w:type="dxa"/>
            <w:tcBorders>
              <w:top w:val="nil"/>
              <w:left w:val="nil"/>
              <w:bottom w:val="nil"/>
              <w:right w:val="nil"/>
            </w:tcBorders>
          </w:tcPr>
          <w:p w14:paraId="76787A60" w14:textId="055192C3"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06FBAE0A" w14:textId="70C9E513"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185</w:t>
            </w:r>
          </w:p>
        </w:tc>
        <w:tc>
          <w:tcPr>
            <w:tcW w:w="701" w:type="dxa"/>
            <w:tcBorders>
              <w:top w:val="nil"/>
              <w:left w:val="nil"/>
              <w:bottom w:val="nil"/>
              <w:right w:val="nil"/>
            </w:tcBorders>
          </w:tcPr>
          <w:p w14:paraId="00505E2C" w14:textId="2577FC3D"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r>
      <w:tr w:rsidR="003C39A7" w:rsidRPr="003C39A7" w14:paraId="0533C799" w14:textId="77777777" w:rsidTr="00927207">
        <w:trPr>
          <w:cantSplit/>
          <w:trHeight w:val="350"/>
        </w:trPr>
        <w:tc>
          <w:tcPr>
            <w:tcW w:w="4181" w:type="dxa"/>
            <w:tcBorders>
              <w:top w:val="nil"/>
              <w:left w:val="nil"/>
              <w:bottom w:val="nil"/>
              <w:right w:val="nil"/>
            </w:tcBorders>
          </w:tcPr>
          <w:p w14:paraId="064C5BD4" w14:textId="16B9D3D8"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8:12.16.08 Aminopenicillins</w:t>
            </w:r>
          </w:p>
        </w:tc>
        <w:tc>
          <w:tcPr>
            <w:tcW w:w="1050" w:type="dxa"/>
            <w:tcBorders>
              <w:top w:val="nil"/>
              <w:left w:val="nil"/>
              <w:bottom w:val="nil"/>
              <w:right w:val="nil"/>
            </w:tcBorders>
          </w:tcPr>
          <w:p w14:paraId="3A6B79EE" w14:textId="3F84F7AA"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159</w:t>
            </w:r>
          </w:p>
        </w:tc>
        <w:tc>
          <w:tcPr>
            <w:tcW w:w="1043" w:type="dxa"/>
            <w:tcBorders>
              <w:top w:val="nil"/>
              <w:left w:val="nil"/>
              <w:bottom w:val="nil"/>
              <w:right w:val="nil"/>
            </w:tcBorders>
          </w:tcPr>
          <w:p w14:paraId="483175DA" w14:textId="071468E2"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2C831698" w14:textId="1E43F829"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576ED9" w:rsidRPr="003C39A7">
              <w:rPr>
                <w:rFonts w:ascii="Calibri" w:hAnsi="Calibri"/>
                <w:color w:val="000000" w:themeColor="text1"/>
                <w:vertAlign w:val="superscript"/>
              </w:rPr>
              <w:t>c</w:t>
            </w:r>
          </w:p>
        </w:tc>
        <w:tc>
          <w:tcPr>
            <w:tcW w:w="701" w:type="dxa"/>
            <w:tcBorders>
              <w:top w:val="nil"/>
              <w:left w:val="nil"/>
              <w:bottom w:val="nil"/>
              <w:right w:val="nil"/>
            </w:tcBorders>
          </w:tcPr>
          <w:p w14:paraId="3C069C5C" w14:textId="35086CD6"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64A958C6" w14:textId="1DE92472"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150</w:t>
            </w:r>
          </w:p>
        </w:tc>
        <w:tc>
          <w:tcPr>
            <w:tcW w:w="701" w:type="dxa"/>
            <w:tcBorders>
              <w:top w:val="nil"/>
              <w:left w:val="nil"/>
              <w:bottom w:val="nil"/>
              <w:right w:val="nil"/>
            </w:tcBorders>
          </w:tcPr>
          <w:p w14:paraId="4FBF9E96" w14:textId="1F441334"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r>
      <w:tr w:rsidR="003C39A7" w:rsidRPr="003C39A7" w14:paraId="43984DD7" w14:textId="77777777" w:rsidTr="00927207">
        <w:trPr>
          <w:cantSplit/>
          <w:trHeight w:val="350"/>
        </w:trPr>
        <w:tc>
          <w:tcPr>
            <w:tcW w:w="4181" w:type="dxa"/>
            <w:tcBorders>
              <w:top w:val="nil"/>
              <w:left w:val="nil"/>
              <w:bottom w:val="nil"/>
              <w:right w:val="nil"/>
            </w:tcBorders>
          </w:tcPr>
          <w:p w14:paraId="2E7CE9A9" w14:textId="7200B678"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8:12.24.12 Glycylcyclines</w:t>
            </w:r>
          </w:p>
        </w:tc>
        <w:tc>
          <w:tcPr>
            <w:tcW w:w="1050" w:type="dxa"/>
            <w:tcBorders>
              <w:top w:val="nil"/>
              <w:left w:val="nil"/>
              <w:bottom w:val="nil"/>
              <w:right w:val="nil"/>
            </w:tcBorders>
          </w:tcPr>
          <w:p w14:paraId="091CD143" w14:textId="590CC018"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110</w:t>
            </w:r>
          </w:p>
        </w:tc>
        <w:tc>
          <w:tcPr>
            <w:tcW w:w="1043" w:type="dxa"/>
            <w:tcBorders>
              <w:top w:val="nil"/>
              <w:left w:val="nil"/>
              <w:bottom w:val="nil"/>
              <w:right w:val="nil"/>
            </w:tcBorders>
          </w:tcPr>
          <w:p w14:paraId="3194BB27" w14:textId="11A173FB"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31DC8968" w14:textId="3093F7F0"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576ED9" w:rsidRPr="003C39A7">
              <w:rPr>
                <w:rFonts w:ascii="Calibri" w:hAnsi="Calibri"/>
                <w:color w:val="000000" w:themeColor="text1"/>
                <w:vertAlign w:val="superscript"/>
              </w:rPr>
              <w:t>c</w:t>
            </w:r>
          </w:p>
        </w:tc>
        <w:tc>
          <w:tcPr>
            <w:tcW w:w="701" w:type="dxa"/>
            <w:tcBorders>
              <w:top w:val="nil"/>
              <w:left w:val="nil"/>
              <w:bottom w:val="nil"/>
              <w:right w:val="nil"/>
            </w:tcBorders>
          </w:tcPr>
          <w:p w14:paraId="74902422" w14:textId="79EB1F99"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58C725E2" w14:textId="3569E101"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106</w:t>
            </w:r>
          </w:p>
        </w:tc>
        <w:tc>
          <w:tcPr>
            <w:tcW w:w="701" w:type="dxa"/>
            <w:tcBorders>
              <w:top w:val="nil"/>
              <w:left w:val="nil"/>
              <w:bottom w:val="nil"/>
              <w:right w:val="nil"/>
            </w:tcBorders>
          </w:tcPr>
          <w:p w14:paraId="6B0540EA" w14:textId="4C28325B"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r>
      <w:tr w:rsidR="003C39A7" w:rsidRPr="003C39A7" w14:paraId="08EC5C55" w14:textId="77777777" w:rsidTr="00927207">
        <w:trPr>
          <w:cantSplit/>
          <w:trHeight w:val="350"/>
        </w:trPr>
        <w:tc>
          <w:tcPr>
            <w:tcW w:w="4181" w:type="dxa"/>
            <w:tcBorders>
              <w:top w:val="nil"/>
              <w:left w:val="nil"/>
              <w:bottom w:val="nil"/>
              <w:right w:val="nil"/>
            </w:tcBorders>
          </w:tcPr>
          <w:p w14:paraId="44EEFC42" w14:textId="206511DB"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8:16.04 Antituberculosis Agents</w:t>
            </w:r>
          </w:p>
        </w:tc>
        <w:tc>
          <w:tcPr>
            <w:tcW w:w="1050" w:type="dxa"/>
            <w:tcBorders>
              <w:top w:val="nil"/>
              <w:left w:val="nil"/>
              <w:bottom w:val="nil"/>
              <w:right w:val="nil"/>
            </w:tcBorders>
          </w:tcPr>
          <w:p w14:paraId="1F5050F0" w14:textId="535A901C"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87</w:t>
            </w:r>
          </w:p>
        </w:tc>
        <w:tc>
          <w:tcPr>
            <w:tcW w:w="1043" w:type="dxa"/>
            <w:tcBorders>
              <w:top w:val="nil"/>
              <w:left w:val="nil"/>
              <w:bottom w:val="nil"/>
              <w:right w:val="nil"/>
            </w:tcBorders>
          </w:tcPr>
          <w:p w14:paraId="673DBC4F" w14:textId="3D20BDFA"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466E1A96" w14:textId="379B911F"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576ED9" w:rsidRPr="003C39A7">
              <w:rPr>
                <w:rFonts w:ascii="Calibri" w:hAnsi="Calibri"/>
                <w:color w:val="000000" w:themeColor="text1"/>
                <w:vertAlign w:val="superscript"/>
              </w:rPr>
              <w:t>c</w:t>
            </w:r>
          </w:p>
        </w:tc>
        <w:tc>
          <w:tcPr>
            <w:tcW w:w="701" w:type="dxa"/>
            <w:tcBorders>
              <w:top w:val="nil"/>
              <w:left w:val="nil"/>
              <w:bottom w:val="nil"/>
              <w:right w:val="nil"/>
            </w:tcBorders>
          </w:tcPr>
          <w:p w14:paraId="08FEB7F3" w14:textId="2C24EF65"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2EE39562" w14:textId="639E51ED"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78</w:t>
            </w:r>
          </w:p>
        </w:tc>
        <w:tc>
          <w:tcPr>
            <w:tcW w:w="701" w:type="dxa"/>
            <w:tcBorders>
              <w:top w:val="nil"/>
              <w:left w:val="nil"/>
              <w:bottom w:val="nil"/>
              <w:right w:val="nil"/>
            </w:tcBorders>
          </w:tcPr>
          <w:p w14:paraId="6BE69B9A" w14:textId="2000CBC9"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r>
      <w:tr w:rsidR="003C39A7" w:rsidRPr="003C39A7" w14:paraId="785A0588" w14:textId="77777777" w:rsidTr="00927207">
        <w:trPr>
          <w:cantSplit/>
          <w:trHeight w:val="350"/>
        </w:trPr>
        <w:tc>
          <w:tcPr>
            <w:tcW w:w="4181" w:type="dxa"/>
            <w:tcBorders>
              <w:top w:val="nil"/>
              <w:left w:val="nil"/>
              <w:bottom w:val="nil"/>
              <w:right w:val="nil"/>
            </w:tcBorders>
          </w:tcPr>
          <w:p w14:paraId="6E9EE63E" w14:textId="606AC690"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8:12.16.16 Extended-spectrum Penicillins</w:t>
            </w:r>
          </w:p>
        </w:tc>
        <w:tc>
          <w:tcPr>
            <w:tcW w:w="1050" w:type="dxa"/>
            <w:tcBorders>
              <w:top w:val="nil"/>
              <w:left w:val="nil"/>
              <w:bottom w:val="nil"/>
              <w:right w:val="nil"/>
            </w:tcBorders>
          </w:tcPr>
          <w:p w14:paraId="60F3CFA8" w14:textId="325A82F9"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64</w:t>
            </w:r>
          </w:p>
        </w:tc>
        <w:tc>
          <w:tcPr>
            <w:tcW w:w="1043" w:type="dxa"/>
            <w:tcBorders>
              <w:top w:val="nil"/>
              <w:left w:val="nil"/>
              <w:bottom w:val="nil"/>
              <w:right w:val="nil"/>
            </w:tcBorders>
          </w:tcPr>
          <w:p w14:paraId="0472590B" w14:textId="5996AC8B"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31CEBBE3" w14:textId="661B316B"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576ED9" w:rsidRPr="003C39A7">
              <w:rPr>
                <w:rFonts w:ascii="Calibri" w:hAnsi="Calibri"/>
                <w:color w:val="000000" w:themeColor="text1"/>
                <w:vertAlign w:val="superscript"/>
              </w:rPr>
              <w:t>c</w:t>
            </w:r>
          </w:p>
        </w:tc>
        <w:tc>
          <w:tcPr>
            <w:tcW w:w="701" w:type="dxa"/>
            <w:tcBorders>
              <w:top w:val="nil"/>
              <w:left w:val="nil"/>
              <w:bottom w:val="nil"/>
              <w:right w:val="nil"/>
            </w:tcBorders>
          </w:tcPr>
          <w:p w14:paraId="630AB27A" w14:textId="1374DF0B"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936" w:type="dxa"/>
            <w:tcBorders>
              <w:top w:val="nil"/>
              <w:left w:val="nil"/>
              <w:bottom w:val="nil"/>
              <w:right w:val="nil"/>
            </w:tcBorders>
          </w:tcPr>
          <w:p w14:paraId="2C6DE94F" w14:textId="08E3067D"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64</w:t>
            </w:r>
          </w:p>
        </w:tc>
        <w:tc>
          <w:tcPr>
            <w:tcW w:w="701" w:type="dxa"/>
            <w:tcBorders>
              <w:top w:val="nil"/>
              <w:left w:val="nil"/>
              <w:bottom w:val="nil"/>
              <w:right w:val="nil"/>
            </w:tcBorders>
          </w:tcPr>
          <w:p w14:paraId="0F9C4043" w14:textId="04663820"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r>
      <w:tr w:rsidR="003C39A7" w:rsidRPr="003C39A7" w14:paraId="61E9F232" w14:textId="77777777" w:rsidTr="00927207">
        <w:trPr>
          <w:cantSplit/>
          <w:trHeight w:val="350"/>
        </w:trPr>
        <w:tc>
          <w:tcPr>
            <w:tcW w:w="4181" w:type="dxa"/>
            <w:tcBorders>
              <w:top w:val="nil"/>
              <w:left w:val="nil"/>
              <w:bottom w:val="nil"/>
              <w:right w:val="nil"/>
            </w:tcBorders>
          </w:tcPr>
          <w:p w14:paraId="30931F47" w14:textId="7B507181"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8:12.16.04 Natural Penicillins</w:t>
            </w:r>
          </w:p>
        </w:tc>
        <w:tc>
          <w:tcPr>
            <w:tcW w:w="1050" w:type="dxa"/>
            <w:tcBorders>
              <w:top w:val="nil"/>
              <w:left w:val="nil"/>
              <w:bottom w:val="nil"/>
              <w:right w:val="nil"/>
            </w:tcBorders>
          </w:tcPr>
          <w:p w14:paraId="1723BDCA" w14:textId="308A1767"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61</w:t>
            </w:r>
          </w:p>
        </w:tc>
        <w:tc>
          <w:tcPr>
            <w:tcW w:w="1043" w:type="dxa"/>
            <w:tcBorders>
              <w:top w:val="nil"/>
              <w:left w:val="nil"/>
              <w:bottom w:val="nil"/>
              <w:right w:val="nil"/>
            </w:tcBorders>
          </w:tcPr>
          <w:p w14:paraId="51349D70" w14:textId="6083DF1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6A88AE39" w14:textId="6004A4DD"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11</w:t>
            </w:r>
          </w:p>
        </w:tc>
        <w:tc>
          <w:tcPr>
            <w:tcW w:w="701" w:type="dxa"/>
            <w:tcBorders>
              <w:top w:val="nil"/>
              <w:left w:val="nil"/>
              <w:bottom w:val="nil"/>
              <w:right w:val="nil"/>
            </w:tcBorders>
          </w:tcPr>
          <w:p w14:paraId="1890A710" w14:textId="3E136448"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0065C8F0" w14:textId="7A619863"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50</w:t>
            </w:r>
          </w:p>
        </w:tc>
        <w:tc>
          <w:tcPr>
            <w:tcW w:w="701" w:type="dxa"/>
            <w:tcBorders>
              <w:top w:val="nil"/>
              <w:left w:val="nil"/>
              <w:bottom w:val="nil"/>
              <w:right w:val="nil"/>
            </w:tcBorders>
          </w:tcPr>
          <w:p w14:paraId="5BDA5489" w14:textId="08FAE498"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r>
      <w:tr w:rsidR="003C39A7" w:rsidRPr="003C39A7" w14:paraId="5BD72AC0" w14:textId="77777777" w:rsidTr="00927207">
        <w:trPr>
          <w:cantSplit/>
          <w:trHeight w:val="350"/>
        </w:trPr>
        <w:tc>
          <w:tcPr>
            <w:tcW w:w="4181" w:type="dxa"/>
            <w:tcBorders>
              <w:top w:val="nil"/>
              <w:left w:val="nil"/>
              <w:bottom w:val="nil"/>
              <w:right w:val="nil"/>
            </w:tcBorders>
          </w:tcPr>
          <w:p w14:paraId="66FD5C00" w14:textId="581F50FB"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8:12.28.12 Cyclic Lipopeptides</w:t>
            </w:r>
          </w:p>
        </w:tc>
        <w:tc>
          <w:tcPr>
            <w:tcW w:w="1050" w:type="dxa"/>
            <w:tcBorders>
              <w:top w:val="nil"/>
              <w:left w:val="nil"/>
              <w:bottom w:val="nil"/>
              <w:right w:val="nil"/>
            </w:tcBorders>
          </w:tcPr>
          <w:p w14:paraId="20BF6529" w14:textId="232829A6"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50</w:t>
            </w:r>
          </w:p>
        </w:tc>
        <w:tc>
          <w:tcPr>
            <w:tcW w:w="1043" w:type="dxa"/>
            <w:tcBorders>
              <w:top w:val="nil"/>
              <w:left w:val="nil"/>
              <w:bottom w:val="nil"/>
              <w:right w:val="nil"/>
            </w:tcBorders>
          </w:tcPr>
          <w:p w14:paraId="6998A4B8" w14:textId="1C2044C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1FF403FB" w14:textId="636202F9"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11</w:t>
            </w:r>
          </w:p>
        </w:tc>
        <w:tc>
          <w:tcPr>
            <w:tcW w:w="701" w:type="dxa"/>
            <w:tcBorders>
              <w:top w:val="nil"/>
              <w:left w:val="nil"/>
              <w:bottom w:val="nil"/>
              <w:right w:val="nil"/>
            </w:tcBorders>
          </w:tcPr>
          <w:p w14:paraId="6F49858E" w14:textId="1CFC6569"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c>
          <w:tcPr>
            <w:tcW w:w="936" w:type="dxa"/>
            <w:tcBorders>
              <w:top w:val="nil"/>
              <w:left w:val="nil"/>
              <w:bottom w:val="nil"/>
              <w:right w:val="nil"/>
            </w:tcBorders>
          </w:tcPr>
          <w:p w14:paraId="72957C76" w14:textId="5300467E"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39</w:t>
            </w:r>
          </w:p>
        </w:tc>
        <w:tc>
          <w:tcPr>
            <w:tcW w:w="701" w:type="dxa"/>
            <w:tcBorders>
              <w:top w:val="nil"/>
              <w:left w:val="nil"/>
              <w:bottom w:val="nil"/>
              <w:right w:val="nil"/>
            </w:tcBorders>
          </w:tcPr>
          <w:p w14:paraId="6BD4C003" w14:textId="19CB2711" w:rsidR="0020762E" w:rsidRPr="003C39A7" w:rsidRDefault="0020762E" w:rsidP="0020762E">
            <w:pPr>
              <w:spacing w:after="0" w:line="240" w:lineRule="auto"/>
              <w:jc w:val="center"/>
              <w:rPr>
                <w:rFonts w:ascii="Calibri" w:hAnsi="Calibri"/>
                <w:color w:val="000000" w:themeColor="text1"/>
              </w:rPr>
            </w:pPr>
            <w:r w:rsidRPr="003C39A7">
              <w:rPr>
                <w:color w:val="000000" w:themeColor="text1"/>
              </w:rPr>
              <w:t>0</w:t>
            </w:r>
          </w:p>
        </w:tc>
      </w:tr>
      <w:tr w:rsidR="003C39A7" w:rsidRPr="003C39A7" w14:paraId="647F7A5D" w14:textId="77777777" w:rsidTr="00927207">
        <w:trPr>
          <w:cantSplit/>
          <w:trHeight w:val="350"/>
        </w:trPr>
        <w:tc>
          <w:tcPr>
            <w:tcW w:w="4181" w:type="dxa"/>
            <w:tcBorders>
              <w:top w:val="nil"/>
              <w:left w:val="nil"/>
              <w:bottom w:val="nil"/>
              <w:right w:val="nil"/>
            </w:tcBorders>
          </w:tcPr>
          <w:p w14:paraId="688FE4BC" w14:textId="44729569"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8:16.92 Miscellaneous Antimycobacterials</w:t>
            </w:r>
          </w:p>
        </w:tc>
        <w:tc>
          <w:tcPr>
            <w:tcW w:w="1050" w:type="dxa"/>
            <w:tcBorders>
              <w:top w:val="nil"/>
              <w:left w:val="nil"/>
              <w:bottom w:val="nil"/>
              <w:right w:val="nil"/>
            </w:tcBorders>
          </w:tcPr>
          <w:p w14:paraId="7346EA18" w14:textId="44D957A1"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24</w:t>
            </w:r>
          </w:p>
        </w:tc>
        <w:tc>
          <w:tcPr>
            <w:tcW w:w="1043" w:type="dxa"/>
            <w:tcBorders>
              <w:top w:val="nil"/>
              <w:left w:val="nil"/>
              <w:bottom w:val="nil"/>
              <w:right w:val="nil"/>
            </w:tcBorders>
          </w:tcPr>
          <w:p w14:paraId="028F86D8" w14:textId="21A67A50"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5734C424" w14:textId="3C43C9F0"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576ED9" w:rsidRPr="003C39A7">
              <w:rPr>
                <w:rFonts w:ascii="Calibri" w:hAnsi="Calibri"/>
                <w:color w:val="000000" w:themeColor="text1"/>
                <w:vertAlign w:val="superscript"/>
              </w:rPr>
              <w:t>c</w:t>
            </w:r>
          </w:p>
        </w:tc>
        <w:tc>
          <w:tcPr>
            <w:tcW w:w="701" w:type="dxa"/>
            <w:tcBorders>
              <w:top w:val="nil"/>
              <w:left w:val="nil"/>
              <w:bottom w:val="nil"/>
              <w:right w:val="nil"/>
            </w:tcBorders>
          </w:tcPr>
          <w:p w14:paraId="1E557159" w14:textId="048EF5FD"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936" w:type="dxa"/>
            <w:tcBorders>
              <w:top w:val="nil"/>
              <w:left w:val="nil"/>
              <w:bottom w:val="nil"/>
              <w:right w:val="nil"/>
            </w:tcBorders>
          </w:tcPr>
          <w:p w14:paraId="4EEA2CC3" w14:textId="25E70FF5"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24</w:t>
            </w:r>
          </w:p>
        </w:tc>
        <w:tc>
          <w:tcPr>
            <w:tcW w:w="701" w:type="dxa"/>
            <w:tcBorders>
              <w:top w:val="nil"/>
              <w:left w:val="nil"/>
              <w:bottom w:val="nil"/>
              <w:right w:val="nil"/>
            </w:tcBorders>
          </w:tcPr>
          <w:p w14:paraId="08C40EFB" w14:textId="0AAF1F50"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r>
      <w:tr w:rsidR="003C39A7" w:rsidRPr="003C39A7" w14:paraId="009C4B32" w14:textId="77777777" w:rsidTr="00927207">
        <w:trPr>
          <w:cantSplit/>
          <w:trHeight w:val="350"/>
        </w:trPr>
        <w:tc>
          <w:tcPr>
            <w:tcW w:w="4181" w:type="dxa"/>
            <w:tcBorders>
              <w:top w:val="nil"/>
              <w:left w:val="nil"/>
              <w:bottom w:val="nil"/>
              <w:right w:val="nil"/>
            </w:tcBorders>
          </w:tcPr>
          <w:p w14:paraId="10148B3E" w14:textId="7ADAAA05"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8:12.07.12 Cephamycins</w:t>
            </w:r>
          </w:p>
        </w:tc>
        <w:tc>
          <w:tcPr>
            <w:tcW w:w="1050" w:type="dxa"/>
            <w:tcBorders>
              <w:top w:val="nil"/>
              <w:left w:val="nil"/>
              <w:bottom w:val="nil"/>
              <w:right w:val="nil"/>
            </w:tcBorders>
          </w:tcPr>
          <w:p w14:paraId="7F2E786D" w14:textId="2BA198A9"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12</w:t>
            </w:r>
          </w:p>
        </w:tc>
        <w:tc>
          <w:tcPr>
            <w:tcW w:w="1043" w:type="dxa"/>
            <w:tcBorders>
              <w:top w:val="nil"/>
              <w:left w:val="nil"/>
              <w:bottom w:val="nil"/>
              <w:right w:val="nil"/>
            </w:tcBorders>
          </w:tcPr>
          <w:p w14:paraId="34CEE290" w14:textId="7B510824"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nil"/>
              <w:right w:val="nil"/>
            </w:tcBorders>
          </w:tcPr>
          <w:p w14:paraId="7FD6769D" w14:textId="0FA6BD87"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576ED9" w:rsidRPr="003C39A7">
              <w:rPr>
                <w:rFonts w:ascii="Calibri" w:hAnsi="Calibri"/>
                <w:color w:val="000000" w:themeColor="text1"/>
                <w:vertAlign w:val="superscript"/>
              </w:rPr>
              <w:t>c</w:t>
            </w:r>
          </w:p>
        </w:tc>
        <w:tc>
          <w:tcPr>
            <w:tcW w:w="701" w:type="dxa"/>
            <w:tcBorders>
              <w:top w:val="nil"/>
              <w:left w:val="nil"/>
              <w:bottom w:val="nil"/>
              <w:right w:val="nil"/>
            </w:tcBorders>
          </w:tcPr>
          <w:p w14:paraId="6191701A" w14:textId="6C367340"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936" w:type="dxa"/>
            <w:tcBorders>
              <w:top w:val="nil"/>
              <w:left w:val="nil"/>
              <w:bottom w:val="nil"/>
              <w:right w:val="nil"/>
            </w:tcBorders>
          </w:tcPr>
          <w:p w14:paraId="23867415" w14:textId="3A51B232"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12</w:t>
            </w:r>
          </w:p>
        </w:tc>
        <w:tc>
          <w:tcPr>
            <w:tcW w:w="701" w:type="dxa"/>
            <w:tcBorders>
              <w:top w:val="nil"/>
              <w:left w:val="nil"/>
              <w:bottom w:val="nil"/>
              <w:right w:val="nil"/>
            </w:tcBorders>
          </w:tcPr>
          <w:p w14:paraId="78200CE9" w14:textId="6EB2433D" w:rsidR="00927207" w:rsidRPr="003C39A7" w:rsidRDefault="00927207" w:rsidP="00927207">
            <w:pPr>
              <w:spacing w:after="0" w:line="240" w:lineRule="auto"/>
              <w:jc w:val="center"/>
              <w:rPr>
                <w:rFonts w:ascii="Calibri" w:hAnsi="Calibri"/>
                <w:color w:val="000000" w:themeColor="text1"/>
              </w:rPr>
            </w:pPr>
            <w:r w:rsidRPr="003C39A7">
              <w:rPr>
                <w:color w:val="000000" w:themeColor="text1"/>
              </w:rPr>
              <w:t>0</w:t>
            </w:r>
          </w:p>
        </w:tc>
      </w:tr>
      <w:tr w:rsidR="003C39A7" w:rsidRPr="003C39A7" w14:paraId="6CDE572A" w14:textId="77777777" w:rsidTr="00927207">
        <w:trPr>
          <w:cantSplit/>
          <w:trHeight w:val="350"/>
        </w:trPr>
        <w:tc>
          <w:tcPr>
            <w:tcW w:w="4181" w:type="dxa"/>
            <w:tcBorders>
              <w:top w:val="nil"/>
              <w:left w:val="nil"/>
              <w:right w:val="nil"/>
            </w:tcBorders>
          </w:tcPr>
          <w:p w14:paraId="45B43FC8" w14:textId="31B96998" w:rsidR="00576ED9" w:rsidRPr="003C39A7" w:rsidRDefault="00576ED9" w:rsidP="00576ED9">
            <w:pPr>
              <w:spacing w:after="0" w:line="240" w:lineRule="auto"/>
              <w:rPr>
                <w:rFonts w:ascii="Calibri" w:hAnsi="Calibri"/>
                <w:color w:val="000000" w:themeColor="text1"/>
              </w:rPr>
            </w:pPr>
            <w:r w:rsidRPr="003C39A7">
              <w:rPr>
                <w:rFonts w:ascii="Calibri" w:hAnsi="Calibri"/>
                <w:color w:val="000000" w:themeColor="text1"/>
              </w:rPr>
              <w:t>8:12.16.12 Penicillinase-resistant Penicillins</w:t>
            </w:r>
          </w:p>
        </w:tc>
        <w:tc>
          <w:tcPr>
            <w:tcW w:w="1050" w:type="dxa"/>
            <w:tcBorders>
              <w:top w:val="nil"/>
              <w:left w:val="nil"/>
              <w:right w:val="nil"/>
            </w:tcBorders>
          </w:tcPr>
          <w:p w14:paraId="2EFFC6FE" w14:textId="0AC1A682" w:rsidR="00576ED9" w:rsidRPr="003C39A7" w:rsidRDefault="00576ED9" w:rsidP="00576ED9">
            <w:pPr>
              <w:spacing w:after="0" w:line="240" w:lineRule="auto"/>
              <w:jc w:val="center"/>
              <w:rPr>
                <w:rFonts w:ascii="Calibri" w:hAnsi="Calibri"/>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b</w:t>
            </w:r>
          </w:p>
        </w:tc>
        <w:tc>
          <w:tcPr>
            <w:tcW w:w="1043" w:type="dxa"/>
            <w:tcBorders>
              <w:top w:val="nil"/>
              <w:left w:val="nil"/>
              <w:right w:val="nil"/>
            </w:tcBorders>
          </w:tcPr>
          <w:p w14:paraId="2581CCA6" w14:textId="47CA663C" w:rsidR="00576ED9" w:rsidRPr="003C39A7" w:rsidRDefault="00576ED9" w:rsidP="00576ED9">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right w:val="nil"/>
            </w:tcBorders>
          </w:tcPr>
          <w:p w14:paraId="7F94D5FE" w14:textId="421D8120" w:rsidR="00576ED9" w:rsidRPr="003C39A7" w:rsidRDefault="00576ED9" w:rsidP="00576ED9">
            <w:pPr>
              <w:spacing w:after="0" w:line="240" w:lineRule="auto"/>
              <w:jc w:val="center"/>
              <w:rPr>
                <w:rFonts w:ascii="Calibri" w:hAnsi="Calibri"/>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c</w:t>
            </w:r>
          </w:p>
        </w:tc>
        <w:tc>
          <w:tcPr>
            <w:tcW w:w="701" w:type="dxa"/>
            <w:tcBorders>
              <w:top w:val="nil"/>
              <w:left w:val="nil"/>
              <w:right w:val="nil"/>
            </w:tcBorders>
          </w:tcPr>
          <w:p w14:paraId="0BE25B60" w14:textId="36D9C586" w:rsidR="00576ED9" w:rsidRPr="003C39A7" w:rsidRDefault="00576ED9" w:rsidP="00576ED9">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936" w:type="dxa"/>
            <w:tcBorders>
              <w:top w:val="nil"/>
              <w:left w:val="nil"/>
              <w:right w:val="nil"/>
            </w:tcBorders>
          </w:tcPr>
          <w:p w14:paraId="05D82D26" w14:textId="00EF6F70" w:rsidR="00576ED9" w:rsidRPr="003C39A7" w:rsidRDefault="00576ED9" w:rsidP="00576ED9">
            <w:pPr>
              <w:spacing w:after="0" w:line="240" w:lineRule="auto"/>
              <w:jc w:val="center"/>
              <w:rPr>
                <w:rFonts w:ascii="Calibri" w:hAnsi="Calibri"/>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c</w:t>
            </w:r>
          </w:p>
        </w:tc>
        <w:tc>
          <w:tcPr>
            <w:tcW w:w="701" w:type="dxa"/>
            <w:tcBorders>
              <w:top w:val="nil"/>
              <w:left w:val="nil"/>
              <w:right w:val="nil"/>
            </w:tcBorders>
          </w:tcPr>
          <w:p w14:paraId="5148B1EB" w14:textId="3AC0D501" w:rsidR="00576ED9" w:rsidRPr="003C39A7" w:rsidRDefault="00576ED9" w:rsidP="00576ED9">
            <w:pPr>
              <w:spacing w:after="0" w:line="240" w:lineRule="auto"/>
              <w:jc w:val="center"/>
              <w:rPr>
                <w:rFonts w:ascii="Calibri" w:hAnsi="Calibri"/>
                <w:color w:val="000000" w:themeColor="text1"/>
              </w:rPr>
            </w:pPr>
            <w:r w:rsidRPr="003C39A7">
              <w:rPr>
                <w:color w:val="000000" w:themeColor="text1"/>
              </w:rPr>
              <w:t>0</w:t>
            </w:r>
          </w:p>
        </w:tc>
      </w:tr>
      <w:tr w:rsidR="00576ED9" w:rsidRPr="003C39A7" w14:paraId="6EBF505A" w14:textId="77777777" w:rsidTr="00927207">
        <w:trPr>
          <w:cantSplit/>
          <w:trHeight w:val="350"/>
        </w:trPr>
        <w:tc>
          <w:tcPr>
            <w:tcW w:w="4181" w:type="dxa"/>
            <w:tcBorders>
              <w:top w:val="nil"/>
              <w:left w:val="nil"/>
              <w:bottom w:val="single" w:sz="4" w:space="0" w:color="auto"/>
              <w:right w:val="nil"/>
            </w:tcBorders>
          </w:tcPr>
          <w:p w14:paraId="5669818D" w14:textId="3114B5BA" w:rsidR="00576ED9" w:rsidRPr="003C39A7" w:rsidRDefault="00576ED9" w:rsidP="00576ED9">
            <w:pPr>
              <w:spacing w:after="0" w:line="240" w:lineRule="auto"/>
              <w:rPr>
                <w:rFonts w:ascii="Calibri" w:hAnsi="Calibri"/>
                <w:color w:val="000000" w:themeColor="text1"/>
              </w:rPr>
            </w:pPr>
            <w:r w:rsidRPr="003C39A7">
              <w:rPr>
                <w:rFonts w:ascii="Calibri" w:hAnsi="Calibri"/>
                <w:color w:val="000000" w:themeColor="text1"/>
              </w:rPr>
              <w:t>8:12.28.28 Polymyxins</w:t>
            </w:r>
          </w:p>
        </w:tc>
        <w:tc>
          <w:tcPr>
            <w:tcW w:w="1050" w:type="dxa"/>
            <w:tcBorders>
              <w:top w:val="nil"/>
              <w:left w:val="nil"/>
              <w:bottom w:val="single" w:sz="4" w:space="0" w:color="auto"/>
              <w:right w:val="nil"/>
            </w:tcBorders>
          </w:tcPr>
          <w:p w14:paraId="289BCF99" w14:textId="7C92C1BF" w:rsidR="00576ED9" w:rsidRPr="003C39A7" w:rsidRDefault="00576ED9" w:rsidP="00576ED9">
            <w:pPr>
              <w:spacing w:after="0" w:line="240" w:lineRule="auto"/>
              <w:jc w:val="center"/>
              <w:rPr>
                <w:rFonts w:ascii="Calibri" w:hAnsi="Calibri"/>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b</w:t>
            </w:r>
          </w:p>
        </w:tc>
        <w:tc>
          <w:tcPr>
            <w:tcW w:w="1043" w:type="dxa"/>
            <w:tcBorders>
              <w:top w:val="nil"/>
              <w:left w:val="nil"/>
              <w:bottom w:val="single" w:sz="4" w:space="0" w:color="auto"/>
              <w:right w:val="nil"/>
            </w:tcBorders>
          </w:tcPr>
          <w:p w14:paraId="7C77DE18" w14:textId="12B84C9A" w:rsidR="00576ED9" w:rsidRPr="003C39A7" w:rsidRDefault="00576ED9" w:rsidP="00576ED9">
            <w:pPr>
              <w:spacing w:after="0" w:line="240" w:lineRule="auto"/>
              <w:jc w:val="center"/>
              <w:rPr>
                <w:rFonts w:ascii="Calibri" w:hAnsi="Calibri"/>
                <w:color w:val="000000" w:themeColor="text1"/>
              </w:rPr>
            </w:pPr>
            <w:r w:rsidRPr="003C39A7">
              <w:rPr>
                <w:color w:val="000000" w:themeColor="text1"/>
              </w:rPr>
              <w:t>0</w:t>
            </w:r>
          </w:p>
        </w:tc>
        <w:tc>
          <w:tcPr>
            <w:tcW w:w="728" w:type="dxa"/>
            <w:tcBorders>
              <w:top w:val="nil"/>
              <w:left w:val="nil"/>
              <w:bottom w:val="single" w:sz="4" w:space="0" w:color="auto"/>
              <w:right w:val="nil"/>
            </w:tcBorders>
          </w:tcPr>
          <w:p w14:paraId="1D9043CB" w14:textId="251FC715" w:rsidR="00576ED9" w:rsidRPr="003C39A7" w:rsidRDefault="00576ED9" w:rsidP="00576ED9">
            <w:pPr>
              <w:spacing w:after="0" w:line="240" w:lineRule="auto"/>
              <w:jc w:val="center"/>
              <w:rPr>
                <w:rFonts w:ascii="Calibri" w:hAnsi="Calibri"/>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c</w:t>
            </w:r>
          </w:p>
        </w:tc>
        <w:tc>
          <w:tcPr>
            <w:tcW w:w="701" w:type="dxa"/>
            <w:tcBorders>
              <w:top w:val="nil"/>
              <w:left w:val="nil"/>
              <w:bottom w:val="single" w:sz="4" w:space="0" w:color="auto"/>
              <w:right w:val="nil"/>
            </w:tcBorders>
          </w:tcPr>
          <w:p w14:paraId="42858D00" w14:textId="55003239" w:rsidR="00576ED9" w:rsidRPr="003C39A7" w:rsidRDefault="00576ED9" w:rsidP="00576ED9">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936" w:type="dxa"/>
            <w:tcBorders>
              <w:top w:val="nil"/>
              <w:left w:val="nil"/>
              <w:bottom w:val="single" w:sz="4" w:space="0" w:color="auto"/>
              <w:right w:val="nil"/>
            </w:tcBorders>
          </w:tcPr>
          <w:p w14:paraId="187F1311" w14:textId="4F253809" w:rsidR="00576ED9" w:rsidRPr="003C39A7" w:rsidRDefault="00576ED9" w:rsidP="00576ED9">
            <w:pPr>
              <w:spacing w:after="0" w:line="240" w:lineRule="auto"/>
              <w:jc w:val="center"/>
              <w:rPr>
                <w:rFonts w:ascii="Calibri" w:hAnsi="Calibri"/>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c</w:t>
            </w:r>
          </w:p>
        </w:tc>
        <w:tc>
          <w:tcPr>
            <w:tcW w:w="701" w:type="dxa"/>
            <w:tcBorders>
              <w:top w:val="nil"/>
              <w:left w:val="nil"/>
              <w:bottom w:val="single" w:sz="4" w:space="0" w:color="auto"/>
              <w:right w:val="nil"/>
            </w:tcBorders>
          </w:tcPr>
          <w:p w14:paraId="5E0B3363" w14:textId="435F5D21" w:rsidR="00576ED9" w:rsidRPr="003C39A7" w:rsidRDefault="00576ED9" w:rsidP="00576ED9">
            <w:pPr>
              <w:spacing w:after="0" w:line="240" w:lineRule="auto"/>
              <w:jc w:val="center"/>
              <w:rPr>
                <w:rFonts w:ascii="Calibri" w:hAnsi="Calibri"/>
                <w:color w:val="000000" w:themeColor="text1"/>
              </w:rPr>
            </w:pPr>
            <w:r w:rsidRPr="003C39A7">
              <w:rPr>
                <w:color w:val="000000" w:themeColor="text1"/>
              </w:rPr>
              <w:t>0</w:t>
            </w:r>
          </w:p>
        </w:tc>
      </w:tr>
    </w:tbl>
    <w:p w14:paraId="0AA145C7" w14:textId="77777777" w:rsidR="00342932" w:rsidRPr="003C39A7" w:rsidRDefault="00342932" w:rsidP="00515998">
      <w:pPr>
        <w:spacing w:after="0" w:line="240" w:lineRule="auto"/>
        <w:rPr>
          <w:color w:val="000000" w:themeColor="text1"/>
        </w:rPr>
      </w:pPr>
    </w:p>
    <w:p w14:paraId="1B348DE2" w14:textId="77777777" w:rsidR="009A1690" w:rsidRPr="003C39A7" w:rsidRDefault="009A1690" w:rsidP="0019494D">
      <w:pPr>
        <w:pStyle w:val="ListParagraph"/>
        <w:numPr>
          <w:ilvl w:val="0"/>
          <w:numId w:val="18"/>
        </w:numPr>
        <w:spacing w:after="0" w:line="240" w:lineRule="auto"/>
        <w:rPr>
          <w:rFonts w:eastAsia="Times New Roman" w:cs="Arial"/>
          <w:b/>
          <w:color w:val="000000" w:themeColor="text1"/>
        </w:rPr>
        <w:sectPr w:rsidR="009A1690" w:rsidRPr="003C39A7" w:rsidSect="00800CA1">
          <w:pgSz w:w="12240" w:h="15840"/>
          <w:pgMar w:top="1440" w:right="1440" w:bottom="1440" w:left="1440" w:header="720" w:footer="720" w:gutter="0"/>
          <w:lnNumType w:countBy="1" w:restart="continuous"/>
          <w:cols w:space="720"/>
          <w:docGrid w:linePitch="360"/>
        </w:sectPr>
      </w:pPr>
    </w:p>
    <w:p w14:paraId="70018467" w14:textId="6DFCED9D" w:rsidR="00B93EE2" w:rsidRPr="003C39A7" w:rsidRDefault="00B93EE2" w:rsidP="00410794">
      <w:pPr>
        <w:pStyle w:val="ListParagraph"/>
        <w:numPr>
          <w:ilvl w:val="0"/>
          <w:numId w:val="18"/>
        </w:numPr>
        <w:spacing w:after="0" w:line="240" w:lineRule="auto"/>
        <w:outlineLvl w:val="1"/>
        <w:rPr>
          <w:rFonts w:eastAsia="Times New Roman" w:cs="Arial"/>
          <w:b/>
          <w:color w:val="000000" w:themeColor="text1"/>
        </w:rPr>
      </w:pPr>
      <w:r w:rsidRPr="003C39A7">
        <w:rPr>
          <w:rFonts w:eastAsia="Times New Roman" w:cs="Arial"/>
          <w:b/>
          <w:color w:val="000000" w:themeColor="text1"/>
        </w:rPr>
        <w:lastRenderedPageBreak/>
        <w:t>Outpatient</w:t>
      </w:r>
    </w:p>
    <w:tbl>
      <w:tblPr>
        <w:tblW w:w="9936" w:type="dxa"/>
        <w:tblLook w:val="04A0" w:firstRow="1" w:lastRow="0" w:firstColumn="1" w:lastColumn="0" w:noHBand="0" w:noVBand="1"/>
      </w:tblPr>
      <w:tblGrid>
        <w:gridCol w:w="4174"/>
        <w:gridCol w:w="1386"/>
        <w:gridCol w:w="1480"/>
        <w:gridCol w:w="1297"/>
        <w:gridCol w:w="1599"/>
      </w:tblGrid>
      <w:tr w:rsidR="003C39A7" w:rsidRPr="003C39A7" w14:paraId="2F1C5439" w14:textId="77777777" w:rsidTr="00967861">
        <w:trPr>
          <w:cantSplit/>
          <w:trHeight w:val="350"/>
        </w:trPr>
        <w:tc>
          <w:tcPr>
            <w:tcW w:w="4174" w:type="dxa"/>
            <w:vMerge w:val="restart"/>
            <w:tcBorders>
              <w:top w:val="single" w:sz="4" w:space="0" w:color="auto"/>
              <w:left w:val="nil"/>
              <w:right w:val="nil"/>
            </w:tcBorders>
            <w:vAlign w:val="center"/>
          </w:tcPr>
          <w:p w14:paraId="3C61BAE3" w14:textId="77777777" w:rsidR="00410794" w:rsidRPr="003C39A7" w:rsidRDefault="00410794" w:rsidP="00773D51">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Antibiotic class</w:t>
            </w:r>
          </w:p>
        </w:tc>
        <w:tc>
          <w:tcPr>
            <w:tcW w:w="2866" w:type="dxa"/>
            <w:gridSpan w:val="2"/>
            <w:tcBorders>
              <w:top w:val="single" w:sz="4" w:space="0" w:color="auto"/>
              <w:left w:val="nil"/>
              <w:right w:val="nil"/>
            </w:tcBorders>
            <w:shd w:val="clear" w:color="auto" w:fill="auto"/>
          </w:tcPr>
          <w:p w14:paraId="4C2D810C" w14:textId="77777777" w:rsidR="00725699" w:rsidRPr="003C39A7" w:rsidRDefault="00725699" w:rsidP="00773D51">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18-64 years</w:t>
            </w:r>
          </w:p>
          <w:p w14:paraId="0C4B72EE" w14:textId="6CE82DE5" w:rsidR="00410794" w:rsidRPr="003C39A7" w:rsidRDefault="00725699" w:rsidP="00725699">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P</w:t>
            </w:r>
            <w:r w:rsidR="00410794" w:rsidRPr="003C39A7">
              <w:rPr>
                <w:rFonts w:ascii="Calibri" w:eastAsia="Times New Roman" w:hAnsi="Calibri" w:cs="Times New Roman"/>
                <w:b/>
                <w:bCs/>
                <w:color w:val="000000" w:themeColor="text1"/>
              </w:rPr>
              <w:t xml:space="preserve">rivate </w:t>
            </w:r>
            <w:r w:rsidRPr="003C39A7">
              <w:rPr>
                <w:rFonts w:ascii="Calibri" w:eastAsia="Times New Roman" w:hAnsi="Calibri" w:cs="Times New Roman"/>
                <w:b/>
                <w:bCs/>
                <w:color w:val="000000" w:themeColor="text1"/>
              </w:rPr>
              <w:t>I</w:t>
            </w:r>
            <w:r w:rsidR="00410794" w:rsidRPr="003C39A7">
              <w:rPr>
                <w:rFonts w:ascii="Calibri" w:eastAsia="Times New Roman" w:hAnsi="Calibri" w:cs="Times New Roman"/>
                <w:b/>
                <w:bCs/>
                <w:color w:val="000000" w:themeColor="text1"/>
              </w:rPr>
              <w:t>nsurance</w:t>
            </w:r>
          </w:p>
        </w:tc>
        <w:tc>
          <w:tcPr>
            <w:tcW w:w="2896" w:type="dxa"/>
            <w:gridSpan w:val="2"/>
            <w:tcBorders>
              <w:top w:val="single" w:sz="4" w:space="0" w:color="auto"/>
              <w:left w:val="nil"/>
              <w:right w:val="nil"/>
            </w:tcBorders>
            <w:shd w:val="clear" w:color="auto" w:fill="auto"/>
          </w:tcPr>
          <w:p w14:paraId="3FF6CD56" w14:textId="77777777" w:rsidR="00725699" w:rsidRPr="003C39A7" w:rsidRDefault="00410794" w:rsidP="00725699">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≥65 years</w:t>
            </w:r>
          </w:p>
          <w:p w14:paraId="4584CD7B" w14:textId="0ADF4363" w:rsidR="00410794" w:rsidRPr="003C39A7" w:rsidRDefault="00410794" w:rsidP="00725699">
            <w:pPr>
              <w:spacing w:after="0" w:line="240" w:lineRule="auto"/>
              <w:jc w:val="center"/>
              <w:rPr>
                <w:rFonts w:ascii="Calibri" w:eastAsia="Times New Roman" w:hAnsi="Calibri" w:cs="Times New Roman"/>
                <w:b/>
                <w:bCs/>
                <w:color w:val="000000" w:themeColor="text1"/>
              </w:rPr>
            </w:pPr>
            <w:r w:rsidRPr="003C39A7">
              <w:rPr>
                <w:rFonts w:ascii="Calibri" w:eastAsia="Times New Roman" w:hAnsi="Calibri" w:cs="Times New Roman"/>
                <w:b/>
                <w:bCs/>
                <w:color w:val="000000" w:themeColor="text1"/>
              </w:rPr>
              <w:t xml:space="preserve">Medicare </w:t>
            </w:r>
            <w:r w:rsidR="00725699" w:rsidRPr="003C39A7">
              <w:rPr>
                <w:rFonts w:ascii="Calibri" w:eastAsia="Times New Roman" w:hAnsi="Calibri" w:cs="Times New Roman"/>
                <w:b/>
                <w:bCs/>
                <w:color w:val="000000" w:themeColor="text1"/>
              </w:rPr>
              <w:t>I</w:t>
            </w:r>
            <w:r w:rsidRPr="003C39A7">
              <w:rPr>
                <w:rFonts w:ascii="Calibri" w:eastAsia="Times New Roman" w:hAnsi="Calibri" w:cs="Times New Roman"/>
                <w:b/>
                <w:bCs/>
                <w:color w:val="000000" w:themeColor="text1"/>
              </w:rPr>
              <w:t>nsurance</w:t>
            </w:r>
          </w:p>
        </w:tc>
      </w:tr>
      <w:tr w:rsidR="003C39A7" w:rsidRPr="003C39A7" w14:paraId="4FD5BF9A" w14:textId="77777777" w:rsidTr="00410794">
        <w:trPr>
          <w:cantSplit/>
          <w:trHeight w:val="350"/>
        </w:trPr>
        <w:tc>
          <w:tcPr>
            <w:tcW w:w="4174" w:type="dxa"/>
            <w:vMerge/>
            <w:tcBorders>
              <w:left w:val="nil"/>
              <w:right w:val="nil"/>
            </w:tcBorders>
          </w:tcPr>
          <w:p w14:paraId="2EAB5AF1" w14:textId="08BC8EE4" w:rsidR="00410794" w:rsidRPr="003C39A7" w:rsidRDefault="00410794" w:rsidP="00773D51">
            <w:pPr>
              <w:spacing w:after="0" w:line="240" w:lineRule="auto"/>
              <w:jc w:val="center"/>
              <w:rPr>
                <w:rFonts w:ascii="Calibri" w:eastAsia="Times New Roman" w:hAnsi="Calibri" w:cs="Times New Roman"/>
                <w:b/>
                <w:bCs/>
                <w:color w:val="000000" w:themeColor="text1"/>
              </w:rPr>
            </w:pPr>
          </w:p>
        </w:tc>
        <w:tc>
          <w:tcPr>
            <w:tcW w:w="2866" w:type="dxa"/>
            <w:gridSpan w:val="2"/>
            <w:tcBorders>
              <w:left w:val="nil"/>
              <w:right w:val="nil"/>
            </w:tcBorders>
          </w:tcPr>
          <w:p w14:paraId="7ECCA557" w14:textId="51BBC0E8" w:rsidR="00410794" w:rsidRPr="003C39A7" w:rsidRDefault="00410794" w:rsidP="00773D51">
            <w:pPr>
              <w:spacing w:after="0" w:line="240" w:lineRule="auto"/>
              <w:jc w:val="center"/>
              <w:rPr>
                <w:rFonts w:eastAsia="Times New Roman" w:cs="Arial"/>
                <w:bCs/>
                <w:color w:val="000000" w:themeColor="text1"/>
              </w:rPr>
            </w:pPr>
            <w:r w:rsidRPr="003C39A7">
              <w:rPr>
                <w:rFonts w:eastAsia="Times New Roman" w:cs="Arial"/>
                <w:bCs/>
                <w:color w:val="000000" w:themeColor="text1"/>
              </w:rPr>
              <w:t>n=2</w:t>
            </w:r>
            <w:r w:rsidR="004D0795" w:rsidRPr="003C39A7">
              <w:rPr>
                <w:rFonts w:eastAsia="Times New Roman" w:cs="Arial"/>
                <w:bCs/>
                <w:color w:val="000000" w:themeColor="text1"/>
              </w:rPr>
              <w:t>2,134</w:t>
            </w:r>
          </w:p>
        </w:tc>
        <w:tc>
          <w:tcPr>
            <w:tcW w:w="2896" w:type="dxa"/>
            <w:gridSpan w:val="2"/>
            <w:tcBorders>
              <w:left w:val="nil"/>
              <w:bottom w:val="single" w:sz="4" w:space="0" w:color="auto"/>
              <w:right w:val="nil"/>
            </w:tcBorders>
          </w:tcPr>
          <w:p w14:paraId="0BEFF9FD" w14:textId="512A5553" w:rsidR="00410794" w:rsidRPr="003C39A7" w:rsidRDefault="00410794" w:rsidP="00773D51">
            <w:pPr>
              <w:spacing w:after="0" w:line="240" w:lineRule="auto"/>
              <w:jc w:val="center"/>
              <w:rPr>
                <w:rFonts w:eastAsia="Times New Roman" w:cs="Arial"/>
                <w:bCs/>
                <w:color w:val="000000" w:themeColor="text1"/>
              </w:rPr>
            </w:pPr>
            <w:r w:rsidRPr="003C39A7">
              <w:rPr>
                <w:rFonts w:eastAsia="Times New Roman" w:cs="Arial"/>
                <w:bCs/>
                <w:color w:val="000000" w:themeColor="text1"/>
              </w:rPr>
              <w:t>n=124,454</w:t>
            </w:r>
          </w:p>
        </w:tc>
      </w:tr>
      <w:tr w:rsidR="003C39A7" w:rsidRPr="003C39A7" w14:paraId="698341ED" w14:textId="77777777" w:rsidTr="00410794">
        <w:trPr>
          <w:cantSplit/>
          <w:trHeight w:val="350"/>
        </w:trPr>
        <w:tc>
          <w:tcPr>
            <w:tcW w:w="4174" w:type="dxa"/>
            <w:vMerge/>
            <w:tcBorders>
              <w:left w:val="nil"/>
              <w:bottom w:val="single" w:sz="4" w:space="0" w:color="auto"/>
              <w:right w:val="nil"/>
            </w:tcBorders>
          </w:tcPr>
          <w:p w14:paraId="4DA019A2" w14:textId="77777777" w:rsidR="00410794" w:rsidRPr="003C39A7" w:rsidRDefault="00410794" w:rsidP="00410794">
            <w:pPr>
              <w:spacing w:after="0" w:line="240" w:lineRule="auto"/>
              <w:jc w:val="center"/>
              <w:rPr>
                <w:rFonts w:ascii="Calibri" w:eastAsia="Times New Roman" w:hAnsi="Calibri" w:cs="Times New Roman"/>
                <w:b/>
                <w:bCs/>
                <w:color w:val="000000" w:themeColor="text1"/>
              </w:rPr>
            </w:pPr>
          </w:p>
        </w:tc>
        <w:tc>
          <w:tcPr>
            <w:tcW w:w="1386" w:type="dxa"/>
            <w:tcBorders>
              <w:left w:val="nil"/>
              <w:bottom w:val="single" w:sz="4" w:space="0" w:color="auto"/>
              <w:right w:val="nil"/>
            </w:tcBorders>
          </w:tcPr>
          <w:p w14:paraId="12044AAC" w14:textId="77777777" w:rsidR="00410794" w:rsidRPr="003C39A7" w:rsidRDefault="00410794" w:rsidP="00410794">
            <w:pPr>
              <w:spacing w:after="0" w:line="240" w:lineRule="auto"/>
              <w:jc w:val="center"/>
              <w:rPr>
                <w:rFonts w:eastAsia="Times New Roman" w:cs="Arial"/>
                <w:b/>
                <w:bCs/>
                <w:color w:val="000000" w:themeColor="text1"/>
              </w:rPr>
            </w:pPr>
            <w:r w:rsidRPr="003C39A7">
              <w:rPr>
                <w:rFonts w:eastAsia="Times New Roman" w:cs="Arial"/>
                <w:b/>
                <w:bCs/>
                <w:color w:val="000000" w:themeColor="text1"/>
              </w:rPr>
              <w:t>n</w:t>
            </w:r>
          </w:p>
        </w:tc>
        <w:tc>
          <w:tcPr>
            <w:tcW w:w="1480" w:type="dxa"/>
            <w:tcBorders>
              <w:top w:val="single" w:sz="8" w:space="0" w:color="C1C1C1"/>
              <w:left w:val="nil"/>
              <w:bottom w:val="single" w:sz="4" w:space="0" w:color="auto"/>
              <w:right w:val="nil"/>
            </w:tcBorders>
          </w:tcPr>
          <w:p w14:paraId="49B174C3" w14:textId="77F950B9" w:rsidR="00410794" w:rsidRPr="003C39A7" w:rsidRDefault="00410794" w:rsidP="00410794">
            <w:pPr>
              <w:spacing w:after="0" w:line="240" w:lineRule="auto"/>
              <w:jc w:val="center"/>
              <w:rPr>
                <w:rFonts w:ascii="Calibri" w:eastAsia="Times New Roman" w:hAnsi="Calibri" w:cs="Times New Roman"/>
                <w:b/>
                <w:bCs/>
                <w:color w:val="000000" w:themeColor="text1"/>
              </w:rPr>
            </w:pPr>
            <w:r w:rsidRPr="003C39A7">
              <w:rPr>
                <w:rFonts w:eastAsia="Times New Roman" w:cs="Arial"/>
                <w:b/>
                <w:bCs/>
                <w:color w:val="000000" w:themeColor="text1"/>
              </w:rPr>
              <w:t>%</w:t>
            </w:r>
            <w:r w:rsidR="004A49A8" w:rsidRPr="003C39A7">
              <w:rPr>
                <w:rFonts w:cs="Courier New"/>
                <w:color w:val="000000" w:themeColor="text1"/>
                <w:vertAlign w:val="superscript"/>
              </w:rPr>
              <w:t>a</w:t>
            </w:r>
          </w:p>
        </w:tc>
        <w:tc>
          <w:tcPr>
            <w:tcW w:w="1297" w:type="dxa"/>
            <w:tcBorders>
              <w:top w:val="single" w:sz="8" w:space="0" w:color="C1C1C1"/>
              <w:left w:val="nil"/>
              <w:bottom w:val="single" w:sz="4" w:space="0" w:color="auto"/>
              <w:right w:val="nil"/>
            </w:tcBorders>
          </w:tcPr>
          <w:p w14:paraId="37D9333C" w14:textId="77777777" w:rsidR="00410794" w:rsidRPr="003C39A7" w:rsidRDefault="00410794" w:rsidP="00410794">
            <w:pPr>
              <w:spacing w:after="0" w:line="240" w:lineRule="auto"/>
              <w:jc w:val="center"/>
              <w:rPr>
                <w:rFonts w:eastAsia="Times New Roman" w:cs="Arial"/>
                <w:b/>
                <w:bCs/>
                <w:color w:val="000000" w:themeColor="text1"/>
              </w:rPr>
            </w:pPr>
            <w:r w:rsidRPr="003C39A7">
              <w:rPr>
                <w:rFonts w:eastAsia="Times New Roman" w:cs="Arial"/>
                <w:b/>
                <w:bCs/>
                <w:color w:val="000000" w:themeColor="text1"/>
              </w:rPr>
              <w:t>n</w:t>
            </w:r>
          </w:p>
        </w:tc>
        <w:tc>
          <w:tcPr>
            <w:tcW w:w="1599" w:type="dxa"/>
            <w:tcBorders>
              <w:top w:val="single" w:sz="8" w:space="0" w:color="C1C1C1"/>
              <w:left w:val="nil"/>
              <w:bottom w:val="single" w:sz="4" w:space="0" w:color="auto"/>
              <w:right w:val="nil"/>
            </w:tcBorders>
          </w:tcPr>
          <w:p w14:paraId="228F48D5" w14:textId="77777777" w:rsidR="00410794" w:rsidRPr="003C39A7" w:rsidRDefault="00410794" w:rsidP="00410794">
            <w:pPr>
              <w:spacing w:after="0" w:line="240" w:lineRule="auto"/>
              <w:jc w:val="center"/>
              <w:rPr>
                <w:rFonts w:ascii="Calibri" w:eastAsia="Times New Roman" w:hAnsi="Calibri" w:cs="Times New Roman"/>
                <w:b/>
                <w:bCs/>
                <w:color w:val="000000" w:themeColor="text1"/>
              </w:rPr>
            </w:pPr>
            <w:r w:rsidRPr="003C39A7">
              <w:rPr>
                <w:rFonts w:eastAsia="Times New Roman" w:cs="Arial"/>
                <w:b/>
                <w:bCs/>
                <w:color w:val="000000" w:themeColor="text1"/>
              </w:rPr>
              <w:t>%</w:t>
            </w:r>
          </w:p>
        </w:tc>
      </w:tr>
      <w:tr w:rsidR="003C39A7" w:rsidRPr="003C39A7" w14:paraId="5D0BF108" w14:textId="77777777" w:rsidTr="00410794">
        <w:trPr>
          <w:cantSplit/>
          <w:trHeight w:val="350"/>
        </w:trPr>
        <w:tc>
          <w:tcPr>
            <w:tcW w:w="4174" w:type="dxa"/>
            <w:tcBorders>
              <w:top w:val="single" w:sz="4" w:space="0" w:color="auto"/>
              <w:left w:val="nil"/>
              <w:bottom w:val="nil"/>
              <w:right w:val="nil"/>
            </w:tcBorders>
          </w:tcPr>
          <w:p w14:paraId="6BAF0BE9" w14:textId="48940680" w:rsidR="00410794" w:rsidRPr="003C39A7" w:rsidRDefault="00410794" w:rsidP="00410794">
            <w:pPr>
              <w:spacing w:after="0" w:line="240" w:lineRule="auto"/>
              <w:rPr>
                <w:rFonts w:eastAsia="Times New Roman" w:cs="Arial"/>
                <w:color w:val="000000" w:themeColor="text1"/>
              </w:rPr>
            </w:pPr>
            <w:r w:rsidRPr="003C39A7">
              <w:rPr>
                <w:rFonts w:ascii="Calibri" w:hAnsi="Calibri"/>
                <w:color w:val="000000" w:themeColor="text1"/>
              </w:rPr>
              <w:t>8:12.18 Quinolones</w:t>
            </w:r>
          </w:p>
        </w:tc>
        <w:tc>
          <w:tcPr>
            <w:tcW w:w="1386" w:type="dxa"/>
            <w:tcBorders>
              <w:top w:val="single" w:sz="4" w:space="0" w:color="auto"/>
              <w:left w:val="nil"/>
              <w:bottom w:val="nil"/>
              <w:right w:val="nil"/>
            </w:tcBorders>
          </w:tcPr>
          <w:p w14:paraId="3568E9B3" w14:textId="13EDE296" w:rsidR="00410794" w:rsidRPr="003C39A7" w:rsidRDefault="00410794" w:rsidP="004200C5">
            <w:pPr>
              <w:spacing w:after="0" w:line="240" w:lineRule="auto"/>
              <w:jc w:val="center"/>
              <w:rPr>
                <w:rFonts w:ascii="Calibri" w:hAnsi="Calibri"/>
                <w:color w:val="000000" w:themeColor="text1"/>
              </w:rPr>
            </w:pPr>
            <w:r w:rsidRPr="003C39A7">
              <w:rPr>
                <w:rFonts w:ascii="Calibri" w:hAnsi="Calibri"/>
                <w:color w:val="000000" w:themeColor="text1"/>
              </w:rPr>
              <w:t>10,</w:t>
            </w:r>
            <w:r w:rsidR="004200C5" w:rsidRPr="003C39A7">
              <w:rPr>
                <w:rFonts w:ascii="Calibri" w:hAnsi="Calibri"/>
                <w:color w:val="000000" w:themeColor="text1"/>
              </w:rPr>
              <w:t>756</w:t>
            </w:r>
          </w:p>
        </w:tc>
        <w:tc>
          <w:tcPr>
            <w:tcW w:w="1480" w:type="dxa"/>
            <w:tcBorders>
              <w:top w:val="single" w:sz="4" w:space="0" w:color="auto"/>
              <w:left w:val="nil"/>
              <w:bottom w:val="nil"/>
              <w:right w:val="nil"/>
            </w:tcBorders>
          </w:tcPr>
          <w:p w14:paraId="14DA3BD7" w14:textId="33D075F9"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49</w:t>
            </w:r>
          </w:p>
        </w:tc>
        <w:tc>
          <w:tcPr>
            <w:tcW w:w="1297" w:type="dxa"/>
            <w:tcBorders>
              <w:top w:val="single" w:sz="4" w:space="0" w:color="auto"/>
              <w:left w:val="nil"/>
              <w:bottom w:val="nil"/>
              <w:right w:val="nil"/>
            </w:tcBorders>
          </w:tcPr>
          <w:p w14:paraId="13366958" w14:textId="1D969E59"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57,979</w:t>
            </w:r>
          </w:p>
        </w:tc>
        <w:tc>
          <w:tcPr>
            <w:tcW w:w="1599" w:type="dxa"/>
            <w:tcBorders>
              <w:top w:val="single" w:sz="4" w:space="0" w:color="auto"/>
              <w:left w:val="nil"/>
              <w:bottom w:val="nil"/>
              <w:right w:val="nil"/>
            </w:tcBorders>
          </w:tcPr>
          <w:p w14:paraId="29741E53" w14:textId="5F4AA9DF"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47</w:t>
            </w:r>
          </w:p>
        </w:tc>
      </w:tr>
      <w:tr w:rsidR="003C39A7" w:rsidRPr="003C39A7" w14:paraId="335F0B9B" w14:textId="77777777" w:rsidTr="00410794">
        <w:trPr>
          <w:cantSplit/>
          <w:trHeight w:val="350"/>
        </w:trPr>
        <w:tc>
          <w:tcPr>
            <w:tcW w:w="4174" w:type="dxa"/>
            <w:tcBorders>
              <w:top w:val="nil"/>
              <w:left w:val="nil"/>
              <w:bottom w:val="nil"/>
              <w:right w:val="nil"/>
            </w:tcBorders>
          </w:tcPr>
          <w:p w14:paraId="381BCF3A" w14:textId="25A1F30A" w:rsidR="00410794" w:rsidRPr="003C39A7" w:rsidRDefault="00410794" w:rsidP="00410794">
            <w:pPr>
              <w:spacing w:after="0" w:line="240" w:lineRule="auto"/>
              <w:rPr>
                <w:rFonts w:eastAsia="Times New Roman" w:cs="Arial"/>
                <w:color w:val="000000" w:themeColor="text1"/>
              </w:rPr>
            </w:pPr>
            <w:r w:rsidRPr="003C39A7">
              <w:rPr>
                <w:rFonts w:ascii="Calibri" w:hAnsi="Calibri"/>
                <w:color w:val="000000" w:themeColor="text1"/>
              </w:rPr>
              <w:t>8:12.12.92 Other Macrolides</w:t>
            </w:r>
          </w:p>
        </w:tc>
        <w:tc>
          <w:tcPr>
            <w:tcW w:w="1386" w:type="dxa"/>
            <w:tcBorders>
              <w:top w:val="nil"/>
              <w:left w:val="nil"/>
              <w:bottom w:val="nil"/>
              <w:right w:val="nil"/>
            </w:tcBorders>
          </w:tcPr>
          <w:p w14:paraId="1DE9A87B" w14:textId="281A5E26" w:rsidR="00410794" w:rsidRPr="003C39A7" w:rsidRDefault="004200C5" w:rsidP="00410794">
            <w:pPr>
              <w:spacing w:after="0" w:line="240" w:lineRule="auto"/>
              <w:jc w:val="center"/>
              <w:rPr>
                <w:rFonts w:ascii="Calibri" w:hAnsi="Calibri"/>
                <w:color w:val="000000" w:themeColor="text1"/>
              </w:rPr>
            </w:pPr>
            <w:r w:rsidRPr="003C39A7">
              <w:rPr>
                <w:rFonts w:ascii="Calibri" w:hAnsi="Calibri"/>
                <w:color w:val="000000" w:themeColor="text1"/>
              </w:rPr>
              <w:t>4,013</w:t>
            </w:r>
          </w:p>
        </w:tc>
        <w:tc>
          <w:tcPr>
            <w:tcW w:w="1480" w:type="dxa"/>
            <w:tcBorders>
              <w:top w:val="nil"/>
              <w:left w:val="nil"/>
              <w:bottom w:val="nil"/>
              <w:right w:val="nil"/>
            </w:tcBorders>
          </w:tcPr>
          <w:p w14:paraId="27F14A4E" w14:textId="4E63B6BD"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18</w:t>
            </w:r>
          </w:p>
        </w:tc>
        <w:tc>
          <w:tcPr>
            <w:tcW w:w="1297" w:type="dxa"/>
            <w:tcBorders>
              <w:top w:val="nil"/>
              <w:left w:val="nil"/>
              <w:bottom w:val="nil"/>
              <w:right w:val="nil"/>
            </w:tcBorders>
          </w:tcPr>
          <w:p w14:paraId="6EBC6115" w14:textId="22C59426"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22,370</w:t>
            </w:r>
          </w:p>
        </w:tc>
        <w:tc>
          <w:tcPr>
            <w:tcW w:w="1599" w:type="dxa"/>
            <w:tcBorders>
              <w:top w:val="nil"/>
              <w:left w:val="nil"/>
              <w:bottom w:val="nil"/>
              <w:right w:val="nil"/>
            </w:tcBorders>
          </w:tcPr>
          <w:p w14:paraId="4BE55F29" w14:textId="62664B9F"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18</w:t>
            </w:r>
          </w:p>
        </w:tc>
      </w:tr>
      <w:tr w:rsidR="003C39A7" w:rsidRPr="003C39A7" w14:paraId="1CD2FDD5" w14:textId="77777777" w:rsidTr="00410794">
        <w:trPr>
          <w:cantSplit/>
          <w:trHeight w:val="350"/>
        </w:trPr>
        <w:tc>
          <w:tcPr>
            <w:tcW w:w="4174" w:type="dxa"/>
            <w:tcBorders>
              <w:top w:val="nil"/>
              <w:left w:val="nil"/>
              <w:bottom w:val="nil"/>
              <w:right w:val="nil"/>
            </w:tcBorders>
          </w:tcPr>
          <w:p w14:paraId="08C1C086" w14:textId="15833C7F" w:rsidR="00410794" w:rsidRPr="003C39A7" w:rsidRDefault="00410794" w:rsidP="00F90620">
            <w:pPr>
              <w:spacing w:after="0" w:line="240" w:lineRule="auto"/>
              <w:rPr>
                <w:rFonts w:eastAsia="Times New Roman" w:cs="Arial"/>
                <w:color w:val="000000" w:themeColor="text1"/>
              </w:rPr>
            </w:pPr>
            <w:r w:rsidRPr="003C39A7">
              <w:rPr>
                <w:rFonts w:ascii="Calibri" w:hAnsi="Calibri"/>
                <w:color w:val="000000" w:themeColor="text1"/>
              </w:rPr>
              <w:t>1</w:t>
            </w:r>
            <w:r w:rsidR="00F80416" w:rsidRPr="003C39A7">
              <w:rPr>
                <w:rFonts w:ascii="Calibri" w:hAnsi="Calibri"/>
                <w:color w:val="000000" w:themeColor="text1"/>
                <w:vertAlign w:val="superscript"/>
              </w:rPr>
              <w:t>st</w:t>
            </w:r>
            <w:r w:rsidRPr="003C39A7">
              <w:rPr>
                <w:rFonts w:ascii="Calibri" w:hAnsi="Calibri"/>
                <w:color w:val="000000" w:themeColor="text1"/>
              </w:rPr>
              <w:t>,</w:t>
            </w:r>
            <w:r w:rsidR="00F80416" w:rsidRPr="003C39A7">
              <w:rPr>
                <w:rFonts w:ascii="Calibri" w:hAnsi="Calibri"/>
                <w:color w:val="000000" w:themeColor="text1"/>
              </w:rPr>
              <w:t xml:space="preserve"> </w:t>
            </w:r>
            <w:r w:rsidRPr="003C39A7">
              <w:rPr>
                <w:rFonts w:ascii="Calibri" w:hAnsi="Calibri"/>
                <w:color w:val="000000" w:themeColor="text1"/>
              </w:rPr>
              <w:t>2</w:t>
            </w:r>
            <w:r w:rsidR="00F80416" w:rsidRPr="003C39A7">
              <w:rPr>
                <w:rFonts w:ascii="Calibri" w:hAnsi="Calibri"/>
                <w:color w:val="000000" w:themeColor="text1"/>
                <w:vertAlign w:val="superscript"/>
              </w:rPr>
              <w:t>nd</w:t>
            </w:r>
            <w:r w:rsidRPr="003C39A7">
              <w:rPr>
                <w:rFonts w:ascii="Calibri" w:hAnsi="Calibri"/>
                <w:color w:val="000000" w:themeColor="text1"/>
              </w:rPr>
              <w:t xml:space="preserve"> Gen</w:t>
            </w:r>
            <w:r w:rsidR="00F80416" w:rsidRPr="003C39A7">
              <w:rPr>
                <w:rFonts w:ascii="Calibri" w:hAnsi="Calibri"/>
                <w:color w:val="000000" w:themeColor="text1"/>
              </w:rPr>
              <w:t>eration</w:t>
            </w:r>
            <w:r w:rsidRPr="003C39A7">
              <w:rPr>
                <w:rFonts w:ascii="Calibri" w:hAnsi="Calibri"/>
                <w:color w:val="000000" w:themeColor="text1"/>
              </w:rPr>
              <w:t xml:space="preserve"> Cephalosporins</w:t>
            </w:r>
          </w:p>
        </w:tc>
        <w:tc>
          <w:tcPr>
            <w:tcW w:w="1386" w:type="dxa"/>
            <w:tcBorders>
              <w:top w:val="nil"/>
              <w:left w:val="nil"/>
              <w:bottom w:val="nil"/>
              <w:right w:val="nil"/>
            </w:tcBorders>
          </w:tcPr>
          <w:p w14:paraId="0C037D4B" w14:textId="169AA07D" w:rsidR="00410794" w:rsidRPr="003C39A7" w:rsidRDefault="004200C5" w:rsidP="00410794">
            <w:pPr>
              <w:spacing w:after="0" w:line="240" w:lineRule="auto"/>
              <w:jc w:val="center"/>
              <w:rPr>
                <w:rFonts w:ascii="Calibri" w:hAnsi="Calibri"/>
                <w:color w:val="000000" w:themeColor="text1"/>
              </w:rPr>
            </w:pPr>
            <w:r w:rsidRPr="003C39A7">
              <w:rPr>
                <w:rFonts w:ascii="Calibri" w:hAnsi="Calibri"/>
                <w:color w:val="000000" w:themeColor="text1"/>
              </w:rPr>
              <w:t>2,001</w:t>
            </w:r>
          </w:p>
        </w:tc>
        <w:tc>
          <w:tcPr>
            <w:tcW w:w="1480" w:type="dxa"/>
            <w:tcBorders>
              <w:top w:val="nil"/>
              <w:left w:val="nil"/>
              <w:bottom w:val="nil"/>
              <w:right w:val="nil"/>
            </w:tcBorders>
          </w:tcPr>
          <w:p w14:paraId="7CEA6AF4" w14:textId="0970003C"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9</w:t>
            </w:r>
          </w:p>
        </w:tc>
        <w:tc>
          <w:tcPr>
            <w:tcW w:w="1297" w:type="dxa"/>
            <w:tcBorders>
              <w:top w:val="nil"/>
              <w:left w:val="nil"/>
              <w:bottom w:val="nil"/>
              <w:right w:val="nil"/>
            </w:tcBorders>
          </w:tcPr>
          <w:p w14:paraId="48160222" w14:textId="133955B2"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13,861</w:t>
            </w:r>
          </w:p>
        </w:tc>
        <w:tc>
          <w:tcPr>
            <w:tcW w:w="1599" w:type="dxa"/>
            <w:tcBorders>
              <w:top w:val="nil"/>
              <w:left w:val="nil"/>
              <w:bottom w:val="nil"/>
              <w:right w:val="nil"/>
            </w:tcBorders>
          </w:tcPr>
          <w:p w14:paraId="0F5CB6FC" w14:textId="28C5BFBC"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11</w:t>
            </w:r>
          </w:p>
        </w:tc>
      </w:tr>
      <w:tr w:rsidR="003C39A7" w:rsidRPr="003C39A7" w14:paraId="6931C57E" w14:textId="77777777" w:rsidTr="00410794">
        <w:trPr>
          <w:cantSplit/>
          <w:trHeight w:val="350"/>
        </w:trPr>
        <w:tc>
          <w:tcPr>
            <w:tcW w:w="4174" w:type="dxa"/>
            <w:tcBorders>
              <w:top w:val="nil"/>
              <w:left w:val="nil"/>
              <w:bottom w:val="nil"/>
              <w:right w:val="nil"/>
            </w:tcBorders>
          </w:tcPr>
          <w:p w14:paraId="46B566C9" w14:textId="0B5322BD" w:rsidR="00410794" w:rsidRPr="003C39A7" w:rsidRDefault="00410794" w:rsidP="00410794">
            <w:pPr>
              <w:spacing w:after="0" w:line="240" w:lineRule="auto"/>
              <w:rPr>
                <w:rFonts w:eastAsia="Times New Roman" w:cs="Arial"/>
                <w:color w:val="000000" w:themeColor="text1"/>
              </w:rPr>
            </w:pPr>
            <w:r w:rsidRPr="003C39A7">
              <w:rPr>
                <w:rFonts w:ascii="Calibri" w:hAnsi="Calibri"/>
                <w:color w:val="000000" w:themeColor="text1"/>
              </w:rPr>
              <w:t>Beta-lactam and enzyme inhibitor</w:t>
            </w:r>
            <w:r w:rsidR="00DD1BFB" w:rsidRPr="003C39A7">
              <w:rPr>
                <w:rFonts w:ascii="Calibri" w:eastAsia="Times New Roman" w:hAnsi="Calibri" w:cs="Times New Roman"/>
                <w:color w:val="000000" w:themeColor="text1"/>
                <w:vertAlign w:val="superscript"/>
              </w:rPr>
              <w:t>b</w:t>
            </w:r>
          </w:p>
        </w:tc>
        <w:tc>
          <w:tcPr>
            <w:tcW w:w="1386" w:type="dxa"/>
            <w:tcBorders>
              <w:top w:val="nil"/>
              <w:left w:val="nil"/>
              <w:bottom w:val="nil"/>
              <w:right w:val="nil"/>
            </w:tcBorders>
          </w:tcPr>
          <w:p w14:paraId="38350F7A" w14:textId="450B963B" w:rsidR="00410794" w:rsidRPr="003C39A7" w:rsidRDefault="00410794" w:rsidP="004200C5">
            <w:pPr>
              <w:spacing w:after="0" w:line="240" w:lineRule="auto"/>
              <w:jc w:val="center"/>
              <w:rPr>
                <w:rFonts w:ascii="Calibri" w:hAnsi="Calibri"/>
                <w:color w:val="000000" w:themeColor="text1"/>
              </w:rPr>
            </w:pPr>
            <w:r w:rsidRPr="003C39A7">
              <w:rPr>
                <w:rFonts w:ascii="Calibri" w:hAnsi="Calibri"/>
                <w:color w:val="000000" w:themeColor="text1"/>
              </w:rPr>
              <w:t>1,</w:t>
            </w:r>
            <w:r w:rsidR="004200C5" w:rsidRPr="003C39A7">
              <w:rPr>
                <w:rFonts w:ascii="Calibri" w:hAnsi="Calibri"/>
                <w:color w:val="000000" w:themeColor="text1"/>
              </w:rPr>
              <w:t>760</w:t>
            </w:r>
          </w:p>
        </w:tc>
        <w:tc>
          <w:tcPr>
            <w:tcW w:w="1480" w:type="dxa"/>
            <w:tcBorders>
              <w:top w:val="nil"/>
              <w:left w:val="nil"/>
              <w:bottom w:val="nil"/>
              <w:right w:val="nil"/>
            </w:tcBorders>
          </w:tcPr>
          <w:p w14:paraId="669F88B8" w14:textId="45596324"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8</w:t>
            </w:r>
          </w:p>
        </w:tc>
        <w:tc>
          <w:tcPr>
            <w:tcW w:w="1297" w:type="dxa"/>
            <w:tcBorders>
              <w:top w:val="nil"/>
              <w:left w:val="nil"/>
              <w:bottom w:val="nil"/>
              <w:right w:val="nil"/>
            </w:tcBorders>
          </w:tcPr>
          <w:p w14:paraId="114CED0A" w14:textId="5DDDB0CA"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9,491</w:t>
            </w:r>
          </w:p>
        </w:tc>
        <w:tc>
          <w:tcPr>
            <w:tcW w:w="1599" w:type="dxa"/>
            <w:tcBorders>
              <w:top w:val="nil"/>
              <w:left w:val="nil"/>
              <w:bottom w:val="nil"/>
              <w:right w:val="nil"/>
            </w:tcBorders>
          </w:tcPr>
          <w:p w14:paraId="4F2E4537" w14:textId="113D3FBC"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8</w:t>
            </w:r>
          </w:p>
        </w:tc>
      </w:tr>
      <w:tr w:rsidR="003C39A7" w:rsidRPr="003C39A7" w14:paraId="381655B9" w14:textId="77777777" w:rsidTr="00410794">
        <w:trPr>
          <w:cantSplit/>
          <w:trHeight w:val="350"/>
        </w:trPr>
        <w:tc>
          <w:tcPr>
            <w:tcW w:w="4174" w:type="dxa"/>
            <w:tcBorders>
              <w:top w:val="nil"/>
              <w:left w:val="nil"/>
              <w:bottom w:val="nil"/>
              <w:right w:val="nil"/>
            </w:tcBorders>
          </w:tcPr>
          <w:p w14:paraId="7D64EF88" w14:textId="4F2FE60A" w:rsidR="00410794" w:rsidRPr="003C39A7" w:rsidRDefault="00410794" w:rsidP="00F90620">
            <w:pPr>
              <w:spacing w:after="0" w:line="240" w:lineRule="auto"/>
              <w:rPr>
                <w:rFonts w:eastAsia="Times New Roman" w:cs="Arial"/>
                <w:color w:val="000000" w:themeColor="text1"/>
              </w:rPr>
            </w:pPr>
            <w:r w:rsidRPr="003C39A7">
              <w:rPr>
                <w:rFonts w:ascii="Calibri" w:hAnsi="Calibri"/>
                <w:color w:val="000000" w:themeColor="text1"/>
              </w:rPr>
              <w:t>3</w:t>
            </w:r>
            <w:r w:rsidR="00F80416" w:rsidRPr="003C39A7">
              <w:rPr>
                <w:rFonts w:ascii="Calibri" w:hAnsi="Calibri"/>
                <w:color w:val="000000" w:themeColor="text1"/>
                <w:vertAlign w:val="superscript"/>
              </w:rPr>
              <w:t>rd</w:t>
            </w:r>
            <w:r w:rsidRPr="003C39A7">
              <w:rPr>
                <w:rFonts w:ascii="Calibri" w:hAnsi="Calibri"/>
                <w:color w:val="000000" w:themeColor="text1"/>
              </w:rPr>
              <w:t>,</w:t>
            </w:r>
            <w:r w:rsidR="00F80416" w:rsidRPr="003C39A7">
              <w:rPr>
                <w:rFonts w:ascii="Calibri" w:hAnsi="Calibri"/>
                <w:color w:val="000000" w:themeColor="text1"/>
              </w:rPr>
              <w:t xml:space="preserve"> </w:t>
            </w:r>
            <w:r w:rsidRPr="003C39A7">
              <w:rPr>
                <w:rFonts w:ascii="Calibri" w:hAnsi="Calibri"/>
                <w:color w:val="000000" w:themeColor="text1"/>
              </w:rPr>
              <w:t>4</w:t>
            </w:r>
            <w:r w:rsidR="00F80416" w:rsidRPr="003C39A7">
              <w:rPr>
                <w:rFonts w:ascii="Calibri" w:hAnsi="Calibri"/>
                <w:color w:val="000000" w:themeColor="text1"/>
                <w:vertAlign w:val="superscript"/>
              </w:rPr>
              <w:t>th</w:t>
            </w:r>
            <w:r w:rsidRPr="003C39A7">
              <w:rPr>
                <w:rFonts w:ascii="Calibri" w:hAnsi="Calibri"/>
                <w:color w:val="000000" w:themeColor="text1"/>
              </w:rPr>
              <w:t xml:space="preserve"> Gen</w:t>
            </w:r>
            <w:r w:rsidR="00F80416" w:rsidRPr="003C39A7">
              <w:rPr>
                <w:rFonts w:ascii="Calibri" w:hAnsi="Calibri"/>
                <w:color w:val="000000" w:themeColor="text1"/>
              </w:rPr>
              <w:t>eration</w:t>
            </w:r>
            <w:r w:rsidRPr="003C39A7">
              <w:rPr>
                <w:rFonts w:ascii="Calibri" w:hAnsi="Calibri"/>
                <w:color w:val="000000" w:themeColor="text1"/>
              </w:rPr>
              <w:t xml:space="preserve"> Cephalosporins</w:t>
            </w:r>
          </w:p>
        </w:tc>
        <w:tc>
          <w:tcPr>
            <w:tcW w:w="1386" w:type="dxa"/>
            <w:tcBorders>
              <w:top w:val="nil"/>
              <w:left w:val="nil"/>
              <w:bottom w:val="nil"/>
              <w:right w:val="nil"/>
            </w:tcBorders>
          </w:tcPr>
          <w:p w14:paraId="244628C6" w14:textId="688F1F76" w:rsidR="00410794" w:rsidRPr="003C39A7" w:rsidRDefault="00410794" w:rsidP="004200C5">
            <w:pPr>
              <w:spacing w:after="0" w:line="240" w:lineRule="auto"/>
              <w:jc w:val="center"/>
              <w:rPr>
                <w:rFonts w:ascii="Calibri" w:hAnsi="Calibri"/>
                <w:color w:val="000000" w:themeColor="text1"/>
              </w:rPr>
            </w:pPr>
            <w:r w:rsidRPr="003C39A7">
              <w:rPr>
                <w:rFonts w:ascii="Calibri" w:hAnsi="Calibri"/>
                <w:color w:val="000000" w:themeColor="text1"/>
              </w:rPr>
              <w:t>1,</w:t>
            </w:r>
            <w:r w:rsidR="004200C5" w:rsidRPr="003C39A7">
              <w:rPr>
                <w:rFonts w:ascii="Calibri" w:hAnsi="Calibri"/>
                <w:color w:val="000000" w:themeColor="text1"/>
              </w:rPr>
              <w:t>693</w:t>
            </w:r>
          </w:p>
        </w:tc>
        <w:tc>
          <w:tcPr>
            <w:tcW w:w="1480" w:type="dxa"/>
            <w:tcBorders>
              <w:top w:val="nil"/>
              <w:left w:val="nil"/>
              <w:bottom w:val="nil"/>
              <w:right w:val="nil"/>
            </w:tcBorders>
          </w:tcPr>
          <w:p w14:paraId="3296EADA" w14:textId="75C2D919"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8</w:t>
            </w:r>
          </w:p>
        </w:tc>
        <w:tc>
          <w:tcPr>
            <w:tcW w:w="1297" w:type="dxa"/>
            <w:tcBorders>
              <w:top w:val="nil"/>
              <w:left w:val="nil"/>
              <w:bottom w:val="nil"/>
              <w:right w:val="nil"/>
            </w:tcBorders>
          </w:tcPr>
          <w:p w14:paraId="62BC8C81" w14:textId="19A109F2"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10,525</w:t>
            </w:r>
          </w:p>
        </w:tc>
        <w:tc>
          <w:tcPr>
            <w:tcW w:w="1599" w:type="dxa"/>
            <w:tcBorders>
              <w:top w:val="nil"/>
              <w:left w:val="nil"/>
              <w:bottom w:val="nil"/>
              <w:right w:val="nil"/>
            </w:tcBorders>
          </w:tcPr>
          <w:p w14:paraId="76670C7F" w14:textId="4F0F9110"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8</w:t>
            </w:r>
          </w:p>
        </w:tc>
      </w:tr>
      <w:tr w:rsidR="003C39A7" w:rsidRPr="003C39A7" w14:paraId="1E7DE0A4" w14:textId="77777777" w:rsidTr="00410794">
        <w:trPr>
          <w:cantSplit/>
          <w:trHeight w:val="350"/>
        </w:trPr>
        <w:tc>
          <w:tcPr>
            <w:tcW w:w="4174" w:type="dxa"/>
            <w:tcBorders>
              <w:top w:val="nil"/>
              <w:left w:val="nil"/>
              <w:bottom w:val="nil"/>
              <w:right w:val="nil"/>
            </w:tcBorders>
          </w:tcPr>
          <w:p w14:paraId="7123F3CD" w14:textId="7C5F4615" w:rsidR="00410794" w:rsidRPr="003C39A7" w:rsidRDefault="00410794" w:rsidP="00410794">
            <w:pPr>
              <w:spacing w:after="0" w:line="240" w:lineRule="auto"/>
              <w:rPr>
                <w:rFonts w:eastAsia="Times New Roman" w:cs="Arial"/>
                <w:color w:val="000000" w:themeColor="text1"/>
              </w:rPr>
            </w:pPr>
            <w:r w:rsidRPr="003C39A7">
              <w:rPr>
                <w:rFonts w:ascii="Calibri" w:hAnsi="Calibri"/>
                <w:color w:val="000000" w:themeColor="text1"/>
              </w:rPr>
              <w:t>8:12.24 Tetracyclines</w:t>
            </w:r>
          </w:p>
        </w:tc>
        <w:tc>
          <w:tcPr>
            <w:tcW w:w="1386" w:type="dxa"/>
            <w:tcBorders>
              <w:top w:val="nil"/>
              <w:left w:val="nil"/>
              <w:bottom w:val="nil"/>
              <w:right w:val="nil"/>
            </w:tcBorders>
          </w:tcPr>
          <w:p w14:paraId="0B4D0646" w14:textId="55B6DD63" w:rsidR="00410794" w:rsidRPr="003C39A7" w:rsidRDefault="004200C5" w:rsidP="00410794">
            <w:pPr>
              <w:spacing w:after="0" w:line="240" w:lineRule="auto"/>
              <w:jc w:val="center"/>
              <w:rPr>
                <w:rFonts w:ascii="Calibri" w:hAnsi="Calibri"/>
                <w:color w:val="000000" w:themeColor="text1"/>
              </w:rPr>
            </w:pPr>
            <w:r w:rsidRPr="003C39A7">
              <w:rPr>
                <w:rFonts w:ascii="Calibri" w:hAnsi="Calibri"/>
                <w:color w:val="000000" w:themeColor="text1"/>
              </w:rPr>
              <w:t>859</w:t>
            </w:r>
          </w:p>
        </w:tc>
        <w:tc>
          <w:tcPr>
            <w:tcW w:w="1480" w:type="dxa"/>
            <w:tcBorders>
              <w:top w:val="nil"/>
              <w:left w:val="nil"/>
              <w:bottom w:val="nil"/>
              <w:right w:val="nil"/>
            </w:tcBorders>
          </w:tcPr>
          <w:p w14:paraId="24F65637" w14:textId="233CEBC1"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4</w:t>
            </w:r>
          </w:p>
        </w:tc>
        <w:tc>
          <w:tcPr>
            <w:tcW w:w="1297" w:type="dxa"/>
            <w:tcBorders>
              <w:top w:val="nil"/>
              <w:left w:val="nil"/>
              <w:bottom w:val="nil"/>
              <w:right w:val="nil"/>
            </w:tcBorders>
          </w:tcPr>
          <w:p w14:paraId="19564AF5" w14:textId="1CCD471D"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4,900</w:t>
            </w:r>
          </w:p>
        </w:tc>
        <w:tc>
          <w:tcPr>
            <w:tcW w:w="1599" w:type="dxa"/>
            <w:tcBorders>
              <w:top w:val="nil"/>
              <w:left w:val="nil"/>
              <w:bottom w:val="nil"/>
              <w:right w:val="nil"/>
            </w:tcBorders>
          </w:tcPr>
          <w:p w14:paraId="1E865DB7" w14:textId="732D15E4" w:rsidR="00410794" w:rsidRPr="003C39A7" w:rsidRDefault="00410794" w:rsidP="00410794">
            <w:pPr>
              <w:spacing w:after="0" w:line="240" w:lineRule="auto"/>
              <w:jc w:val="center"/>
              <w:rPr>
                <w:rFonts w:eastAsia="Times New Roman" w:cs="Arial"/>
                <w:color w:val="000000" w:themeColor="text1"/>
              </w:rPr>
            </w:pPr>
            <w:r w:rsidRPr="003C39A7">
              <w:rPr>
                <w:rFonts w:ascii="Calibri" w:hAnsi="Calibri"/>
                <w:color w:val="000000" w:themeColor="text1"/>
              </w:rPr>
              <w:t>4</w:t>
            </w:r>
          </w:p>
        </w:tc>
      </w:tr>
      <w:tr w:rsidR="003C39A7" w:rsidRPr="003C39A7" w14:paraId="158853B3" w14:textId="77777777" w:rsidTr="00410794">
        <w:trPr>
          <w:cantSplit/>
          <w:trHeight w:val="350"/>
        </w:trPr>
        <w:tc>
          <w:tcPr>
            <w:tcW w:w="4174" w:type="dxa"/>
            <w:tcBorders>
              <w:top w:val="nil"/>
              <w:left w:val="nil"/>
              <w:bottom w:val="nil"/>
              <w:right w:val="nil"/>
            </w:tcBorders>
          </w:tcPr>
          <w:p w14:paraId="025AF31A" w14:textId="1B9B7FE5"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8:12.20 Sulfonamides</w:t>
            </w:r>
          </w:p>
        </w:tc>
        <w:tc>
          <w:tcPr>
            <w:tcW w:w="1386" w:type="dxa"/>
            <w:tcBorders>
              <w:top w:val="nil"/>
              <w:left w:val="nil"/>
              <w:bottom w:val="nil"/>
              <w:right w:val="nil"/>
            </w:tcBorders>
          </w:tcPr>
          <w:p w14:paraId="762CE790" w14:textId="635811E7" w:rsidR="00410794" w:rsidRPr="003C39A7" w:rsidRDefault="004200C5" w:rsidP="00410794">
            <w:pPr>
              <w:spacing w:after="0" w:line="240" w:lineRule="auto"/>
              <w:jc w:val="center"/>
              <w:rPr>
                <w:rFonts w:ascii="Calibri" w:hAnsi="Calibri"/>
                <w:color w:val="000000" w:themeColor="text1"/>
              </w:rPr>
            </w:pPr>
            <w:r w:rsidRPr="003C39A7">
              <w:rPr>
                <w:rFonts w:ascii="Calibri" w:hAnsi="Calibri"/>
                <w:color w:val="000000" w:themeColor="text1"/>
              </w:rPr>
              <w:t>260</w:t>
            </w:r>
          </w:p>
        </w:tc>
        <w:tc>
          <w:tcPr>
            <w:tcW w:w="1480" w:type="dxa"/>
            <w:tcBorders>
              <w:top w:val="nil"/>
              <w:left w:val="nil"/>
              <w:bottom w:val="nil"/>
              <w:right w:val="nil"/>
            </w:tcBorders>
          </w:tcPr>
          <w:p w14:paraId="33BC6538" w14:textId="23ADB04F"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1297" w:type="dxa"/>
            <w:tcBorders>
              <w:top w:val="nil"/>
              <w:left w:val="nil"/>
              <w:bottom w:val="nil"/>
              <w:right w:val="nil"/>
            </w:tcBorders>
          </w:tcPr>
          <w:p w14:paraId="5D83E118" w14:textId="048235C8"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1,313</w:t>
            </w:r>
          </w:p>
        </w:tc>
        <w:tc>
          <w:tcPr>
            <w:tcW w:w="1599" w:type="dxa"/>
            <w:tcBorders>
              <w:top w:val="nil"/>
              <w:left w:val="nil"/>
              <w:bottom w:val="nil"/>
              <w:right w:val="nil"/>
            </w:tcBorders>
          </w:tcPr>
          <w:p w14:paraId="275F4810" w14:textId="59519081"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6BA9E6C2" w14:textId="77777777" w:rsidTr="00410794">
        <w:trPr>
          <w:cantSplit/>
          <w:trHeight w:val="350"/>
        </w:trPr>
        <w:tc>
          <w:tcPr>
            <w:tcW w:w="4174" w:type="dxa"/>
            <w:tcBorders>
              <w:top w:val="nil"/>
              <w:left w:val="nil"/>
              <w:bottom w:val="nil"/>
              <w:right w:val="nil"/>
            </w:tcBorders>
          </w:tcPr>
          <w:p w14:paraId="543976CC" w14:textId="0679B763"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8:12.28.20 Lincomycins</w:t>
            </w:r>
          </w:p>
        </w:tc>
        <w:tc>
          <w:tcPr>
            <w:tcW w:w="1386" w:type="dxa"/>
            <w:tcBorders>
              <w:top w:val="nil"/>
              <w:left w:val="nil"/>
              <w:bottom w:val="nil"/>
              <w:right w:val="nil"/>
            </w:tcBorders>
          </w:tcPr>
          <w:p w14:paraId="3B8F4FB8" w14:textId="44B3BD2F" w:rsidR="00410794" w:rsidRPr="003C39A7" w:rsidRDefault="003D29B9" w:rsidP="003D29B9">
            <w:pPr>
              <w:spacing w:after="0" w:line="240" w:lineRule="auto"/>
              <w:jc w:val="center"/>
              <w:rPr>
                <w:rFonts w:ascii="Calibri" w:hAnsi="Calibri"/>
                <w:color w:val="000000" w:themeColor="text1"/>
              </w:rPr>
            </w:pPr>
            <w:r w:rsidRPr="003C39A7">
              <w:rPr>
                <w:rFonts w:ascii="Calibri" w:hAnsi="Calibri"/>
                <w:color w:val="000000" w:themeColor="text1"/>
              </w:rPr>
              <w:t>227</w:t>
            </w:r>
          </w:p>
        </w:tc>
        <w:tc>
          <w:tcPr>
            <w:tcW w:w="1480" w:type="dxa"/>
            <w:tcBorders>
              <w:top w:val="nil"/>
              <w:left w:val="nil"/>
              <w:bottom w:val="nil"/>
              <w:right w:val="nil"/>
            </w:tcBorders>
          </w:tcPr>
          <w:p w14:paraId="03F216FF" w14:textId="29217B7B"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1297" w:type="dxa"/>
            <w:tcBorders>
              <w:top w:val="nil"/>
              <w:left w:val="nil"/>
              <w:bottom w:val="nil"/>
              <w:right w:val="nil"/>
            </w:tcBorders>
          </w:tcPr>
          <w:p w14:paraId="7968DD3F" w14:textId="64AF4CAA"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1,001</w:t>
            </w:r>
          </w:p>
        </w:tc>
        <w:tc>
          <w:tcPr>
            <w:tcW w:w="1599" w:type="dxa"/>
            <w:tcBorders>
              <w:top w:val="nil"/>
              <w:left w:val="nil"/>
              <w:bottom w:val="nil"/>
              <w:right w:val="nil"/>
            </w:tcBorders>
          </w:tcPr>
          <w:p w14:paraId="46FCA4F6" w14:textId="048AF6A1"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57567F52" w14:textId="77777777" w:rsidTr="00410794">
        <w:trPr>
          <w:cantSplit/>
          <w:trHeight w:val="350"/>
        </w:trPr>
        <w:tc>
          <w:tcPr>
            <w:tcW w:w="4174" w:type="dxa"/>
            <w:tcBorders>
              <w:top w:val="nil"/>
              <w:left w:val="nil"/>
              <w:bottom w:val="nil"/>
              <w:right w:val="nil"/>
            </w:tcBorders>
          </w:tcPr>
          <w:p w14:paraId="469D23FF" w14:textId="56D85E77"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J01XD Imidazole derivatives</w:t>
            </w:r>
          </w:p>
        </w:tc>
        <w:tc>
          <w:tcPr>
            <w:tcW w:w="1386" w:type="dxa"/>
            <w:tcBorders>
              <w:top w:val="nil"/>
              <w:left w:val="nil"/>
              <w:bottom w:val="nil"/>
              <w:right w:val="nil"/>
            </w:tcBorders>
          </w:tcPr>
          <w:p w14:paraId="157AC5AE" w14:textId="3E6D8DFD" w:rsidR="00410794" w:rsidRPr="003C39A7" w:rsidRDefault="003D29B9" w:rsidP="00410794">
            <w:pPr>
              <w:spacing w:after="0" w:line="240" w:lineRule="auto"/>
              <w:jc w:val="center"/>
              <w:rPr>
                <w:rFonts w:ascii="Calibri" w:hAnsi="Calibri"/>
                <w:color w:val="000000" w:themeColor="text1"/>
              </w:rPr>
            </w:pPr>
            <w:r w:rsidRPr="003C39A7">
              <w:rPr>
                <w:rFonts w:ascii="Calibri" w:hAnsi="Calibri"/>
                <w:color w:val="000000" w:themeColor="text1"/>
              </w:rPr>
              <w:t>204</w:t>
            </w:r>
          </w:p>
        </w:tc>
        <w:tc>
          <w:tcPr>
            <w:tcW w:w="1480" w:type="dxa"/>
            <w:tcBorders>
              <w:top w:val="nil"/>
              <w:left w:val="nil"/>
              <w:bottom w:val="nil"/>
              <w:right w:val="nil"/>
            </w:tcBorders>
          </w:tcPr>
          <w:p w14:paraId="21FE6819" w14:textId="622422E7"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1297" w:type="dxa"/>
            <w:tcBorders>
              <w:top w:val="nil"/>
              <w:left w:val="nil"/>
              <w:bottom w:val="nil"/>
              <w:right w:val="nil"/>
            </w:tcBorders>
          </w:tcPr>
          <w:p w14:paraId="37EC504A" w14:textId="5E1B3110"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1,126</w:t>
            </w:r>
          </w:p>
        </w:tc>
        <w:tc>
          <w:tcPr>
            <w:tcW w:w="1599" w:type="dxa"/>
            <w:tcBorders>
              <w:top w:val="nil"/>
              <w:left w:val="nil"/>
              <w:bottom w:val="nil"/>
              <w:right w:val="nil"/>
            </w:tcBorders>
          </w:tcPr>
          <w:p w14:paraId="7FD0EC1D" w14:textId="1F5BDC66"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48CD043A" w14:textId="77777777" w:rsidTr="00410794">
        <w:trPr>
          <w:cantSplit/>
          <w:trHeight w:val="350"/>
        </w:trPr>
        <w:tc>
          <w:tcPr>
            <w:tcW w:w="4174" w:type="dxa"/>
            <w:tcBorders>
              <w:top w:val="nil"/>
              <w:left w:val="nil"/>
              <w:bottom w:val="nil"/>
              <w:right w:val="nil"/>
            </w:tcBorders>
          </w:tcPr>
          <w:p w14:paraId="6291ED34" w14:textId="3B3695D2"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8:12.28.24 Oxazolidinones</w:t>
            </w:r>
          </w:p>
        </w:tc>
        <w:tc>
          <w:tcPr>
            <w:tcW w:w="1386" w:type="dxa"/>
            <w:tcBorders>
              <w:top w:val="nil"/>
              <w:left w:val="nil"/>
              <w:bottom w:val="nil"/>
              <w:right w:val="nil"/>
            </w:tcBorders>
          </w:tcPr>
          <w:p w14:paraId="1345D735" w14:textId="0BECFB8E" w:rsidR="00410794" w:rsidRPr="003C39A7" w:rsidRDefault="003D29B9" w:rsidP="003D29B9">
            <w:pPr>
              <w:spacing w:after="0" w:line="240" w:lineRule="auto"/>
              <w:jc w:val="center"/>
              <w:rPr>
                <w:rFonts w:ascii="Calibri" w:hAnsi="Calibri"/>
                <w:color w:val="000000" w:themeColor="text1"/>
              </w:rPr>
            </w:pPr>
            <w:r w:rsidRPr="003C39A7">
              <w:rPr>
                <w:rFonts w:ascii="Calibri" w:hAnsi="Calibri"/>
                <w:color w:val="000000" w:themeColor="text1"/>
              </w:rPr>
              <w:t>172</w:t>
            </w:r>
          </w:p>
        </w:tc>
        <w:tc>
          <w:tcPr>
            <w:tcW w:w="1480" w:type="dxa"/>
            <w:tcBorders>
              <w:top w:val="nil"/>
              <w:left w:val="nil"/>
              <w:bottom w:val="nil"/>
              <w:right w:val="nil"/>
            </w:tcBorders>
          </w:tcPr>
          <w:p w14:paraId="795DD4A2" w14:textId="2222FEC9"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w:t>
            </w:r>
          </w:p>
        </w:tc>
        <w:tc>
          <w:tcPr>
            <w:tcW w:w="1297" w:type="dxa"/>
            <w:tcBorders>
              <w:top w:val="nil"/>
              <w:left w:val="nil"/>
              <w:bottom w:val="nil"/>
              <w:right w:val="nil"/>
            </w:tcBorders>
          </w:tcPr>
          <w:p w14:paraId="1FB33687" w14:textId="4C325F1F"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393</w:t>
            </w:r>
          </w:p>
        </w:tc>
        <w:tc>
          <w:tcPr>
            <w:tcW w:w="1599" w:type="dxa"/>
            <w:tcBorders>
              <w:top w:val="nil"/>
              <w:left w:val="nil"/>
              <w:bottom w:val="nil"/>
              <w:right w:val="nil"/>
            </w:tcBorders>
          </w:tcPr>
          <w:p w14:paraId="393F8D45" w14:textId="339534AB"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5A2FEA61" w14:textId="77777777" w:rsidTr="00410794">
        <w:trPr>
          <w:cantSplit/>
          <w:trHeight w:val="350"/>
        </w:trPr>
        <w:tc>
          <w:tcPr>
            <w:tcW w:w="4174" w:type="dxa"/>
            <w:tcBorders>
              <w:top w:val="nil"/>
              <w:left w:val="nil"/>
              <w:bottom w:val="nil"/>
              <w:right w:val="nil"/>
            </w:tcBorders>
          </w:tcPr>
          <w:p w14:paraId="23CD14F1" w14:textId="6D462478"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8:12.16.08 Aminopenicillins</w:t>
            </w:r>
          </w:p>
        </w:tc>
        <w:tc>
          <w:tcPr>
            <w:tcW w:w="1386" w:type="dxa"/>
            <w:tcBorders>
              <w:top w:val="nil"/>
              <w:left w:val="nil"/>
              <w:bottom w:val="nil"/>
              <w:right w:val="nil"/>
            </w:tcBorders>
          </w:tcPr>
          <w:p w14:paraId="0DA926B7" w14:textId="1D7B257E" w:rsidR="00410794" w:rsidRPr="003C39A7" w:rsidRDefault="003D29B9" w:rsidP="00410794">
            <w:pPr>
              <w:spacing w:after="0" w:line="240" w:lineRule="auto"/>
              <w:jc w:val="center"/>
              <w:rPr>
                <w:rFonts w:ascii="Calibri" w:hAnsi="Calibri"/>
                <w:color w:val="000000" w:themeColor="text1"/>
              </w:rPr>
            </w:pPr>
            <w:r w:rsidRPr="003C39A7">
              <w:rPr>
                <w:rFonts w:ascii="Calibri" w:hAnsi="Calibri"/>
                <w:color w:val="000000" w:themeColor="text1"/>
              </w:rPr>
              <w:t>101</w:t>
            </w:r>
          </w:p>
        </w:tc>
        <w:tc>
          <w:tcPr>
            <w:tcW w:w="1480" w:type="dxa"/>
            <w:tcBorders>
              <w:top w:val="nil"/>
              <w:left w:val="nil"/>
              <w:bottom w:val="nil"/>
              <w:right w:val="nil"/>
            </w:tcBorders>
          </w:tcPr>
          <w:p w14:paraId="2D3EE0B2" w14:textId="7E12612E"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603ED891" w14:textId="22B1F950"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824</w:t>
            </w:r>
          </w:p>
        </w:tc>
        <w:tc>
          <w:tcPr>
            <w:tcW w:w="1599" w:type="dxa"/>
            <w:tcBorders>
              <w:top w:val="nil"/>
              <w:left w:val="nil"/>
              <w:bottom w:val="nil"/>
              <w:right w:val="nil"/>
            </w:tcBorders>
          </w:tcPr>
          <w:p w14:paraId="66070C96" w14:textId="2227127B"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w:t>
            </w:r>
          </w:p>
        </w:tc>
      </w:tr>
      <w:tr w:rsidR="003C39A7" w:rsidRPr="003C39A7" w14:paraId="5CD92430" w14:textId="77777777" w:rsidTr="00410794">
        <w:trPr>
          <w:cantSplit/>
          <w:trHeight w:val="350"/>
        </w:trPr>
        <w:tc>
          <w:tcPr>
            <w:tcW w:w="4174" w:type="dxa"/>
            <w:tcBorders>
              <w:top w:val="nil"/>
              <w:left w:val="nil"/>
              <w:bottom w:val="nil"/>
              <w:right w:val="nil"/>
            </w:tcBorders>
          </w:tcPr>
          <w:p w14:paraId="4D349DFC" w14:textId="083AE041"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8:12.28.16 Glycopeptides</w:t>
            </w:r>
          </w:p>
        </w:tc>
        <w:tc>
          <w:tcPr>
            <w:tcW w:w="1386" w:type="dxa"/>
            <w:tcBorders>
              <w:top w:val="nil"/>
              <w:left w:val="nil"/>
              <w:bottom w:val="nil"/>
              <w:right w:val="nil"/>
            </w:tcBorders>
          </w:tcPr>
          <w:p w14:paraId="769DAB2E" w14:textId="185A2160" w:rsidR="00410794" w:rsidRPr="003C39A7" w:rsidRDefault="003D29B9" w:rsidP="00410794">
            <w:pPr>
              <w:spacing w:after="0" w:line="240" w:lineRule="auto"/>
              <w:jc w:val="center"/>
              <w:rPr>
                <w:rFonts w:ascii="Calibri" w:hAnsi="Calibri"/>
                <w:color w:val="000000" w:themeColor="text1"/>
              </w:rPr>
            </w:pPr>
            <w:r w:rsidRPr="003C39A7">
              <w:rPr>
                <w:rFonts w:ascii="Calibri" w:hAnsi="Calibri"/>
                <w:color w:val="000000" w:themeColor="text1"/>
              </w:rPr>
              <w:t>24</w:t>
            </w:r>
          </w:p>
        </w:tc>
        <w:tc>
          <w:tcPr>
            <w:tcW w:w="1480" w:type="dxa"/>
            <w:tcBorders>
              <w:top w:val="nil"/>
              <w:left w:val="nil"/>
              <w:bottom w:val="nil"/>
              <w:right w:val="nil"/>
            </w:tcBorders>
          </w:tcPr>
          <w:p w14:paraId="19BCED5D" w14:textId="4FFCBA65"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7FEAC0C1" w14:textId="54CF2998"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179</w:t>
            </w:r>
          </w:p>
        </w:tc>
        <w:tc>
          <w:tcPr>
            <w:tcW w:w="1599" w:type="dxa"/>
            <w:tcBorders>
              <w:top w:val="nil"/>
              <w:left w:val="nil"/>
              <w:bottom w:val="nil"/>
              <w:right w:val="nil"/>
            </w:tcBorders>
          </w:tcPr>
          <w:p w14:paraId="6BF1A040" w14:textId="2D8799FF"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4E80FDA5" w14:textId="77777777" w:rsidTr="00410794">
        <w:trPr>
          <w:cantSplit/>
          <w:trHeight w:val="350"/>
        </w:trPr>
        <w:tc>
          <w:tcPr>
            <w:tcW w:w="4174" w:type="dxa"/>
            <w:tcBorders>
              <w:top w:val="nil"/>
              <w:left w:val="nil"/>
              <w:bottom w:val="nil"/>
              <w:right w:val="nil"/>
            </w:tcBorders>
          </w:tcPr>
          <w:p w14:paraId="7EEFE2FE" w14:textId="5F2EE67E"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8:36 Urinary Anti-infectives</w:t>
            </w:r>
          </w:p>
        </w:tc>
        <w:tc>
          <w:tcPr>
            <w:tcW w:w="1386" w:type="dxa"/>
            <w:tcBorders>
              <w:top w:val="nil"/>
              <w:left w:val="nil"/>
              <w:bottom w:val="nil"/>
              <w:right w:val="nil"/>
            </w:tcBorders>
          </w:tcPr>
          <w:p w14:paraId="53E43078" w14:textId="254D4DE3"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16</w:t>
            </w:r>
          </w:p>
        </w:tc>
        <w:tc>
          <w:tcPr>
            <w:tcW w:w="1480" w:type="dxa"/>
            <w:tcBorders>
              <w:top w:val="nil"/>
              <w:left w:val="nil"/>
              <w:bottom w:val="nil"/>
              <w:right w:val="nil"/>
            </w:tcBorders>
          </w:tcPr>
          <w:p w14:paraId="742451B8" w14:textId="462B954B"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305FEFCA" w14:textId="39ACD5E9"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221</w:t>
            </w:r>
          </w:p>
        </w:tc>
        <w:tc>
          <w:tcPr>
            <w:tcW w:w="1599" w:type="dxa"/>
            <w:tcBorders>
              <w:top w:val="nil"/>
              <w:left w:val="nil"/>
              <w:bottom w:val="nil"/>
              <w:right w:val="nil"/>
            </w:tcBorders>
          </w:tcPr>
          <w:p w14:paraId="6B7EDA3E" w14:textId="110B26EE"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33BE38A2" w14:textId="77777777" w:rsidTr="00410794">
        <w:trPr>
          <w:cantSplit/>
          <w:trHeight w:val="350"/>
        </w:trPr>
        <w:tc>
          <w:tcPr>
            <w:tcW w:w="4174" w:type="dxa"/>
            <w:tcBorders>
              <w:top w:val="nil"/>
              <w:left w:val="nil"/>
              <w:bottom w:val="nil"/>
              <w:right w:val="nil"/>
            </w:tcBorders>
          </w:tcPr>
          <w:p w14:paraId="2C9057E2" w14:textId="60FB86E8"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8:12.02 Aminoglycosides</w:t>
            </w:r>
          </w:p>
        </w:tc>
        <w:tc>
          <w:tcPr>
            <w:tcW w:w="1386" w:type="dxa"/>
            <w:tcBorders>
              <w:top w:val="nil"/>
              <w:left w:val="nil"/>
              <w:bottom w:val="nil"/>
              <w:right w:val="nil"/>
            </w:tcBorders>
          </w:tcPr>
          <w:p w14:paraId="38883738" w14:textId="61E38F14" w:rsidR="00410794" w:rsidRPr="003C39A7" w:rsidRDefault="00E05C23" w:rsidP="00410794">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5CBB2912" w14:textId="73E13347"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13238D8E" w14:textId="6CFC2AE6"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40</w:t>
            </w:r>
          </w:p>
        </w:tc>
        <w:tc>
          <w:tcPr>
            <w:tcW w:w="1599" w:type="dxa"/>
            <w:tcBorders>
              <w:top w:val="nil"/>
              <w:left w:val="nil"/>
              <w:bottom w:val="nil"/>
              <w:right w:val="nil"/>
            </w:tcBorders>
          </w:tcPr>
          <w:p w14:paraId="55FA3748" w14:textId="21791B30"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6B377E4A" w14:textId="77777777" w:rsidTr="00410794">
        <w:trPr>
          <w:cantSplit/>
          <w:trHeight w:val="350"/>
        </w:trPr>
        <w:tc>
          <w:tcPr>
            <w:tcW w:w="4174" w:type="dxa"/>
            <w:tcBorders>
              <w:top w:val="nil"/>
              <w:left w:val="nil"/>
              <w:bottom w:val="nil"/>
              <w:right w:val="nil"/>
            </w:tcBorders>
          </w:tcPr>
          <w:p w14:paraId="504724CB" w14:textId="19000570"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8:12.16.04 Natural Penicillins</w:t>
            </w:r>
          </w:p>
        </w:tc>
        <w:tc>
          <w:tcPr>
            <w:tcW w:w="1386" w:type="dxa"/>
            <w:tcBorders>
              <w:top w:val="nil"/>
              <w:left w:val="nil"/>
              <w:bottom w:val="nil"/>
              <w:right w:val="nil"/>
            </w:tcBorders>
          </w:tcPr>
          <w:p w14:paraId="545B6473" w14:textId="30DD5495"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11</w:t>
            </w:r>
          </w:p>
        </w:tc>
        <w:tc>
          <w:tcPr>
            <w:tcW w:w="1480" w:type="dxa"/>
            <w:tcBorders>
              <w:top w:val="nil"/>
              <w:left w:val="nil"/>
              <w:bottom w:val="nil"/>
              <w:right w:val="nil"/>
            </w:tcBorders>
          </w:tcPr>
          <w:p w14:paraId="51296E69" w14:textId="3E14C599"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3D7D9BCB" w14:textId="1F1F1807"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41</w:t>
            </w:r>
          </w:p>
        </w:tc>
        <w:tc>
          <w:tcPr>
            <w:tcW w:w="1599" w:type="dxa"/>
            <w:tcBorders>
              <w:top w:val="nil"/>
              <w:left w:val="nil"/>
              <w:bottom w:val="nil"/>
              <w:right w:val="nil"/>
            </w:tcBorders>
          </w:tcPr>
          <w:p w14:paraId="16CE98EF" w14:textId="3DED4B29"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3C1AB1A5" w14:textId="77777777" w:rsidTr="00410794">
        <w:trPr>
          <w:cantSplit/>
          <w:trHeight w:val="350"/>
        </w:trPr>
        <w:tc>
          <w:tcPr>
            <w:tcW w:w="4174" w:type="dxa"/>
            <w:tcBorders>
              <w:top w:val="nil"/>
              <w:left w:val="nil"/>
              <w:bottom w:val="nil"/>
              <w:right w:val="nil"/>
            </w:tcBorders>
          </w:tcPr>
          <w:p w14:paraId="2AD8D486" w14:textId="497F7D84" w:rsidR="00410794" w:rsidRPr="003C39A7" w:rsidRDefault="00410794" w:rsidP="00410794">
            <w:pPr>
              <w:spacing w:after="0" w:line="240" w:lineRule="auto"/>
              <w:rPr>
                <w:rFonts w:ascii="Calibri" w:hAnsi="Calibri"/>
                <w:color w:val="000000" w:themeColor="text1"/>
              </w:rPr>
            </w:pPr>
            <w:r w:rsidRPr="003C39A7">
              <w:rPr>
                <w:rFonts w:ascii="Calibri" w:hAnsi="Calibri"/>
                <w:color w:val="000000" w:themeColor="text1"/>
              </w:rPr>
              <w:t>8:12.12.04 Erythromycins</w:t>
            </w:r>
          </w:p>
        </w:tc>
        <w:tc>
          <w:tcPr>
            <w:tcW w:w="1386" w:type="dxa"/>
            <w:tcBorders>
              <w:top w:val="nil"/>
              <w:left w:val="nil"/>
              <w:bottom w:val="nil"/>
              <w:right w:val="nil"/>
            </w:tcBorders>
          </w:tcPr>
          <w:p w14:paraId="5B5DD3B9" w14:textId="3AFF1CA0"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11</w:t>
            </w:r>
          </w:p>
        </w:tc>
        <w:tc>
          <w:tcPr>
            <w:tcW w:w="1480" w:type="dxa"/>
            <w:tcBorders>
              <w:top w:val="nil"/>
              <w:left w:val="nil"/>
              <w:bottom w:val="nil"/>
              <w:right w:val="nil"/>
            </w:tcBorders>
          </w:tcPr>
          <w:p w14:paraId="39903F24" w14:textId="53692FCC"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6DD3273C" w14:textId="7CF7573C"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56</w:t>
            </w:r>
          </w:p>
        </w:tc>
        <w:tc>
          <w:tcPr>
            <w:tcW w:w="1599" w:type="dxa"/>
            <w:tcBorders>
              <w:top w:val="nil"/>
              <w:left w:val="nil"/>
              <w:bottom w:val="nil"/>
              <w:right w:val="nil"/>
            </w:tcBorders>
          </w:tcPr>
          <w:p w14:paraId="58951CDC" w14:textId="055B7F07" w:rsidR="00410794" w:rsidRPr="003C39A7" w:rsidRDefault="00410794" w:rsidP="00410794">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28AA5E9F" w14:textId="77777777" w:rsidTr="00410794">
        <w:trPr>
          <w:cantSplit/>
          <w:trHeight w:val="350"/>
        </w:trPr>
        <w:tc>
          <w:tcPr>
            <w:tcW w:w="4174" w:type="dxa"/>
            <w:tcBorders>
              <w:top w:val="nil"/>
              <w:left w:val="nil"/>
              <w:bottom w:val="nil"/>
              <w:right w:val="nil"/>
            </w:tcBorders>
          </w:tcPr>
          <w:p w14:paraId="7D796A87" w14:textId="584C0566" w:rsidR="00E05C23" w:rsidRPr="003C39A7" w:rsidRDefault="00E05C23" w:rsidP="00E05C23">
            <w:pPr>
              <w:spacing w:after="0" w:line="240" w:lineRule="auto"/>
              <w:rPr>
                <w:rFonts w:ascii="Calibri" w:hAnsi="Calibri"/>
                <w:color w:val="000000" w:themeColor="text1"/>
              </w:rPr>
            </w:pPr>
            <w:r w:rsidRPr="003C39A7">
              <w:rPr>
                <w:rFonts w:ascii="Calibri" w:hAnsi="Calibri"/>
                <w:color w:val="000000" w:themeColor="text1"/>
              </w:rPr>
              <w:t>8:16.04 Antituberculosis Agents</w:t>
            </w:r>
          </w:p>
        </w:tc>
        <w:tc>
          <w:tcPr>
            <w:tcW w:w="1386" w:type="dxa"/>
            <w:tcBorders>
              <w:top w:val="nil"/>
              <w:left w:val="nil"/>
              <w:bottom w:val="nil"/>
              <w:right w:val="nil"/>
            </w:tcBorders>
          </w:tcPr>
          <w:p w14:paraId="35F8B322" w14:textId="71F4DBFD"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20FCDD05" w14:textId="2224E1D2"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1FB7CF1A" w14:textId="1CDC193D"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46</w:t>
            </w:r>
          </w:p>
        </w:tc>
        <w:tc>
          <w:tcPr>
            <w:tcW w:w="1599" w:type="dxa"/>
            <w:tcBorders>
              <w:top w:val="nil"/>
              <w:left w:val="nil"/>
              <w:bottom w:val="nil"/>
              <w:right w:val="nil"/>
            </w:tcBorders>
          </w:tcPr>
          <w:p w14:paraId="6990DA74" w14:textId="7BF80A8E"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61935F77" w14:textId="77777777" w:rsidTr="00410794">
        <w:trPr>
          <w:cantSplit/>
          <w:trHeight w:val="350"/>
        </w:trPr>
        <w:tc>
          <w:tcPr>
            <w:tcW w:w="4174" w:type="dxa"/>
            <w:tcBorders>
              <w:top w:val="nil"/>
              <w:left w:val="nil"/>
              <w:bottom w:val="nil"/>
              <w:right w:val="nil"/>
            </w:tcBorders>
          </w:tcPr>
          <w:p w14:paraId="405A0C1A" w14:textId="02732AA7" w:rsidR="00E05C23" w:rsidRPr="003C39A7" w:rsidRDefault="00E05C23" w:rsidP="00E05C23">
            <w:pPr>
              <w:spacing w:after="0" w:line="240" w:lineRule="auto"/>
              <w:rPr>
                <w:rFonts w:ascii="Calibri" w:hAnsi="Calibri"/>
                <w:color w:val="000000" w:themeColor="text1"/>
              </w:rPr>
            </w:pPr>
            <w:r w:rsidRPr="003C39A7">
              <w:rPr>
                <w:rFonts w:ascii="Calibri" w:hAnsi="Calibri"/>
                <w:color w:val="000000" w:themeColor="text1"/>
              </w:rPr>
              <w:t>8:12.16.12 Penicillinase-resistant Penicillins</w:t>
            </w:r>
          </w:p>
        </w:tc>
        <w:tc>
          <w:tcPr>
            <w:tcW w:w="1386" w:type="dxa"/>
            <w:tcBorders>
              <w:top w:val="nil"/>
              <w:left w:val="nil"/>
              <w:bottom w:val="nil"/>
              <w:right w:val="nil"/>
            </w:tcBorders>
          </w:tcPr>
          <w:p w14:paraId="598F0A59" w14:textId="59A85E10"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5F8CEE6B" w14:textId="75B9DE8C"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3CA362E7" w14:textId="1544F86A"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29</w:t>
            </w:r>
          </w:p>
        </w:tc>
        <w:tc>
          <w:tcPr>
            <w:tcW w:w="1599" w:type="dxa"/>
            <w:tcBorders>
              <w:top w:val="nil"/>
              <w:left w:val="nil"/>
              <w:bottom w:val="nil"/>
              <w:right w:val="nil"/>
            </w:tcBorders>
          </w:tcPr>
          <w:p w14:paraId="6315FE33" w14:textId="769B8F87"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50AE772C" w14:textId="77777777" w:rsidTr="00410794">
        <w:trPr>
          <w:cantSplit/>
          <w:trHeight w:val="350"/>
        </w:trPr>
        <w:tc>
          <w:tcPr>
            <w:tcW w:w="4174" w:type="dxa"/>
            <w:tcBorders>
              <w:top w:val="nil"/>
              <w:left w:val="nil"/>
              <w:bottom w:val="nil"/>
              <w:right w:val="nil"/>
            </w:tcBorders>
          </w:tcPr>
          <w:p w14:paraId="4DA428E1" w14:textId="361A0AA5" w:rsidR="00E05C23" w:rsidRPr="003C39A7" w:rsidRDefault="00E05C23" w:rsidP="00E05C23">
            <w:pPr>
              <w:spacing w:after="0" w:line="240" w:lineRule="auto"/>
              <w:rPr>
                <w:rFonts w:ascii="Calibri" w:hAnsi="Calibri"/>
                <w:color w:val="000000" w:themeColor="text1"/>
              </w:rPr>
            </w:pPr>
            <w:r w:rsidRPr="003C39A7">
              <w:rPr>
                <w:rFonts w:ascii="Calibri" w:hAnsi="Calibri"/>
                <w:color w:val="000000" w:themeColor="text1"/>
              </w:rPr>
              <w:t>8:12.07.16 Monobactams</w:t>
            </w:r>
          </w:p>
        </w:tc>
        <w:tc>
          <w:tcPr>
            <w:tcW w:w="1386" w:type="dxa"/>
            <w:tcBorders>
              <w:top w:val="nil"/>
              <w:left w:val="nil"/>
              <w:bottom w:val="nil"/>
              <w:right w:val="nil"/>
            </w:tcBorders>
          </w:tcPr>
          <w:p w14:paraId="2DC11190" w14:textId="2B2D6E0C"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62CB8246" w14:textId="0A84E7F8"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3451A3C7" w14:textId="08E37ADC"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eastAsia="Times New Roman" w:hAnsi="Calibri" w:cs="Times New Roman"/>
                <w:color w:val="000000" w:themeColor="text1"/>
                <w:vertAlign w:val="superscript"/>
              </w:rPr>
              <w:t>c</w:t>
            </w:r>
          </w:p>
        </w:tc>
        <w:tc>
          <w:tcPr>
            <w:tcW w:w="1599" w:type="dxa"/>
            <w:tcBorders>
              <w:top w:val="nil"/>
              <w:left w:val="nil"/>
              <w:bottom w:val="nil"/>
              <w:right w:val="nil"/>
            </w:tcBorders>
          </w:tcPr>
          <w:p w14:paraId="3B04D5CC" w14:textId="27C3DB3A"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0DAF9AB2" w14:textId="77777777" w:rsidTr="00410794">
        <w:trPr>
          <w:cantSplit/>
          <w:trHeight w:val="350"/>
        </w:trPr>
        <w:tc>
          <w:tcPr>
            <w:tcW w:w="4174" w:type="dxa"/>
            <w:tcBorders>
              <w:top w:val="nil"/>
              <w:left w:val="nil"/>
              <w:bottom w:val="nil"/>
              <w:right w:val="nil"/>
            </w:tcBorders>
          </w:tcPr>
          <w:p w14:paraId="43B0AE23" w14:textId="28CC859C" w:rsidR="0020762E" w:rsidRPr="003C39A7" w:rsidRDefault="0020762E" w:rsidP="0020762E">
            <w:pPr>
              <w:spacing w:after="0" w:line="240" w:lineRule="auto"/>
              <w:rPr>
                <w:rFonts w:ascii="Calibri" w:hAnsi="Calibri"/>
                <w:color w:val="000000" w:themeColor="text1"/>
              </w:rPr>
            </w:pPr>
            <w:r w:rsidRPr="003C39A7">
              <w:rPr>
                <w:rFonts w:ascii="Calibri" w:hAnsi="Calibri"/>
                <w:color w:val="000000" w:themeColor="text1"/>
              </w:rPr>
              <w:t>8:12.28.28 Polymyxins</w:t>
            </w:r>
          </w:p>
        </w:tc>
        <w:tc>
          <w:tcPr>
            <w:tcW w:w="1386" w:type="dxa"/>
            <w:tcBorders>
              <w:top w:val="nil"/>
              <w:left w:val="nil"/>
              <w:bottom w:val="nil"/>
              <w:right w:val="nil"/>
            </w:tcBorders>
          </w:tcPr>
          <w:p w14:paraId="6C153B12" w14:textId="19ECFBC0" w:rsidR="0020762E" w:rsidRPr="003C39A7" w:rsidRDefault="00927207" w:rsidP="0020762E">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058810E3" w14:textId="1FBE1A83" w:rsidR="0020762E" w:rsidRPr="003C39A7" w:rsidRDefault="0020762E" w:rsidP="0020762E">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4FFC84F1" w14:textId="3382C693" w:rsidR="0020762E" w:rsidRPr="003C39A7" w:rsidRDefault="0020762E" w:rsidP="0020762E">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eastAsia="Times New Roman" w:hAnsi="Calibri" w:cs="Times New Roman"/>
                <w:color w:val="000000" w:themeColor="text1"/>
                <w:vertAlign w:val="superscript"/>
              </w:rPr>
              <w:t>c</w:t>
            </w:r>
          </w:p>
        </w:tc>
        <w:tc>
          <w:tcPr>
            <w:tcW w:w="1599" w:type="dxa"/>
            <w:tcBorders>
              <w:top w:val="nil"/>
              <w:left w:val="nil"/>
              <w:bottom w:val="nil"/>
              <w:right w:val="nil"/>
            </w:tcBorders>
          </w:tcPr>
          <w:p w14:paraId="2584FF66" w14:textId="5B0BD048" w:rsidR="0020762E" w:rsidRPr="003C39A7" w:rsidRDefault="0020762E" w:rsidP="0020762E">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1913FABD" w14:textId="77777777" w:rsidTr="00410794">
        <w:trPr>
          <w:cantSplit/>
          <w:trHeight w:val="350"/>
        </w:trPr>
        <w:tc>
          <w:tcPr>
            <w:tcW w:w="4174" w:type="dxa"/>
            <w:tcBorders>
              <w:top w:val="nil"/>
              <w:left w:val="nil"/>
              <w:bottom w:val="nil"/>
              <w:right w:val="nil"/>
            </w:tcBorders>
          </w:tcPr>
          <w:p w14:paraId="1AE7189B" w14:textId="79902E07" w:rsidR="00E05C23" w:rsidRPr="003C39A7" w:rsidRDefault="00E05C23" w:rsidP="00E05C23">
            <w:pPr>
              <w:spacing w:after="0" w:line="240" w:lineRule="auto"/>
              <w:rPr>
                <w:rFonts w:ascii="Calibri" w:hAnsi="Calibri"/>
                <w:color w:val="000000" w:themeColor="text1"/>
              </w:rPr>
            </w:pPr>
            <w:r w:rsidRPr="003C39A7">
              <w:rPr>
                <w:rFonts w:ascii="Calibri" w:hAnsi="Calibri"/>
                <w:color w:val="000000" w:themeColor="text1"/>
              </w:rPr>
              <w:t>8:16.92 Miscellaneous Antimycobacterials</w:t>
            </w:r>
          </w:p>
        </w:tc>
        <w:tc>
          <w:tcPr>
            <w:tcW w:w="1386" w:type="dxa"/>
            <w:tcBorders>
              <w:top w:val="nil"/>
              <w:left w:val="nil"/>
              <w:bottom w:val="nil"/>
              <w:right w:val="nil"/>
            </w:tcBorders>
          </w:tcPr>
          <w:p w14:paraId="2EA7AE41" w14:textId="3B08B65E"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71D4B313" w14:textId="6F4238F0"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07E6DA57" w14:textId="5848FA21"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eastAsia="Times New Roman" w:hAnsi="Calibri" w:cs="Times New Roman"/>
                <w:color w:val="000000" w:themeColor="text1"/>
                <w:vertAlign w:val="superscript"/>
              </w:rPr>
              <w:t>c</w:t>
            </w:r>
          </w:p>
        </w:tc>
        <w:tc>
          <w:tcPr>
            <w:tcW w:w="1599" w:type="dxa"/>
            <w:tcBorders>
              <w:top w:val="nil"/>
              <w:left w:val="nil"/>
              <w:bottom w:val="nil"/>
              <w:right w:val="nil"/>
            </w:tcBorders>
          </w:tcPr>
          <w:p w14:paraId="3E52E797" w14:textId="5A8F46C6"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2A0F3C18" w14:textId="77777777" w:rsidTr="00410794">
        <w:trPr>
          <w:cantSplit/>
          <w:trHeight w:val="350"/>
        </w:trPr>
        <w:tc>
          <w:tcPr>
            <w:tcW w:w="4174" w:type="dxa"/>
            <w:tcBorders>
              <w:top w:val="nil"/>
              <w:left w:val="nil"/>
              <w:bottom w:val="nil"/>
              <w:right w:val="nil"/>
            </w:tcBorders>
          </w:tcPr>
          <w:p w14:paraId="050A94CE" w14:textId="0F69C54D" w:rsidR="00E05C23" w:rsidRPr="003C39A7" w:rsidRDefault="00E05C23" w:rsidP="00E05C23">
            <w:pPr>
              <w:spacing w:after="0" w:line="240" w:lineRule="auto"/>
              <w:rPr>
                <w:rFonts w:ascii="Calibri" w:hAnsi="Calibri"/>
                <w:color w:val="000000" w:themeColor="text1"/>
              </w:rPr>
            </w:pPr>
            <w:r w:rsidRPr="003C39A7">
              <w:rPr>
                <w:rFonts w:ascii="Calibri" w:hAnsi="Calibri"/>
                <w:color w:val="000000" w:themeColor="text1"/>
              </w:rPr>
              <w:t>8:12.07.08 Carbapenems</w:t>
            </w:r>
          </w:p>
        </w:tc>
        <w:tc>
          <w:tcPr>
            <w:tcW w:w="1386" w:type="dxa"/>
            <w:tcBorders>
              <w:top w:val="nil"/>
              <w:left w:val="nil"/>
              <w:bottom w:val="nil"/>
              <w:right w:val="nil"/>
            </w:tcBorders>
          </w:tcPr>
          <w:p w14:paraId="01FB61DB" w14:textId="02B0B6DB"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23E5B8D2" w14:textId="459AEFDF"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3EF014DA" w14:textId="0299EDEC"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38</w:t>
            </w:r>
          </w:p>
        </w:tc>
        <w:tc>
          <w:tcPr>
            <w:tcW w:w="1599" w:type="dxa"/>
            <w:tcBorders>
              <w:top w:val="nil"/>
              <w:left w:val="nil"/>
              <w:bottom w:val="nil"/>
              <w:right w:val="nil"/>
            </w:tcBorders>
          </w:tcPr>
          <w:p w14:paraId="1B5CC165" w14:textId="63F124F6" w:rsidR="00E05C23" w:rsidRPr="003C39A7" w:rsidRDefault="00E05C23" w:rsidP="00E05C23">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25ABF80A" w14:textId="77777777" w:rsidTr="00410794">
        <w:trPr>
          <w:cantSplit/>
          <w:trHeight w:val="350"/>
        </w:trPr>
        <w:tc>
          <w:tcPr>
            <w:tcW w:w="4174" w:type="dxa"/>
            <w:tcBorders>
              <w:top w:val="nil"/>
              <w:left w:val="nil"/>
              <w:bottom w:val="nil"/>
              <w:right w:val="nil"/>
            </w:tcBorders>
          </w:tcPr>
          <w:p w14:paraId="0C8B4E48" w14:textId="3093A950"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8:12.06.20 Fifth Generation Cephalosporins</w:t>
            </w:r>
          </w:p>
        </w:tc>
        <w:tc>
          <w:tcPr>
            <w:tcW w:w="1386" w:type="dxa"/>
            <w:tcBorders>
              <w:top w:val="nil"/>
              <w:left w:val="nil"/>
              <w:bottom w:val="nil"/>
              <w:right w:val="nil"/>
            </w:tcBorders>
          </w:tcPr>
          <w:p w14:paraId="5746C685" w14:textId="5063B47E"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513AB628" w14:textId="3031AD61"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546AEE34" w14:textId="1C1023D0"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eastAsia="Times New Roman" w:hAnsi="Calibri" w:cs="Times New Roman"/>
                <w:color w:val="000000" w:themeColor="text1"/>
                <w:vertAlign w:val="superscript"/>
              </w:rPr>
              <w:t>c</w:t>
            </w:r>
          </w:p>
        </w:tc>
        <w:tc>
          <w:tcPr>
            <w:tcW w:w="1599" w:type="dxa"/>
            <w:tcBorders>
              <w:top w:val="nil"/>
              <w:left w:val="nil"/>
              <w:bottom w:val="nil"/>
              <w:right w:val="nil"/>
            </w:tcBorders>
          </w:tcPr>
          <w:p w14:paraId="25411A48" w14:textId="3523E13C"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659F2675" w14:textId="77777777" w:rsidTr="00410794">
        <w:trPr>
          <w:cantSplit/>
          <w:trHeight w:val="350"/>
        </w:trPr>
        <w:tc>
          <w:tcPr>
            <w:tcW w:w="4174" w:type="dxa"/>
            <w:tcBorders>
              <w:top w:val="nil"/>
              <w:left w:val="nil"/>
              <w:bottom w:val="nil"/>
              <w:right w:val="nil"/>
            </w:tcBorders>
          </w:tcPr>
          <w:p w14:paraId="1566DBE4" w14:textId="4E478348"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8:12.24.12 Glycylcyclines</w:t>
            </w:r>
          </w:p>
        </w:tc>
        <w:tc>
          <w:tcPr>
            <w:tcW w:w="1386" w:type="dxa"/>
            <w:tcBorders>
              <w:top w:val="nil"/>
              <w:left w:val="nil"/>
              <w:bottom w:val="nil"/>
              <w:right w:val="nil"/>
            </w:tcBorders>
          </w:tcPr>
          <w:p w14:paraId="260E70FA" w14:textId="323AAB78"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1310F4AD" w14:textId="1AF30280"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0C8739C3" w14:textId="0FD0EA52"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eastAsia="Times New Roman" w:hAnsi="Calibri" w:cs="Times New Roman"/>
                <w:color w:val="000000" w:themeColor="text1"/>
                <w:vertAlign w:val="superscript"/>
              </w:rPr>
              <w:t>c</w:t>
            </w:r>
          </w:p>
        </w:tc>
        <w:tc>
          <w:tcPr>
            <w:tcW w:w="1599" w:type="dxa"/>
            <w:tcBorders>
              <w:top w:val="nil"/>
              <w:left w:val="nil"/>
              <w:bottom w:val="nil"/>
              <w:right w:val="nil"/>
            </w:tcBorders>
          </w:tcPr>
          <w:p w14:paraId="3ABFA80F" w14:textId="3C849BE8"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3C39A7" w:rsidRPr="003C39A7" w14:paraId="1E71EE16" w14:textId="77777777" w:rsidTr="00410794">
        <w:trPr>
          <w:cantSplit/>
          <w:trHeight w:val="350"/>
        </w:trPr>
        <w:tc>
          <w:tcPr>
            <w:tcW w:w="4174" w:type="dxa"/>
            <w:tcBorders>
              <w:top w:val="nil"/>
              <w:left w:val="nil"/>
              <w:bottom w:val="nil"/>
              <w:right w:val="nil"/>
            </w:tcBorders>
          </w:tcPr>
          <w:p w14:paraId="34F91404" w14:textId="0BE9C27C"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8:12.28.12 Cyclic Lipopeptides</w:t>
            </w:r>
          </w:p>
        </w:tc>
        <w:tc>
          <w:tcPr>
            <w:tcW w:w="1386" w:type="dxa"/>
            <w:tcBorders>
              <w:top w:val="nil"/>
              <w:left w:val="nil"/>
              <w:bottom w:val="nil"/>
              <w:right w:val="nil"/>
            </w:tcBorders>
          </w:tcPr>
          <w:p w14:paraId="5281A29C" w14:textId="5CBA0974"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52482D9C" w14:textId="43F46F25"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360AABF0" w14:textId="680993C9"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eastAsia="Times New Roman" w:hAnsi="Calibri" w:cs="Times New Roman"/>
                <w:color w:val="000000" w:themeColor="text1"/>
                <w:vertAlign w:val="superscript"/>
              </w:rPr>
              <w:t>c</w:t>
            </w:r>
          </w:p>
        </w:tc>
        <w:tc>
          <w:tcPr>
            <w:tcW w:w="1599" w:type="dxa"/>
            <w:tcBorders>
              <w:top w:val="nil"/>
              <w:left w:val="nil"/>
              <w:bottom w:val="nil"/>
              <w:right w:val="nil"/>
            </w:tcBorders>
          </w:tcPr>
          <w:p w14:paraId="5272F01A" w14:textId="465DD658"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r w:rsidR="00927207" w:rsidRPr="003C39A7" w14:paraId="4A291FB1" w14:textId="77777777" w:rsidTr="00410794">
        <w:trPr>
          <w:cantSplit/>
          <w:trHeight w:val="350"/>
        </w:trPr>
        <w:tc>
          <w:tcPr>
            <w:tcW w:w="4174" w:type="dxa"/>
            <w:tcBorders>
              <w:top w:val="nil"/>
              <w:left w:val="nil"/>
              <w:bottom w:val="nil"/>
              <w:right w:val="nil"/>
            </w:tcBorders>
          </w:tcPr>
          <w:p w14:paraId="372A7C93" w14:textId="6CA2CFC1" w:rsidR="00927207" w:rsidRPr="003C39A7" w:rsidRDefault="00927207" w:rsidP="00927207">
            <w:pPr>
              <w:spacing w:after="0" w:line="240" w:lineRule="auto"/>
              <w:rPr>
                <w:rFonts w:ascii="Calibri" w:hAnsi="Calibri"/>
                <w:color w:val="000000" w:themeColor="text1"/>
              </w:rPr>
            </w:pPr>
            <w:r w:rsidRPr="003C39A7">
              <w:rPr>
                <w:rFonts w:ascii="Calibri" w:hAnsi="Calibri"/>
                <w:color w:val="000000" w:themeColor="text1"/>
              </w:rPr>
              <w:t>8:12.28.30 Rifamycins</w:t>
            </w:r>
          </w:p>
        </w:tc>
        <w:tc>
          <w:tcPr>
            <w:tcW w:w="1386" w:type="dxa"/>
            <w:tcBorders>
              <w:top w:val="nil"/>
              <w:left w:val="nil"/>
              <w:bottom w:val="nil"/>
              <w:right w:val="nil"/>
            </w:tcBorders>
          </w:tcPr>
          <w:p w14:paraId="73F9D2B7" w14:textId="52776E65"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hAnsi="Calibri"/>
                <w:color w:val="000000" w:themeColor="text1"/>
                <w:vertAlign w:val="superscript"/>
              </w:rPr>
              <w:t>c</w:t>
            </w:r>
          </w:p>
        </w:tc>
        <w:tc>
          <w:tcPr>
            <w:tcW w:w="1480" w:type="dxa"/>
            <w:tcBorders>
              <w:top w:val="nil"/>
              <w:left w:val="nil"/>
              <w:bottom w:val="nil"/>
              <w:right w:val="nil"/>
            </w:tcBorders>
          </w:tcPr>
          <w:p w14:paraId="5215A2FA" w14:textId="4AA0167D"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c>
          <w:tcPr>
            <w:tcW w:w="1297" w:type="dxa"/>
            <w:tcBorders>
              <w:top w:val="nil"/>
              <w:left w:val="nil"/>
              <w:bottom w:val="nil"/>
              <w:right w:val="nil"/>
            </w:tcBorders>
          </w:tcPr>
          <w:p w14:paraId="231A2B43" w14:textId="4AD2F381"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≤10</w:t>
            </w:r>
            <w:r w:rsidR="00DD1BFB" w:rsidRPr="003C39A7">
              <w:rPr>
                <w:rFonts w:ascii="Calibri" w:eastAsia="Times New Roman" w:hAnsi="Calibri" w:cs="Times New Roman"/>
                <w:color w:val="000000" w:themeColor="text1"/>
                <w:vertAlign w:val="superscript"/>
              </w:rPr>
              <w:t>c</w:t>
            </w:r>
          </w:p>
        </w:tc>
        <w:tc>
          <w:tcPr>
            <w:tcW w:w="1599" w:type="dxa"/>
            <w:tcBorders>
              <w:top w:val="nil"/>
              <w:left w:val="nil"/>
              <w:bottom w:val="nil"/>
              <w:right w:val="nil"/>
            </w:tcBorders>
          </w:tcPr>
          <w:p w14:paraId="3DFA6608" w14:textId="18F4B740" w:rsidR="00927207" w:rsidRPr="003C39A7" w:rsidRDefault="00927207" w:rsidP="00927207">
            <w:pPr>
              <w:spacing w:after="0" w:line="240" w:lineRule="auto"/>
              <w:jc w:val="center"/>
              <w:rPr>
                <w:rFonts w:ascii="Calibri" w:hAnsi="Calibri"/>
                <w:color w:val="000000" w:themeColor="text1"/>
              </w:rPr>
            </w:pPr>
            <w:r w:rsidRPr="003C39A7">
              <w:rPr>
                <w:rFonts w:ascii="Calibri" w:hAnsi="Calibri"/>
                <w:color w:val="000000" w:themeColor="text1"/>
              </w:rPr>
              <w:t>0</w:t>
            </w:r>
          </w:p>
        </w:tc>
      </w:tr>
    </w:tbl>
    <w:p w14:paraId="67FEA4DA" w14:textId="77777777" w:rsidR="00342932" w:rsidRPr="003C39A7" w:rsidRDefault="00342932" w:rsidP="00515998">
      <w:pPr>
        <w:spacing w:after="0" w:line="240" w:lineRule="auto"/>
        <w:rPr>
          <w:color w:val="000000" w:themeColor="text1"/>
        </w:rPr>
      </w:pPr>
    </w:p>
    <w:tbl>
      <w:tblPr>
        <w:tblW w:w="10587" w:type="dxa"/>
        <w:tblLook w:val="04A0" w:firstRow="1" w:lastRow="0" w:firstColumn="1" w:lastColumn="0" w:noHBand="0" w:noVBand="1"/>
      </w:tblPr>
      <w:tblGrid>
        <w:gridCol w:w="10587"/>
      </w:tblGrid>
      <w:tr w:rsidR="00F20184" w:rsidRPr="003C39A7" w14:paraId="78C63DB8" w14:textId="77777777" w:rsidTr="000300D0">
        <w:trPr>
          <w:cantSplit/>
          <w:trHeight w:val="549"/>
        </w:trPr>
        <w:tc>
          <w:tcPr>
            <w:tcW w:w="10587" w:type="dxa"/>
            <w:tcBorders>
              <w:top w:val="single" w:sz="4" w:space="0" w:color="auto"/>
              <w:left w:val="nil"/>
              <w:bottom w:val="single" w:sz="4" w:space="0" w:color="auto"/>
              <w:right w:val="nil"/>
            </w:tcBorders>
          </w:tcPr>
          <w:p w14:paraId="5B86E367" w14:textId="4EAD7B21" w:rsidR="00F20184" w:rsidRPr="003C39A7" w:rsidRDefault="00F20184" w:rsidP="008C0612">
            <w:pPr>
              <w:spacing w:after="0" w:line="240" w:lineRule="auto"/>
              <w:rPr>
                <w:rFonts w:cs="Courier New"/>
                <w:color w:val="000000" w:themeColor="text1"/>
              </w:rPr>
            </w:pPr>
            <w:r w:rsidRPr="003C39A7">
              <w:rPr>
                <w:rFonts w:cs="Courier New"/>
                <w:color w:val="000000" w:themeColor="text1"/>
              </w:rPr>
              <w:lastRenderedPageBreak/>
              <w:t xml:space="preserve">Abbreviations: </w:t>
            </w:r>
            <w:r w:rsidR="00B06406" w:rsidRPr="003C39A7">
              <w:rPr>
                <w:rFonts w:ascii="Calibri" w:eastAsia="Times New Roman" w:hAnsi="Calibri" w:cs="Times New Roman"/>
                <w:color w:val="000000" w:themeColor="text1"/>
              </w:rPr>
              <w:t xml:space="preserve">CAP, community-acquired pneumonia; </w:t>
            </w:r>
            <w:r w:rsidRPr="003C39A7">
              <w:rPr>
                <w:rFonts w:cs="Courier New"/>
                <w:color w:val="000000" w:themeColor="text1"/>
              </w:rPr>
              <w:t xml:space="preserve">HDD, </w:t>
            </w:r>
            <w:r w:rsidRPr="003C39A7">
              <w:rPr>
                <w:rFonts w:ascii="Calibri" w:eastAsia="Times New Roman" w:hAnsi="Calibri" w:cs="Times New Roman"/>
                <w:color w:val="000000" w:themeColor="text1"/>
              </w:rPr>
              <w:t>hospital drug database</w:t>
            </w:r>
            <w:r w:rsidRPr="003C39A7">
              <w:rPr>
                <w:rFonts w:cs="Courier New"/>
                <w:color w:val="000000" w:themeColor="text1"/>
              </w:rPr>
              <w:t xml:space="preserve">; </w:t>
            </w:r>
            <w:r w:rsidR="0008340B" w:rsidRPr="003C39A7">
              <w:rPr>
                <w:rFonts w:cs="Courier New"/>
                <w:color w:val="000000" w:themeColor="text1"/>
              </w:rPr>
              <w:t xml:space="preserve">ICU, intensive care unit; </w:t>
            </w:r>
            <w:r w:rsidRPr="003C39A7">
              <w:rPr>
                <w:rFonts w:cs="Courier New"/>
                <w:color w:val="000000" w:themeColor="text1"/>
              </w:rPr>
              <w:t>LOS, length of stay; LOT, length of therapy.</w:t>
            </w:r>
          </w:p>
          <w:p w14:paraId="435ECF3F" w14:textId="6AF05CFB" w:rsidR="000B73A9" w:rsidRPr="003C39A7" w:rsidRDefault="000B73A9" w:rsidP="008C0612">
            <w:pPr>
              <w:spacing w:after="0" w:line="240" w:lineRule="auto"/>
              <w:rPr>
                <w:rFonts w:cs="Courier New"/>
                <w:color w:val="000000" w:themeColor="text1"/>
              </w:rPr>
            </w:pPr>
          </w:p>
          <w:p w14:paraId="62FF8C4F" w14:textId="42D1EEB0" w:rsidR="00EE59C8" w:rsidRPr="003C39A7" w:rsidRDefault="00EE59C8" w:rsidP="00EE59C8">
            <w:pPr>
              <w:spacing w:after="0" w:line="240" w:lineRule="auto"/>
              <w:rPr>
                <w:rFonts w:cs="Courier New"/>
                <w:color w:val="000000" w:themeColor="text1"/>
              </w:rPr>
            </w:pPr>
            <w:r w:rsidRPr="003C39A7">
              <w:rPr>
                <w:rFonts w:cs="Courier New"/>
                <w:color w:val="000000" w:themeColor="text1"/>
                <w:vertAlign w:val="superscript"/>
              </w:rPr>
              <w:t>a</w:t>
            </w:r>
            <w:r w:rsidRPr="003C39A7">
              <w:rPr>
                <w:rFonts w:cs="Courier New"/>
                <w:color w:val="000000" w:themeColor="text1"/>
              </w:rPr>
              <w:t>Inpatient antibiotic class selection data was ranked by days of therapy.</w:t>
            </w:r>
          </w:p>
          <w:p w14:paraId="00B6A92A" w14:textId="77777777" w:rsidR="00EE59C8" w:rsidRPr="003C39A7" w:rsidRDefault="00EE59C8" w:rsidP="00EE59C8">
            <w:pPr>
              <w:spacing w:after="0" w:line="240" w:lineRule="auto"/>
              <w:rPr>
                <w:rFonts w:cs="Courier New"/>
                <w:color w:val="000000" w:themeColor="text1"/>
              </w:rPr>
            </w:pPr>
            <w:r w:rsidRPr="003C39A7">
              <w:rPr>
                <w:rFonts w:cs="Courier New"/>
                <w:color w:val="000000" w:themeColor="text1"/>
              </w:rPr>
              <w:t>Outpatient antibiotic class selection was ranked at the prescription level.</w:t>
            </w:r>
          </w:p>
          <w:p w14:paraId="7A846A66" w14:textId="77777777" w:rsidR="00EE59C8" w:rsidRPr="003C39A7" w:rsidRDefault="00EE59C8" w:rsidP="00EE59C8">
            <w:pPr>
              <w:spacing w:after="0" w:line="240" w:lineRule="auto"/>
              <w:rPr>
                <w:rFonts w:cs="Courier New"/>
                <w:color w:val="000000" w:themeColor="text1"/>
              </w:rPr>
            </w:pPr>
            <w:r w:rsidRPr="003C39A7">
              <w:rPr>
                <w:rFonts w:cs="Courier New"/>
                <w:color w:val="000000" w:themeColor="text1"/>
              </w:rPr>
              <w:t>Percent selection for a given antibiotic class was calculated as follows:</w:t>
            </w:r>
          </w:p>
          <w:p w14:paraId="44F2C976" w14:textId="77777777" w:rsidR="00EE59C8" w:rsidRPr="003C39A7" w:rsidRDefault="00EE59C8" w:rsidP="00EE59C8">
            <w:pPr>
              <w:spacing w:after="0" w:line="240" w:lineRule="auto"/>
              <w:rPr>
                <w:rFonts w:cs="Courier New"/>
                <w:color w:val="000000" w:themeColor="text1"/>
              </w:rPr>
            </w:pPr>
            <w:r w:rsidRPr="003C39A7">
              <w:rPr>
                <w:rFonts w:cs="Courier New"/>
                <w:color w:val="000000" w:themeColor="text1"/>
              </w:rPr>
              <w:t>-Inpatient setting: # days of therapy for given antibiotic class/total # days of therapy.</w:t>
            </w:r>
          </w:p>
          <w:p w14:paraId="222BEC04" w14:textId="174DAD4D" w:rsidR="00EE59C8" w:rsidRPr="003C39A7" w:rsidRDefault="00EE59C8" w:rsidP="00EE59C8">
            <w:pPr>
              <w:spacing w:after="0" w:line="240" w:lineRule="auto"/>
              <w:rPr>
                <w:rFonts w:cs="Courier New"/>
                <w:color w:val="000000" w:themeColor="text1"/>
              </w:rPr>
            </w:pPr>
            <w:r w:rsidRPr="003C39A7">
              <w:rPr>
                <w:rFonts w:cs="Courier New"/>
                <w:color w:val="000000" w:themeColor="text1"/>
              </w:rPr>
              <w:t>-Outpatient setting: # prescriptions for a given antibiotic class/total # prescriptions.</w:t>
            </w:r>
          </w:p>
          <w:p w14:paraId="19FE212A" w14:textId="77777777" w:rsidR="00EE59C8" w:rsidRPr="003C39A7" w:rsidRDefault="00EE59C8" w:rsidP="00EE59C8">
            <w:pPr>
              <w:spacing w:after="0" w:line="240" w:lineRule="auto"/>
              <w:rPr>
                <w:rFonts w:cs="Courier New"/>
                <w:color w:val="000000" w:themeColor="text1"/>
              </w:rPr>
            </w:pPr>
          </w:p>
          <w:p w14:paraId="24C19998" w14:textId="2ECD0BCC" w:rsidR="000B0491" w:rsidRPr="003C39A7" w:rsidRDefault="00EE59C8" w:rsidP="008C0612">
            <w:pPr>
              <w:spacing w:after="0" w:line="240" w:lineRule="auto"/>
              <w:rPr>
                <w:rFonts w:cs="Courier New"/>
                <w:color w:val="000000" w:themeColor="text1"/>
              </w:rPr>
            </w:pPr>
            <w:r w:rsidRPr="003C39A7">
              <w:rPr>
                <w:rFonts w:ascii="Calibri" w:eastAsia="Times New Roman" w:hAnsi="Calibri" w:cs="Times New Roman"/>
                <w:color w:val="000000" w:themeColor="text1"/>
                <w:vertAlign w:val="superscript"/>
              </w:rPr>
              <w:t>b</w:t>
            </w:r>
            <w:r w:rsidR="000B0491" w:rsidRPr="003C39A7">
              <w:rPr>
                <w:color w:val="000000" w:themeColor="text1"/>
              </w:rPr>
              <w:t>β</w:t>
            </w:r>
            <w:r w:rsidR="000B0491" w:rsidRPr="003C39A7">
              <w:rPr>
                <w:rFonts w:cs="Courier New"/>
                <w:color w:val="000000" w:themeColor="text1"/>
              </w:rPr>
              <w:t xml:space="preserve">-lactam combinations </w:t>
            </w:r>
            <w:r w:rsidRPr="003C39A7">
              <w:rPr>
                <w:rFonts w:cs="Courier New"/>
                <w:color w:val="000000" w:themeColor="text1"/>
              </w:rPr>
              <w:t xml:space="preserve">refers </w:t>
            </w:r>
            <w:r w:rsidR="000B0491" w:rsidRPr="003C39A7">
              <w:rPr>
                <w:color w:val="000000" w:themeColor="text1"/>
              </w:rPr>
              <w:t>only to β-lactam/ β-lactamase combinations.</w:t>
            </w:r>
          </w:p>
          <w:p w14:paraId="60CECE1E" w14:textId="19D47B66" w:rsidR="000B0491" w:rsidRPr="003C39A7" w:rsidRDefault="00EE59C8" w:rsidP="00EE59C8">
            <w:pPr>
              <w:spacing w:after="0" w:line="240" w:lineRule="auto"/>
              <w:rPr>
                <w:rFonts w:eastAsia="Times New Roman" w:cs="Arial"/>
                <w:color w:val="000000" w:themeColor="text1"/>
              </w:rPr>
            </w:pPr>
            <w:r w:rsidRPr="003C39A7">
              <w:rPr>
                <w:rFonts w:ascii="Calibri" w:eastAsia="Times New Roman" w:hAnsi="Calibri" w:cs="Times New Roman"/>
                <w:color w:val="000000" w:themeColor="text1"/>
                <w:vertAlign w:val="superscript"/>
              </w:rPr>
              <w:t>c</w:t>
            </w:r>
            <w:r w:rsidR="000B73A9" w:rsidRPr="003C39A7">
              <w:rPr>
                <w:rFonts w:ascii="Calibri" w:eastAsia="Times New Roman" w:hAnsi="Calibri" w:cs="Times New Roman"/>
                <w:color w:val="000000" w:themeColor="text1"/>
              </w:rPr>
              <w:t>In accordance with the CMS data use agreement</w:t>
            </w:r>
            <w:r w:rsidR="00BF12BD" w:rsidRPr="003C39A7">
              <w:rPr>
                <w:color w:val="000000" w:themeColor="text1"/>
              </w:rPr>
              <w:t xml:space="preserve"> and for consistency in presentation</w:t>
            </w:r>
            <w:r w:rsidR="000B73A9" w:rsidRPr="003C39A7">
              <w:rPr>
                <w:rFonts w:ascii="Calibri" w:eastAsia="Times New Roman" w:hAnsi="Calibri" w:cs="Times New Roman"/>
                <w:color w:val="000000" w:themeColor="text1"/>
              </w:rPr>
              <w:t>, actual number and corresponding percent of total were not displayed when cell sizes ≤10.</w:t>
            </w:r>
          </w:p>
        </w:tc>
      </w:tr>
    </w:tbl>
    <w:p w14:paraId="5ED269D6" w14:textId="77777777" w:rsidR="004135E8" w:rsidRPr="003C39A7" w:rsidRDefault="004135E8" w:rsidP="00F3630A">
      <w:pPr>
        <w:spacing w:after="0" w:line="240" w:lineRule="auto"/>
        <w:rPr>
          <w:rFonts w:cs="Courier New"/>
          <w:color w:val="000000" w:themeColor="text1"/>
        </w:rPr>
      </w:pPr>
    </w:p>
    <w:p w14:paraId="203C7877" w14:textId="77777777" w:rsidR="00AE1159" w:rsidRPr="003C39A7" w:rsidRDefault="00AE1159" w:rsidP="00F3630A">
      <w:pPr>
        <w:spacing w:after="0" w:line="240" w:lineRule="auto"/>
        <w:rPr>
          <w:rFonts w:cs="Courier New"/>
          <w:color w:val="000000" w:themeColor="text1"/>
        </w:rPr>
        <w:sectPr w:rsidR="00AE1159" w:rsidRPr="003C39A7" w:rsidSect="00800CA1">
          <w:pgSz w:w="12240" w:h="15840"/>
          <w:pgMar w:top="1440" w:right="1440" w:bottom="1440" w:left="1440" w:header="720" w:footer="720" w:gutter="0"/>
          <w:lnNumType w:countBy="1" w:restart="continuous"/>
          <w:cols w:space="720"/>
          <w:docGrid w:linePitch="360"/>
        </w:sectPr>
      </w:pPr>
    </w:p>
    <w:p w14:paraId="2060CD91" w14:textId="1AD5E065" w:rsidR="00BD1CF1" w:rsidRPr="003C39A7" w:rsidRDefault="004A74ED" w:rsidP="00BD1CF1">
      <w:pPr>
        <w:spacing w:after="0" w:line="240" w:lineRule="auto"/>
        <w:outlineLvl w:val="0"/>
        <w:rPr>
          <w:rFonts w:cs="Courier New"/>
          <w:b/>
          <w:color w:val="000000" w:themeColor="text1"/>
        </w:rPr>
      </w:pPr>
      <w:r w:rsidRPr="003C39A7">
        <w:rPr>
          <w:rFonts w:cs="Courier New"/>
          <w:b/>
          <w:color w:val="000000" w:themeColor="text1"/>
        </w:rPr>
        <w:lastRenderedPageBreak/>
        <w:t>Appendix Figure</w:t>
      </w:r>
      <w:r w:rsidR="00BD1CF1" w:rsidRPr="003C39A7">
        <w:rPr>
          <w:rFonts w:cs="Courier New"/>
          <w:b/>
          <w:color w:val="000000" w:themeColor="text1"/>
        </w:rPr>
        <w:t xml:space="preserve"> </w:t>
      </w:r>
      <w:r w:rsidR="00B54A42" w:rsidRPr="003C39A7">
        <w:rPr>
          <w:rFonts w:cs="Courier New"/>
          <w:b/>
          <w:color w:val="000000" w:themeColor="text1"/>
        </w:rPr>
        <w:t>4</w:t>
      </w:r>
      <w:r w:rsidR="00BD1CF1" w:rsidRPr="003C39A7">
        <w:rPr>
          <w:rFonts w:cs="Courier New"/>
          <w:b/>
          <w:color w:val="000000" w:themeColor="text1"/>
        </w:rPr>
        <w:t xml:space="preserve">. Routes of administration among </w:t>
      </w:r>
      <w:r w:rsidR="00FB4D7B"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FB4D7B" w:rsidRPr="003C39A7">
        <w:rPr>
          <w:rFonts w:ascii="Calibri" w:eastAsia="Times New Roman" w:hAnsi="Calibri" w:cs="Times New Roman"/>
          <w:b/>
          <w:bCs/>
          <w:color w:val="000000" w:themeColor="text1"/>
        </w:rPr>
        <w:t xml:space="preserve">hospitalized for CAP: </w:t>
      </w:r>
      <w:r w:rsidR="00BD1CF1" w:rsidRPr="003C39A7">
        <w:rPr>
          <w:rFonts w:cs="Courier New"/>
          <w:b/>
          <w:color w:val="000000" w:themeColor="text1"/>
        </w:rPr>
        <w:t>inpatient prediction cohorts.</w:t>
      </w:r>
    </w:p>
    <w:p w14:paraId="3CBB0A12" w14:textId="77777777" w:rsidR="00BD1CF1" w:rsidRPr="003C39A7" w:rsidRDefault="00BD1CF1" w:rsidP="00BD1CF1">
      <w:pPr>
        <w:spacing w:after="0" w:line="240" w:lineRule="auto"/>
        <w:rPr>
          <w:rFonts w:cs="Courier New"/>
          <w:color w:val="000000" w:themeColor="text1"/>
        </w:rPr>
      </w:pPr>
    </w:p>
    <w:p w14:paraId="6E7E1892" w14:textId="77777777" w:rsidR="00BD1CF1" w:rsidRPr="003C39A7" w:rsidRDefault="00BD1CF1" w:rsidP="00BD1CF1">
      <w:pPr>
        <w:spacing w:after="0" w:line="240" w:lineRule="auto"/>
        <w:rPr>
          <w:rFonts w:cs="Courier New"/>
          <w:noProof/>
          <w:color w:val="000000" w:themeColor="text1"/>
        </w:rPr>
      </w:pPr>
      <w:r w:rsidRPr="003C39A7">
        <w:rPr>
          <w:rFonts w:cs="Courier New"/>
          <w:noProof/>
          <w:color w:val="000000" w:themeColor="text1"/>
        </w:rPr>
        <w:object w:dxaOrig="8033" w:dyaOrig="6206" w14:anchorId="3E8C1DD2">
          <v:shape id="_x0000_i1026" type="#_x0000_t75" style="width:402.75pt;height:309.75pt" o:ole="">
            <v:imagedata r:id="rId40" o:title=""/>
          </v:shape>
          <o:OLEObject Type="Embed" ProgID="Excel.Sheet.12" ShapeID="_x0000_i1026" DrawAspect="Content" ObjectID="_1571111231" r:id="rId41"/>
        </w:object>
      </w:r>
    </w:p>
    <w:p w14:paraId="7681968A" w14:textId="77777777" w:rsidR="00BD1CF1" w:rsidRPr="003C39A7" w:rsidRDefault="00BD1CF1" w:rsidP="00BD1CF1">
      <w:pPr>
        <w:spacing w:after="0" w:line="240" w:lineRule="auto"/>
        <w:rPr>
          <w:rFonts w:cs="Courier New"/>
          <w:color w:val="000000" w:themeColor="text1"/>
        </w:rPr>
      </w:pPr>
    </w:p>
    <w:p w14:paraId="647935ED" w14:textId="79B881B5" w:rsidR="00BD1CF1" w:rsidRPr="003C39A7" w:rsidRDefault="00BD1CF1" w:rsidP="00BD1CF1">
      <w:pPr>
        <w:pBdr>
          <w:top w:val="single" w:sz="4" w:space="1" w:color="auto"/>
          <w:bottom w:val="single" w:sz="4" w:space="1" w:color="auto"/>
        </w:pBdr>
        <w:spacing w:after="0" w:line="240" w:lineRule="auto"/>
        <w:rPr>
          <w:rFonts w:eastAsia="Times New Roman" w:cs="Arial"/>
          <w:color w:val="000000" w:themeColor="text1"/>
        </w:rPr>
      </w:pPr>
      <w:r w:rsidRPr="003C39A7">
        <w:rPr>
          <w:rFonts w:eastAsia="Times New Roman" w:cs="Arial"/>
          <w:color w:val="000000" w:themeColor="text1"/>
        </w:rPr>
        <w:t xml:space="preserve">Abbreviations: </w:t>
      </w:r>
      <w:r w:rsidR="00B06406" w:rsidRPr="003C39A7">
        <w:rPr>
          <w:rFonts w:ascii="Calibri" w:eastAsia="Times New Roman" w:hAnsi="Calibri" w:cs="Times New Roman"/>
          <w:color w:val="000000" w:themeColor="text1"/>
        </w:rPr>
        <w:t xml:space="preserve">CAP, community-acquired pneumonia; </w:t>
      </w:r>
      <w:r w:rsidRPr="003C39A7">
        <w:rPr>
          <w:rFonts w:eastAsia="Times New Roman" w:cs="Arial"/>
          <w:color w:val="000000" w:themeColor="text1"/>
        </w:rPr>
        <w:t>DOTs, days of therapy</w:t>
      </w:r>
      <w:r w:rsidR="00B06406" w:rsidRPr="003C39A7">
        <w:rPr>
          <w:rFonts w:eastAsia="Times New Roman" w:cs="Arial"/>
          <w:color w:val="000000" w:themeColor="text1"/>
        </w:rPr>
        <w:t>.</w:t>
      </w:r>
    </w:p>
    <w:p w14:paraId="1916A070" w14:textId="77777777" w:rsidR="00BD1CF1" w:rsidRPr="003C39A7" w:rsidRDefault="00BD1CF1" w:rsidP="00BD1CF1">
      <w:pPr>
        <w:pBdr>
          <w:top w:val="single" w:sz="4" w:space="1" w:color="auto"/>
          <w:bottom w:val="single" w:sz="4" w:space="1" w:color="auto"/>
        </w:pBdr>
        <w:spacing w:after="0" w:line="240" w:lineRule="auto"/>
        <w:rPr>
          <w:rFonts w:cs="Courier New"/>
          <w:color w:val="000000" w:themeColor="text1"/>
        </w:rPr>
      </w:pPr>
      <w:r w:rsidRPr="003C39A7">
        <w:rPr>
          <w:rFonts w:eastAsia="Times New Roman" w:cs="Arial"/>
          <w:color w:val="000000" w:themeColor="text1"/>
        </w:rPr>
        <w:t>Denominator: all inpatient days of therapy</w:t>
      </w:r>
    </w:p>
    <w:p w14:paraId="1415AC47" w14:textId="77777777" w:rsidR="00BD1CF1" w:rsidRPr="003C39A7" w:rsidRDefault="00BD1CF1" w:rsidP="00BD1CF1">
      <w:pPr>
        <w:spacing w:after="0" w:line="240" w:lineRule="auto"/>
        <w:rPr>
          <w:rFonts w:cs="Courier New"/>
          <w:color w:val="000000" w:themeColor="text1"/>
        </w:rPr>
      </w:pPr>
    </w:p>
    <w:p w14:paraId="1E7ECD21" w14:textId="77777777" w:rsidR="00BD1CF1" w:rsidRPr="003C39A7" w:rsidRDefault="00BD1CF1" w:rsidP="00BD1CF1">
      <w:pPr>
        <w:spacing w:after="0" w:line="240" w:lineRule="auto"/>
        <w:rPr>
          <w:rFonts w:cs="Courier New"/>
          <w:color w:val="000000" w:themeColor="text1"/>
        </w:rPr>
      </w:pPr>
    </w:p>
    <w:p w14:paraId="01901A59" w14:textId="77777777" w:rsidR="00BD1CF1" w:rsidRPr="003C39A7" w:rsidRDefault="00BD1CF1" w:rsidP="00BD1CF1">
      <w:pPr>
        <w:pStyle w:val="ListParagraph"/>
        <w:keepNext/>
        <w:numPr>
          <w:ilvl w:val="0"/>
          <w:numId w:val="1"/>
        </w:numPr>
        <w:spacing w:after="0" w:line="240" w:lineRule="auto"/>
        <w:rPr>
          <w:rFonts w:cs="Courier New"/>
          <w:color w:val="000000" w:themeColor="text1"/>
        </w:rPr>
        <w:sectPr w:rsidR="00BD1CF1" w:rsidRPr="003C39A7" w:rsidSect="00800CA1">
          <w:pgSz w:w="15840" w:h="12240" w:orient="landscape"/>
          <w:pgMar w:top="1440" w:right="1440" w:bottom="1440" w:left="1440" w:header="720" w:footer="720" w:gutter="0"/>
          <w:lnNumType w:countBy="1" w:restart="continuous"/>
          <w:cols w:space="720"/>
          <w:docGrid w:linePitch="360"/>
        </w:sectPr>
      </w:pPr>
    </w:p>
    <w:p w14:paraId="13679944" w14:textId="45962E42" w:rsidR="00A0028B" w:rsidRPr="003C39A7" w:rsidRDefault="004A74ED" w:rsidP="00A0028B">
      <w:pPr>
        <w:spacing w:after="0" w:line="240" w:lineRule="auto"/>
        <w:outlineLvl w:val="0"/>
        <w:rPr>
          <w:rFonts w:cs="Courier New"/>
          <w:b/>
          <w:color w:val="000000" w:themeColor="text1"/>
        </w:rPr>
      </w:pPr>
      <w:r w:rsidRPr="003C39A7">
        <w:rPr>
          <w:rFonts w:cs="Courier New"/>
          <w:b/>
          <w:color w:val="000000" w:themeColor="text1"/>
        </w:rPr>
        <w:lastRenderedPageBreak/>
        <w:t>Appendix Table</w:t>
      </w:r>
      <w:r w:rsidR="00A0028B" w:rsidRPr="003C39A7">
        <w:rPr>
          <w:rFonts w:cs="Courier New"/>
          <w:b/>
          <w:color w:val="000000" w:themeColor="text1"/>
        </w:rPr>
        <w:t xml:space="preserve"> </w:t>
      </w:r>
      <w:r w:rsidR="0078498F" w:rsidRPr="003C39A7">
        <w:rPr>
          <w:rFonts w:cs="Courier New"/>
          <w:b/>
          <w:color w:val="000000" w:themeColor="text1"/>
        </w:rPr>
        <w:t>9</w:t>
      </w:r>
      <w:r w:rsidR="00A0028B" w:rsidRPr="003C39A7">
        <w:rPr>
          <w:rFonts w:cs="Courier New"/>
          <w:b/>
          <w:color w:val="000000" w:themeColor="text1"/>
        </w:rPr>
        <w:t xml:space="preserve">. </w:t>
      </w:r>
      <w:r w:rsidR="00B54B4B" w:rsidRPr="003C39A7">
        <w:rPr>
          <w:rFonts w:cs="Courier New"/>
          <w:b/>
          <w:color w:val="000000" w:themeColor="text1"/>
        </w:rPr>
        <w:t>Routes of a</w:t>
      </w:r>
      <w:r w:rsidR="00A0028B" w:rsidRPr="003C39A7">
        <w:rPr>
          <w:rFonts w:cs="Courier New"/>
          <w:b/>
          <w:color w:val="000000" w:themeColor="text1"/>
        </w:rPr>
        <w:t>dministration</w:t>
      </w:r>
      <w:r w:rsidR="00B54B4B" w:rsidRPr="003C39A7">
        <w:rPr>
          <w:rFonts w:cs="Courier New"/>
          <w:b/>
          <w:color w:val="000000" w:themeColor="text1"/>
        </w:rPr>
        <w:t xml:space="preserve"> for outpatient antibiotic prescriptions</w:t>
      </w:r>
      <w:r w:rsidR="00B00BE7" w:rsidRPr="003C39A7">
        <w:rPr>
          <w:rFonts w:cs="Courier New"/>
          <w:b/>
          <w:color w:val="000000" w:themeColor="text1"/>
        </w:rPr>
        <w:t xml:space="preserve"> </w:t>
      </w:r>
      <w:r w:rsidR="00B54B4B" w:rsidRPr="003C39A7">
        <w:rPr>
          <w:rFonts w:cs="Courier New"/>
          <w:b/>
          <w:color w:val="000000" w:themeColor="text1"/>
        </w:rPr>
        <w:t xml:space="preserve">among </w:t>
      </w:r>
      <w:r w:rsidR="006F5D30" w:rsidRPr="003C39A7">
        <w:rPr>
          <w:rFonts w:ascii="Calibri" w:eastAsia="Times New Roman" w:hAnsi="Calibri" w:cs="Times New Roman"/>
          <w:b/>
          <w:bCs/>
          <w:color w:val="000000" w:themeColor="text1"/>
        </w:rPr>
        <w:t>adults</w:t>
      </w:r>
      <w:r w:rsidR="001509EA" w:rsidRPr="003C39A7">
        <w:rPr>
          <w:rFonts w:ascii="Calibri" w:eastAsia="Times New Roman" w:hAnsi="Calibri" w:cs="Times New Roman"/>
          <w:b/>
          <w:bCs/>
          <w:color w:val="000000" w:themeColor="text1"/>
        </w:rPr>
        <w:t xml:space="preserve"> </w:t>
      </w:r>
      <w:r w:rsidR="006F5D30" w:rsidRPr="003C39A7">
        <w:rPr>
          <w:rFonts w:ascii="Calibri" w:eastAsia="Times New Roman" w:hAnsi="Calibri" w:cs="Times New Roman"/>
          <w:b/>
          <w:bCs/>
          <w:color w:val="000000" w:themeColor="text1"/>
        </w:rPr>
        <w:t>hospitalized for CAP</w:t>
      </w:r>
      <w:r w:rsidR="00A0028B" w:rsidRPr="003C39A7">
        <w:rPr>
          <w:rFonts w:cs="Courier New"/>
          <w:b/>
          <w:color w:val="000000" w:themeColor="text1"/>
        </w:rPr>
        <w:t>.</w:t>
      </w:r>
    </w:p>
    <w:tbl>
      <w:tblPr>
        <w:tblW w:w="7561" w:type="dxa"/>
        <w:tblLook w:val="04A0" w:firstRow="1" w:lastRow="0" w:firstColumn="1" w:lastColumn="0" w:noHBand="0" w:noVBand="1"/>
      </w:tblPr>
      <w:tblGrid>
        <w:gridCol w:w="1920"/>
        <w:gridCol w:w="1055"/>
        <w:gridCol w:w="1580"/>
        <w:gridCol w:w="1544"/>
        <w:gridCol w:w="1462"/>
      </w:tblGrid>
      <w:tr w:rsidR="003C39A7" w:rsidRPr="003C39A7" w14:paraId="7791567E" w14:textId="77777777" w:rsidTr="00B631B4">
        <w:trPr>
          <w:cantSplit/>
          <w:trHeight w:val="350"/>
        </w:trPr>
        <w:tc>
          <w:tcPr>
            <w:tcW w:w="1920" w:type="dxa"/>
            <w:tcBorders>
              <w:top w:val="single" w:sz="4" w:space="0" w:color="auto"/>
              <w:left w:val="nil"/>
              <w:right w:val="nil"/>
            </w:tcBorders>
            <w:shd w:val="clear" w:color="auto" w:fill="auto"/>
            <w:vAlign w:val="center"/>
            <w:hideMark/>
          </w:tcPr>
          <w:p w14:paraId="086F83E6" w14:textId="77777777" w:rsidR="00A0028B" w:rsidRPr="003C39A7" w:rsidRDefault="00A0028B" w:rsidP="00B54B4B">
            <w:pPr>
              <w:spacing w:after="0" w:line="240" w:lineRule="auto"/>
              <w:rPr>
                <w:rFonts w:eastAsia="Times New Roman" w:cs="Arial"/>
                <w:b/>
                <w:bCs/>
                <w:color w:val="000000" w:themeColor="text1"/>
              </w:rPr>
            </w:pPr>
            <w:r w:rsidRPr="003C39A7">
              <w:rPr>
                <w:rFonts w:eastAsia="Times New Roman" w:cs="Arial"/>
                <w:b/>
                <w:bCs/>
                <w:color w:val="000000" w:themeColor="text1"/>
              </w:rPr>
              <w:t>Route</w:t>
            </w:r>
          </w:p>
        </w:tc>
        <w:tc>
          <w:tcPr>
            <w:tcW w:w="2635" w:type="dxa"/>
            <w:gridSpan w:val="2"/>
            <w:tcBorders>
              <w:top w:val="single" w:sz="4" w:space="0" w:color="auto"/>
              <w:left w:val="nil"/>
              <w:right w:val="nil"/>
            </w:tcBorders>
          </w:tcPr>
          <w:p w14:paraId="3923B8E4" w14:textId="77777777" w:rsidR="00A0028B" w:rsidRPr="003C39A7" w:rsidRDefault="00A0028B" w:rsidP="00B54B4B">
            <w:pPr>
              <w:spacing w:after="0" w:line="240" w:lineRule="auto"/>
              <w:jc w:val="center"/>
              <w:rPr>
                <w:rFonts w:eastAsia="Times New Roman" w:cs="Arial"/>
                <w:b/>
                <w:color w:val="000000" w:themeColor="text1"/>
              </w:rPr>
            </w:pPr>
            <w:r w:rsidRPr="003C39A7">
              <w:rPr>
                <w:rFonts w:ascii="Calibri" w:eastAsia="Times New Roman" w:hAnsi="Calibri" w:cs="Times New Roman"/>
                <w:b/>
                <w:iCs/>
                <w:color w:val="000000" w:themeColor="text1"/>
              </w:rPr>
              <w:t>18-64y, private insurance</w:t>
            </w:r>
          </w:p>
        </w:tc>
        <w:tc>
          <w:tcPr>
            <w:tcW w:w="3006" w:type="dxa"/>
            <w:gridSpan w:val="2"/>
            <w:tcBorders>
              <w:top w:val="single" w:sz="4" w:space="0" w:color="auto"/>
              <w:left w:val="nil"/>
              <w:right w:val="nil"/>
            </w:tcBorders>
          </w:tcPr>
          <w:p w14:paraId="2A78CE5C" w14:textId="77777777" w:rsidR="00A0028B" w:rsidRPr="003C39A7" w:rsidRDefault="00A0028B" w:rsidP="00B54B4B">
            <w:pPr>
              <w:spacing w:after="0" w:line="240" w:lineRule="auto"/>
              <w:jc w:val="center"/>
              <w:rPr>
                <w:rFonts w:eastAsia="Times New Roman" w:cs="Arial"/>
                <w:bCs/>
                <w:color w:val="000000" w:themeColor="text1"/>
              </w:rPr>
            </w:pPr>
            <w:r w:rsidRPr="003C39A7">
              <w:rPr>
                <w:rFonts w:ascii="Calibri" w:eastAsia="Times New Roman" w:hAnsi="Calibri" w:cs="Times New Roman"/>
                <w:b/>
                <w:iCs/>
                <w:color w:val="000000" w:themeColor="text1"/>
              </w:rPr>
              <w:t>≥65y</w:t>
            </w:r>
            <w:r w:rsidRPr="003C39A7">
              <w:rPr>
                <w:rFonts w:ascii="Calibri" w:eastAsia="Times New Roman" w:hAnsi="Calibri" w:cs="Times New Roman"/>
                <w:iCs/>
                <w:color w:val="000000" w:themeColor="text1"/>
              </w:rPr>
              <w:t xml:space="preserve">, </w:t>
            </w:r>
            <w:r w:rsidRPr="003C39A7">
              <w:rPr>
                <w:rFonts w:ascii="Calibri" w:eastAsia="Times New Roman" w:hAnsi="Calibri" w:cs="Times New Roman"/>
                <w:b/>
                <w:iCs/>
                <w:color w:val="000000" w:themeColor="text1"/>
              </w:rPr>
              <w:t>Medicare insurance</w:t>
            </w:r>
          </w:p>
        </w:tc>
      </w:tr>
      <w:tr w:rsidR="003C39A7" w:rsidRPr="003C39A7" w14:paraId="30C8BBF7" w14:textId="77777777" w:rsidTr="00B631B4">
        <w:trPr>
          <w:cantSplit/>
          <w:trHeight w:val="350"/>
        </w:trPr>
        <w:tc>
          <w:tcPr>
            <w:tcW w:w="1920" w:type="dxa"/>
            <w:tcBorders>
              <w:left w:val="nil"/>
              <w:right w:val="nil"/>
            </w:tcBorders>
            <w:shd w:val="clear" w:color="auto" w:fill="auto"/>
          </w:tcPr>
          <w:p w14:paraId="1DB00D05" w14:textId="77777777" w:rsidR="00A0028B" w:rsidRPr="003C39A7" w:rsidRDefault="00A0028B" w:rsidP="00B54B4B">
            <w:pPr>
              <w:spacing w:after="0" w:line="240" w:lineRule="auto"/>
              <w:jc w:val="center"/>
              <w:rPr>
                <w:rFonts w:eastAsia="Times New Roman" w:cs="Arial"/>
                <w:bCs/>
                <w:color w:val="000000" w:themeColor="text1"/>
              </w:rPr>
            </w:pPr>
          </w:p>
        </w:tc>
        <w:tc>
          <w:tcPr>
            <w:tcW w:w="2635" w:type="dxa"/>
            <w:gridSpan w:val="2"/>
            <w:tcBorders>
              <w:left w:val="nil"/>
              <w:right w:val="nil"/>
            </w:tcBorders>
          </w:tcPr>
          <w:p w14:paraId="05F04C5E" w14:textId="6C595113" w:rsidR="00A0028B" w:rsidRPr="003C39A7" w:rsidRDefault="000815D1" w:rsidP="00EA4846">
            <w:pPr>
              <w:spacing w:after="0" w:line="240" w:lineRule="auto"/>
              <w:jc w:val="center"/>
              <w:rPr>
                <w:rFonts w:ascii="Calibri" w:eastAsia="Times New Roman" w:hAnsi="Calibri" w:cs="Times New Roman"/>
                <w:bCs/>
                <w:color w:val="000000" w:themeColor="text1"/>
              </w:rPr>
            </w:pPr>
            <w:r w:rsidRPr="003C39A7">
              <w:rPr>
                <w:rFonts w:ascii="Calibri" w:eastAsia="Times New Roman" w:hAnsi="Calibri" w:cs="Times New Roman"/>
                <w:bCs/>
                <w:color w:val="000000" w:themeColor="text1"/>
              </w:rPr>
              <w:t>n</w:t>
            </w:r>
            <w:r w:rsidR="00A0028B" w:rsidRPr="003C39A7">
              <w:rPr>
                <w:rFonts w:ascii="Calibri" w:eastAsia="Times New Roman" w:hAnsi="Calibri" w:cs="Times New Roman"/>
                <w:bCs/>
                <w:color w:val="000000" w:themeColor="text1"/>
              </w:rPr>
              <w:t>=</w:t>
            </w:r>
            <w:r w:rsidR="00EA4846" w:rsidRPr="003C39A7">
              <w:rPr>
                <w:rFonts w:eastAsia="Times New Roman" w:cs="Arial"/>
                <w:bCs/>
                <w:color w:val="000000" w:themeColor="text1"/>
              </w:rPr>
              <w:t>22,134</w:t>
            </w:r>
          </w:p>
        </w:tc>
        <w:tc>
          <w:tcPr>
            <w:tcW w:w="3006" w:type="dxa"/>
            <w:gridSpan w:val="2"/>
            <w:tcBorders>
              <w:left w:val="nil"/>
              <w:right w:val="nil"/>
            </w:tcBorders>
          </w:tcPr>
          <w:p w14:paraId="6EAE5390" w14:textId="2BB564BD" w:rsidR="00A0028B" w:rsidRPr="003C39A7" w:rsidRDefault="000815D1" w:rsidP="00B54B4B">
            <w:pPr>
              <w:spacing w:after="0" w:line="240" w:lineRule="auto"/>
              <w:jc w:val="center"/>
              <w:rPr>
                <w:rFonts w:ascii="Calibri" w:eastAsia="Times New Roman" w:hAnsi="Calibri" w:cs="Times New Roman"/>
                <w:bCs/>
                <w:color w:val="000000" w:themeColor="text1"/>
              </w:rPr>
            </w:pPr>
            <w:r w:rsidRPr="003C39A7">
              <w:rPr>
                <w:rFonts w:ascii="Calibri" w:eastAsia="Times New Roman" w:hAnsi="Calibri" w:cs="Times New Roman"/>
                <w:bCs/>
                <w:color w:val="000000" w:themeColor="text1"/>
              </w:rPr>
              <w:t>n</w:t>
            </w:r>
            <w:r w:rsidR="00A0028B" w:rsidRPr="003C39A7">
              <w:rPr>
                <w:rFonts w:ascii="Calibri" w:eastAsia="Times New Roman" w:hAnsi="Calibri" w:cs="Times New Roman"/>
                <w:bCs/>
                <w:color w:val="000000" w:themeColor="text1"/>
              </w:rPr>
              <w:t>=124,454</w:t>
            </w:r>
          </w:p>
        </w:tc>
      </w:tr>
      <w:tr w:rsidR="003C39A7" w:rsidRPr="003C39A7" w14:paraId="4E3F5C0B" w14:textId="77777777" w:rsidTr="00B631B4">
        <w:trPr>
          <w:cantSplit/>
          <w:trHeight w:val="350"/>
        </w:trPr>
        <w:tc>
          <w:tcPr>
            <w:tcW w:w="1920" w:type="dxa"/>
            <w:tcBorders>
              <w:left w:val="nil"/>
              <w:bottom w:val="single" w:sz="4" w:space="0" w:color="auto"/>
              <w:right w:val="nil"/>
            </w:tcBorders>
            <w:shd w:val="clear" w:color="auto" w:fill="auto"/>
          </w:tcPr>
          <w:p w14:paraId="1FDFC7ED" w14:textId="77777777" w:rsidR="00A0028B" w:rsidRPr="003C39A7" w:rsidRDefault="00A0028B" w:rsidP="00B54B4B">
            <w:pPr>
              <w:spacing w:after="0" w:line="240" w:lineRule="auto"/>
              <w:jc w:val="center"/>
              <w:rPr>
                <w:rFonts w:eastAsia="Times New Roman" w:cs="Arial"/>
                <w:bCs/>
                <w:color w:val="000000" w:themeColor="text1"/>
              </w:rPr>
            </w:pPr>
          </w:p>
        </w:tc>
        <w:tc>
          <w:tcPr>
            <w:tcW w:w="1055" w:type="dxa"/>
            <w:tcBorders>
              <w:left w:val="nil"/>
              <w:bottom w:val="single" w:sz="4" w:space="0" w:color="auto"/>
              <w:right w:val="nil"/>
            </w:tcBorders>
          </w:tcPr>
          <w:p w14:paraId="670596BA" w14:textId="68E65DE1" w:rsidR="00A0028B" w:rsidRPr="003C39A7" w:rsidRDefault="00E05C23" w:rsidP="00B54B4B">
            <w:pPr>
              <w:spacing w:after="0" w:line="240" w:lineRule="auto"/>
              <w:jc w:val="center"/>
              <w:rPr>
                <w:rFonts w:ascii="Calibri" w:eastAsia="Times New Roman" w:hAnsi="Calibri" w:cs="Times New Roman"/>
                <w:bCs/>
                <w:color w:val="000000" w:themeColor="text1"/>
              </w:rPr>
            </w:pPr>
            <w:r w:rsidRPr="003C39A7">
              <w:rPr>
                <w:rFonts w:ascii="Calibri" w:eastAsia="Times New Roman" w:hAnsi="Calibri" w:cs="Times New Roman"/>
                <w:bCs/>
                <w:color w:val="000000" w:themeColor="text1"/>
              </w:rPr>
              <w:t>No.</w:t>
            </w:r>
          </w:p>
        </w:tc>
        <w:tc>
          <w:tcPr>
            <w:tcW w:w="1580" w:type="dxa"/>
            <w:tcBorders>
              <w:left w:val="nil"/>
              <w:bottom w:val="single" w:sz="4" w:space="0" w:color="auto"/>
              <w:right w:val="nil"/>
            </w:tcBorders>
          </w:tcPr>
          <w:p w14:paraId="5C745049" w14:textId="77777777" w:rsidR="00A0028B" w:rsidRPr="003C39A7" w:rsidRDefault="00A0028B" w:rsidP="00B54B4B">
            <w:pPr>
              <w:spacing w:after="0" w:line="240" w:lineRule="auto"/>
              <w:jc w:val="center"/>
              <w:rPr>
                <w:rFonts w:ascii="Calibri" w:eastAsia="Times New Roman" w:hAnsi="Calibri" w:cs="Times New Roman"/>
                <w:bCs/>
                <w:color w:val="000000" w:themeColor="text1"/>
              </w:rPr>
            </w:pPr>
            <w:r w:rsidRPr="003C39A7">
              <w:rPr>
                <w:rFonts w:ascii="Calibri" w:eastAsia="Times New Roman" w:hAnsi="Calibri" w:cs="Times New Roman"/>
                <w:bCs/>
                <w:color w:val="000000" w:themeColor="text1"/>
              </w:rPr>
              <w:t>%</w:t>
            </w:r>
          </w:p>
        </w:tc>
        <w:tc>
          <w:tcPr>
            <w:tcW w:w="1544" w:type="dxa"/>
            <w:tcBorders>
              <w:left w:val="nil"/>
              <w:bottom w:val="single" w:sz="4" w:space="0" w:color="auto"/>
              <w:right w:val="nil"/>
            </w:tcBorders>
          </w:tcPr>
          <w:p w14:paraId="7538DDE1" w14:textId="68AC7BEB" w:rsidR="00A0028B" w:rsidRPr="003C39A7" w:rsidRDefault="00E05C23" w:rsidP="00B54B4B">
            <w:pPr>
              <w:spacing w:after="0" w:line="240" w:lineRule="auto"/>
              <w:jc w:val="center"/>
              <w:rPr>
                <w:rFonts w:ascii="Calibri" w:eastAsia="Times New Roman" w:hAnsi="Calibri" w:cs="Times New Roman"/>
                <w:bCs/>
                <w:color w:val="000000" w:themeColor="text1"/>
              </w:rPr>
            </w:pPr>
            <w:r w:rsidRPr="003C39A7">
              <w:rPr>
                <w:rFonts w:ascii="Calibri" w:eastAsia="Times New Roman" w:hAnsi="Calibri" w:cs="Times New Roman"/>
                <w:bCs/>
                <w:color w:val="000000" w:themeColor="text1"/>
              </w:rPr>
              <w:t>No.</w:t>
            </w:r>
          </w:p>
        </w:tc>
        <w:tc>
          <w:tcPr>
            <w:tcW w:w="1462" w:type="dxa"/>
            <w:tcBorders>
              <w:left w:val="nil"/>
              <w:bottom w:val="single" w:sz="4" w:space="0" w:color="auto"/>
              <w:right w:val="nil"/>
            </w:tcBorders>
          </w:tcPr>
          <w:p w14:paraId="21A4E705" w14:textId="77777777" w:rsidR="00A0028B" w:rsidRPr="003C39A7" w:rsidRDefault="00A0028B" w:rsidP="00B54B4B">
            <w:pPr>
              <w:spacing w:after="0" w:line="240" w:lineRule="auto"/>
              <w:jc w:val="center"/>
              <w:rPr>
                <w:rFonts w:ascii="Calibri" w:eastAsia="Times New Roman" w:hAnsi="Calibri" w:cs="Times New Roman"/>
                <w:bCs/>
                <w:color w:val="000000" w:themeColor="text1"/>
              </w:rPr>
            </w:pPr>
            <w:r w:rsidRPr="003C39A7">
              <w:rPr>
                <w:rFonts w:ascii="Calibri" w:eastAsia="Times New Roman" w:hAnsi="Calibri" w:cs="Times New Roman"/>
                <w:bCs/>
                <w:color w:val="000000" w:themeColor="text1"/>
              </w:rPr>
              <w:t>%</w:t>
            </w:r>
          </w:p>
        </w:tc>
      </w:tr>
      <w:tr w:rsidR="003C39A7" w:rsidRPr="003C39A7" w14:paraId="12BB6308" w14:textId="77777777" w:rsidTr="00E05C23">
        <w:trPr>
          <w:cantSplit/>
          <w:trHeight w:val="350"/>
        </w:trPr>
        <w:tc>
          <w:tcPr>
            <w:tcW w:w="1920" w:type="dxa"/>
            <w:tcBorders>
              <w:top w:val="nil"/>
              <w:left w:val="nil"/>
              <w:bottom w:val="nil"/>
              <w:right w:val="nil"/>
            </w:tcBorders>
            <w:shd w:val="clear" w:color="auto" w:fill="auto"/>
            <w:noWrap/>
            <w:vAlign w:val="center"/>
          </w:tcPr>
          <w:p w14:paraId="6FBAF8CC" w14:textId="77777777" w:rsidR="00E05C23" w:rsidRPr="003C39A7" w:rsidRDefault="00E05C23" w:rsidP="00E05C23">
            <w:pPr>
              <w:spacing w:after="0" w:line="240" w:lineRule="auto"/>
              <w:rPr>
                <w:rFonts w:eastAsia="Times New Roman" w:cs="Times New Roman"/>
                <w:color w:val="000000" w:themeColor="text1"/>
              </w:rPr>
            </w:pPr>
            <w:r w:rsidRPr="003C39A7">
              <w:rPr>
                <w:rFonts w:eastAsia="Times New Roman" w:cs="Times New Roman"/>
                <w:color w:val="000000" w:themeColor="text1"/>
              </w:rPr>
              <w:t>Inhalation</w:t>
            </w:r>
          </w:p>
        </w:tc>
        <w:tc>
          <w:tcPr>
            <w:tcW w:w="1055" w:type="dxa"/>
            <w:tcBorders>
              <w:top w:val="nil"/>
              <w:left w:val="nil"/>
              <w:bottom w:val="nil"/>
              <w:right w:val="nil"/>
            </w:tcBorders>
          </w:tcPr>
          <w:p w14:paraId="72E78C0A" w14:textId="3C1AD7E3" w:rsidR="00E05C23" w:rsidRPr="003C39A7" w:rsidRDefault="00E05C23" w:rsidP="00E05C23">
            <w:pPr>
              <w:spacing w:after="0" w:line="240" w:lineRule="auto"/>
              <w:jc w:val="center"/>
              <w:rPr>
                <w:rFonts w:eastAsia="Times New Roman" w:cs="Arial"/>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580" w:type="dxa"/>
            <w:tcBorders>
              <w:top w:val="nil"/>
              <w:left w:val="nil"/>
              <w:bottom w:val="nil"/>
              <w:right w:val="nil"/>
            </w:tcBorders>
            <w:vAlign w:val="center"/>
          </w:tcPr>
          <w:p w14:paraId="37F4450F" w14:textId="77777777" w:rsidR="00E05C23" w:rsidRPr="003C39A7" w:rsidRDefault="00E05C23" w:rsidP="00E05C23">
            <w:pPr>
              <w:spacing w:after="0" w:line="240" w:lineRule="auto"/>
              <w:jc w:val="center"/>
              <w:rPr>
                <w:rFonts w:eastAsia="Times New Roman" w:cs="Arial"/>
                <w:color w:val="000000" w:themeColor="text1"/>
              </w:rPr>
            </w:pPr>
            <w:r w:rsidRPr="003C39A7">
              <w:rPr>
                <w:rFonts w:eastAsia="Times New Roman" w:cs="Arial"/>
                <w:color w:val="000000" w:themeColor="text1"/>
              </w:rPr>
              <w:t>0</w:t>
            </w:r>
          </w:p>
        </w:tc>
        <w:tc>
          <w:tcPr>
            <w:tcW w:w="1544" w:type="dxa"/>
            <w:tcBorders>
              <w:top w:val="nil"/>
              <w:left w:val="nil"/>
              <w:bottom w:val="nil"/>
              <w:right w:val="nil"/>
            </w:tcBorders>
          </w:tcPr>
          <w:p w14:paraId="310A19CE" w14:textId="6CD9006B" w:rsidR="00E05C23" w:rsidRPr="003C39A7" w:rsidRDefault="00E05C23" w:rsidP="00E05C23">
            <w:pPr>
              <w:spacing w:after="0" w:line="240" w:lineRule="auto"/>
              <w:jc w:val="center"/>
              <w:rPr>
                <w:rFonts w:eastAsia="Times New Roman" w:cs="Arial"/>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462" w:type="dxa"/>
            <w:tcBorders>
              <w:top w:val="nil"/>
              <w:left w:val="nil"/>
              <w:bottom w:val="nil"/>
              <w:right w:val="nil"/>
            </w:tcBorders>
          </w:tcPr>
          <w:p w14:paraId="6B8CC701" w14:textId="77777777" w:rsidR="00E05C23" w:rsidRPr="003C39A7" w:rsidRDefault="00E05C23" w:rsidP="00E05C23">
            <w:pPr>
              <w:spacing w:after="0" w:line="240" w:lineRule="auto"/>
              <w:jc w:val="center"/>
              <w:rPr>
                <w:rFonts w:eastAsia="Times New Roman" w:cs="Arial"/>
                <w:color w:val="000000" w:themeColor="text1"/>
              </w:rPr>
            </w:pPr>
            <w:r w:rsidRPr="003C39A7">
              <w:rPr>
                <w:rFonts w:eastAsia="Times New Roman" w:cs="Arial"/>
                <w:color w:val="000000" w:themeColor="text1"/>
              </w:rPr>
              <w:t>0</w:t>
            </w:r>
          </w:p>
        </w:tc>
      </w:tr>
      <w:tr w:rsidR="003C39A7" w:rsidRPr="003C39A7" w14:paraId="7D2F9EB4" w14:textId="77777777" w:rsidTr="000B73A9">
        <w:trPr>
          <w:cantSplit/>
          <w:trHeight w:val="350"/>
        </w:trPr>
        <w:tc>
          <w:tcPr>
            <w:tcW w:w="1920" w:type="dxa"/>
            <w:tcBorders>
              <w:top w:val="nil"/>
              <w:left w:val="nil"/>
              <w:bottom w:val="nil"/>
              <w:right w:val="nil"/>
            </w:tcBorders>
            <w:shd w:val="clear" w:color="auto" w:fill="auto"/>
            <w:noWrap/>
            <w:vAlign w:val="center"/>
          </w:tcPr>
          <w:p w14:paraId="47A2AC77" w14:textId="77777777" w:rsidR="00E05C23" w:rsidRPr="003C39A7" w:rsidRDefault="00E05C23" w:rsidP="00E05C23">
            <w:pPr>
              <w:spacing w:after="0" w:line="240" w:lineRule="auto"/>
              <w:rPr>
                <w:rFonts w:eastAsia="Times New Roman" w:cs="Times New Roman"/>
                <w:color w:val="000000" w:themeColor="text1"/>
              </w:rPr>
            </w:pPr>
            <w:r w:rsidRPr="003C39A7">
              <w:rPr>
                <w:rFonts w:eastAsia="Times New Roman" w:cs="Times New Roman"/>
                <w:color w:val="000000" w:themeColor="text1"/>
              </w:rPr>
              <w:t>Intramuscular</w:t>
            </w:r>
          </w:p>
        </w:tc>
        <w:tc>
          <w:tcPr>
            <w:tcW w:w="1055" w:type="dxa"/>
            <w:tcBorders>
              <w:top w:val="nil"/>
              <w:left w:val="nil"/>
              <w:bottom w:val="nil"/>
              <w:right w:val="nil"/>
            </w:tcBorders>
          </w:tcPr>
          <w:p w14:paraId="46BF3855" w14:textId="5BF20AB8" w:rsidR="00E05C23" w:rsidRPr="003C39A7" w:rsidRDefault="00E05C23" w:rsidP="00E05C23">
            <w:pPr>
              <w:spacing w:after="0" w:line="240" w:lineRule="auto"/>
              <w:jc w:val="center"/>
              <w:rPr>
                <w:rFonts w:eastAsia="Times New Roman" w:cs="Arial"/>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580" w:type="dxa"/>
            <w:tcBorders>
              <w:top w:val="nil"/>
              <w:left w:val="nil"/>
              <w:bottom w:val="nil"/>
              <w:right w:val="nil"/>
            </w:tcBorders>
          </w:tcPr>
          <w:p w14:paraId="30E0EC52" w14:textId="77777777" w:rsidR="00E05C23" w:rsidRPr="003C39A7" w:rsidRDefault="00E05C23" w:rsidP="00E05C23">
            <w:pPr>
              <w:spacing w:after="0" w:line="240" w:lineRule="auto"/>
              <w:jc w:val="center"/>
              <w:rPr>
                <w:rFonts w:eastAsia="Times New Roman" w:cs="Arial"/>
                <w:color w:val="000000" w:themeColor="text1"/>
              </w:rPr>
            </w:pPr>
            <w:r w:rsidRPr="003C39A7">
              <w:rPr>
                <w:rFonts w:eastAsia="Times New Roman" w:cs="Arial"/>
                <w:color w:val="000000" w:themeColor="text1"/>
              </w:rPr>
              <w:t>0</w:t>
            </w:r>
          </w:p>
        </w:tc>
        <w:tc>
          <w:tcPr>
            <w:tcW w:w="1544" w:type="dxa"/>
            <w:tcBorders>
              <w:top w:val="nil"/>
              <w:left w:val="nil"/>
              <w:bottom w:val="nil"/>
              <w:right w:val="nil"/>
            </w:tcBorders>
          </w:tcPr>
          <w:p w14:paraId="3FD6DEA8" w14:textId="6F922CCD" w:rsidR="00E05C23" w:rsidRPr="003C39A7" w:rsidRDefault="00E05C23" w:rsidP="00E05C23">
            <w:pPr>
              <w:spacing w:after="0" w:line="240" w:lineRule="auto"/>
              <w:jc w:val="center"/>
              <w:rPr>
                <w:rFonts w:eastAsia="Times New Roman" w:cs="Arial"/>
                <w:color w:val="000000" w:themeColor="text1"/>
              </w:rPr>
            </w:pPr>
            <w:r w:rsidRPr="003C39A7">
              <w:rPr>
                <w:rFonts w:ascii="Calibri" w:hAnsi="Calibri"/>
                <w:color w:val="000000" w:themeColor="text1"/>
              </w:rPr>
              <w:t>≤10</w:t>
            </w:r>
            <w:r w:rsidRPr="003C39A7">
              <w:rPr>
                <w:rFonts w:ascii="Calibri" w:hAnsi="Calibri"/>
                <w:color w:val="000000" w:themeColor="text1"/>
                <w:vertAlign w:val="superscript"/>
              </w:rPr>
              <w:t>a</w:t>
            </w:r>
          </w:p>
        </w:tc>
        <w:tc>
          <w:tcPr>
            <w:tcW w:w="1462" w:type="dxa"/>
            <w:tcBorders>
              <w:top w:val="nil"/>
              <w:left w:val="nil"/>
              <w:bottom w:val="nil"/>
              <w:right w:val="nil"/>
            </w:tcBorders>
          </w:tcPr>
          <w:p w14:paraId="312896D8" w14:textId="77777777" w:rsidR="00E05C23" w:rsidRPr="003C39A7" w:rsidRDefault="00E05C23" w:rsidP="00E05C23">
            <w:pPr>
              <w:spacing w:after="0" w:line="240" w:lineRule="auto"/>
              <w:jc w:val="center"/>
              <w:rPr>
                <w:rFonts w:eastAsia="Times New Roman" w:cs="Arial"/>
                <w:color w:val="000000" w:themeColor="text1"/>
              </w:rPr>
            </w:pPr>
            <w:r w:rsidRPr="003C39A7">
              <w:rPr>
                <w:rFonts w:eastAsia="Times New Roman" w:cs="Arial"/>
                <w:color w:val="000000" w:themeColor="text1"/>
              </w:rPr>
              <w:t>0</w:t>
            </w:r>
          </w:p>
        </w:tc>
      </w:tr>
      <w:tr w:rsidR="003C39A7" w:rsidRPr="003C39A7" w14:paraId="68C24C8B" w14:textId="77777777" w:rsidTr="000B73A9">
        <w:trPr>
          <w:cantSplit/>
          <w:trHeight w:val="350"/>
        </w:trPr>
        <w:tc>
          <w:tcPr>
            <w:tcW w:w="1920" w:type="dxa"/>
            <w:tcBorders>
              <w:top w:val="nil"/>
              <w:left w:val="nil"/>
              <w:bottom w:val="nil"/>
              <w:right w:val="nil"/>
            </w:tcBorders>
            <w:shd w:val="clear" w:color="auto" w:fill="auto"/>
            <w:noWrap/>
            <w:vAlign w:val="center"/>
          </w:tcPr>
          <w:p w14:paraId="26E84F1C" w14:textId="55CDAD42" w:rsidR="00A0028B" w:rsidRPr="003C39A7" w:rsidRDefault="00A0028B" w:rsidP="00B54B4B">
            <w:pPr>
              <w:spacing w:after="0" w:line="240" w:lineRule="auto"/>
              <w:rPr>
                <w:rFonts w:eastAsia="Times New Roman" w:cs="Times New Roman"/>
                <w:color w:val="000000" w:themeColor="text1"/>
              </w:rPr>
            </w:pPr>
            <w:r w:rsidRPr="003C39A7">
              <w:rPr>
                <w:rFonts w:eastAsia="Times New Roman" w:cs="Times New Roman"/>
                <w:color w:val="000000" w:themeColor="text1"/>
              </w:rPr>
              <w:t>Intravenous</w:t>
            </w:r>
            <w:r w:rsidR="00E05C23" w:rsidRPr="003C39A7">
              <w:rPr>
                <w:rFonts w:eastAsia="Times New Roman" w:cs="Arial"/>
                <w:color w:val="000000" w:themeColor="text1"/>
                <w:vertAlign w:val="superscript"/>
              </w:rPr>
              <w:t>b</w:t>
            </w:r>
          </w:p>
        </w:tc>
        <w:tc>
          <w:tcPr>
            <w:tcW w:w="1055" w:type="dxa"/>
            <w:tcBorders>
              <w:top w:val="nil"/>
              <w:left w:val="nil"/>
              <w:bottom w:val="nil"/>
              <w:right w:val="nil"/>
            </w:tcBorders>
          </w:tcPr>
          <w:p w14:paraId="392FB86B" w14:textId="553D7487" w:rsidR="00A0028B" w:rsidRPr="003C39A7" w:rsidRDefault="000B73A9" w:rsidP="002173AF">
            <w:pPr>
              <w:spacing w:after="0" w:line="240" w:lineRule="auto"/>
              <w:jc w:val="center"/>
              <w:rPr>
                <w:rFonts w:eastAsia="Times New Roman" w:cs="Arial"/>
                <w:color w:val="000000" w:themeColor="text1"/>
              </w:rPr>
            </w:pPr>
            <w:r w:rsidRPr="003C39A7">
              <w:rPr>
                <w:rFonts w:eastAsia="Times New Roman" w:cs="Arial"/>
                <w:color w:val="000000" w:themeColor="text1"/>
              </w:rPr>
              <w:t>25</w:t>
            </w:r>
          </w:p>
        </w:tc>
        <w:tc>
          <w:tcPr>
            <w:tcW w:w="1580" w:type="dxa"/>
            <w:tcBorders>
              <w:top w:val="nil"/>
              <w:left w:val="nil"/>
              <w:bottom w:val="nil"/>
              <w:right w:val="nil"/>
            </w:tcBorders>
          </w:tcPr>
          <w:p w14:paraId="76C2B324" w14:textId="437B7AAE" w:rsidR="00A0028B" w:rsidRPr="003C39A7" w:rsidRDefault="00A0028B" w:rsidP="00B54B4B">
            <w:pPr>
              <w:spacing w:after="0" w:line="240" w:lineRule="auto"/>
              <w:jc w:val="center"/>
              <w:rPr>
                <w:rFonts w:eastAsia="Times New Roman" w:cs="Arial"/>
                <w:color w:val="000000" w:themeColor="text1"/>
              </w:rPr>
            </w:pPr>
            <w:r w:rsidRPr="003C39A7">
              <w:rPr>
                <w:rFonts w:eastAsia="Times New Roman" w:cs="Arial"/>
                <w:color w:val="000000" w:themeColor="text1"/>
              </w:rPr>
              <w:t>0</w:t>
            </w:r>
            <w:r w:rsidR="00C27161" w:rsidRPr="003C39A7">
              <w:rPr>
                <w:rFonts w:eastAsia="Times New Roman" w:cs="Arial"/>
                <w:color w:val="000000" w:themeColor="text1"/>
              </w:rPr>
              <w:t>.1</w:t>
            </w:r>
          </w:p>
        </w:tc>
        <w:tc>
          <w:tcPr>
            <w:tcW w:w="1544" w:type="dxa"/>
            <w:tcBorders>
              <w:top w:val="nil"/>
              <w:left w:val="nil"/>
              <w:bottom w:val="nil"/>
              <w:right w:val="nil"/>
            </w:tcBorders>
          </w:tcPr>
          <w:p w14:paraId="265F56DA" w14:textId="51099F73" w:rsidR="00A0028B" w:rsidRPr="003C39A7" w:rsidRDefault="009030B8" w:rsidP="00B54B4B">
            <w:pPr>
              <w:spacing w:after="0" w:line="240" w:lineRule="auto"/>
              <w:jc w:val="center"/>
              <w:rPr>
                <w:rFonts w:eastAsia="Times New Roman" w:cs="Arial"/>
                <w:color w:val="000000" w:themeColor="text1"/>
              </w:rPr>
            </w:pPr>
            <w:r w:rsidRPr="003C39A7">
              <w:rPr>
                <w:color w:val="000000" w:themeColor="text1"/>
              </w:rPr>
              <w:t>495</w:t>
            </w:r>
          </w:p>
        </w:tc>
        <w:tc>
          <w:tcPr>
            <w:tcW w:w="1462" w:type="dxa"/>
            <w:tcBorders>
              <w:top w:val="nil"/>
              <w:left w:val="nil"/>
              <w:bottom w:val="nil"/>
              <w:right w:val="nil"/>
            </w:tcBorders>
          </w:tcPr>
          <w:p w14:paraId="3293BCE4" w14:textId="6F1129F3" w:rsidR="00A0028B" w:rsidRPr="003C39A7" w:rsidRDefault="009030B8" w:rsidP="00B54B4B">
            <w:pPr>
              <w:spacing w:after="0" w:line="240" w:lineRule="auto"/>
              <w:jc w:val="center"/>
              <w:rPr>
                <w:rFonts w:eastAsia="Times New Roman" w:cs="Arial"/>
                <w:color w:val="000000" w:themeColor="text1"/>
              </w:rPr>
            </w:pPr>
            <w:r w:rsidRPr="003C39A7">
              <w:rPr>
                <w:color w:val="000000" w:themeColor="text1"/>
              </w:rPr>
              <w:t>0.4</w:t>
            </w:r>
          </w:p>
        </w:tc>
      </w:tr>
      <w:tr w:rsidR="003C39A7" w:rsidRPr="003C39A7" w14:paraId="6BD1B997" w14:textId="77777777" w:rsidTr="000B73A9">
        <w:trPr>
          <w:cantSplit/>
          <w:trHeight w:val="350"/>
        </w:trPr>
        <w:tc>
          <w:tcPr>
            <w:tcW w:w="1920" w:type="dxa"/>
            <w:tcBorders>
              <w:top w:val="nil"/>
              <w:left w:val="nil"/>
              <w:bottom w:val="single" w:sz="4" w:space="0" w:color="auto"/>
              <w:right w:val="nil"/>
            </w:tcBorders>
            <w:shd w:val="clear" w:color="auto" w:fill="auto"/>
            <w:noWrap/>
            <w:vAlign w:val="center"/>
          </w:tcPr>
          <w:p w14:paraId="00FF68E9" w14:textId="77777777" w:rsidR="00A0028B" w:rsidRPr="003C39A7" w:rsidRDefault="00A0028B" w:rsidP="00B54B4B">
            <w:pPr>
              <w:spacing w:after="0" w:line="240" w:lineRule="auto"/>
              <w:rPr>
                <w:rFonts w:eastAsia="Times New Roman" w:cs="Times New Roman"/>
                <w:color w:val="000000" w:themeColor="text1"/>
              </w:rPr>
            </w:pPr>
            <w:r w:rsidRPr="003C39A7">
              <w:rPr>
                <w:rFonts w:eastAsia="Times New Roman" w:cs="Times New Roman"/>
                <w:color w:val="000000" w:themeColor="text1"/>
              </w:rPr>
              <w:t>Oral</w:t>
            </w:r>
          </w:p>
        </w:tc>
        <w:tc>
          <w:tcPr>
            <w:tcW w:w="1055" w:type="dxa"/>
            <w:tcBorders>
              <w:top w:val="nil"/>
              <w:left w:val="nil"/>
              <w:bottom w:val="single" w:sz="4" w:space="0" w:color="auto"/>
              <w:right w:val="nil"/>
            </w:tcBorders>
          </w:tcPr>
          <w:p w14:paraId="61686226" w14:textId="098B8681" w:rsidR="00A0028B" w:rsidRPr="003C39A7" w:rsidRDefault="002173AF" w:rsidP="002173AF">
            <w:pPr>
              <w:spacing w:after="0" w:line="240" w:lineRule="auto"/>
              <w:jc w:val="center"/>
              <w:rPr>
                <w:rFonts w:eastAsia="Times New Roman" w:cs="Arial"/>
                <w:color w:val="000000" w:themeColor="text1"/>
              </w:rPr>
            </w:pPr>
            <w:r w:rsidRPr="003C39A7">
              <w:rPr>
                <w:rFonts w:eastAsia="Times New Roman" w:cs="Arial"/>
                <w:color w:val="000000" w:themeColor="text1"/>
              </w:rPr>
              <w:t>22</w:t>
            </w:r>
            <w:r w:rsidR="00525590" w:rsidRPr="003C39A7">
              <w:rPr>
                <w:rFonts w:eastAsia="Times New Roman" w:cs="Arial"/>
                <w:color w:val="000000" w:themeColor="text1"/>
              </w:rPr>
              <w:t>,</w:t>
            </w:r>
            <w:r w:rsidRPr="003C39A7">
              <w:rPr>
                <w:rFonts w:eastAsia="Times New Roman" w:cs="Arial"/>
                <w:color w:val="000000" w:themeColor="text1"/>
              </w:rPr>
              <w:t>109</w:t>
            </w:r>
          </w:p>
        </w:tc>
        <w:tc>
          <w:tcPr>
            <w:tcW w:w="1580" w:type="dxa"/>
            <w:tcBorders>
              <w:top w:val="nil"/>
              <w:left w:val="nil"/>
              <w:bottom w:val="single" w:sz="4" w:space="0" w:color="auto"/>
              <w:right w:val="nil"/>
            </w:tcBorders>
          </w:tcPr>
          <w:p w14:paraId="7C8A2BC9" w14:textId="48B3C8C5" w:rsidR="00A0028B" w:rsidRPr="003C39A7" w:rsidRDefault="00A0028B" w:rsidP="002173AF">
            <w:pPr>
              <w:spacing w:after="0" w:line="240" w:lineRule="auto"/>
              <w:jc w:val="center"/>
              <w:rPr>
                <w:rFonts w:eastAsia="Times New Roman" w:cs="Arial"/>
                <w:color w:val="000000" w:themeColor="text1"/>
              </w:rPr>
            </w:pPr>
            <w:r w:rsidRPr="003C39A7">
              <w:rPr>
                <w:rFonts w:eastAsia="Times New Roman" w:cs="Arial"/>
                <w:color w:val="000000" w:themeColor="text1"/>
              </w:rPr>
              <w:t>99.</w:t>
            </w:r>
            <w:r w:rsidR="002173AF" w:rsidRPr="003C39A7">
              <w:rPr>
                <w:rFonts w:eastAsia="Times New Roman" w:cs="Arial"/>
                <w:color w:val="000000" w:themeColor="text1"/>
              </w:rPr>
              <w:t>9</w:t>
            </w:r>
          </w:p>
        </w:tc>
        <w:tc>
          <w:tcPr>
            <w:tcW w:w="1544" w:type="dxa"/>
            <w:tcBorders>
              <w:top w:val="nil"/>
              <w:left w:val="nil"/>
              <w:bottom w:val="single" w:sz="4" w:space="0" w:color="auto"/>
              <w:right w:val="nil"/>
            </w:tcBorders>
          </w:tcPr>
          <w:p w14:paraId="5BBEBD79" w14:textId="77777777" w:rsidR="00A0028B" w:rsidRPr="003C39A7" w:rsidRDefault="00A0028B" w:rsidP="00B54B4B">
            <w:pPr>
              <w:spacing w:after="0" w:line="240" w:lineRule="auto"/>
              <w:jc w:val="center"/>
              <w:rPr>
                <w:rFonts w:eastAsia="Times New Roman" w:cs="Arial"/>
                <w:color w:val="000000" w:themeColor="text1"/>
              </w:rPr>
            </w:pPr>
            <w:r w:rsidRPr="003C39A7">
              <w:rPr>
                <w:color w:val="000000" w:themeColor="text1"/>
              </w:rPr>
              <w:t>123,957</w:t>
            </w:r>
          </w:p>
        </w:tc>
        <w:tc>
          <w:tcPr>
            <w:tcW w:w="1462" w:type="dxa"/>
            <w:tcBorders>
              <w:top w:val="nil"/>
              <w:left w:val="nil"/>
              <w:bottom w:val="single" w:sz="4" w:space="0" w:color="auto"/>
              <w:right w:val="nil"/>
            </w:tcBorders>
          </w:tcPr>
          <w:p w14:paraId="3F77A3BF" w14:textId="77777777" w:rsidR="00A0028B" w:rsidRPr="003C39A7" w:rsidRDefault="00A0028B" w:rsidP="00B54B4B">
            <w:pPr>
              <w:spacing w:after="0" w:line="240" w:lineRule="auto"/>
              <w:jc w:val="center"/>
              <w:rPr>
                <w:rFonts w:eastAsia="Times New Roman" w:cs="Arial"/>
                <w:color w:val="000000" w:themeColor="text1"/>
              </w:rPr>
            </w:pPr>
            <w:r w:rsidRPr="003C39A7">
              <w:rPr>
                <w:color w:val="000000" w:themeColor="text1"/>
              </w:rPr>
              <w:t>99.6</w:t>
            </w:r>
          </w:p>
        </w:tc>
      </w:tr>
      <w:tr w:rsidR="00A0028B" w:rsidRPr="003C39A7" w14:paraId="423A70D2" w14:textId="77777777" w:rsidTr="000B73A9">
        <w:trPr>
          <w:cantSplit/>
          <w:trHeight w:val="350"/>
        </w:trPr>
        <w:tc>
          <w:tcPr>
            <w:tcW w:w="7561" w:type="dxa"/>
            <w:gridSpan w:val="5"/>
            <w:tcBorders>
              <w:top w:val="single" w:sz="4" w:space="0" w:color="auto"/>
              <w:left w:val="nil"/>
              <w:bottom w:val="single" w:sz="4" w:space="0" w:color="auto"/>
              <w:right w:val="nil"/>
            </w:tcBorders>
            <w:shd w:val="clear" w:color="auto" w:fill="auto"/>
            <w:noWrap/>
            <w:vAlign w:val="center"/>
          </w:tcPr>
          <w:p w14:paraId="5DAE5D02" w14:textId="083E1306" w:rsidR="00B06406" w:rsidRPr="003C39A7" w:rsidRDefault="00B06406" w:rsidP="000B73A9">
            <w:pPr>
              <w:spacing w:after="0" w:line="240" w:lineRule="auto"/>
              <w:rPr>
                <w:rFonts w:eastAsia="Times New Roman" w:cs="Arial"/>
                <w:color w:val="000000" w:themeColor="text1"/>
              </w:rPr>
            </w:pPr>
            <w:r w:rsidRPr="003C39A7">
              <w:rPr>
                <w:rFonts w:eastAsia="Times New Roman" w:cs="Arial"/>
                <w:color w:val="000000" w:themeColor="text1"/>
              </w:rPr>
              <w:t xml:space="preserve">Abbreviation: </w:t>
            </w:r>
            <w:r w:rsidRPr="003C39A7">
              <w:rPr>
                <w:rFonts w:ascii="Calibri" w:eastAsia="Times New Roman" w:hAnsi="Calibri" w:cs="Times New Roman"/>
                <w:color w:val="000000" w:themeColor="text1"/>
              </w:rPr>
              <w:t>CAP, community-acquired pneumonia.</w:t>
            </w:r>
          </w:p>
          <w:p w14:paraId="5E7E6C3D" w14:textId="2DF4A716" w:rsidR="00E05C23" w:rsidRPr="003C39A7" w:rsidRDefault="00E05C23" w:rsidP="000B73A9">
            <w:pPr>
              <w:spacing w:after="0" w:line="240" w:lineRule="auto"/>
              <w:rPr>
                <w:rFonts w:eastAsia="Times New Roman" w:cs="Arial"/>
                <w:color w:val="000000" w:themeColor="text1"/>
                <w:vertAlign w:val="superscript"/>
              </w:rPr>
            </w:pPr>
            <w:r w:rsidRPr="003C39A7">
              <w:rPr>
                <w:rFonts w:ascii="Calibri" w:eastAsia="Times New Roman" w:hAnsi="Calibri" w:cs="Times New Roman"/>
                <w:color w:val="000000" w:themeColor="text1"/>
                <w:vertAlign w:val="superscript"/>
              </w:rPr>
              <w:t>a</w:t>
            </w:r>
            <w:r w:rsidRPr="003C39A7">
              <w:rPr>
                <w:rFonts w:ascii="Calibri" w:eastAsia="Times New Roman" w:hAnsi="Calibri" w:cs="Times New Roman"/>
                <w:color w:val="000000" w:themeColor="text1"/>
              </w:rPr>
              <w:t>In accordance with the CMS data use agreement</w:t>
            </w:r>
            <w:r w:rsidRPr="003C39A7">
              <w:rPr>
                <w:color w:val="000000" w:themeColor="text1"/>
              </w:rPr>
              <w:t xml:space="preserve"> and for consistency in presentation</w:t>
            </w:r>
            <w:r w:rsidRPr="003C39A7">
              <w:rPr>
                <w:rFonts w:ascii="Calibri" w:eastAsia="Times New Roman" w:hAnsi="Calibri" w:cs="Times New Roman"/>
                <w:color w:val="000000" w:themeColor="text1"/>
              </w:rPr>
              <w:t>, actual number and corresponding percent of total were not displayed when cell sizes ≤10.</w:t>
            </w:r>
          </w:p>
          <w:p w14:paraId="67C9C293" w14:textId="4E7C8F52" w:rsidR="00A0028B" w:rsidRPr="003C39A7" w:rsidRDefault="00E05C23" w:rsidP="000B73A9">
            <w:pPr>
              <w:spacing w:after="0" w:line="240" w:lineRule="auto"/>
              <w:rPr>
                <w:rFonts w:eastAsia="Times New Roman" w:cs="Arial"/>
                <w:color w:val="000000" w:themeColor="text1"/>
              </w:rPr>
            </w:pPr>
            <w:r w:rsidRPr="003C39A7">
              <w:rPr>
                <w:rFonts w:eastAsia="Times New Roman" w:cs="Arial"/>
                <w:color w:val="000000" w:themeColor="text1"/>
                <w:vertAlign w:val="superscript"/>
              </w:rPr>
              <w:t>b</w:t>
            </w:r>
            <w:r w:rsidR="000B73A9" w:rsidRPr="003C39A7">
              <w:rPr>
                <w:rFonts w:eastAsia="Times New Roman" w:cs="Arial"/>
                <w:color w:val="000000" w:themeColor="text1"/>
              </w:rPr>
              <w:t>Includes routes listed as intravenous or injection</w:t>
            </w:r>
            <w:r w:rsidR="00C27161" w:rsidRPr="003C39A7">
              <w:rPr>
                <w:rFonts w:eastAsia="Times New Roman" w:cs="Arial"/>
                <w:color w:val="000000" w:themeColor="text1"/>
              </w:rPr>
              <w:t>.</w:t>
            </w:r>
            <w:bookmarkStart w:id="0" w:name="_GoBack"/>
            <w:bookmarkEnd w:id="0"/>
          </w:p>
        </w:tc>
      </w:tr>
    </w:tbl>
    <w:p w14:paraId="4027F69F" w14:textId="77777777" w:rsidR="009C4BC2" w:rsidRPr="003C39A7" w:rsidRDefault="009C4BC2" w:rsidP="00EC5424">
      <w:pPr>
        <w:spacing w:after="0" w:line="240" w:lineRule="auto"/>
        <w:rPr>
          <w:rFonts w:cs="Courier New"/>
          <w:color w:val="000000" w:themeColor="text1"/>
        </w:rPr>
      </w:pPr>
    </w:p>
    <w:sectPr w:rsidR="009C4BC2" w:rsidRPr="003C39A7" w:rsidSect="00800CA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812CD" w14:textId="77777777" w:rsidR="005E241F" w:rsidRDefault="005E241F" w:rsidP="003E3803">
      <w:pPr>
        <w:spacing w:after="0" w:line="240" w:lineRule="auto"/>
      </w:pPr>
      <w:r>
        <w:separator/>
      </w:r>
    </w:p>
  </w:endnote>
  <w:endnote w:type="continuationSeparator" w:id="0">
    <w:p w14:paraId="56EC7C7E" w14:textId="77777777" w:rsidR="005E241F" w:rsidRDefault="005E241F">
      <w:pPr>
        <w:spacing w:after="0" w:line="240" w:lineRule="auto"/>
      </w:pPr>
    </w:p>
  </w:endnote>
  <w:endnote w:type="continuationNotice" w:id="1">
    <w:p w14:paraId="07479C78" w14:textId="77777777" w:rsidR="005E241F" w:rsidRDefault="005E2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66B2" w14:textId="59C7614F" w:rsidR="005E241F" w:rsidRDefault="003C39A7" w:rsidP="00E93ADF">
    <w:pPr>
      <w:pStyle w:val="Footer"/>
      <w:jc w:val="center"/>
    </w:pPr>
    <w:r>
      <w:fldChar w:fldCharType="begin"/>
    </w:r>
    <w:r>
      <w:instrText xml:space="preserve"> FILENAME   \* MERGEFORMAT </w:instrText>
    </w:r>
    <w:r>
      <w:fldChar w:fldCharType="separate"/>
    </w:r>
    <w:r w:rsidR="00B631B4">
      <w:rPr>
        <w:noProof/>
      </w:rPr>
      <w:t>CAP_2_appendix_alone_07172017</w:t>
    </w:r>
    <w:r>
      <w:rPr>
        <w:noProof/>
      </w:rPr>
      <w:fldChar w:fldCharType="end"/>
    </w:r>
    <w:r w:rsidR="005E241F">
      <w:tab/>
    </w:r>
    <w:r w:rsidR="005E241F">
      <w:tab/>
      <w:t xml:space="preserve">Page </w:t>
    </w:r>
    <w:r w:rsidR="005E241F">
      <w:fldChar w:fldCharType="begin"/>
    </w:r>
    <w:r w:rsidR="005E241F">
      <w:instrText xml:space="preserve"> PAGE  \* Arabic  \* MERGEFORMAT </w:instrText>
    </w:r>
    <w:r w:rsidR="005E241F">
      <w:fldChar w:fldCharType="separate"/>
    </w:r>
    <w:r>
      <w:rPr>
        <w:noProof/>
      </w:rPr>
      <w:t>6</w:t>
    </w:r>
    <w:r w:rsidR="005E241F">
      <w:fldChar w:fldCharType="end"/>
    </w:r>
    <w:r w:rsidR="005E241F">
      <w:t xml:space="preserve"> of </w:t>
    </w:r>
    <w:r>
      <w:fldChar w:fldCharType="begin"/>
    </w:r>
    <w:r>
      <w:instrText xml:space="preserve"> NUMPAGES  \* Arabic  \* MERGEFORMAT </w:instrText>
    </w:r>
    <w:r>
      <w:fldChar w:fldCharType="separate"/>
    </w:r>
    <w:r>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F7082" w14:textId="77777777" w:rsidR="005E241F" w:rsidRDefault="005E241F" w:rsidP="003E3803">
      <w:pPr>
        <w:spacing w:after="0" w:line="240" w:lineRule="auto"/>
      </w:pPr>
      <w:r>
        <w:separator/>
      </w:r>
    </w:p>
  </w:footnote>
  <w:footnote w:type="continuationSeparator" w:id="0">
    <w:p w14:paraId="3F277B94" w14:textId="77777777" w:rsidR="005E241F" w:rsidRDefault="005E241F">
      <w:pPr>
        <w:spacing w:after="0" w:line="240" w:lineRule="auto"/>
      </w:pPr>
    </w:p>
  </w:footnote>
  <w:footnote w:type="continuationNotice" w:id="1">
    <w:p w14:paraId="2A9C4B25" w14:textId="77777777" w:rsidR="005E241F" w:rsidRDefault="005E241F" w:rsidP="003E38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AAEA2" w14:textId="77777777" w:rsidR="005E241F" w:rsidRDefault="005E2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984"/>
    <w:multiLevelType w:val="hybridMultilevel"/>
    <w:tmpl w:val="1FF2F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5A7FAE"/>
    <w:multiLevelType w:val="hybridMultilevel"/>
    <w:tmpl w:val="07A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1227"/>
    <w:multiLevelType w:val="hybridMultilevel"/>
    <w:tmpl w:val="3990D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27B3C"/>
    <w:multiLevelType w:val="hybridMultilevel"/>
    <w:tmpl w:val="161E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893C59"/>
    <w:multiLevelType w:val="hybridMultilevel"/>
    <w:tmpl w:val="792A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E3C07"/>
    <w:multiLevelType w:val="hybridMultilevel"/>
    <w:tmpl w:val="513C01CA"/>
    <w:lvl w:ilvl="0" w:tplc="E3D27702">
      <w:start w:val="1"/>
      <w:numFmt w:val="bullet"/>
      <w:lvlText w:val=""/>
      <w:lvlJc w:val="left"/>
      <w:pPr>
        <w:tabs>
          <w:tab w:val="num" w:pos="720"/>
        </w:tabs>
        <w:ind w:left="720" w:hanging="360"/>
      </w:pPr>
      <w:rPr>
        <w:rFonts w:ascii="Wingdings" w:hAnsi="Wingdings" w:hint="default"/>
      </w:rPr>
    </w:lvl>
    <w:lvl w:ilvl="1" w:tplc="E2D82980">
      <w:start w:val="1"/>
      <w:numFmt w:val="bullet"/>
      <w:lvlText w:val=""/>
      <w:lvlJc w:val="left"/>
      <w:pPr>
        <w:tabs>
          <w:tab w:val="num" w:pos="1440"/>
        </w:tabs>
        <w:ind w:left="1440" w:hanging="360"/>
      </w:pPr>
      <w:rPr>
        <w:rFonts w:ascii="Wingdings" w:hAnsi="Wingdings" w:hint="default"/>
      </w:rPr>
    </w:lvl>
    <w:lvl w:ilvl="2" w:tplc="7638D460" w:tentative="1">
      <w:start w:val="1"/>
      <w:numFmt w:val="bullet"/>
      <w:lvlText w:val=""/>
      <w:lvlJc w:val="left"/>
      <w:pPr>
        <w:tabs>
          <w:tab w:val="num" w:pos="2160"/>
        </w:tabs>
        <w:ind w:left="2160" w:hanging="360"/>
      </w:pPr>
      <w:rPr>
        <w:rFonts w:ascii="Wingdings" w:hAnsi="Wingdings" w:hint="default"/>
      </w:rPr>
    </w:lvl>
    <w:lvl w:ilvl="3" w:tplc="0746431E" w:tentative="1">
      <w:start w:val="1"/>
      <w:numFmt w:val="bullet"/>
      <w:lvlText w:val=""/>
      <w:lvlJc w:val="left"/>
      <w:pPr>
        <w:tabs>
          <w:tab w:val="num" w:pos="2880"/>
        </w:tabs>
        <w:ind w:left="2880" w:hanging="360"/>
      </w:pPr>
      <w:rPr>
        <w:rFonts w:ascii="Wingdings" w:hAnsi="Wingdings" w:hint="default"/>
      </w:rPr>
    </w:lvl>
    <w:lvl w:ilvl="4" w:tplc="2830FE74" w:tentative="1">
      <w:start w:val="1"/>
      <w:numFmt w:val="bullet"/>
      <w:lvlText w:val=""/>
      <w:lvlJc w:val="left"/>
      <w:pPr>
        <w:tabs>
          <w:tab w:val="num" w:pos="3600"/>
        </w:tabs>
        <w:ind w:left="3600" w:hanging="360"/>
      </w:pPr>
      <w:rPr>
        <w:rFonts w:ascii="Wingdings" w:hAnsi="Wingdings" w:hint="default"/>
      </w:rPr>
    </w:lvl>
    <w:lvl w:ilvl="5" w:tplc="4896F8D8" w:tentative="1">
      <w:start w:val="1"/>
      <w:numFmt w:val="bullet"/>
      <w:lvlText w:val=""/>
      <w:lvlJc w:val="left"/>
      <w:pPr>
        <w:tabs>
          <w:tab w:val="num" w:pos="4320"/>
        </w:tabs>
        <w:ind w:left="4320" w:hanging="360"/>
      </w:pPr>
      <w:rPr>
        <w:rFonts w:ascii="Wingdings" w:hAnsi="Wingdings" w:hint="default"/>
      </w:rPr>
    </w:lvl>
    <w:lvl w:ilvl="6" w:tplc="3D8235E8" w:tentative="1">
      <w:start w:val="1"/>
      <w:numFmt w:val="bullet"/>
      <w:lvlText w:val=""/>
      <w:lvlJc w:val="left"/>
      <w:pPr>
        <w:tabs>
          <w:tab w:val="num" w:pos="5040"/>
        </w:tabs>
        <w:ind w:left="5040" w:hanging="360"/>
      </w:pPr>
      <w:rPr>
        <w:rFonts w:ascii="Wingdings" w:hAnsi="Wingdings" w:hint="default"/>
      </w:rPr>
    </w:lvl>
    <w:lvl w:ilvl="7" w:tplc="4F887420" w:tentative="1">
      <w:start w:val="1"/>
      <w:numFmt w:val="bullet"/>
      <w:lvlText w:val=""/>
      <w:lvlJc w:val="left"/>
      <w:pPr>
        <w:tabs>
          <w:tab w:val="num" w:pos="5760"/>
        </w:tabs>
        <w:ind w:left="5760" w:hanging="360"/>
      </w:pPr>
      <w:rPr>
        <w:rFonts w:ascii="Wingdings" w:hAnsi="Wingdings" w:hint="default"/>
      </w:rPr>
    </w:lvl>
    <w:lvl w:ilvl="8" w:tplc="48FEA37E" w:tentative="1">
      <w:start w:val="1"/>
      <w:numFmt w:val="bullet"/>
      <w:lvlText w:val=""/>
      <w:lvlJc w:val="left"/>
      <w:pPr>
        <w:tabs>
          <w:tab w:val="num" w:pos="6480"/>
        </w:tabs>
        <w:ind w:left="6480" w:hanging="360"/>
      </w:pPr>
      <w:rPr>
        <w:rFonts w:ascii="Wingdings" w:hAnsi="Wingdings" w:hint="default"/>
      </w:rPr>
    </w:lvl>
  </w:abstractNum>
  <w:abstractNum w:abstractNumId="6">
    <w:nsid w:val="2A9B4163"/>
    <w:multiLevelType w:val="hybridMultilevel"/>
    <w:tmpl w:val="C4127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D4A20"/>
    <w:multiLevelType w:val="hybridMultilevel"/>
    <w:tmpl w:val="A09A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0732A"/>
    <w:multiLevelType w:val="hybridMultilevel"/>
    <w:tmpl w:val="A6EE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C739B"/>
    <w:multiLevelType w:val="hybridMultilevel"/>
    <w:tmpl w:val="919A2FA6"/>
    <w:lvl w:ilvl="0" w:tplc="343EA0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2198E"/>
    <w:multiLevelType w:val="hybridMultilevel"/>
    <w:tmpl w:val="2BEC7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D605FD"/>
    <w:multiLevelType w:val="hybridMultilevel"/>
    <w:tmpl w:val="C4127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45D4D"/>
    <w:multiLevelType w:val="hybridMultilevel"/>
    <w:tmpl w:val="D24E9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560967"/>
    <w:multiLevelType w:val="multilevel"/>
    <w:tmpl w:val="EA90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B1B25"/>
    <w:multiLevelType w:val="hybridMultilevel"/>
    <w:tmpl w:val="1408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E02F8"/>
    <w:multiLevelType w:val="hybridMultilevel"/>
    <w:tmpl w:val="0CB027FA"/>
    <w:lvl w:ilvl="0" w:tplc="4B4E3EF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A62C9"/>
    <w:multiLevelType w:val="hybridMultilevel"/>
    <w:tmpl w:val="579A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738E3"/>
    <w:multiLevelType w:val="hybridMultilevel"/>
    <w:tmpl w:val="1FF2F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0CE0EA6"/>
    <w:multiLevelType w:val="hybridMultilevel"/>
    <w:tmpl w:val="919A2FA6"/>
    <w:lvl w:ilvl="0" w:tplc="343EA0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D1F72"/>
    <w:multiLevelType w:val="hybridMultilevel"/>
    <w:tmpl w:val="3D3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55AC4"/>
    <w:multiLevelType w:val="hybridMultilevel"/>
    <w:tmpl w:val="1C822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A0D9A"/>
    <w:multiLevelType w:val="hybridMultilevel"/>
    <w:tmpl w:val="D3668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20F1A"/>
    <w:multiLevelType w:val="hybridMultilevel"/>
    <w:tmpl w:val="C4127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2"/>
  </w:num>
  <w:num w:numId="4">
    <w:abstractNumId w:val="11"/>
  </w:num>
  <w:num w:numId="5">
    <w:abstractNumId w:val="2"/>
  </w:num>
  <w:num w:numId="6">
    <w:abstractNumId w:val="3"/>
  </w:num>
  <w:num w:numId="7">
    <w:abstractNumId w:val="6"/>
  </w:num>
  <w:num w:numId="8">
    <w:abstractNumId w:val="19"/>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5"/>
  </w:num>
  <w:num w:numId="15">
    <w:abstractNumId w:val="4"/>
  </w:num>
  <w:num w:numId="16">
    <w:abstractNumId w:val="16"/>
  </w:num>
  <w:num w:numId="17">
    <w:abstractNumId w:val="15"/>
  </w:num>
  <w:num w:numId="18">
    <w:abstractNumId w:val="18"/>
  </w:num>
  <w:num w:numId="19">
    <w:abstractNumId w:val="22"/>
  </w:num>
  <w:num w:numId="20">
    <w:abstractNumId w:val="13"/>
  </w:num>
  <w:num w:numId="21">
    <w:abstractNumId w:val="7"/>
  </w:num>
  <w:num w:numId="22">
    <w:abstractNumId w:val="14"/>
  </w:num>
  <w:num w:numId="23">
    <w:abstractNumId w:val="9"/>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3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4f89184-28e5-466e-a01e-57265d33fc8e"/>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td0twrwq2zrppev2z0pxx05srdp99rz2sfa&quot;&gt;EndNoteLib_07232013&lt;record-ids&gt;&lt;item&gt;4212&lt;/item&gt;&lt;/record-ids&gt;&lt;/item&gt;&lt;/Libraries&gt;"/>
  </w:docVars>
  <w:rsids>
    <w:rsidRoot w:val="002F301A"/>
    <w:rsid w:val="000009FB"/>
    <w:rsid w:val="00000A79"/>
    <w:rsid w:val="0000150B"/>
    <w:rsid w:val="00001769"/>
    <w:rsid w:val="00001CD6"/>
    <w:rsid w:val="00002338"/>
    <w:rsid w:val="00002367"/>
    <w:rsid w:val="0000244C"/>
    <w:rsid w:val="00002A3B"/>
    <w:rsid w:val="00003CD3"/>
    <w:rsid w:val="00004060"/>
    <w:rsid w:val="00004943"/>
    <w:rsid w:val="00004C13"/>
    <w:rsid w:val="0000505D"/>
    <w:rsid w:val="000056EC"/>
    <w:rsid w:val="00005C97"/>
    <w:rsid w:val="00007350"/>
    <w:rsid w:val="00007374"/>
    <w:rsid w:val="000075E4"/>
    <w:rsid w:val="00010830"/>
    <w:rsid w:val="00010D38"/>
    <w:rsid w:val="00010F6F"/>
    <w:rsid w:val="00011741"/>
    <w:rsid w:val="000119A4"/>
    <w:rsid w:val="00011A72"/>
    <w:rsid w:val="00011BB9"/>
    <w:rsid w:val="00011F65"/>
    <w:rsid w:val="000123E7"/>
    <w:rsid w:val="00012DCC"/>
    <w:rsid w:val="00013A66"/>
    <w:rsid w:val="00014150"/>
    <w:rsid w:val="00014399"/>
    <w:rsid w:val="00014AF8"/>
    <w:rsid w:val="00014DFC"/>
    <w:rsid w:val="00015A37"/>
    <w:rsid w:val="00015E3F"/>
    <w:rsid w:val="000176E6"/>
    <w:rsid w:val="000206D0"/>
    <w:rsid w:val="00020930"/>
    <w:rsid w:val="0002112A"/>
    <w:rsid w:val="0002130D"/>
    <w:rsid w:val="00021362"/>
    <w:rsid w:val="0002165E"/>
    <w:rsid w:val="00022255"/>
    <w:rsid w:val="00022B25"/>
    <w:rsid w:val="00022DBE"/>
    <w:rsid w:val="00023447"/>
    <w:rsid w:val="00024798"/>
    <w:rsid w:val="0002492E"/>
    <w:rsid w:val="000250FF"/>
    <w:rsid w:val="0002523F"/>
    <w:rsid w:val="000255FF"/>
    <w:rsid w:val="00025BCF"/>
    <w:rsid w:val="00026033"/>
    <w:rsid w:val="00026364"/>
    <w:rsid w:val="0002659E"/>
    <w:rsid w:val="00026977"/>
    <w:rsid w:val="00026D3D"/>
    <w:rsid w:val="00027014"/>
    <w:rsid w:val="00027A7A"/>
    <w:rsid w:val="000300CD"/>
    <w:rsid w:val="000300D0"/>
    <w:rsid w:val="00030F95"/>
    <w:rsid w:val="00031202"/>
    <w:rsid w:val="000316C1"/>
    <w:rsid w:val="00031C9A"/>
    <w:rsid w:val="00031D4F"/>
    <w:rsid w:val="00031E22"/>
    <w:rsid w:val="000334C5"/>
    <w:rsid w:val="000335E2"/>
    <w:rsid w:val="000342A7"/>
    <w:rsid w:val="00034540"/>
    <w:rsid w:val="000347FE"/>
    <w:rsid w:val="00035804"/>
    <w:rsid w:val="00035AF1"/>
    <w:rsid w:val="000364DB"/>
    <w:rsid w:val="00036CB2"/>
    <w:rsid w:val="00036D4A"/>
    <w:rsid w:val="00036DF3"/>
    <w:rsid w:val="00037A21"/>
    <w:rsid w:val="00037D9D"/>
    <w:rsid w:val="00040192"/>
    <w:rsid w:val="0004032B"/>
    <w:rsid w:val="00040759"/>
    <w:rsid w:val="00040BB7"/>
    <w:rsid w:val="00041502"/>
    <w:rsid w:val="00041B94"/>
    <w:rsid w:val="00041FB6"/>
    <w:rsid w:val="0004253C"/>
    <w:rsid w:val="0004264D"/>
    <w:rsid w:val="00042DA4"/>
    <w:rsid w:val="00043642"/>
    <w:rsid w:val="00043919"/>
    <w:rsid w:val="00043BF4"/>
    <w:rsid w:val="0004421E"/>
    <w:rsid w:val="00044733"/>
    <w:rsid w:val="0004532F"/>
    <w:rsid w:val="00045348"/>
    <w:rsid w:val="000455ED"/>
    <w:rsid w:val="00045EE8"/>
    <w:rsid w:val="00046F12"/>
    <w:rsid w:val="0004712C"/>
    <w:rsid w:val="00047F11"/>
    <w:rsid w:val="00050300"/>
    <w:rsid w:val="000505C5"/>
    <w:rsid w:val="00050C73"/>
    <w:rsid w:val="000515BA"/>
    <w:rsid w:val="000522D4"/>
    <w:rsid w:val="00052A31"/>
    <w:rsid w:val="00052A76"/>
    <w:rsid w:val="0005324C"/>
    <w:rsid w:val="000533DD"/>
    <w:rsid w:val="00053851"/>
    <w:rsid w:val="00053F4F"/>
    <w:rsid w:val="0005412D"/>
    <w:rsid w:val="00054338"/>
    <w:rsid w:val="00054369"/>
    <w:rsid w:val="00054CEA"/>
    <w:rsid w:val="0005518F"/>
    <w:rsid w:val="00055B39"/>
    <w:rsid w:val="00055D8F"/>
    <w:rsid w:val="00057031"/>
    <w:rsid w:val="00057FFD"/>
    <w:rsid w:val="0006024F"/>
    <w:rsid w:val="00060AAE"/>
    <w:rsid w:val="00060B5B"/>
    <w:rsid w:val="000610EA"/>
    <w:rsid w:val="0006137B"/>
    <w:rsid w:val="0006139B"/>
    <w:rsid w:val="00061C57"/>
    <w:rsid w:val="0006213F"/>
    <w:rsid w:val="0006237F"/>
    <w:rsid w:val="0006239C"/>
    <w:rsid w:val="00062521"/>
    <w:rsid w:val="0006264E"/>
    <w:rsid w:val="00062F48"/>
    <w:rsid w:val="0006307A"/>
    <w:rsid w:val="00063601"/>
    <w:rsid w:val="000637C8"/>
    <w:rsid w:val="00064097"/>
    <w:rsid w:val="00064654"/>
    <w:rsid w:val="0006551E"/>
    <w:rsid w:val="000655F5"/>
    <w:rsid w:val="000656B9"/>
    <w:rsid w:val="0006579C"/>
    <w:rsid w:val="000657C2"/>
    <w:rsid w:val="00065BBD"/>
    <w:rsid w:val="000675A2"/>
    <w:rsid w:val="00070A15"/>
    <w:rsid w:val="000714AB"/>
    <w:rsid w:val="00071614"/>
    <w:rsid w:val="00071999"/>
    <w:rsid w:val="00071C68"/>
    <w:rsid w:val="00071FA0"/>
    <w:rsid w:val="00072F18"/>
    <w:rsid w:val="00073FF1"/>
    <w:rsid w:val="00074844"/>
    <w:rsid w:val="000748AF"/>
    <w:rsid w:val="00074DC6"/>
    <w:rsid w:val="00074F48"/>
    <w:rsid w:val="0007520D"/>
    <w:rsid w:val="0007643D"/>
    <w:rsid w:val="0007664C"/>
    <w:rsid w:val="00076C0E"/>
    <w:rsid w:val="00077536"/>
    <w:rsid w:val="00077546"/>
    <w:rsid w:val="0007754C"/>
    <w:rsid w:val="00077756"/>
    <w:rsid w:val="00077D2B"/>
    <w:rsid w:val="00077F57"/>
    <w:rsid w:val="000812F1"/>
    <w:rsid w:val="000815D1"/>
    <w:rsid w:val="00081D4F"/>
    <w:rsid w:val="00082270"/>
    <w:rsid w:val="000824C1"/>
    <w:rsid w:val="00082AC1"/>
    <w:rsid w:val="00082B14"/>
    <w:rsid w:val="00082B4F"/>
    <w:rsid w:val="00082F89"/>
    <w:rsid w:val="0008340B"/>
    <w:rsid w:val="00083461"/>
    <w:rsid w:val="0008371D"/>
    <w:rsid w:val="0008387A"/>
    <w:rsid w:val="00083A5F"/>
    <w:rsid w:val="00083EDF"/>
    <w:rsid w:val="000844E7"/>
    <w:rsid w:val="00085B94"/>
    <w:rsid w:val="00085D5E"/>
    <w:rsid w:val="00085EA4"/>
    <w:rsid w:val="00086192"/>
    <w:rsid w:val="0008741D"/>
    <w:rsid w:val="0008790D"/>
    <w:rsid w:val="00087EB5"/>
    <w:rsid w:val="000901B3"/>
    <w:rsid w:val="00090277"/>
    <w:rsid w:val="000907D2"/>
    <w:rsid w:val="000908A5"/>
    <w:rsid w:val="0009150C"/>
    <w:rsid w:val="0009177C"/>
    <w:rsid w:val="00091ACD"/>
    <w:rsid w:val="000925C3"/>
    <w:rsid w:val="00093011"/>
    <w:rsid w:val="00093A64"/>
    <w:rsid w:val="000942E5"/>
    <w:rsid w:val="0009460E"/>
    <w:rsid w:val="00094C05"/>
    <w:rsid w:val="00095C81"/>
    <w:rsid w:val="00096073"/>
    <w:rsid w:val="0009612E"/>
    <w:rsid w:val="00096C29"/>
    <w:rsid w:val="00097B2A"/>
    <w:rsid w:val="00097D9E"/>
    <w:rsid w:val="000A11C5"/>
    <w:rsid w:val="000A1688"/>
    <w:rsid w:val="000A190D"/>
    <w:rsid w:val="000A1A68"/>
    <w:rsid w:val="000A1FF5"/>
    <w:rsid w:val="000A2135"/>
    <w:rsid w:val="000A2508"/>
    <w:rsid w:val="000A282C"/>
    <w:rsid w:val="000A4380"/>
    <w:rsid w:val="000A4895"/>
    <w:rsid w:val="000A55DD"/>
    <w:rsid w:val="000A56A8"/>
    <w:rsid w:val="000A5C34"/>
    <w:rsid w:val="000A629E"/>
    <w:rsid w:val="000A6869"/>
    <w:rsid w:val="000A7697"/>
    <w:rsid w:val="000A7780"/>
    <w:rsid w:val="000A794C"/>
    <w:rsid w:val="000A7999"/>
    <w:rsid w:val="000A7B6A"/>
    <w:rsid w:val="000A7CC6"/>
    <w:rsid w:val="000A7D40"/>
    <w:rsid w:val="000A7DE7"/>
    <w:rsid w:val="000B0491"/>
    <w:rsid w:val="000B0587"/>
    <w:rsid w:val="000B07D3"/>
    <w:rsid w:val="000B0BE4"/>
    <w:rsid w:val="000B1110"/>
    <w:rsid w:val="000B212E"/>
    <w:rsid w:val="000B28D9"/>
    <w:rsid w:val="000B32C5"/>
    <w:rsid w:val="000B3435"/>
    <w:rsid w:val="000B3582"/>
    <w:rsid w:val="000B376E"/>
    <w:rsid w:val="000B4A21"/>
    <w:rsid w:val="000B4AC0"/>
    <w:rsid w:val="000B5D93"/>
    <w:rsid w:val="000B6557"/>
    <w:rsid w:val="000B687C"/>
    <w:rsid w:val="000B6914"/>
    <w:rsid w:val="000B6B07"/>
    <w:rsid w:val="000B73A9"/>
    <w:rsid w:val="000B7E81"/>
    <w:rsid w:val="000B7F78"/>
    <w:rsid w:val="000C0245"/>
    <w:rsid w:val="000C0859"/>
    <w:rsid w:val="000C0F1B"/>
    <w:rsid w:val="000C1240"/>
    <w:rsid w:val="000C29F3"/>
    <w:rsid w:val="000C2ADB"/>
    <w:rsid w:val="000C2AE3"/>
    <w:rsid w:val="000C2E8A"/>
    <w:rsid w:val="000C33A1"/>
    <w:rsid w:val="000C3681"/>
    <w:rsid w:val="000C3CAF"/>
    <w:rsid w:val="000C3ECE"/>
    <w:rsid w:val="000C4AD4"/>
    <w:rsid w:val="000C51B8"/>
    <w:rsid w:val="000C56C8"/>
    <w:rsid w:val="000C59B2"/>
    <w:rsid w:val="000C5AB5"/>
    <w:rsid w:val="000C5BC3"/>
    <w:rsid w:val="000C64B3"/>
    <w:rsid w:val="000C64DC"/>
    <w:rsid w:val="000C685E"/>
    <w:rsid w:val="000C6FB2"/>
    <w:rsid w:val="000C705A"/>
    <w:rsid w:val="000C7DF5"/>
    <w:rsid w:val="000D01BB"/>
    <w:rsid w:val="000D024D"/>
    <w:rsid w:val="000D03AA"/>
    <w:rsid w:val="000D10E7"/>
    <w:rsid w:val="000D21BB"/>
    <w:rsid w:val="000D22E4"/>
    <w:rsid w:val="000D25A8"/>
    <w:rsid w:val="000D2D64"/>
    <w:rsid w:val="000D3E56"/>
    <w:rsid w:val="000D44AA"/>
    <w:rsid w:val="000D4A60"/>
    <w:rsid w:val="000D5689"/>
    <w:rsid w:val="000D5D52"/>
    <w:rsid w:val="000D68E0"/>
    <w:rsid w:val="000D6B4A"/>
    <w:rsid w:val="000D6B98"/>
    <w:rsid w:val="000D75E5"/>
    <w:rsid w:val="000D7888"/>
    <w:rsid w:val="000D7B34"/>
    <w:rsid w:val="000E03C3"/>
    <w:rsid w:val="000E0483"/>
    <w:rsid w:val="000E094A"/>
    <w:rsid w:val="000E0FD0"/>
    <w:rsid w:val="000E129E"/>
    <w:rsid w:val="000E17EA"/>
    <w:rsid w:val="000E1C7F"/>
    <w:rsid w:val="000E227A"/>
    <w:rsid w:val="000E2282"/>
    <w:rsid w:val="000E3114"/>
    <w:rsid w:val="000E34D6"/>
    <w:rsid w:val="000E3959"/>
    <w:rsid w:val="000E39C9"/>
    <w:rsid w:val="000E3B7B"/>
    <w:rsid w:val="000E4D23"/>
    <w:rsid w:val="000E4FC3"/>
    <w:rsid w:val="000E5061"/>
    <w:rsid w:val="000E5C5A"/>
    <w:rsid w:val="000E5D7D"/>
    <w:rsid w:val="000E61A4"/>
    <w:rsid w:val="000E7A81"/>
    <w:rsid w:val="000F04F0"/>
    <w:rsid w:val="000F06C9"/>
    <w:rsid w:val="000F078D"/>
    <w:rsid w:val="000F0DDE"/>
    <w:rsid w:val="000F10DB"/>
    <w:rsid w:val="000F1344"/>
    <w:rsid w:val="000F178D"/>
    <w:rsid w:val="000F26DF"/>
    <w:rsid w:val="000F299C"/>
    <w:rsid w:val="000F2C71"/>
    <w:rsid w:val="000F3260"/>
    <w:rsid w:val="000F3C53"/>
    <w:rsid w:val="000F3C68"/>
    <w:rsid w:val="000F3E47"/>
    <w:rsid w:val="000F3EA8"/>
    <w:rsid w:val="000F3FCF"/>
    <w:rsid w:val="000F40B1"/>
    <w:rsid w:val="000F41FC"/>
    <w:rsid w:val="000F48B1"/>
    <w:rsid w:val="000F5A24"/>
    <w:rsid w:val="000F5FE8"/>
    <w:rsid w:val="000F637B"/>
    <w:rsid w:val="000F66EA"/>
    <w:rsid w:val="000F7443"/>
    <w:rsid w:val="000F767B"/>
    <w:rsid w:val="000F7F78"/>
    <w:rsid w:val="001007C8"/>
    <w:rsid w:val="00100DE4"/>
    <w:rsid w:val="00101123"/>
    <w:rsid w:val="00101D0C"/>
    <w:rsid w:val="001024E6"/>
    <w:rsid w:val="00102571"/>
    <w:rsid w:val="0010290C"/>
    <w:rsid w:val="001032C4"/>
    <w:rsid w:val="001036BD"/>
    <w:rsid w:val="001037C9"/>
    <w:rsid w:val="00104684"/>
    <w:rsid w:val="001046F9"/>
    <w:rsid w:val="00105127"/>
    <w:rsid w:val="0010547A"/>
    <w:rsid w:val="001054E7"/>
    <w:rsid w:val="001056C6"/>
    <w:rsid w:val="00105DDE"/>
    <w:rsid w:val="00106834"/>
    <w:rsid w:val="00106892"/>
    <w:rsid w:val="001071B4"/>
    <w:rsid w:val="00107575"/>
    <w:rsid w:val="001076AD"/>
    <w:rsid w:val="0010781B"/>
    <w:rsid w:val="00107B1D"/>
    <w:rsid w:val="001116B4"/>
    <w:rsid w:val="00111859"/>
    <w:rsid w:val="001120C2"/>
    <w:rsid w:val="00112729"/>
    <w:rsid w:val="00112DA1"/>
    <w:rsid w:val="00112F87"/>
    <w:rsid w:val="00113390"/>
    <w:rsid w:val="00114450"/>
    <w:rsid w:val="001145E1"/>
    <w:rsid w:val="001154B1"/>
    <w:rsid w:val="00115DF7"/>
    <w:rsid w:val="00115DFD"/>
    <w:rsid w:val="0011623A"/>
    <w:rsid w:val="0011683C"/>
    <w:rsid w:val="00117AF7"/>
    <w:rsid w:val="00120FDB"/>
    <w:rsid w:val="00122788"/>
    <w:rsid w:val="00122AE6"/>
    <w:rsid w:val="00122E00"/>
    <w:rsid w:val="0012423A"/>
    <w:rsid w:val="00124314"/>
    <w:rsid w:val="001244B6"/>
    <w:rsid w:val="00124E1F"/>
    <w:rsid w:val="00124EE9"/>
    <w:rsid w:val="00125080"/>
    <w:rsid w:val="001250A7"/>
    <w:rsid w:val="001255C6"/>
    <w:rsid w:val="001256D0"/>
    <w:rsid w:val="00125860"/>
    <w:rsid w:val="00126112"/>
    <w:rsid w:val="0012623E"/>
    <w:rsid w:val="001268D0"/>
    <w:rsid w:val="001270B4"/>
    <w:rsid w:val="00127428"/>
    <w:rsid w:val="0012765A"/>
    <w:rsid w:val="00127CB4"/>
    <w:rsid w:val="00130C4D"/>
    <w:rsid w:val="00130E0F"/>
    <w:rsid w:val="00131CB1"/>
    <w:rsid w:val="00131F72"/>
    <w:rsid w:val="001321BE"/>
    <w:rsid w:val="001324D1"/>
    <w:rsid w:val="001325A3"/>
    <w:rsid w:val="00132AB9"/>
    <w:rsid w:val="00132E9F"/>
    <w:rsid w:val="00133957"/>
    <w:rsid w:val="00133C92"/>
    <w:rsid w:val="0013438D"/>
    <w:rsid w:val="00134649"/>
    <w:rsid w:val="00135953"/>
    <w:rsid w:val="00135E69"/>
    <w:rsid w:val="00135EAE"/>
    <w:rsid w:val="00135F7C"/>
    <w:rsid w:val="00136283"/>
    <w:rsid w:val="001362D4"/>
    <w:rsid w:val="00136744"/>
    <w:rsid w:val="00136860"/>
    <w:rsid w:val="001369B3"/>
    <w:rsid w:val="001369F1"/>
    <w:rsid w:val="00136BD2"/>
    <w:rsid w:val="00136DFC"/>
    <w:rsid w:val="00137201"/>
    <w:rsid w:val="001374B2"/>
    <w:rsid w:val="00137E3F"/>
    <w:rsid w:val="00137EAF"/>
    <w:rsid w:val="00140105"/>
    <w:rsid w:val="0014043D"/>
    <w:rsid w:val="00141D25"/>
    <w:rsid w:val="001421A1"/>
    <w:rsid w:val="0014230A"/>
    <w:rsid w:val="00142F83"/>
    <w:rsid w:val="0014360B"/>
    <w:rsid w:val="001438DE"/>
    <w:rsid w:val="00143E18"/>
    <w:rsid w:val="00144201"/>
    <w:rsid w:val="001442B2"/>
    <w:rsid w:val="00144418"/>
    <w:rsid w:val="001446FA"/>
    <w:rsid w:val="001450CC"/>
    <w:rsid w:val="00145D6A"/>
    <w:rsid w:val="001462AC"/>
    <w:rsid w:val="001466E1"/>
    <w:rsid w:val="00146B15"/>
    <w:rsid w:val="00146CF6"/>
    <w:rsid w:val="0014738F"/>
    <w:rsid w:val="001477EE"/>
    <w:rsid w:val="0015061C"/>
    <w:rsid w:val="001509EA"/>
    <w:rsid w:val="00150B82"/>
    <w:rsid w:val="00151BBF"/>
    <w:rsid w:val="00151EDF"/>
    <w:rsid w:val="00151FD3"/>
    <w:rsid w:val="001521A3"/>
    <w:rsid w:val="00152AF0"/>
    <w:rsid w:val="0015359E"/>
    <w:rsid w:val="00153FD9"/>
    <w:rsid w:val="00154048"/>
    <w:rsid w:val="00154118"/>
    <w:rsid w:val="001548CC"/>
    <w:rsid w:val="0015573E"/>
    <w:rsid w:val="00155C5A"/>
    <w:rsid w:val="00155DAC"/>
    <w:rsid w:val="00156319"/>
    <w:rsid w:val="00156507"/>
    <w:rsid w:val="00156A0B"/>
    <w:rsid w:val="00156B81"/>
    <w:rsid w:val="0015710D"/>
    <w:rsid w:val="001603AC"/>
    <w:rsid w:val="00160E17"/>
    <w:rsid w:val="00160F4C"/>
    <w:rsid w:val="00161437"/>
    <w:rsid w:val="00161A0F"/>
    <w:rsid w:val="00161CC8"/>
    <w:rsid w:val="001626C8"/>
    <w:rsid w:val="001631DD"/>
    <w:rsid w:val="0016339B"/>
    <w:rsid w:val="001652B5"/>
    <w:rsid w:val="00165C5E"/>
    <w:rsid w:val="00165CB3"/>
    <w:rsid w:val="00165EBC"/>
    <w:rsid w:val="00166BB0"/>
    <w:rsid w:val="0016720C"/>
    <w:rsid w:val="0016753C"/>
    <w:rsid w:val="001719A9"/>
    <w:rsid w:val="00171D62"/>
    <w:rsid w:val="00171E79"/>
    <w:rsid w:val="0017294C"/>
    <w:rsid w:val="00172B0E"/>
    <w:rsid w:val="0017303A"/>
    <w:rsid w:val="0017425D"/>
    <w:rsid w:val="00174383"/>
    <w:rsid w:val="001746A1"/>
    <w:rsid w:val="0017480D"/>
    <w:rsid w:val="00174BCF"/>
    <w:rsid w:val="00175EEF"/>
    <w:rsid w:val="00176399"/>
    <w:rsid w:val="001772CF"/>
    <w:rsid w:val="001803AB"/>
    <w:rsid w:val="00180DB4"/>
    <w:rsid w:val="00180EB6"/>
    <w:rsid w:val="00180F12"/>
    <w:rsid w:val="00181867"/>
    <w:rsid w:val="00181F51"/>
    <w:rsid w:val="0018232B"/>
    <w:rsid w:val="0018280D"/>
    <w:rsid w:val="00182834"/>
    <w:rsid w:val="00182CAA"/>
    <w:rsid w:val="00182E64"/>
    <w:rsid w:val="0018302B"/>
    <w:rsid w:val="00183115"/>
    <w:rsid w:val="001846B9"/>
    <w:rsid w:val="001847A7"/>
    <w:rsid w:val="00184DA2"/>
    <w:rsid w:val="0018657B"/>
    <w:rsid w:val="00186595"/>
    <w:rsid w:val="0018663D"/>
    <w:rsid w:val="0018681F"/>
    <w:rsid w:val="00186948"/>
    <w:rsid w:val="00186D2C"/>
    <w:rsid w:val="00187560"/>
    <w:rsid w:val="001878C1"/>
    <w:rsid w:val="001878CE"/>
    <w:rsid w:val="00187F43"/>
    <w:rsid w:val="0019002B"/>
    <w:rsid w:val="0019050D"/>
    <w:rsid w:val="00190DF8"/>
    <w:rsid w:val="0019156D"/>
    <w:rsid w:val="00191711"/>
    <w:rsid w:val="00191773"/>
    <w:rsid w:val="00191864"/>
    <w:rsid w:val="00191C48"/>
    <w:rsid w:val="00191E72"/>
    <w:rsid w:val="00191FE9"/>
    <w:rsid w:val="00192040"/>
    <w:rsid w:val="0019296A"/>
    <w:rsid w:val="00192D6A"/>
    <w:rsid w:val="001941C1"/>
    <w:rsid w:val="0019494D"/>
    <w:rsid w:val="001949B6"/>
    <w:rsid w:val="00194D17"/>
    <w:rsid w:val="00195918"/>
    <w:rsid w:val="0019594E"/>
    <w:rsid w:val="00195E4A"/>
    <w:rsid w:val="00195F36"/>
    <w:rsid w:val="001960EE"/>
    <w:rsid w:val="00196470"/>
    <w:rsid w:val="00196853"/>
    <w:rsid w:val="00196F9C"/>
    <w:rsid w:val="001977CF"/>
    <w:rsid w:val="00197B08"/>
    <w:rsid w:val="001A0287"/>
    <w:rsid w:val="001A088B"/>
    <w:rsid w:val="001A0A27"/>
    <w:rsid w:val="001A144C"/>
    <w:rsid w:val="001A14FE"/>
    <w:rsid w:val="001A1685"/>
    <w:rsid w:val="001A1A2D"/>
    <w:rsid w:val="001A2979"/>
    <w:rsid w:val="001A2A57"/>
    <w:rsid w:val="001A3373"/>
    <w:rsid w:val="001A370D"/>
    <w:rsid w:val="001A39D6"/>
    <w:rsid w:val="001A3B21"/>
    <w:rsid w:val="001A3E56"/>
    <w:rsid w:val="001A43AB"/>
    <w:rsid w:val="001A44A3"/>
    <w:rsid w:val="001A46C5"/>
    <w:rsid w:val="001A5A78"/>
    <w:rsid w:val="001A5D88"/>
    <w:rsid w:val="001A69A9"/>
    <w:rsid w:val="001A6A4C"/>
    <w:rsid w:val="001A7339"/>
    <w:rsid w:val="001A7516"/>
    <w:rsid w:val="001A7526"/>
    <w:rsid w:val="001A7B54"/>
    <w:rsid w:val="001A7B63"/>
    <w:rsid w:val="001A7DD4"/>
    <w:rsid w:val="001A7F17"/>
    <w:rsid w:val="001B0A79"/>
    <w:rsid w:val="001B0AEB"/>
    <w:rsid w:val="001B0CF6"/>
    <w:rsid w:val="001B1581"/>
    <w:rsid w:val="001B2BD2"/>
    <w:rsid w:val="001B43A3"/>
    <w:rsid w:val="001B440B"/>
    <w:rsid w:val="001B5436"/>
    <w:rsid w:val="001B59E9"/>
    <w:rsid w:val="001B5E1A"/>
    <w:rsid w:val="001B630C"/>
    <w:rsid w:val="001B671E"/>
    <w:rsid w:val="001B6AF3"/>
    <w:rsid w:val="001B6D86"/>
    <w:rsid w:val="001B6E29"/>
    <w:rsid w:val="001B7844"/>
    <w:rsid w:val="001B7AC3"/>
    <w:rsid w:val="001C099F"/>
    <w:rsid w:val="001C1BA7"/>
    <w:rsid w:val="001C20F6"/>
    <w:rsid w:val="001C2296"/>
    <w:rsid w:val="001C25AF"/>
    <w:rsid w:val="001C280F"/>
    <w:rsid w:val="001C2B5A"/>
    <w:rsid w:val="001C3002"/>
    <w:rsid w:val="001C340F"/>
    <w:rsid w:val="001C39DD"/>
    <w:rsid w:val="001C3C06"/>
    <w:rsid w:val="001C3D47"/>
    <w:rsid w:val="001C445F"/>
    <w:rsid w:val="001C45D7"/>
    <w:rsid w:val="001C4B73"/>
    <w:rsid w:val="001C516E"/>
    <w:rsid w:val="001C5264"/>
    <w:rsid w:val="001C5F4C"/>
    <w:rsid w:val="001C6867"/>
    <w:rsid w:val="001C767E"/>
    <w:rsid w:val="001D02E9"/>
    <w:rsid w:val="001D04DA"/>
    <w:rsid w:val="001D058E"/>
    <w:rsid w:val="001D0B31"/>
    <w:rsid w:val="001D2419"/>
    <w:rsid w:val="001D2619"/>
    <w:rsid w:val="001D2718"/>
    <w:rsid w:val="001D2B07"/>
    <w:rsid w:val="001D2E2A"/>
    <w:rsid w:val="001D2F29"/>
    <w:rsid w:val="001D30DA"/>
    <w:rsid w:val="001D3171"/>
    <w:rsid w:val="001D356E"/>
    <w:rsid w:val="001D3599"/>
    <w:rsid w:val="001D3C6D"/>
    <w:rsid w:val="001D5681"/>
    <w:rsid w:val="001D5B8C"/>
    <w:rsid w:val="001D5BCB"/>
    <w:rsid w:val="001D5BD2"/>
    <w:rsid w:val="001D60F0"/>
    <w:rsid w:val="001D6B15"/>
    <w:rsid w:val="001D75EF"/>
    <w:rsid w:val="001D776C"/>
    <w:rsid w:val="001D7D2F"/>
    <w:rsid w:val="001E0781"/>
    <w:rsid w:val="001E147D"/>
    <w:rsid w:val="001E20CC"/>
    <w:rsid w:val="001E2946"/>
    <w:rsid w:val="001E3B7F"/>
    <w:rsid w:val="001E5272"/>
    <w:rsid w:val="001E59DF"/>
    <w:rsid w:val="001E61AF"/>
    <w:rsid w:val="001E7799"/>
    <w:rsid w:val="001E77C1"/>
    <w:rsid w:val="001E796B"/>
    <w:rsid w:val="001E7E81"/>
    <w:rsid w:val="001F0172"/>
    <w:rsid w:val="001F0D74"/>
    <w:rsid w:val="001F1BEF"/>
    <w:rsid w:val="001F2113"/>
    <w:rsid w:val="001F2BAF"/>
    <w:rsid w:val="001F2DF8"/>
    <w:rsid w:val="001F307E"/>
    <w:rsid w:val="001F364D"/>
    <w:rsid w:val="001F3A8D"/>
    <w:rsid w:val="001F436B"/>
    <w:rsid w:val="001F4C9C"/>
    <w:rsid w:val="001F51AA"/>
    <w:rsid w:val="001F528C"/>
    <w:rsid w:val="001F55D9"/>
    <w:rsid w:val="001F5BA3"/>
    <w:rsid w:val="001F62DA"/>
    <w:rsid w:val="001F70D2"/>
    <w:rsid w:val="001F7522"/>
    <w:rsid w:val="001F7C37"/>
    <w:rsid w:val="001F7E9B"/>
    <w:rsid w:val="002002BC"/>
    <w:rsid w:val="002002C7"/>
    <w:rsid w:val="00202532"/>
    <w:rsid w:val="002025AE"/>
    <w:rsid w:val="002028EE"/>
    <w:rsid w:val="002029E2"/>
    <w:rsid w:val="00202B63"/>
    <w:rsid w:val="00202B6A"/>
    <w:rsid w:val="00202C15"/>
    <w:rsid w:val="00202E95"/>
    <w:rsid w:val="00203104"/>
    <w:rsid w:val="00203142"/>
    <w:rsid w:val="002031A7"/>
    <w:rsid w:val="002035D2"/>
    <w:rsid w:val="00203C00"/>
    <w:rsid w:val="002040AE"/>
    <w:rsid w:val="00204162"/>
    <w:rsid w:val="0020416E"/>
    <w:rsid w:val="0020421F"/>
    <w:rsid w:val="0020475A"/>
    <w:rsid w:val="002048AA"/>
    <w:rsid w:val="00204E1A"/>
    <w:rsid w:val="00204FC0"/>
    <w:rsid w:val="00205E4E"/>
    <w:rsid w:val="00205F67"/>
    <w:rsid w:val="00206110"/>
    <w:rsid w:val="002075FE"/>
    <w:rsid w:val="0020762E"/>
    <w:rsid w:val="00207932"/>
    <w:rsid w:val="00207DB1"/>
    <w:rsid w:val="00210BAC"/>
    <w:rsid w:val="00211E0D"/>
    <w:rsid w:val="00212052"/>
    <w:rsid w:val="0021212A"/>
    <w:rsid w:val="00212A60"/>
    <w:rsid w:val="002136C7"/>
    <w:rsid w:val="00213884"/>
    <w:rsid w:val="0021421F"/>
    <w:rsid w:val="00214D48"/>
    <w:rsid w:val="002150AC"/>
    <w:rsid w:val="00215138"/>
    <w:rsid w:val="00215711"/>
    <w:rsid w:val="0021596D"/>
    <w:rsid w:val="00215C2F"/>
    <w:rsid w:val="002165CF"/>
    <w:rsid w:val="00216B12"/>
    <w:rsid w:val="00216F60"/>
    <w:rsid w:val="002173AF"/>
    <w:rsid w:val="002175C9"/>
    <w:rsid w:val="002177A1"/>
    <w:rsid w:val="0021790F"/>
    <w:rsid w:val="0022029B"/>
    <w:rsid w:val="00220B09"/>
    <w:rsid w:val="00220C7A"/>
    <w:rsid w:val="00221374"/>
    <w:rsid w:val="0022186D"/>
    <w:rsid w:val="002229DF"/>
    <w:rsid w:val="00223829"/>
    <w:rsid w:val="00223895"/>
    <w:rsid w:val="00223FA5"/>
    <w:rsid w:val="00224030"/>
    <w:rsid w:val="00224606"/>
    <w:rsid w:val="00224872"/>
    <w:rsid w:val="00224929"/>
    <w:rsid w:val="00225302"/>
    <w:rsid w:val="0022557E"/>
    <w:rsid w:val="00225A62"/>
    <w:rsid w:val="002271C5"/>
    <w:rsid w:val="002271FF"/>
    <w:rsid w:val="00227739"/>
    <w:rsid w:val="002278A9"/>
    <w:rsid w:val="002303B6"/>
    <w:rsid w:val="002306B0"/>
    <w:rsid w:val="002309B9"/>
    <w:rsid w:val="00231173"/>
    <w:rsid w:val="00231544"/>
    <w:rsid w:val="0023230B"/>
    <w:rsid w:val="0023281A"/>
    <w:rsid w:val="00232BF5"/>
    <w:rsid w:val="0023313C"/>
    <w:rsid w:val="00233391"/>
    <w:rsid w:val="00233B1E"/>
    <w:rsid w:val="00233D28"/>
    <w:rsid w:val="002342E0"/>
    <w:rsid w:val="00234787"/>
    <w:rsid w:val="00234BE0"/>
    <w:rsid w:val="00234F50"/>
    <w:rsid w:val="00235A15"/>
    <w:rsid w:val="00236046"/>
    <w:rsid w:val="00236451"/>
    <w:rsid w:val="0023648D"/>
    <w:rsid w:val="0023697E"/>
    <w:rsid w:val="00236FD4"/>
    <w:rsid w:val="002374DC"/>
    <w:rsid w:val="002375CE"/>
    <w:rsid w:val="002401CA"/>
    <w:rsid w:val="00240226"/>
    <w:rsid w:val="00241532"/>
    <w:rsid w:val="00242188"/>
    <w:rsid w:val="00242329"/>
    <w:rsid w:val="00243576"/>
    <w:rsid w:val="0024483B"/>
    <w:rsid w:val="00244915"/>
    <w:rsid w:val="00244D82"/>
    <w:rsid w:val="00244EEB"/>
    <w:rsid w:val="00245FB1"/>
    <w:rsid w:val="0024669C"/>
    <w:rsid w:val="00246EAC"/>
    <w:rsid w:val="00246EDA"/>
    <w:rsid w:val="002470BE"/>
    <w:rsid w:val="00247276"/>
    <w:rsid w:val="002476DA"/>
    <w:rsid w:val="00247EB1"/>
    <w:rsid w:val="0025055C"/>
    <w:rsid w:val="002505CF"/>
    <w:rsid w:val="002507C0"/>
    <w:rsid w:val="002516E7"/>
    <w:rsid w:val="00254027"/>
    <w:rsid w:val="002541C1"/>
    <w:rsid w:val="00255235"/>
    <w:rsid w:val="00255665"/>
    <w:rsid w:val="00255AD5"/>
    <w:rsid w:val="00256565"/>
    <w:rsid w:val="00256591"/>
    <w:rsid w:val="00256F49"/>
    <w:rsid w:val="00257358"/>
    <w:rsid w:val="00257FAE"/>
    <w:rsid w:val="00260172"/>
    <w:rsid w:val="0026059C"/>
    <w:rsid w:val="00260B96"/>
    <w:rsid w:val="00260E7F"/>
    <w:rsid w:val="002610F0"/>
    <w:rsid w:val="00261ABA"/>
    <w:rsid w:val="00261B49"/>
    <w:rsid w:val="00261BEA"/>
    <w:rsid w:val="00261E51"/>
    <w:rsid w:val="002622FA"/>
    <w:rsid w:val="002625E8"/>
    <w:rsid w:val="00262AFC"/>
    <w:rsid w:val="00263BAF"/>
    <w:rsid w:val="00264323"/>
    <w:rsid w:val="00265149"/>
    <w:rsid w:val="00265824"/>
    <w:rsid w:val="002664E9"/>
    <w:rsid w:val="00266669"/>
    <w:rsid w:val="00267839"/>
    <w:rsid w:val="00270265"/>
    <w:rsid w:val="002706AA"/>
    <w:rsid w:val="002707BB"/>
    <w:rsid w:val="002707F0"/>
    <w:rsid w:val="00270809"/>
    <w:rsid w:val="002714C1"/>
    <w:rsid w:val="002718C5"/>
    <w:rsid w:val="002719A5"/>
    <w:rsid w:val="00271B70"/>
    <w:rsid w:val="00271C4F"/>
    <w:rsid w:val="00272677"/>
    <w:rsid w:val="00272972"/>
    <w:rsid w:val="00272C49"/>
    <w:rsid w:val="00273E9D"/>
    <w:rsid w:val="00274960"/>
    <w:rsid w:val="002749B0"/>
    <w:rsid w:val="00274A0F"/>
    <w:rsid w:val="00274FF3"/>
    <w:rsid w:val="00275150"/>
    <w:rsid w:val="002754B0"/>
    <w:rsid w:val="00275C11"/>
    <w:rsid w:val="00275D1D"/>
    <w:rsid w:val="00275E2B"/>
    <w:rsid w:val="002761D2"/>
    <w:rsid w:val="002771C4"/>
    <w:rsid w:val="0027725B"/>
    <w:rsid w:val="0027734B"/>
    <w:rsid w:val="00277392"/>
    <w:rsid w:val="00277EAF"/>
    <w:rsid w:val="002803C3"/>
    <w:rsid w:val="00281543"/>
    <w:rsid w:val="00281EAE"/>
    <w:rsid w:val="002823E2"/>
    <w:rsid w:val="0028243D"/>
    <w:rsid w:val="0028274A"/>
    <w:rsid w:val="00282DB2"/>
    <w:rsid w:val="00282DB9"/>
    <w:rsid w:val="00283023"/>
    <w:rsid w:val="002837C5"/>
    <w:rsid w:val="00283887"/>
    <w:rsid w:val="00283B47"/>
    <w:rsid w:val="00284037"/>
    <w:rsid w:val="00284A40"/>
    <w:rsid w:val="002851CC"/>
    <w:rsid w:val="002855DC"/>
    <w:rsid w:val="00285D82"/>
    <w:rsid w:val="002860C7"/>
    <w:rsid w:val="00286D11"/>
    <w:rsid w:val="00287154"/>
    <w:rsid w:val="0028778B"/>
    <w:rsid w:val="002879B9"/>
    <w:rsid w:val="00290556"/>
    <w:rsid w:val="002906C7"/>
    <w:rsid w:val="0029197B"/>
    <w:rsid w:val="00291987"/>
    <w:rsid w:val="0029275E"/>
    <w:rsid w:val="00292892"/>
    <w:rsid w:val="00293B2D"/>
    <w:rsid w:val="00293C6F"/>
    <w:rsid w:val="002945CD"/>
    <w:rsid w:val="00294BFF"/>
    <w:rsid w:val="00294C10"/>
    <w:rsid w:val="002951D2"/>
    <w:rsid w:val="002957AE"/>
    <w:rsid w:val="00296459"/>
    <w:rsid w:val="0029754D"/>
    <w:rsid w:val="0029777F"/>
    <w:rsid w:val="002A0BA4"/>
    <w:rsid w:val="002A1171"/>
    <w:rsid w:val="002A12C6"/>
    <w:rsid w:val="002A174D"/>
    <w:rsid w:val="002A1A36"/>
    <w:rsid w:val="002A1CE8"/>
    <w:rsid w:val="002A20B3"/>
    <w:rsid w:val="002A2351"/>
    <w:rsid w:val="002A312E"/>
    <w:rsid w:val="002A3367"/>
    <w:rsid w:val="002A3617"/>
    <w:rsid w:val="002A423C"/>
    <w:rsid w:val="002A490B"/>
    <w:rsid w:val="002A4D10"/>
    <w:rsid w:val="002A530B"/>
    <w:rsid w:val="002A554B"/>
    <w:rsid w:val="002A5557"/>
    <w:rsid w:val="002A5749"/>
    <w:rsid w:val="002A58BE"/>
    <w:rsid w:val="002A7656"/>
    <w:rsid w:val="002B0092"/>
    <w:rsid w:val="002B0340"/>
    <w:rsid w:val="002B06AA"/>
    <w:rsid w:val="002B089B"/>
    <w:rsid w:val="002B1F5C"/>
    <w:rsid w:val="002B2765"/>
    <w:rsid w:val="002B2A63"/>
    <w:rsid w:val="002B3754"/>
    <w:rsid w:val="002B3EA1"/>
    <w:rsid w:val="002B4365"/>
    <w:rsid w:val="002B478F"/>
    <w:rsid w:val="002B481B"/>
    <w:rsid w:val="002B4874"/>
    <w:rsid w:val="002B48F5"/>
    <w:rsid w:val="002B52E3"/>
    <w:rsid w:val="002B53C5"/>
    <w:rsid w:val="002B553E"/>
    <w:rsid w:val="002B5626"/>
    <w:rsid w:val="002B5E28"/>
    <w:rsid w:val="002B6207"/>
    <w:rsid w:val="002B6822"/>
    <w:rsid w:val="002B6BF0"/>
    <w:rsid w:val="002C002A"/>
    <w:rsid w:val="002C0C47"/>
    <w:rsid w:val="002C2482"/>
    <w:rsid w:val="002C37AE"/>
    <w:rsid w:val="002C4034"/>
    <w:rsid w:val="002C4B25"/>
    <w:rsid w:val="002C51B8"/>
    <w:rsid w:val="002C60C2"/>
    <w:rsid w:val="002C6423"/>
    <w:rsid w:val="002C6461"/>
    <w:rsid w:val="002C64F9"/>
    <w:rsid w:val="002C6A05"/>
    <w:rsid w:val="002C7225"/>
    <w:rsid w:val="002C7226"/>
    <w:rsid w:val="002C759A"/>
    <w:rsid w:val="002C75AB"/>
    <w:rsid w:val="002C7B9F"/>
    <w:rsid w:val="002D023B"/>
    <w:rsid w:val="002D060B"/>
    <w:rsid w:val="002D0668"/>
    <w:rsid w:val="002D0AD9"/>
    <w:rsid w:val="002D0EF8"/>
    <w:rsid w:val="002D105C"/>
    <w:rsid w:val="002D131D"/>
    <w:rsid w:val="002D1DB5"/>
    <w:rsid w:val="002D1FBB"/>
    <w:rsid w:val="002D276E"/>
    <w:rsid w:val="002D27AC"/>
    <w:rsid w:val="002D33D9"/>
    <w:rsid w:val="002D3CBF"/>
    <w:rsid w:val="002D3ED6"/>
    <w:rsid w:val="002D3F7C"/>
    <w:rsid w:val="002D44D1"/>
    <w:rsid w:val="002D5FFC"/>
    <w:rsid w:val="002D675A"/>
    <w:rsid w:val="002D67FE"/>
    <w:rsid w:val="002D68D6"/>
    <w:rsid w:val="002D6EFE"/>
    <w:rsid w:val="002D6FEC"/>
    <w:rsid w:val="002D73DB"/>
    <w:rsid w:val="002D7D10"/>
    <w:rsid w:val="002D7D8C"/>
    <w:rsid w:val="002E0022"/>
    <w:rsid w:val="002E0CE3"/>
    <w:rsid w:val="002E1074"/>
    <w:rsid w:val="002E14BF"/>
    <w:rsid w:val="002E16F1"/>
    <w:rsid w:val="002E1D36"/>
    <w:rsid w:val="002E2B73"/>
    <w:rsid w:val="002E2B99"/>
    <w:rsid w:val="002E36E5"/>
    <w:rsid w:val="002E3AD0"/>
    <w:rsid w:val="002E426A"/>
    <w:rsid w:val="002E43BE"/>
    <w:rsid w:val="002E44F8"/>
    <w:rsid w:val="002E46A8"/>
    <w:rsid w:val="002E49CE"/>
    <w:rsid w:val="002E516E"/>
    <w:rsid w:val="002E5441"/>
    <w:rsid w:val="002E5C55"/>
    <w:rsid w:val="002E60B1"/>
    <w:rsid w:val="002E6410"/>
    <w:rsid w:val="002E649D"/>
    <w:rsid w:val="002E6702"/>
    <w:rsid w:val="002E6970"/>
    <w:rsid w:val="002E7903"/>
    <w:rsid w:val="002E7E9B"/>
    <w:rsid w:val="002F021F"/>
    <w:rsid w:val="002F0372"/>
    <w:rsid w:val="002F08A3"/>
    <w:rsid w:val="002F0D5B"/>
    <w:rsid w:val="002F157A"/>
    <w:rsid w:val="002F1AD3"/>
    <w:rsid w:val="002F1BFB"/>
    <w:rsid w:val="002F2662"/>
    <w:rsid w:val="002F284B"/>
    <w:rsid w:val="002F2BA9"/>
    <w:rsid w:val="002F2D14"/>
    <w:rsid w:val="002F2EF9"/>
    <w:rsid w:val="002F3010"/>
    <w:rsid w:val="002F301A"/>
    <w:rsid w:val="002F3467"/>
    <w:rsid w:val="002F36CA"/>
    <w:rsid w:val="002F3735"/>
    <w:rsid w:val="002F39AC"/>
    <w:rsid w:val="002F3E69"/>
    <w:rsid w:val="002F46F0"/>
    <w:rsid w:val="002F4A4E"/>
    <w:rsid w:val="002F4BCF"/>
    <w:rsid w:val="002F5273"/>
    <w:rsid w:val="002F5EF8"/>
    <w:rsid w:val="002F60D6"/>
    <w:rsid w:val="002F6CE9"/>
    <w:rsid w:val="0030070D"/>
    <w:rsid w:val="00300BBF"/>
    <w:rsid w:val="003010F7"/>
    <w:rsid w:val="0030191C"/>
    <w:rsid w:val="00301FC8"/>
    <w:rsid w:val="00301FC9"/>
    <w:rsid w:val="003020CB"/>
    <w:rsid w:val="0030269F"/>
    <w:rsid w:val="003030ED"/>
    <w:rsid w:val="003031FE"/>
    <w:rsid w:val="003044C9"/>
    <w:rsid w:val="0030473D"/>
    <w:rsid w:val="00304969"/>
    <w:rsid w:val="00305229"/>
    <w:rsid w:val="003052D4"/>
    <w:rsid w:val="0030586C"/>
    <w:rsid w:val="0030644C"/>
    <w:rsid w:val="00306573"/>
    <w:rsid w:val="00306B95"/>
    <w:rsid w:val="003071EF"/>
    <w:rsid w:val="003075A0"/>
    <w:rsid w:val="00310DD6"/>
    <w:rsid w:val="00311588"/>
    <w:rsid w:val="00311D02"/>
    <w:rsid w:val="00312513"/>
    <w:rsid w:val="00312BC2"/>
    <w:rsid w:val="00313998"/>
    <w:rsid w:val="00313E36"/>
    <w:rsid w:val="00313E9C"/>
    <w:rsid w:val="00313F6B"/>
    <w:rsid w:val="00314550"/>
    <w:rsid w:val="00315E2F"/>
    <w:rsid w:val="00315EA4"/>
    <w:rsid w:val="00315EF0"/>
    <w:rsid w:val="0031607F"/>
    <w:rsid w:val="00316C0B"/>
    <w:rsid w:val="00316E4B"/>
    <w:rsid w:val="0031779D"/>
    <w:rsid w:val="00317882"/>
    <w:rsid w:val="003201C4"/>
    <w:rsid w:val="00320279"/>
    <w:rsid w:val="00320761"/>
    <w:rsid w:val="00320EA1"/>
    <w:rsid w:val="00321039"/>
    <w:rsid w:val="003218A7"/>
    <w:rsid w:val="00321A20"/>
    <w:rsid w:val="003221DF"/>
    <w:rsid w:val="003234FD"/>
    <w:rsid w:val="00323C51"/>
    <w:rsid w:val="003243DB"/>
    <w:rsid w:val="003244D1"/>
    <w:rsid w:val="00324B63"/>
    <w:rsid w:val="00325ABA"/>
    <w:rsid w:val="00325DF9"/>
    <w:rsid w:val="00325EE3"/>
    <w:rsid w:val="003278E1"/>
    <w:rsid w:val="003314BC"/>
    <w:rsid w:val="00331FDC"/>
    <w:rsid w:val="0033200E"/>
    <w:rsid w:val="003322B9"/>
    <w:rsid w:val="003325C5"/>
    <w:rsid w:val="003334F0"/>
    <w:rsid w:val="0033354E"/>
    <w:rsid w:val="00333574"/>
    <w:rsid w:val="003339E4"/>
    <w:rsid w:val="00333A97"/>
    <w:rsid w:val="00333CA7"/>
    <w:rsid w:val="003340E5"/>
    <w:rsid w:val="00334128"/>
    <w:rsid w:val="00334820"/>
    <w:rsid w:val="00335B11"/>
    <w:rsid w:val="00335C74"/>
    <w:rsid w:val="00335DA9"/>
    <w:rsid w:val="00335F9E"/>
    <w:rsid w:val="003365F0"/>
    <w:rsid w:val="003366C2"/>
    <w:rsid w:val="0033672E"/>
    <w:rsid w:val="00336916"/>
    <w:rsid w:val="00337406"/>
    <w:rsid w:val="00337449"/>
    <w:rsid w:val="0033758B"/>
    <w:rsid w:val="00337A31"/>
    <w:rsid w:val="00340303"/>
    <w:rsid w:val="00341104"/>
    <w:rsid w:val="00341B7C"/>
    <w:rsid w:val="00342333"/>
    <w:rsid w:val="00342932"/>
    <w:rsid w:val="00342AD8"/>
    <w:rsid w:val="0034304B"/>
    <w:rsid w:val="00343528"/>
    <w:rsid w:val="00344B6C"/>
    <w:rsid w:val="0034544E"/>
    <w:rsid w:val="0034552D"/>
    <w:rsid w:val="0034612E"/>
    <w:rsid w:val="00346B32"/>
    <w:rsid w:val="00346F64"/>
    <w:rsid w:val="00347409"/>
    <w:rsid w:val="0035037E"/>
    <w:rsid w:val="00350535"/>
    <w:rsid w:val="00350AE3"/>
    <w:rsid w:val="00351AA0"/>
    <w:rsid w:val="00351DFF"/>
    <w:rsid w:val="003520DB"/>
    <w:rsid w:val="00352506"/>
    <w:rsid w:val="0035271F"/>
    <w:rsid w:val="003535D4"/>
    <w:rsid w:val="00354FA2"/>
    <w:rsid w:val="003559B8"/>
    <w:rsid w:val="0035626F"/>
    <w:rsid w:val="003562F8"/>
    <w:rsid w:val="00356325"/>
    <w:rsid w:val="0035684D"/>
    <w:rsid w:val="0035691D"/>
    <w:rsid w:val="0036183F"/>
    <w:rsid w:val="00361C12"/>
    <w:rsid w:val="0036245B"/>
    <w:rsid w:val="0036278B"/>
    <w:rsid w:val="00362DF4"/>
    <w:rsid w:val="00363E2A"/>
    <w:rsid w:val="00363F72"/>
    <w:rsid w:val="00364696"/>
    <w:rsid w:val="00364995"/>
    <w:rsid w:val="00365355"/>
    <w:rsid w:val="0036581E"/>
    <w:rsid w:val="00365BDC"/>
    <w:rsid w:val="00365EA3"/>
    <w:rsid w:val="003660B1"/>
    <w:rsid w:val="00366252"/>
    <w:rsid w:val="0036670D"/>
    <w:rsid w:val="00366BE8"/>
    <w:rsid w:val="00366FE2"/>
    <w:rsid w:val="00367C9A"/>
    <w:rsid w:val="00370613"/>
    <w:rsid w:val="003706B0"/>
    <w:rsid w:val="00370A77"/>
    <w:rsid w:val="00371396"/>
    <w:rsid w:val="003721BB"/>
    <w:rsid w:val="00372DB0"/>
    <w:rsid w:val="00373F23"/>
    <w:rsid w:val="00373FC2"/>
    <w:rsid w:val="00373FE0"/>
    <w:rsid w:val="00374228"/>
    <w:rsid w:val="00374BEA"/>
    <w:rsid w:val="00374C06"/>
    <w:rsid w:val="003757D3"/>
    <w:rsid w:val="00375FC8"/>
    <w:rsid w:val="003760F1"/>
    <w:rsid w:val="00376AFF"/>
    <w:rsid w:val="00377347"/>
    <w:rsid w:val="00377883"/>
    <w:rsid w:val="00377DC9"/>
    <w:rsid w:val="003808EF"/>
    <w:rsid w:val="00380C19"/>
    <w:rsid w:val="0038127C"/>
    <w:rsid w:val="0038213F"/>
    <w:rsid w:val="0038233A"/>
    <w:rsid w:val="003823E3"/>
    <w:rsid w:val="00382950"/>
    <w:rsid w:val="00382C78"/>
    <w:rsid w:val="003832F2"/>
    <w:rsid w:val="00383C4B"/>
    <w:rsid w:val="00383DA5"/>
    <w:rsid w:val="00383F49"/>
    <w:rsid w:val="00384522"/>
    <w:rsid w:val="003850C2"/>
    <w:rsid w:val="003851E5"/>
    <w:rsid w:val="00385A54"/>
    <w:rsid w:val="00386096"/>
    <w:rsid w:val="00386487"/>
    <w:rsid w:val="003873B3"/>
    <w:rsid w:val="00387BDF"/>
    <w:rsid w:val="0039001D"/>
    <w:rsid w:val="003901B9"/>
    <w:rsid w:val="0039025F"/>
    <w:rsid w:val="003908EE"/>
    <w:rsid w:val="00390958"/>
    <w:rsid w:val="00391175"/>
    <w:rsid w:val="00391306"/>
    <w:rsid w:val="00392057"/>
    <w:rsid w:val="00392B30"/>
    <w:rsid w:val="00392EFA"/>
    <w:rsid w:val="00393CA7"/>
    <w:rsid w:val="003948ED"/>
    <w:rsid w:val="00394A4B"/>
    <w:rsid w:val="00394E34"/>
    <w:rsid w:val="00394F71"/>
    <w:rsid w:val="0039561B"/>
    <w:rsid w:val="00395BFA"/>
    <w:rsid w:val="00396193"/>
    <w:rsid w:val="003963FA"/>
    <w:rsid w:val="00396A17"/>
    <w:rsid w:val="00396BB3"/>
    <w:rsid w:val="00396C12"/>
    <w:rsid w:val="00396D10"/>
    <w:rsid w:val="003974FB"/>
    <w:rsid w:val="003977C2"/>
    <w:rsid w:val="003A0035"/>
    <w:rsid w:val="003A09FB"/>
    <w:rsid w:val="003A0EEC"/>
    <w:rsid w:val="003A22D2"/>
    <w:rsid w:val="003A2479"/>
    <w:rsid w:val="003A273B"/>
    <w:rsid w:val="003A2744"/>
    <w:rsid w:val="003A29D5"/>
    <w:rsid w:val="003A2F37"/>
    <w:rsid w:val="003A3616"/>
    <w:rsid w:val="003A46F9"/>
    <w:rsid w:val="003A4AA3"/>
    <w:rsid w:val="003A4BD9"/>
    <w:rsid w:val="003A4E07"/>
    <w:rsid w:val="003A4FF0"/>
    <w:rsid w:val="003A5C64"/>
    <w:rsid w:val="003A6835"/>
    <w:rsid w:val="003A700B"/>
    <w:rsid w:val="003A7755"/>
    <w:rsid w:val="003A7955"/>
    <w:rsid w:val="003A7AE0"/>
    <w:rsid w:val="003B076B"/>
    <w:rsid w:val="003B0CEE"/>
    <w:rsid w:val="003B0F3D"/>
    <w:rsid w:val="003B12B4"/>
    <w:rsid w:val="003B15AF"/>
    <w:rsid w:val="003B1956"/>
    <w:rsid w:val="003B19F7"/>
    <w:rsid w:val="003B2814"/>
    <w:rsid w:val="003B3243"/>
    <w:rsid w:val="003B33A3"/>
    <w:rsid w:val="003B385B"/>
    <w:rsid w:val="003B38A2"/>
    <w:rsid w:val="003B3A9A"/>
    <w:rsid w:val="003B3B85"/>
    <w:rsid w:val="003B3C20"/>
    <w:rsid w:val="003B3CBE"/>
    <w:rsid w:val="003B4148"/>
    <w:rsid w:val="003B45DA"/>
    <w:rsid w:val="003B4C59"/>
    <w:rsid w:val="003B4EB3"/>
    <w:rsid w:val="003B594A"/>
    <w:rsid w:val="003B5E27"/>
    <w:rsid w:val="003B6A61"/>
    <w:rsid w:val="003B6BD4"/>
    <w:rsid w:val="003B6ED1"/>
    <w:rsid w:val="003B6F72"/>
    <w:rsid w:val="003B723B"/>
    <w:rsid w:val="003B7258"/>
    <w:rsid w:val="003B73BB"/>
    <w:rsid w:val="003C0292"/>
    <w:rsid w:val="003C1855"/>
    <w:rsid w:val="003C1C55"/>
    <w:rsid w:val="003C1F7A"/>
    <w:rsid w:val="003C2B16"/>
    <w:rsid w:val="003C31EA"/>
    <w:rsid w:val="003C39A7"/>
    <w:rsid w:val="003C3CCE"/>
    <w:rsid w:val="003C4222"/>
    <w:rsid w:val="003C43F6"/>
    <w:rsid w:val="003C4B25"/>
    <w:rsid w:val="003C4E00"/>
    <w:rsid w:val="003C5016"/>
    <w:rsid w:val="003C5209"/>
    <w:rsid w:val="003C5FA5"/>
    <w:rsid w:val="003C61F8"/>
    <w:rsid w:val="003C644A"/>
    <w:rsid w:val="003C6837"/>
    <w:rsid w:val="003C6B5A"/>
    <w:rsid w:val="003C7295"/>
    <w:rsid w:val="003C7750"/>
    <w:rsid w:val="003C7882"/>
    <w:rsid w:val="003C7F79"/>
    <w:rsid w:val="003D061D"/>
    <w:rsid w:val="003D1588"/>
    <w:rsid w:val="003D1AAE"/>
    <w:rsid w:val="003D1BDD"/>
    <w:rsid w:val="003D2072"/>
    <w:rsid w:val="003D23A4"/>
    <w:rsid w:val="003D23F9"/>
    <w:rsid w:val="003D2703"/>
    <w:rsid w:val="003D29B9"/>
    <w:rsid w:val="003D32FD"/>
    <w:rsid w:val="003D3AA4"/>
    <w:rsid w:val="003D3F7A"/>
    <w:rsid w:val="003D4F6E"/>
    <w:rsid w:val="003D52D8"/>
    <w:rsid w:val="003D5CC5"/>
    <w:rsid w:val="003D62E8"/>
    <w:rsid w:val="003E071F"/>
    <w:rsid w:val="003E1B29"/>
    <w:rsid w:val="003E2065"/>
    <w:rsid w:val="003E2162"/>
    <w:rsid w:val="003E283C"/>
    <w:rsid w:val="003E2951"/>
    <w:rsid w:val="003E2EDB"/>
    <w:rsid w:val="003E3347"/>
    <w:rsid w:val="003E35A9"/>
    <w:rsid w:val="003E3695"/>
    <w:rsid w:val="003E3803"/>
    <w:rsid w:val="003E3A0C"/>
    <w:rsid w:val="003E3ABE"/>
    <w:rsid w:val="003E3BD5"/>
    <w:rsid w:val="003E45C4"/>
    <w:rsid w:val="003E460F"/>
    <w:rsid w:val="003E49B3"/>
    <w:rsid w:val="003E5829"/>
    <w:rsid w:val="003E587C"/>
    <w:rsid w:val="003E5F7F"/>
    <w:rsid w:val="003E7708"/>
    <w:rsid w:val="003F0DF0"/>
    <w:rsid w:val="003F0FEB"/>
    <w:rsid w:val="003F1BA2"/>
    <w:rsid w:val="003F1BDE"/>
    <w:rsid w:val="003F1C87"/>
    <w:rsid w:val="003F1EAC"/>
    <w:rsid w:val="003F1FA2"/>
    <w:rsid w:val="003F26BC"/>
    <w:rsid w:val="003F28B9"/>
    <w:rsid w:val="003F3564"/>
    <w:rsid w:val="003F3698"/>
    <w:rsid w:val="003F36F8"/>
    <w:rsid w:val="003F37EA"/>
    <w:rsid w:val="003F3970"/>
    <w:rsid w:val="003F4087"/>
    <w:rsid w:val="003F42FD"/>
    <w:rsid w:val="003F44C9"/>
    <w:rsid w:val="003F460B"/>
    <w:rsid w:val="003F4A1B"/>
    <w:rsid w:val="003F5089"/>
    <w:rsid w:val="003F5E38"/>
    <w:rsid w:val="003F6522"/>
    <w:rsid w:val="003F776D"/>
    <w:rsid w:val="003F7873"/>
    <w:rsid w:val="00400171"/>
    <w:rsid w:val="00400726"/>
    <w:rsid w:val="00400E83"/>
    <w:rsid w:val="004013F4"/>
    <w:rsid w:val="00401BF1"/>
    <w:rsid w:val="004027D7"/>
    <w:rsid w:val="00402E2A"/>
    <w:rsid w:val="00402EF7"/>
    <w:rsid w:val="0040338D"/>
    <w:rsid w:val="00403D77"/>
    <w:rsid w:val="004041E4"/>
    <w:rsid w:val="00404A95"/>
    <w:rsid w:val="00405AC0"/>
    <w:rsid w:val="00405E28"/>
    <w:rsid w:val="0040640E"/>
    <w:rsid w:val="00406905"/>
    <w:rsid w:val="00406A45"/>
    <w:rsid w:val="00407396"/>
    <w:rsid w:val="004077F9"/>
    <w:rsid w:val="0041004D"/>
    <w:rsid w:val="004105A9"/>
    <w:rsid w:val="00410794"/>
    <w:rsid w:val="004107F1"/>
    <w:rsid w:val="00410F27"/>
    <w:rsid w:val="00411538"/>
    <w:rsid w:val="00411608"/>
    <w:rsid w:val="00411898"/>
    <w:rsid w:val="00411A46"/>
    <w:rsid w:val="00412519"/>
    <w:rsid w:val="00412A19"/>
    <w:rsid w:val="00412AC6"/>
    <w:rsid w:val="0041323E"/>
    <w:rsid w:val="004135E8"/>
    <w:rsid w:val="00413B9B"/>
    <w:rsid w:val="004147FC"/>
    <w:rsid w:val="00414B5C"/>
    <w:rsid w:val="00415C91"/>
    <w:rsid w:val="00415FAC"/>
    <w:rsid w:val="00416499"/>
    <w:rsid w:val="00416A54"/>
    <w:rsid w:val="00416B91"/>
    <w:rsid w:val="0041729D"/>
    <w:rsid w:val="0041775A"/>
    <w:rsid w:val="00417A69"/>
    <w:rsid w:val="00417CB2"/>
    <w:rsid w:val="00417FFD"/>
    <w:rsid w:val="004200B6"/>
    <w:rsid w:val="004200C5"/>
    <w:rsid w:val="004209F6"/>
    <w:rsid w:val="004219D5"/>
    <w:rsid w:val="004219F8"/>
    <w:rsid w:val="00422149"/>
    <w:rsid w:val="0042282A"/>
    <w:rsid w:val="00422B81"/>
    <w:rsid w:val="00422D2C"/>
    <w:rsid w:val="0042303D"/>
    <w:rsid w:val="004231A0"/>
    <w:rsid w:val="004234AD"/>
    <w:rsid w:val="004238AA"/>
    <w:rsid w:val="004240FE"/>
    <w:rsid w:val="0042474D"/>
    <w:rsid w:val="00424A20"/>
    <w:rsid w:val="00424F77"/>
    <w:rsid w:val="0042526B"/>
    <w:rsid w:val="00425848"/>
    <w:rsid w:val="00425CA5"/>
    <w:rsid w:val="00426329"/>
    <w:rsid w:val="00426B64"/>
    <w:rsid w:val="00427088"/>
    <w:rsid w:val="004274CB"/>
    <w:rsid w:val="00427BA7"/>
    <w:rsid w:val="00430185"/>
    <w:rsid w:val="00431325"/>
    <w:rsid w:val="00431374"/>
    <w:rsid w:val="00431A6B"/>
    <w:rsid w:val="00432585"/>
    <w:rsid w:val="00432973"/>
    <w:rsid w:val="00432ADE"/>
    <w:rsid w:val="00432EA9"/>
    <w:rsid w:val="00433525"/>
    <w:rsid w:val="004338EE"/>
    <w:rsid w:val="0043396C"/>
    <w:rsid w:val="00433BA4"/>
    <w:rsid w:val="00433C2E"/>
    <w:rsid w:val="00433D3C"/>
    <w:rsid w:val="004344E8"/>
    <w:rsid w:val="00434724"/>
    <w:rsid w:val="00434FDF"/>
    <w:rsid w:val="00435DC2"/>
    <w:rsid w:val="00435FE8"/>
    <w:rsid w:val="0043607C"/>
    <w:rsid w:val="00436168"/>
    <w:rsid w:val="004362B3"/>
    <w:rsid w:val="004367C0"/>
    <w:rsid w:val="004374DC"/>
    <w:rsid w:val="00437714"/>
    <w:rsid w:val="004377EB"/>
    <w:rsid w:val="0044023E"/>
    <w:rsid w:val="00440F35"/>
    <w:rsid w:val="00441888"/>
    <w:rsid w:val="004425F4"/>
    <w:rsid w:val="0044280F"/>
    <w:rsid w:val="00443215"/>
    <w:rsid w:val="00443732"/>
    <w:rsid w:val="00443811"/>
    <w:rsid w:val="00443D48"/>
    <w:rsid w:val="004444A6"/>
    <w:rsid w:val="004447B3"/>
    <w:rsid w:val="004449F3"/>
    <w:rsid w:val="00444B94"/>
    <w:rsid w:val="004454C4"/>
    <w:rsid w:val="004456EF"/>
    <w:rsid w:val="004462A0"/>
    <w:rsid w:val="00446489"/>
    <w:rsid w:val="00446A5D"/>
    <w:rsid w:val="00446B3F"/>
    <w:rsid w:val="00446B8B"/>
    <w:rsid w:val="00446BFD"/>
    <w:rsid w:val="00446DE4"/>
    <w:rsid w:val="00446E04"/>
    <w:rsid w:val="004475E4"/>
    <w:rsid w:val="00447B1E"/>
    <w:rsid w:val="00447B4F"/>
    <w:rsid w:val="00451509"/>
    <w:rsid w:val="0045240C"/>
    <w:rsid w:val="00452799"/>
    <w:rsid w:val="00453A8A"/>
    <w:rsid w:val="00453E98"/>
    <w:rsid w:val="004540F0"/>
    <w:rsid w:val="0045416C"/>
    <w:rsid w:val="0045479E"/>
    <w:rsid w:val="00454D6B"/>
    <w:rsid w:val="00454F22"/>
    <w:rsid w:val="00455FF6"/>
    <w:rsid w:val="004567CA"/>
    <w:rsid w:val="00456C01"/>
    <w:rsid w:val="00456EF2"/>
    <w:rsid w:val="00457368"/>
    <w:rsid w:val="0046006D"/>
    <w:rsid w:val="0046068C"/>
    <w:rsid w:val="004613DD"/>
    <w:rsid w:val="004615CB"/>
    <w:rsid w:val="00461D09"/>
    <w:rsid w:val="00461E43"/>
    <w:rsid w:val="00462AAC"/>
    <w:rsid w:val="004630D6"/>
    <w:rsid w:val="004631C3"/>
    <w:rsid w:val="004637FB"/>
    <w:rsid w:val="00463C3E"/>
    <w:rsid w:val="00464A6D"/>
    <w:rsid w:val="004650B9"/>
    <w:rsid w:val="004655E5"/>
    <w:rsid w:val="004656D7"/>
    <w:rsid w:val="00465762"/>
    <w:rsid w:val="00466206"/>
    <w:rsid w:val="004669EC"/>
    <w:rsid w:val="00466E03"/>
    <w:rsid w:val="00467584"/>
    <w:rsid w:val="00467AEF"/>
    <w:rsid w:val="00470234"/>
    <w:rsid w:val="00470703"/>
    <w:rsid w:val="004710F0"/>
    <w:rsid w:val="00471C15"/>
    <w:rsid w:val="00472251"/>
    <w:rsid w:val="004729E3"/>
    <w:rsid w:val="00472D3B"/>
    <w:rsid w:val="00472D58"/>
    <w:rsid w:val="00473188"/>
    <w:rsid w:val="0047340C"/>
    <w:rsid w:val="00473678"/>
    <w:rsid w:val="00473D9D"/>
    <w:rsid w:val="0047446A"/>
    <w:rsid w:val="00474A31"/>
    <w:rsid w:val="0047540C"/>
    <w:rsid w:val="004754D0"/>
    <w:rsid w:val="0047562C"/>
    <w:rsid w:val="00475836"/>
    <w:rsid w:val="00475EFE"/>
    <w:rsid w:val="00475FC4"/>
    <w:rsid w:val="00476763"/>
    <w:rsid w:val="00476BD6"/>
    <w:rsid w:val="00476F7C"/>
    <w:rsid w:val="00477194"/>
    <w:rsid w:val="004775C6"/>
    <w:rsid w:val="00477CC1"/>
    <w:rsid w:val="004809AE"/>
    <w:rsid w:val="0048129A"/>
    <w:rsid w:val="00481302"/>
    <w:rsid w:val="00482776"/>
    <w:rsid w:val="0048361E"/>
    <w:rsid w:val="0048385E"/>
    <w:rsid w:val="004847E2"/>
    <w:rsid w:val="00485295"/>
    <w:rsid w:val="00485CF7"/>
    <w:rsid w:val="00486323"/>
    <w:rsid w:val="004866AA"/>
    <w:rsid w:val="00486FE2"/>
    <w:rsid w:val="0049053F"/>
    <w:rsid w:val="0049061F"/>
    <w:rsid w:val="00490C8E"/>
    <w:rsid w:val="00490D80"/>
    <w:rsid w:val="00491215"/>
    <w:rsid w:val="004915BA"/>
    <w:rsid w:val="00491AF1"/>
    <w:rsid w:val="00491BFB"/>
    <w:rsid w:val="00491C04"/>
    <w:rsid w:val="00491F63"/>
    <w:rsid w:val="00492012"/>
    <w:rsid w:val="00492911"/>
    <w:rsid w:val="004929E4"/>
    <w:rsid w:val="00492E11"/>
    <w:rsid w:val="00493172"/>
    <w:rsid w:val="00493C54"/>
    <w:rsid w:val="00495088"/>
    <w:rsid w:val="004953A7"/>
    <w:rsid w:val="004954CD"/>
    <w:rsid w:val="004958D3"/>
    <w:rsid w:val="00495C6B"/>
    <w:rsid w:val="004967C7"/>
    <w:rsid w:val="004A039A"/>
    <w:rsid w:val="004A0435"/>
    <w:rsid w:val="004A0885"/>
    <w:rsid w:val="004A0EE6"/>
    <w:rsid w:val="004A1196"/>
    <w:rsid w:val="004A168F"/>
    <w:rsid w:val="004A208C"/>
    <w:rsid w:val="004A2837"/>
    <w:rsid w:val="004A30E5"/>
    <w:rsid w:val="004A314F"/>
    <w:rsid w:val="004A3210"/>
    <w:rsid w:val="004A3419"/>
    <w:rsid w:val="004A3F66"/>
    <w:rsid w:val="004A4381"/>
    <w:rsid w:val="004A486C"/>
    <w:rsid w:val="004A49A8"/>
    <w:rsid w:val="004A507F"/>
    <w:rsid w:val="004A5228"/>
    <w:rsid w:val="004A5B45"/>
    <w:rsid w:val="004A60C8"/>
    <w:rsid w:val="004A6FE9"/>
    <w:rsid w:val="004A7111"/>
    <w:rsid w:val="004A7135"/>
    <w:rsid w:val="004A725A"/>
    <w:rsid w:val="004A729D"/>
    <w:rsid w:val="004A74ED"/>
    <w:rsid w:val="004B02ED"/>
    <w:rsid w:val="004B09E2"/>
    <w:rsid w:val="004B1919"/>
    <w:rsid w:val="004B1C46"/>
    <w:rsid w:val="004B1F97"/>
    <w:rsid w:val="004B2504"/>
    <w:rsid w:val="004B2930"/>
    <w:rsid w:val="004B2AAD"/>
    <w:rsid w:val="004B36CA"/>
    <w:rsid w:val="004B3C6E"/>
    <w:rsid w:val="004B4388"/>
    <w:rsid w:val="004B459F"/>
    <w:rsid w:val="004B46D3"/>
    <w:rsid w:val="004B4E43"/>
    <w:rsid w:val="004B5AB5"/>
    <w:rsid w:val="004B5E04"/>
    <w:rsid w:val="004B603E"/>
    <w:rsid w:val="004B68B1"/>
    <w:rsid w:val="004B6D89"/>
    <w:rsid w:val="004B6E97"/>
    <w:rsid w:val="004B6FC6"/>
    <w:rsid w:val="004B724C"/>
    <w:rsid w:val="004B72CC"/>
    <w:rsid w:val="004B7341"/>
    <w:rsid w:val="004C00C0"/>
    <w:rsid w:val="004C07A8"/>
    <w:rsid w:val="004C1F0E"/>
    <w:rsid w:val="004C1F14"/>
    <w:rsid w:val="004C3E27"/>
    <w:rsid w:val="004C3E51"/>
    <w:rsid w:val="004C40FE"/>
    <w:rsid w:val="004C46C1"/>
    <w:rsid w:val="004C49F7"/>
    <w:rsid w:val="004C4F29"/>
    <w:rsid w:val="004C530C"/>
    <w:rsid w:val="004C5EEB"/>
    <w:rsid w:val="004C5FD6"/>
    <w:rsid w:val="004C6425"/>
    <w:rsid w:val="004C652F"/>
    <w:rsid w:val="004C6689"/>
    <w:rsid w:val="004C6E2A"/>
    <w:rsid w:val="004C7572"/>
    <w:rsid w:val="004C76E8"/>
    <w:rsid w:val="004D0795"/>
    <w:rsid w:val="004D1A43"/>
    <w:rsid w:val="004D2463"/>
    <w:rsid w:val="004D2593"/>
    <w:rsid w:val="004D25FD"/>
    <w:rsid w:val="004D27E6"/>
    <w:rsid w:val="004D2A61"/>
    <w:rsid w:val="004D2D6E"/>
    <w:rsid w:val="004D3171"/>
    <w:rsid w:val="004D3463"/>
    <w:rsid w:val="004D378F"/>
    <w:rsid w:val="004D3EA9"/>
    <w:rsid w:val="004D4209"/>
    <w:rsid w:val="004D4433"/>
    <w:rsid w:val="004D44A7"/>
    <w:rsid w:val="004D4BED"/>
    <w:rsid w:val="004D58A0"/>
    <w:rsid w:val="004D5917"/>
    <w:rsid w:val="004D5E6A"/>
    <w:rsid w:val="004D6081"/>
    <w:rsid w:val="004D61F8"/>
    <w:rsid w:val="004D65D3"/>
    <w:rsid w:val="004D6BF1"/>
    <w:rsid w:val="004D781A"/>
    <w:rsid w:val="004D7868"/>
    <w:rsid w:val="004E0946"/>
    <w:rsid w:val="004E0BE2"/>
    <w:rsid w:val="004E1496"/>
    <w:rsid w:val="004E1FBB"/>
    <w:rsid w:val="004E3108"/>
    <w:rsid w:val="004E336A"/>
    <w:rsid w:val="004E3CDA"/>
    <w:rsid w:val="004E4A5D"/>
    <w:rsid w:val="004E561D"/>
    <w:rsid w:val="004E57D5"/>
    <w:rsid w:val="004E5FC2"/>
    <w:rsid w:val="004E640B"/>
    <w:rsid w:val="004E6F19"/>
    <w:rsid w:val="004F0DCD"/>
    <w:rsid w:val="004F1678"/>
    <w:rsid w:val="004F2FEC"/>
    <w:rsid w:val="004F38F4"/>
    <w:rsid w:val="004F3DA9"/>
    <w:rsid w:val="004F3E34"/>
    <w:rsid w:val="004F57E7"/>
    <w:rsid w:val="004F5AD2"/>
    <w:rsid w:val="004F692A"/>
    <w:rsid w:val="004F742C"/>
    <w:rsid w:val="004F7F6D"/>
    <w:rsid w:val="00500264"/>
    <w:rsid w:val="00501493"/>
    <w:rsid w:val="0050177D"/>
    <w:rsid w:val="005024C4"/>
    <w:rsid w:val="00502E9C"/>
    <w:rsid w:val="00503066"/>
    <w:rsid w:val="00503B77"/>
    <w:rsid w:val="00505AE8"/>
    <w:rsid w:val="00506052"/>
    <w:rsid w:val="00506595"/>
    <w:rsid w:val="00506AD3"/>
    <w:rsid w:val="00506BFF"/>
    <w:rsid w:val="00506E2C"/>
    <w:rsid w:val="005108E1"/>
    <w:rsid w:val="00510F80"/>
    <w:rsid w:val="00511B20"/>
    <w:rsid w:val="0051229D"/>
    <w:rsid w:val="005124F3"/>
    <w:rsid w:val="00512549"/>
    <w:rsid w:val="00512952"/>
    <w:rsid w:val="00512B7B"/>
    <w:rsid w:val="00513CAB"/>
    <w:rsid w:val="00514281"/>
    <w:rsid w:val="00514331"/>
    <w:rsid w:val="005149E1"/>
    <w:rsid w:val="00514D32"/>
    <w:rsid w:val="00514EE9"/>
    <w:rsid w:val="0051514F"/>
    <w:rsid w:val="005151F9"/>
    <w:rsid w:val="005152C7"/>
    <w:rsid w:val="00515998"/>
    <w:rsid w:val="0051796F"/>
    <w:rsid w:val="00517B65"/>
    <w:rsid w:val="00517B6A"/>
    <w:rsid w:val="00517D79"/>
    <w:rsid w:val="00520014"/>
    <w:rsid w:val="0052099D"/>
    <w:rsid w:val="00521098"/>
    <w:rsid w:val="00521134"/>
    <w:rsid w:val="0052129F"/>
    <w:rsid w:val="00521606"/>
    <w:rsid w:val="0052272D"/>
    <w:rsid w:val="00522D51"/>
    <w:rsid w:val="00522D60"/>
    <w:rsid w:val="005230E3"/>
    <w:rsid w:val="0052314E"/>
    <w:rsid w:val="00523D21"/>
    <w:rsid w:val="00524027"/>
    <w:rsid w:val="005242A9"/>
    <w:rsid w:val="00524446"/>
    <w:rsid w:val="005246C4"/>
    <w:rsid w:val="00524865"/>
    <w:rsid w:val="00524F02"/>
    <w:rsid w:val="00525590"/>
    <w:rsid w:val="00525BD2"/>
    <w:rsid w:val="0052674E"/>
    <w:rsid w:val="0052707C"/>
    <w:rsid w:val="00527171"/>
    <w:rsid w:val="005272F0"/>
    <w:rsid w:val="00527AE1"/>
    <w:rsid w:val="00527C9F"/>
    <w:rsid w:val="005302BF"/>
    <w:rsid w:val="00530438"/>
    <w:rsid w:val="005308B0"/>
    <w:rsid w:val="00530AC9"/>
    <w:rsid w:val="005310C1"/>
    <w:rsid w:val="00531413"/>
    <w:rsid w:val="005314F6"/>
    <w:rsid w:val="00531568"/>
    <w:rsid w:val="00531776"/>
    <w:rsid w:val="00532170"/>
    <w:rsid w:val="00532C4E"/>
    <w:rsid w:val="00532DC6"/>
    <w:rsid w:val="00533B80"/>
    <w:rsid w:val="005341BF"/>
    <w:rsid w:val="00534233"/>
    <w:rsid w:val="005342FD"/>
    <w:rsid w:val="00534498"/>
    <w:rsid w:val="00535051"/>
    <w:rsid w:val="005356C6"/>
    <w:rsid w:val="00535ACB"/>
    <w:rsid w:val="0053615A"/>
    <w:rsid w:val="00537508"/>
    <w:rsid w:val="0053782A"/>
    <w:rsid w:val="00541353"/>
    <w:rsid w:val="00541C9E"/>
    <w:rsid w:val="00542FBF"/>
    <w:rsid w:val="00543675"/>
    <w:rsid w:val="00543F14"/>
    <w:rsid w:val="0054403A"/>
    <w:rsid w:val="00544175"/>
    <w:rsid w:val="00544297"/>
    <w:rsid w:val="00544349"/>
    <w:rsid w:val="00544E41"/>
    <w:rsid w:val="00544FC0"/>
    <w:rsid w:val="0054504E"/>
    <w:rsid w:val="00545146"/>
    <w:rsid w:val="00546729"/>
    <w:rsid w:val="00546DA9"/>
    <w:rsid w:val="00547E74"/>
    <w:rsid w:val="00550327"/>
    <w:rsid w:val="00550577"/>
    <w:rsid w:val="0055062F"/>
    <w:rsid w:val="0055112A"/>
    <w:rsid w:val="005511A3"/>
    <w:rsid w:val="0055144B"/>
    <w:rsid w:val="00551CD3"/>
    <w:rsid w:val="005520E0"/>
    <w:rsid w:val="005525D9"/>
    <w:rsid w:val="00552C4E"/>
    <w:rsid w:val="00553553"/>
    <w:rsid w:val="0055375F"/>
    <w:rsid w:val="00553783"/>
    <w:rsid w:val="00553BC4"/>
    <w:rsid w:val="00553DE2"/>
    <w:rsid w:val="005544A6"/>
    <w:rsid w:val="00554D65"/>
    <w:rsid w:val="005552E1"/>
    <w:rsid w:val="00555C27"/>
    <w:rsid w:val="00555E95"/>
    <w:rsid w:val="005560F4"/>
    <w:rsid w:val="005579B9"/>
    <w:rsid w:val="005609D9"/>
    <w:rsid w:val="00561373"/>
    <w:rsid w:val="00561F2D"/>
    <w:rsid w:val="005621ED"/>
    <w:rsid w:val="00563006"/>
    <w:rsid w:val="00563CED"/>
    <w:rsid w:val="005649D7"/>
    <w:rsid w:val="005650CD"/>
    <w:rsid w:val="005651DB"/>
    <w:rsid w:val="005652DA"/>
    <w:rsid w:val="00565559"/>
    <w:rsid w:val="0056578D"/>
    <w:rsid w:val="00565847"/>
    <w:rsid w:val="00566955"/>
    <w:rsid w:val="005672CB"/>
    <w:rsid w:val="005673BC"/>
    <w:rsid w:val="005673DE"/>
    <w:rsid w:val="00567AD2"/>
    <w:rsid w:val="00567D2A"/>
    <w:rsid w:val="005708D4"/>
    <w:rsid w:val="00570AA2"/>
    <w:rsid w:val="00570DDF"/>
    <w:rsid w:val="00570F73"/>
    <w:rsid w:val="00570FDB"/>
    <w:rsid w:val="005713A6"/>
    <w:rsid w:val="0057151C"/>
    <w:rsid w:val="00571C52"/>
    <w:rsid w:val="00572C13"/>
    <w:rsid w:val="00572F41"/>
    <w:rsid w:val="00573FF9"/>
    <w:rsid w:val="00574930"/>
    <w:rsid w:val="00574AE5"/>
    <w:rsid w:val="00574FCC"/>
    <w:rsid w:val="0057523E"/>
    <w:rsid w:val="00576166"/>
    <w:rsid w:val="00576569"/>
    <w:rsid w:val="0057658C"/>
    <w:rsid w:val="00576C35"/>
    <w:rsid w:val="00576CF7"/>
    <w:rsid w:val="00576ED9"/>
    <w:rsid w:val="00580E09"/>
    <w:rsid w:val="00580E39"/>
    <w:rsid w:val="00581211"/>
    <w:rsid w:val="005820BC"/>
    <w:rsid w:val="00582B8A"/>
    <w:rsid w:val="00583086"/>
    <w:rsid w:val="00583F7F"/>
    <w:rsid w:val="005840C5"/>
    <w:rsid w:val="00584490"/>
    <w:rsid w:val="00584A8F"/>
    <w:rsid w:val="00584D3D"/>
    <w:rsid w:val="00585559"/>
    <w:rsid w:val="005857B6"/>
    <w:rsid w:val="0058615E"/>
    <w:rsid w:val="00586263"/>
    <w:rsid w:val="0058628E"/>
    <w:rsid w:val="00587C70"/>
    <w:rsid w:val="00590B2B"/>
    <w:rsid w:val="00590B6E"/>
    <w:rsid w:val="00590F63"/>
    <w:rsid w:val="00590FAF"/>
    <w:rsid w:val="00591194"/>
    <w:rsid w:val="0059190F"/>
    <w:rsid w:val="00591CE9"/>
    <w:rsid w:val="00592013"/>
    <w:rsid w:val="00592296"/>
    <w:rsid w:val="0059322D"/>
    <w:rsid w:val="005935D5"/>
    <w:rsid w:val="0059372C"/>
    <w:rsid w:val="00594296"/>
    <w:rsid w:val="005951C4"/>
    <w:rsid w:val="00595E39"/>
    <w:rsid w:val="00595F00"/>
    <w:rsid w:val="00596389"/>
    <w:rsid w:val="00596438"/>
    <w:rsid w:val="005964EE"/>
    <w:rsid w:val="005969BA"/>
    <w:rsid w:val="00596B27"/>
    <w:rsid w:val="00596C38"/>
    <w:rsid w:val="0059724B"/>
    <w:rsid w:val="00597B5A"/>
    <w:rsid w:val="00597D81"/>
    <w:rsid w:val="005A0418"/>
    <w:rsid w:val="005A09BF"/>
    <w:rsid w:val="005A1253"/>
    <w:rsid w:val="005A1280"/>
    <w:rsid w:val="005A1600"/>
    <w:rsid w:val="005A169C"/>
    <w:rsid w:val="005A1C23"/>
    <w:rsid w:val="005A29E9"/>
    <w:rsid w:val="005A406B"/>
    <w:rsid w:val="005A40BE"/>
    <w:rsid w:val="005A4833"/>
    <w:rsid w:val="005A5AA3"/>
    <w:rsid w:val="005A6C9B"/>
    <w:rsid w:val="005A791D"/>
    <w:rsid w:val="005A7ACE"/>
    <w:rsid w:val="005B01F4"/>
    <w:rsid w:val="005B02DC"/>
    <w:rsid w:val="005B08D6"/>
    <w:rsid w:val="005B1964"/>
    <w:rsid w:val="005B26EC"/>
    <w:rsid w:val="005B2B8A"/>
    <w:rsid w:val="005B3971"/>
    <w:rsid w:val="005B3D80"/>
    <w:rsid w:val="005B4207"/>
    <w:rsid w:val="005B4340"/>
    <w:rsid w:val="005B460D"/>
    <w:rsid w:val="005B47E6"/>
    <w:rsid w:val="005B4F6B"/>
    <w:rsid w:val="005B5337"/>
    <w:rsid w:val="005B57B0"/>
    <w:rsid w:val="005B592C"/>
    <w:rsid w:val="005B5AA3"/>
    <w:rsid w:val="005B6974"/>
    <w:rsid w:val="005B6D32"/>
    <w:rsid w:val="005B6FA0"/>
    <w:rsid w:val="005B74D4"/>
    <w:rsid w:val="005B7EDE"/>
    <w:rsid w:val="005C0890"/>
    <w:rsid w:val="005C09BE"/>
    <w:rsid w:val="005C0A24"/>
    <w:rsid w:val="005C0B95"/>
    <w:rsid w:val="005C0CEB"/>
    <w:rsid w:val="005C10A1"/>
    <w:rsid w:val="005C112D"/>
    <w:rsid w:val="005C11AB"/>
    <w:rsid w:val="005C1234"/>
    <w:rsid w:val="005C1A09"/>
    <w:rsid w:val="005C1D60"/>
    <w:rsid w:val="005C2083"/>
    <w:rsid w:val="005C275B"/>
    <w:rsid w:val="005C2B68"/>
    <w:rsid w:val="005C2BED"/>
    <w:rsid w:val="005C3301"/>
    <w:rsid w:val="005C46D0"/>
    <w:rsid w:val="005C4705"/>
    <w:rsid w:val="005C504A"/>
    <w:rsid w:val="005C6111"/>
    <w:rsid w:val="005C64C0"/>
    <w:rsid w:val="005C6BE1"/>
    <w:rsid w:val="005C6FEC"/>
    <w:rsid w:val="005C74FF"/>
    <w:rsid w:val="005C75E3"/>
    <w:rsid w:val="005C7A8A"/>
    <w:rsid w:val="005C7C70"/>
    <w:rsid w:val="005C7E3E"/>
    <w:rsid w:val="005D0166"/>
    <w:rsid w:val="005D081D"/>
    <w:rsid w:val="005D2C06"/>
    <w:rsid w:val="005D2CCC"/>
    <w:rsid w:val="005D3349"/>
    <w:rsid w:val="005D39D3"/>
    <w:rsid w:val="005D416C"/>
    <w:rsid w:val="005D4936"/>
    <w:rsid w:val="005D4984"/>
    <w:rsid w:val="005D5572"/>
    <w:rsid w:val="005D598B"/>
    <w:rsid w:val="005D5C9A"/>
    <w:rsid w:val="005D6D77"/>
    <w:rsid w:val="005D71BA"/>
    <w:rsid w:val="005D7238"/>
    <w:rsid w:val="005D764C"/>
    <w:rsid w:val="005E002D"/>
    <w:rsid w:val="005E0569"/>
    <w:rsid w:val="005E0861"/>
    <w:rsid w:val="005E1D8D"/>
    <w:rsid w:val="005E241F"/>
    <w:rsid w:val="005E2720"/>
    <w:rsid w:val="005E2F43"/>
    <w:rsid w:val="005E3F9C"/>
    <w:rsid w:val="005E400B"/>
    <w:rsid w:val="005E4BA3"/>
    <w:rsid w:val="005E574C"/>
    <w:rsid w:val="005E59C5"/>
    <w:rsid w:val="005E5A63"/>
    <w:rsid w:val="005E73D0"/>
    <w:rsid w:val="005E78C0"/>
    <w:rsid w:val="005E79F8"/>
    <w:rsid w:val="005F0828"/>
    <w:rsid w:val="005F0BDA"/>
    <w:rsid w:val="005F12C5"/>
    <w:rsid w:val="005F1A7F"/>
    <w:rsid w:val="005F1AE2"/>
    <w:rsid w:val="005F1D04"/>
    <w:rsid w:val="005F1D40"/>
    <w:rsid w:val="005F2884"/>
    <w:rsid w:val="005F47F6"/>
    <w:rsid w:val="005F4CE4"/>
    <w:rsid w:val="005F4E16"/>
    <w:rsid w:val="005F5A58"/>
    <w:rsid w:val="005F5C4E"/>
    <w:rsid w:val="005F6810"/>
    <w:rsid w:val="005F6BE3"/>
    <w:rsid w:val="005F72E3"/>
    <w:rsid w:val="005F7461"/>
    <w:rsid w:val="005F7A31"/>
    <w:rsid w:val="005F7AA8"/>
    <w:rsid w:val="0060000A"/>
    <w:rsid w:val="0060037D"/>
    <w:rsid w:val="00600858"/>
    <w:rsid w:val="006008EE"/>
    <w:rsid w:val="00600972"/>
    <w:rsid w:val="00601742"/>
    <w:rsid w:val="006025F0"/>
    <w:rsid w:val="00602E0B"/>
    <w:rsid w:val="00602F75"/>
    <w:rsid w:val="00604C5F"/>
    <w:rsid w:val="00604DDE"/>
    <w:rsid w:val="00604F15"/>
    <w:rsid w:val="006054C8"/>
    <w:rsid w:val="006057B8"/>
    <w:rsid w:val="00605D85"/>
    <w:rsid w:val="00605DD3"/>
    <w:rsid w:val="00605E89"/>
    <w:rsid w:val="006062B4"/>
    <w:rsid w:val="00607254"/>
    <w:rsid w:val="00607773"/>
    <w:rsid w:val="00607F32"/>
    <w:rsid w:val="006104A4"/>
    <w:rsid w:val="0061141C"/>
    <w:rsid w:val="0061165B"/>
    <w:rsid w:val="00612214"/>
    <w:rsid w:val="006139CB"/>
    <w:rsid w:val="0061475E"/>
    <w:rsid w:val="006155C8"/>
    <w:rsid w:val="006157A9"/>
    <w:rsid w:val="0061580C"/>
    <w:rsid w:val="00615929"/>
    <w:rsid w:val="00615A19"/>
    <w:rsid w:val="00615D6D"/>
    <w:rsid w:val="00615EFD"/>
    <w:rsid w:val="00616084"/>
    <w:rsid w:val="00616612"/>
    <w:rsid w:val="006175E2"/>
    <w:rsid w:val="00617B84"/>
    <w:rsid w:val="00617F04"/>
    <w:rsid w:val="006206B0"/>
    <w:rsid w:val="006207F8"/>
    <w:rsid w:val="00620F2E"/>
    <w:rsid w:val="00621127"/>
    <w:rsid w:val="006215A3"/>
    <w:rsid w:val="00621B63"/>
    <w:rsid w:val="00621C7D"/>
    <w:rsid w:val="00621E4C"/>
    <w:rsid w:val="00622261"/>
    <w:rsid w:val="00622E5C"/>
    <w:rsid w:val="0062317D"/>
    <w:rsid w:val="0062329A"/>
    <w:rsid w:val="00624269"/>
    <w:rsid w:val="006243A9"/>
    <w:rsid w:val="00624712"/>
    <w:rsid w:val="00624741"/>
    <w:rsid w:val="00624A53"/>
    <w:rsid w:val="00624D20"/>
    <w:rsid w:val="00624D42"/>
    <w:rsid w:val="00624FC7"/>
    <w:rsid w:val="006253B5"/>
    <w:rsid w:val="00625734"/>
    <w:rsid w:val="00625AA4"/>
    <w:rsid w:val="00625F19"/>
    <w:rsid w:val="0062613B"/>
    <w:rsid w:val="00626422"/>
    <w:rsid w:val="00626996"/>
    <w:rsid w:val="006270B4"/>
    <w:rsid w:val="00627315"/>
    <w:rsid w:val="006273B1"/>
    <w:rsid w:val="0062783F"/>
    <w:rsid w:val="00627A9F"/>
    <w:rsid w:val="00627CDB"/>
    <w:rsid w:val="006300CD"/>
    <w:rsid w:val="00630515"/>
    <w:rsid w:val="00630819"/>
    <w:rsid w:val="00630D9D"/>
    <w:rsid w:val="006315C3"/>
    <w:rsid w:val="00631BF5"/>
    <w:rsid w:val="00631F9D"/>
    <w:rsid w:val="0063204A"/>
    <w:rsid w:val="006320A7"/>
    <w:rsid w:val="00632120"/>
    <w:rsid w:val="00632157"/>
    <w:rsid w:val="0063229C"/>
    <w:rsid w:val="006326C6"/>
    <w:rsid w:val="006328A2"/>
    <w:rsid w:val="00632B39"/>
    <w:rsid w:val="00632D0A"/>
    <w:rsid w:val="006333EE"/>
    <w:rsid w:val="006334E6"/>
    <w:rsid w:val="006335F6"/>
    <w:rsid w:val="00633760"/>
    <w:rsid w:val="00633D31"/>
    <w:rsid w:val="00634992"/>
    <w:rsid w:val="00634A57"/>
    <w:rsid w:val="006358E0"/>
    <w:rsid w:val="00636EB0"/>
    <w:rsid w:val="00636F00"/>
    <w:rsid w:val="006377DA"/>
    <w:rsid w:val="00637817"/>
    <w:rsid w:val="00637B76"/>
    <w:rsid w:val="00640095"/>
    <w:rsid w:val="0064035E"/>
    <w:rsid w:val="006407CF"/>
    <w:rsid w:val="00640D96"/>
    <w:rsid w:val="006415CB"/>
    <w:rsid w:val="006415D0"/>
    <w:rsid w:val="00641932"/>
    <w:rsid w:val="00641C68"/>
    <w:rsid w:val="00642750"/>
    <w:rsid w:val="006428DE"/>
    <w:rsid w:val="00642CE4"/>
    <w:rsid w:val="00643124"/>
    <w:rsid w:val="00643965"/>
    <w:rsid w:val="00643D8C"/>
    <w:rsid w:val="00643EA2"/>
    <w:rsid w:val="00644722"/>
    <w:rsid w:val="00644950"/>
    <w:rsid w:val="00644A6B"/>
    <w:rsid w:val="00644D04"/>
    <w:rsid w:val="00644DBB"/>
    <w:rsid w:val="00645418"/>
    <w:rsid w:val="0064582C"/>
    <w:rsid w:val="00645B84"/>
    <w:rsid w:val="00645CE1"/>
    <w:rsid w:val="006460A2"/>
    <w:rsid w:val="006461E3"/>
    <w:rsid w:val="00646CF4"/>
    <w:rsid w:val="00646DDA"/>
    <w:rsid w:val="0064734C"/>
    <w:rsid w:val="00647722"/>
    <w:rsid w:val="00647BA7"/>
    <w:rsid w:val="00647FDE"/>
    <w:rsid w:val="006501D5"/>
    <w:rsid w:val="00650268"/>
    <w:rsid w:val="00650D99"/>
    <w:rsid w:val="00651478"/>
    <w:rsid w:val="006515E4"/>
    <w:rsid w:val="00652122"/>
    <w:rsid w:val="006524BA"/>
    <w:rsid w:val="006527B2"/>
    <w:rsid w:val="0065286B"/>
    <w:rsid w:val="00652EBD"/>
    <w:rsid w:val="00653044"/>
    <w:rsid w:val="0065311B"/>
    <w:rsid w:val="0065314B"/>
    <w:rsid w:val="006534DD"/>
    <w:rsid w:val="006539DE"/>
    <w:rsid w:val="00653B82"/>
    <w:rsid w:val="00655CBE"/>
    <w:rsid w:val="006560A1"/>
    <w:rsid w:val="0065623A"/>
    <w:rsid w:val="00656403"/>
    <w:rsid w:val="0065679F"/>
    <w:rsid w:val="0065714D"/>
    <w:rsid w:val="006573FB"/>
    <w:rsid w:val="006606D0"/>
    <w:rsid w:val="00660AC9"/>
    <w:rsid w:val="00662ECB"/>
    <w:rsid w:val="00663531"/>
    <w:rsid w:val="006636D7"/>
    <w:rsid w:val="00664D8B"/>
    <w:rsid w:val="006651A9"/>
    <w:rsid w:val="00665C03"/>
    <w:rsid w:val="00665D4B"/>
    <w:rsid w:val="00666435"/>
    <w:rsid w:val="00666D7F"/>
    <w:rsid w:val="00667792"/>
    <w:rsid w:val="0066787F"/>
    <w:rsid w:val="006700E9"/>
    <w:rsid w:val="0067024A"/>
    <w:rsid w:val="00671ABC"/>
    <w:rsid w:val="0067272C"/>
    <w:rsid w:val="006735CF"/>
    <w:rsid w:val="00673729"/>
    <w:rsid w:val="00674070"/>
    <w:rsid w:val="00674938"/>
    <w:rsid w:val="006756E7"/>
    <w:rsid w:val="00675D6C"/>
    <w:rsid w:val="00676C06"/>
    <w:rsid w:val="006772F8"/>
    <w:rsid w:val="00677971"/>
    <w:rsid w:val="006805EE"/>
    <w:rsid w:val="00680A7C"/>
    <w:rsid w:val="00680B4D"/>
    <w:rsid w:val="00680ED9"/>
    <w:rsid w:val="00681281"/>
    <w:rsid w:val="006812CA"/>
    <w:rsid w:val="00682802"/>
    <w:rsid w:val="006828A6"/>
    <w:rsid w:val="00682A85"/>
    <w:rsid w:val="006835C9"/>
    <w:rsid w:val="00683B65"/>
    <w:rsid w:val="00683C12"/>
    <w:rsid w:val="00683C62"/>
    <w:rsid w:val="006847E7"/>
    <w:rsid w:val="006847E8"/>
    <w:rsid w:val="00684AF3"/>
    <w:rsid w:val="006852A0"/>
    <w:rsid w:val="00685859"/>
    <w:rsid w:val="00685AB9"/>
    <w:rsid w:val="00685E31"/>
    <w:rsid w:val="006865F7"/>
    <w:rsid w:val="0068679A"/>
    <w:rsid w:val="00687616"/>
    <w:rsid w:val="006879B8"/>
    <w:rsid w:val="00690056"/>
    <w:rsid w:val="0069048B"/>
    <w:rsid w:val="00690B8F"/>
    <w:rsid w:val="00690BD5"/>
    <w:rsid w:val="00691327"/>
    <w:rsid w:val="00691381"/>
    <w:rsid w:val="00691612"/>
    <w:rsid w:val="00691766"/>
    <w:rsid w:val="00691830"/>
    <w:rsid w:val="00691CCE"/>
    <w:rsid w:val="00692137"/>
    <w:rsid w:val="00692188"/>
    <w:rsid w:val="00692B54"/>
    <w:rsid w:val="00692EF1"/>
    <w:rsid w:val="00693686"/>
    <w:rsid w:val="00693B42"/>
    <w:rsid w:val="00693B7E"/>
    <w:rsid w:val="00693D0C"/>
    <w:rsid w:val="00693E46"/>
    <w:rsid w:val="00693FA6"/>
    <w:rsid w:val="00694170"/>
    <w:rsid w:val="0069426D"/>
    <w:rsid w:val="006942DE"/>
    <w:rsid w:val="006942FA"/>
    <w:rsid w:val="006946BB"/>
    <w:rsid w:val="00694FAB"/>
    <w:rsid w:val="00695353"/>
    <w:rsid w:val="006957D2"/>
    <w:rsid w:val="006959E5"/>
    <w:rsid w:val="006965B9"/>
    <w:rsid w:val="00696B6E"/>
    <w:rsid w:val="00696F8F"/>
    <w:rsid w:val="006973E3"/>
    <w:rsid w:val="006A08D3"/>
    <w:rsid w:val="006A1236"/>
    <w:rsid w:val="006A2F25"/>
    <w:rsid w:val="006A2F82"/>
    <w:rsid w:val="006A387B"/>
    <w:rsid w:val="006A3BAF"/>
    <w:rsid w:val="006A49E5"/>
    <w:rsid w:val="006A4B80"/>
    <w:rsid w:val="006A4E5B"/>
    <w:rsid w:val="006A4E74"/>
    <w:rsid w:val="006A5777"/>
    <w:rsid w:val="006A633A"/>
    <w:rsid w:val="006A7F4F"/>
    <w:rsid w:val="006B12AB"/>
    <w:rsid w:val="006B1907"/>
    <w:rsid w:val="006B21DD"/>
    <w:rsid w:val="006B2B3C"/>
    <w:rsid w:val="006B3234"/>
    <w:rsid w:val="006B3E4E"/>
    <w:rsid w:val="006B4C32"/>
    <w:rsid w:val="006B5205"/>
    <w:rsid w:val="006B5394"/>
    <w:rsid w:val="006B5AA1"/>
    <w:rsid w:val="006B611D"/>
    <w:rsid w:val="006B6742"/>
    <w:rsid w:val="006B674B"/>
    <w:rsid w:val="006B6B75"/>
    <w:rsid w:val="006B6C63"/>
    <w:rsid w:val="006B720F"/>
    <w:rsid w:val="006B7390"/>
    <w:rsid w:val="006B7B77"/>
    <w:rsid w:val="006B7FC7"/>
    <w:rsid w:val="006C029C"/>
    <w:rsid w:val="006C0671"/>
    <w:rsid w:val="006C0ABA"/>
    <w:rsid w:val="006C0BC4"/>
    <w:rsid w:val="006C0F60"/>
    <w:rsid w:val="006C1121"/>
    <w:rsid w:val="006C1BFC"/>
    <w:rsid w:val="006C1F8F"/>
    <w:rsid w:val="006C242A"/>
    <w:rsid w:val="006C29CA"/>
    <w:rsid w:val="006C3B8C"/>
    <w:rsid w:val="006C3C01"/>
    <w:rsid w:val="006C3C23"/>
    <w:rsid w:val="006C3D4F"/>
    <w:rsid w:val="006C4EC6"/>
    <w:rsid w:val="006C5C30"/>
    <w:rsid w:val="006C637F"/>
    <w:rsid w:val="006C67BD"/>
    <w:rsid w:val="006C765E"/>
    <w:rsid w:val="006C76C8"/>
    <w:rsid w:val="006D02BF"/>
    <w:rsid w:val="006D02D1"/>
    <w:rsid w:val="006D0532"/>
    <w:rsid w:val="006D073B"/>
    <w:rsid w:val="006D14DF"/>
    <w:rsid w:val="006D19A2"/>
    <w:rsid w:val="006D2197"/>
    <w:rsid w:val="006D238D"/>
    <w:rsid w:val="006D2530"/>
    <w:rsid w:val="006D2630"/>
    <w:rsid w:val="006D33C4"/>
    <w:rsid w:val="006D3567"/>
    <w:rsid w:val="006D3AE1"/>
    <w:rsid w:val="006D3D81"/>
    <w:rsid w:val="006D4230"/>
    <w:rsid w:val="006D4979"/>
    <w:rsid w:val="006D4D37"/>
    <w:rsid w:val="006D51A8"/>
    <w:rsid w:val="006D5C29"/>
    <w:rsid w:val="006D5F2B"/>
    <w:rsid w:val="006D603E"/>
    <w:rsid w:val="006D62FF"/>
    <w:rsid w:val="006D6564"/>
    <w:rsid w:val="006D6AF2"/>
    <w:rsid w:val="006D6C6F"/>
    <w:rsid w:val="006D7086"/>
    <w:rsid w:val="006D7C19"/>
    <w:rsid w:val="006D7E0C"/>
    <w:rsid w:val="006D7F01"/>
    <w:rsid w:val="006E00F9"/>
    <w:rsid w:val="006E04BD"/>
    <w:rsid w:val="006E1B6E"/>
    <w:rsid w:val="006E1C8D"/>
    <w:rsid w:val="006E27C3"/>
    <w:rsid w:val="006E33DD"/>
    <w:rsid w:val="006E3569"/>
    <w:rsid w:val="006E3589"/>
    <w:rsid w:val="006E3598"/>
    <w:rsid w:val="006E40A2"/>
    <w:rsid w:val="006E4793"/>
    <w:rsid w:val="006E4FD8"/>
    <w:rsid w:val="006E5736"/>
    <w:rsid w:val="006E69B9"/>
    <w:rsid w:val="006E7615"/>
    <w:rsid w:val="006F1158"/>
    <w:rsid w:val="006F117E"/>
    <w:rsid w:val="006F129F"/>
    <w:rsid w:val="006F1659"/>
    <w:rsid w:val="006F1C61"/>
    <w:rsid w:val="006F202B"/>
    <w:rsid w:val="006F29CC"/>
    <w:rsid w:val="006F2E96"/>
    <w:rsid w:val="006F2FE4"/>
    <w:rsid w:val="006F3904"/>
    <w:rsid w:val="006F3A72"/>
    <w:rsid w:val="006F4087"/>
    <w:rsid w:val="006F49F0"/>
    <w:rsid w:val="006F4D86"/>
    <w:rsid w:val="006F4E49"/>
    <w:rsid w:val="006F511B"/>
    <w:rsid w:val="006F54D5"/>
    <w:rsid w:val="006F5BCB"/>
    <w:rsid w:val="006F5CD8"/>
    <w:rsid w:val="006F5D30"/>
    <w:rsid w:val="006F66EB"/>
    <w:rsid w:val="006F6969"/>
    <w:rsid w:val="006F7030"/>
    <w:rsid w:val="007001AF"/>
    <w:rsid w:val="007001C0"/>
    <w:rsid w:val="0070037A"/>
    <w:rsid w:val="00700D2C"/>
    <w:rsid w:val="00700E16"/>
    <w:rsid w:val="0070318A"/>
    <w:rsid w:val="007032F5"/>
    <w:rsid w:val="0070363B"/>
    <w:rsid w:val="00703AA8"/>
    <w:rsid w:val="00703CB4"/>
    <w:rsid w:val="00703D92"/>
    <w:rsid w:val="007042AE"/>
    <w:rsid w:val="0070466E"/>
    <w:rsid w:val="007046B4"/>
    <w:rsid w:val="00704E4D"/>
    <w:rsid w:val="00704FF6"/>
    <w:rsid w:val="007050A8"/>
    <w:rsid w:val="00705D29"/>
    <w:rsid w:val="00706C9D"/>
    <w:rsid w:val="0070711D"/>
    <w:rsid w:val="007075EA"/>
    <w:rsid w:val="0071025D"/>
    <w:rsid w:val="007107D6"/>
    <w:rsid w:val="00710B99"/>
    <w:rsid w:val="00710E13"/>
    <w:rsid w:val="00711217"/>
    <w:rsid w:val="00712D45"/>
    <w:rsid w:val="00712E7D"/>
    <w:rsid w:val="0071311A"/>
    <w:rsid w:val="00713723"/>
    <w:rsid w:val="00713A48"/>
    <w:rsid w:val="00714C6A"/>
    <w:rsid w:val="0071558E"/>
    <w:rsid w:val="00715BC7"/>
    <w:rsid w:val="00715D71"/>
    <w:rsid w:val="007162BB"/>
    <w:rsid w:val="00716796"/>
    <w:rsid w:val="007171DC"/>
    <w:rsid w:val="00717871"/>
    <w:rsid w:val="00717895"/>
    <w:rsid w:val="00717899"/>
    <w:rsid w:val="00717D80"/>
    <w:rsid w:val="007202F7"/>
    <w:rsid w:val="007205F3"/>
    <w:rsid w:val="007206D7"/>
    <w:rsid w:val="0072075A"/>
    <w:rsid w:val="007207C0"/>
    <w:rsid w:val="00720F2C"/>
    <w:rsid w:val="00722FC3"/>
    <w:rsid w:val="00723118"/>
    <w:rsid w:val="00723333"/>
    <w:rsid w:val="0072359A"/>
    <w:rsid w:val="0072399B"/>
    <w:rsid w:val="007240AC"/>
    <w:rsid w:val="00724323"/>
    <w:rsid w:val="00724661"/>
    <w:rsid w:val="00724E4B"/>
    <w:rsid w:val="00725270"/>
    <w:rsid w:val="00725699"/>
    <w:rsid w:val="00725800"/>
    <w:rsid w:val="007258A3"/>
    <w:rsid w:val="0072608F"/>
    <w:rsid w:val="00726353"/>
    <w:rsid w:val="0072673B"/>
    <w:rsid w:val="00726CF2"/>
    <w:rsid w:val="0072766E"/>
    <w:rsid w:val="00727E5B"/>
    <w:rsid w:val="00727FCF"/>
    <w:rsid w:val="007312D2"/>
    <w:rsid w:val="007315DD"/>
    <w:rsid w:val="0073181F"/>
    <w:rsid w:val="00732019"/>
    <w:rsid w:val="007321F5"/>
    <w:rsid w:val="00732643"/>
    <w:rsid w:val="0073289B"/>
    <w:rsid w:val="00732900"/>
    <w:rsid w:val="00732F5E"/>
    <w:rsid w:val="0073432A"/>
    <w:rsid w:val="00734DCF"/>
    <w:rsid w:val="0073512E"/>
    <w:rsid w:val="0073561D"/>
    <w:rsid w:val="00735BEE"/>
    <w:rsid w:val="00735CB6"/>
    <w:rsid w:val="00735CCB"/>
    <w:rsid w:val="00735D81"/>
    <w:rsid w:val="007361D9"/>
    <w:rsid w:val="0073678D"/>
    <w:rsid w:val="00736901"/>
    <w:rsid w:val="00737466"/>
    <w:rsid w:val="00737AD7"/>
    <w:rsid w:val="007417F8"/>
    <w:rsid w:val="00741862"/>
    <w:rsid w:val="00741B93"/>
    <w:rsid w:val="00742249"/>
    <w:rsid w:val="00742F67"/>
    <w:rsid w:val="00743B37"/>
    <w:rsid w:val="00743F4B"/>
    <w:rsid w:val="007441BD"/>
    <w:rsid w:val="00744D24"/>
    <w:rsid w:val="00745411"/>
    <w:rsid w:val="007454CB"/>
    <w:rsid w:val="00745AC2"/>
    <w:rsid w:val="007461E2"/>
    <w:rsid w:val="00746CAD"/>
    <w:rsid w:val="00746DC5"/>
    <w:rsid w:val="00746FB8"/>
    <w:rsid w:val="00747712"/>
    <w:rsid w:val="00747E06"/>
    <w:rsid w:val="0075065F"/>
    <w:rsid w:val="00750B10"/>
    <w:rsid w:val="00750C54"/>
    <w:rsid w:val="00750DCD"/>
    <w:rsid w:val="00750ECF"/>
    <w:rsid w:val="00751134"/>
    <w:rsid w:val="0075186C"/>
    <w:rsid w:val="007519E6"/>
    <w:rsid w:val="00751ADF"/>
    <w:rsid w:val="00752002"/>
    <w:rsid w:val="007523FE"/>
    <w:rsid w:val="007527A1"/>
    <w:rsid w:val="00752BDC"/>
    <w:rsid w:val="00752D6F"/>
    <w:rsid w:val="007533C6"/>
    <w:rsid w:val="0075342C"/>
    <w:rsid w:val="00753740"/>
    <w:rsid w:val="0075422E"/>
    <w:rsid w:val="007544C1"/>
    <w:rsid w:val="00754804"/>
    <w:rsid w:val="00754EA0"/>
    <w:rsid w:val="007553AA"/>
    <w:rsid w:val="007556C2"/>
    <w:rsid w:val="00755ADF"/>
    <w:rsid w:val="00755BB0"/>
    <w:rsid w:val="0075630A"/>
    <w:rsid w:val="007563E7"/>
    <w:rsid w:val="00757B03"/>
    <w:rsid w:val="00757EF6"/>
    <w:rsid w:val="0076059D"/>
    <w:rsid w:val="007609CD"/>
    <w:rsid w:val="00761637"/>
    <w:rsid w:val="0076195C"/>
    <w:rsid w:val="0076199B"/>
    <w:rsid w:val="00761B77"/>
    <w:rsid w:val="0076296E"/>
    <w:rsid w:val="00762B14"/>
    <w:rsid w:val="00762E37"/>
    <w:rsid w:val="00763127"/>
    <w:rsid w:val="0076377A"/>
    <w:rsid w:val="00763CC8"/>
    <w:rsid w:val="007643A5"/>
    <w:rsid w:val="00764441"/>
    <w:rsid w:val="00764592"/>
    <w:rsid w:val="00764D2A"/>
    <w:rsid w:val="0076525C"/>
    <w:rsid w:val="007665D5"/>
    <w:rsid w:val="00766BFF"/>
    <w:rsid w:val="00766CB3"/>
    <w:rsid w:val="00766D07"/>
    <w:rsid w:val="0076701B"/>
    <w:rsid w:val="00767AD4"/>
    <w:rsid w:val="00767EB3"/>
    <w:rsid w:val="00767FE1"/>
    <w:rsid w:val="00770504"/>
    <w:rsid w:val="00771039"/>
    <w:rsid w:val="007715B8"/>
    <w:rsid w:val="0077196B"/>
    <w:rsid w:val="00771DAB"/>
    <w:rsid w:val="0077210E"/>
    <w:rsid w:val="00772A4E"/>
    <w:rsid w:val="007734AF"/>
    <w:rsid w:val="00773B1C"/>
    <w:rsid w:val="00773D51"/>
    <w:rsid w:val="00774857"/>
    <w:rsid w:val="00774B06"/>
    <w:rsid w:val="007750B0"/>
    <w:rsid w:val="007753B1"/>
    <w:rsid w:val="00775553"/>
    <w:rsid w:val="00776431"/>
    <w:rsid w:val="00776712"/>
    <w:rsid w:val="00776834"/>
    <w:rsid w:val="00776856"/>
    <w:rsid w:val="0077704E"/>
    <w:rsid w:val="00777308"/>
    <w:rsid w:val="0077751B"/>
    <w:rsid w:val="0077751F"/>
    <w:rsid w:val="007776BB"/>
    <w:rsid w:val="00777B3C"/>
    <w:rsid w:val="00777BC9"/>
    <w:rsid w:val="00777FC9"/>
    <w:rsid w:val="00780074"/>
    <w:rsid w:val="007802D4"/>
    <w:rsid w:val="00780942"/>
    <w:rsid w:val="00781E01"/>
    <w:rsid w:val="007823FE"/>
    <w:rsid w:val="007825DB"/>
    <w:rsid w:val="0078263F"/>
    <w:rsid w:val="007828E7"/>
    <w:rsid w:val="0078354B"/>
    <w:rsid w:val="00783F53"/>
    <w:rsid w:val="00784003"/>
    <w:rsid w:val="00784094"/>
    <w:rsid w:val="0078498F"/>
    <w:rsid w:val="00784E2B"/>
    <w:rsid w:val="00784F0D"/>
    <w:rsid w:val="00784FE2"/>
    <w:rsid w:val="0078578A"/>
    <w:rsid w:val="00785815"/>
    <w:rsid w:val="00785ADE"/>
    <w:rsid w:val="00785CC4"/>
    <w:rsid w:val="00785EC0"/>
    <w:rsid w:val="007860BB"/>
    <w:rsid w:val="00786D31"/>
    <w:rsid w:val="007873E8"/>
    <w:rsid w:val="0078767D"/>
    <w:rsid w:val="00787E46"/>
    <w:rsid w:val="00787E66"/>
    <w:rsid w:val="00787F58"/>
    <w:rsid w:val="00790081"/>
    <w:rsid w:val="00790277"/>
    <w:rsid w:val="007905F4"/>
    <w:rsid w:val="00791242"/>
    <w:rsid w:val="0079227B"/>
    <w:rsid w:val="00792A25"/>
    <w:rsid w:val="00792D4D"/>
    <w:rsid w:val="007933B1"/>
    <w:rsid w:val="00793763"/>
    <w:rsid w:val="00793881"/>
    <w:rsid w:val="00794391"/>
    <w:rsid w:val="00794775"/>
    <w:rsid w:val="007949B8"/>
    <w:rsid w:val="00794CA2"/>
    <w:rsid w:val="00794FDE"/>
    <w:rsid w:val="0079553B"/>
    <w:rsid w:val="0079564D"/>
    <w:rsid w:val="00795E7B"/>
    <w:rsid w:val="00795FC8"/>
    <w:rsid w:val="00796581"/>
    <w:rsid w:val="00796882"/>
    <w:rsid w:val="00796AF1"/>
    <w:rsid w:val="00796B5B"/>
    <w:rsid w:val="0079724F"/>
    <w:rsid w:val="007A0222"/>
    <w:rsid w:val="007A090D"/>
    <w:rsid w:val="007A0D8F"/>
    <w:rsid w:val="007A0FB6"/>
    <w:rsid w:val="007A106E"/>
    <w:rsid w:val="007A1CDC"/>
    <w:rsid w:val="007A2982"/>
    <w:rsid w:val="007A2D59"/>
    <w:rsid w:val="007A3BF0"/>
    <w:rsid w:val="007A41CA"/>
    <w:rsid w:val="007A4593"/>
    <w:rsid w:val="007A4AB0"/>
    <w:rsid w:val="007A51C1"/>
    <w:rsid w:val="007A522E"/>
    <w:rsid w:val="007A5636"/>
    <w:rsid w:val="007A5BB4"/>
    <w:rsid w:val="007A6678"/>
    <w:rsid w:val="007A71CA"/>
    <w:rsid w:val="007A7735"/>
    <w:rsid w:val="007A782D"/>
    <w:rsid w:val="007B0EC7"/>
    <w:rsid w:val="007B1098"/>
    <w:rsid w:val="007B10BF"/>
    <w:rsid w:val="007B11E9"/>
    <w:rsid w:val="007B1CF7"/>
    <w:rsid w:val="007B3809"/>
    <w:rsid w:val="007B3C96"/>
    <w:rsid w:val="007B40F7"/>
    <w:rsid w:val="007B46C9"/>
    <w:rsid w:val="007B4ABD"/>
    <w:rsid w:val="007B50B1"/>
    <w:rsid w:val="007B63B3"/>
    <w:rsid w:val="007B70E6"/>
    <w:rsid w:val="007B74ED"/>
    <w:rsid w:val="007B7AC9"/>
    <w:rsid w:val="007B7AD7"/>
    <w:rsid w:val="007B7BAA"/>
    <w:rsid w:val="007C1054"/>
    <w:rsid w:val="007C13CD"/>
    <w:rsid w:val="007C1630"/>
    <w:rsid w:val="007C17F9"/>
    <w:rsid w:val="007C1C39"/>
    <w:rsid w:val="007C1D68"/>
    <w:rsid w:val="007C2FDF"/>
    <w:rsid w:val="007C3B2F"/>
    <w:rsid w:val="007C3B83"/>
    <w:rsid w:val="007C4284"/>
    <w:rsid w:val="007C4581"/>
    <w:rsid w:val="007C490D"/>
    <w:rsid w:val="007C525C"/>
    <w:rsid w:val="007C5375"/>
    <w:rsid w:val="007C5804"/>
    <w:rsid w:val="007C5AB2"/>
    <w:rsid w:val="007C6042"/>
    <w:rsid w:val="007C69AF"/>
    <w:rsid w:val="007C6D58"/>
    <w:rsid w:val="007C7B09"/>
    <w:rsid w:val="007C7E03"/>
    <w:rsid w:val="007D0F6A"/>
    <w:rsid w:val="007D10D4"/>
    <w:rsid w:val="007D1B92"/>
    <w:rsid w:val="007D1D5D"/>
    <w:rsid w:val="007D2BDE"/>
    <w:rsid w:val="007D3DE6"/>
    <w:rsid w:val="007D4008"/>
    <w:rsid w:val="007D45D9"/>
    <w:rsid w:val="007D5C9E"/>
    <w:rsid w:val="007D5F45"/>
    <w:rsid w:val="007D64DE"/>
    <w:rsid w:val="007D69AE"/>
    <w:rsid w:val="007D6F90"/>
    <w:rsid w:val="007D71E8"/>
    <w:rsid w:val="007D7959"/>
    <w:rsid w:val="007D7A19"/>
    <w:rsid w:val="007E0657"/>
    <w:rsid w:val="007E1244"/>
    <w:rsid w:val="007E1416"/>
    <w:rsid w:val="007E1C21"/>
    <w:rsid w:val="007E2226"/>
    <w:rsid w:val="007E23AC"/>
    <w:rsid w:val="007E3AD2"/>
    <w:rsid w:val="007E3BBE"/>
    <w:rsid w:val="007E3E2E"/>
    <w:rsid w:val="007E5BBA"/>
    <w:rsid w:val="007E666E"/>
    <w:rsid w:val="007E7659"/>
    <w:rsid w:val="007E7B87"/>
    <w:rsid w:val="007F1090"/>
    <w:rsid w:val="007F1C9E"/>
    <w:rsid w:val="007F4AAF"/>
    <w:rsid w:val="007F501D"/>
    <w:rsid w:val="007F5CAD"/>
    <w:rsid w:val="007F686E"/>
    <w:rsid w:val="007F6C28"/>
    <w:rsid w:val="007F70E1"/>
    <w:rsid w:val="007F715E"/>
    <w:rsid w:val="007F7D25"/>
    <w:rsid w:val="007F7DC0"/>
    <w:rsid w:val="00800139"/>
    <w:rsid w:val="00800CA1"/>
    <w:rsid w:val="00801103"/>
    <w:rsid w:val="00801E28"/>
    <w:rsid w:val="00801F11"/>
    <w:rsid w:val="00801FF1"/>
    <w:rsid w:val="00802AB0"/>
    <w:rsid w:val="0080350D"/>
    <w:rsid w:val="00803A10"/>
    <w:rsid w:val="00804A9D"/>
    <w:rsid w:val="00804C8C"/>
    <w:rsid w:val="00804C98"/>
    <w:rsid w:val="00804D49"/>
    <w:rsid w:val="00805C51"/>
    <w:rsid w:val="00805DBB"/>
    <w:rsid w:val="008070D5"/>
    <w:rsid w:val="0080714B"/>
    <w:rsid w:val="00807D13"/>
    <w:rsid w:val="00810B03"/>
    <w:rsid w:val="0081133E"/>
    <w:rsid w:val="00811B2D"/>
    <w:rsid w:val="00813013"/>
    <w:rsid w:val="00813D23"/>
    <w:rsid w:val="00813E3C"/>
    <w:rsid w:val="00813F4F"/>
    <w:rsid w:val="0081412A"/>
    <w:rsid w:val="00814F34"/>
    <w:rsid w:val="00815147"/>
    <w:rsid w:val="00815559"/>
    <w:rsid w:val="00815AFF"/>
    <w:rsid w:val="00815B95"/>
    <w:rsid w:val="008160DF"/>
    <w:rsid w:val="00816C14"/>
    <w:rsid w:val="0081783C"/>
    <w:rsid w:val="00817EC8"/>
    <w:rsid w:val="0082000D"/>
    <w:rsid w:val="00820452"/>
    <w:rsid w:val="00820B1D"/>
    <w:rsid w:val="00820E93"/>
    <w:rsid w:val="00822401"/>
    <w:rsid w:val="00822C70"/>
    <w:rsid w:val="00823B59"/>
    <w:rsid w:val="008243C1"/>
    <w:rsid w:val="00825301"/>
    <w:rsid w:val="00825342"/>
    <w:rsid w:val="0082562F"/>
    <w:rsid w:val="00825F7B"/>
    <w:rsid w:val="008262CE"/>
    <w:rsid w:val="008262D2"/>
    <w:rsid w:val="00826AE3"/>
    <w:rsid w:val="00827D08"/>
    <w:rsid w:val="00830279"/>
    <w:rsid w:val="00830D65"/>
    <w:rsid w:val="008312BF"/>
    <w:rsid w:val="00831DC7"/>
    <w:rsid w:val="00832526"/>
    <w:rsid w:val="00832560"/>
    <w:rsid w:val="008327E7"/>
    <w:rsid w:val="00833301"/>
    <w:rsid w:val="008334ED"/>
    <w:rsid w:val="00833DFD"/>
    <w:rsid w:val="00833FA6"/>
    <w:rsid w:val="00835579"/>
    <w:rsid w:val="00835BF9"/>
    <w:rsid w:val="00835C5D"/>
    <w:rsid w:val="00835E2E"/>
    <w:rsid w:val="00835FD8"/>
    <w:rsid w:val="008363B5"/>
    <w:rsid w:val="00836E5D"/>
    <w:rsid w:val="008370DB"/>
    <w:rsid w:val="0083712B"/>
    <w:rsid w:val="00837484"/>
    <w:rsid w:val="008403EA"/>
    <w:rsid w:val="008405DE"/>
    <w:rsid w:val="008407C4"/>
    <w:rsid w:val="008408FF"/>
    <w:rsid w:val="008411A6"/>
    <w:rsid w:val="00841738"/>
    <w:rsid w:val="00841A1C"/>
    <w:rsid w:val="00842E4E"/>
    <w:rsid w:val="008431C8"/>
    <w:rsid w:val="008431E2"/>
    <w:rsid w:val="00843250"/>
    <w:rsid w:val="008435E0"/>
    <w:rsid w:val="00843AF0"/>
    <w:rsid w:val="00843B15"/>
    <w:rsid w:val="008442B2"/>
    <w:rsid w:val="00844623"/>
    <w:rsid w:val="00844B43"/>
    <w:rsid w:val="00844E0A"/>
    <w:rsid w:val="00844E58"/>
    <w:rsid w:val="00844FDE"/>
    <w:rsid w:val="00846EFB"/>
    <w:rsid w:val="00846F42"/>
    <w:rsid w:val="00847971"/>
    <w:rsid w:val="00847B25"/>
    <w:rsid w:val="00847CCC"/>
    <w:rsid w:val="00850074"/>
    <w:rsid w:val="00850344"/>
    <w:rsid w:val="00852027"/>
    <w:rsid w:val="00852239"/>
    <w:rsid w:val="00853270"/>
    <w:rsid w:val="0085336A"/>
    <w:rsid w:val="00853C50"/>
    <w:rsid w:val="00853D1D"/>
    <w:rsid w:val="00853D55"/>
    <w:rsid w:val="00853E70"/>
    <w:rsid w:val="00855183"/>
    <w:rsid w:val="00855DEA"/>
    <w:rsid w:val="008561E4"/>
    <w:rsid w:val="0085686D"/>
    <w:rsid w:val="00856A8E"/>
    <w:rsid w:val="00857368"/>
    <w:rsid w:val="008573DA"/>
    <w:rsid w:val="00857769"/>
    <w:rsid w:val="00857A58"/>
    <w:rsid w:val="0086130E"/>
    <w:rsid w:val="008613E5"/>
    <w:rsid w:val="0086141B"/>
    <w:rsid w:val="00861493"/>
    <w:rsid w:val="00861693"/>
    <w:rsid w:val="00861730"/>
    <w:rsid w:val="008624B3"/>
    <w:rsid w:val="00863279"/>
    <w:rsid w:val="0086413A"/>
    <w:rsid w:val="00865407"/>
    <w:rsid w:val="008654E2"/>
    <w:rsid w:val="00865634"/>
    <w:rsid w:val="00865899"/>
    <w:rsid w:val="008668DB"/>
    <w:rsid w:val="00866BFB"/>
    <w:rsid w:val="00866D2A"/>
    <w:rsid w:val="00866E2D"/>
    <w:rsid w:val="00866EBB"/>
    <w:rsid w:val="00867172"/>
    <w:rsid w:val="00867425"/>
    <w:rsid w:val="0086766E"/>
    <w:rsid w:val="0086785E"/>
    <w:rsid w:val="00867968"/>
    <w:rsid w:val="00867DB3"/>
    <w:rsid w:val="00870381"/>
    <w:rsid w:val="008711F2"/>
    <w:rsid w:val="0087181B"/>
    <w:rsid w:val="00871CC8"/>
    <w:rsid w:val="00872FEA"/>
    <w:rsid w:val="0087307B"/>
    <w:rsid w:val="00874438"/>
    <w:rsid w:val="008747A9"/>
    <w:rsid w:val="00875045"/>
    <w:rsid w:val="00875E72"/>
    <w:rsid w:val="00875F1B"/>
    <w:rsid w:val="00877201"/>
    <w:rsid w:val="008777CA"/>
    <w:rsid w:val="0088006E"/>
    <w:rsid w:val="008800ED"/>
    <w:rsid w:val="00880730"/>
    <w:rsid w:val="0088094E"/>
    <w:rsid w:val="00880982"/>
    <w:rsid w:val="008812AC"/>
    <w:rsid w:val="00881444"/>
    <w:rsid w:val="008819FC"/>
    <w:rsid w:val="00881C1E"/>
    <w:rsid w:val="00881EB2"/>
    <w:rsid w:val="00882064"/>
    <w:rsid w:val="00883001"/>
    <w:rsid w:val="00883252"/>
    <w:rsid w:val="008833F4"/>
    <w:rsid w:val="00883933"/>
    <w:rsid w:val="00883F46"/>
    <w:rsid w:val="00884D05"/>
    <w:rsid w:val="00885B84"/>
    <w:rsid w:val="0088653D"/>
    <w:rsid w:val="008868FE"/>
    <w:rsid w:val="00886B82"/>
    <w:rsid w:val="00887317"/>
    <w:rsid w:val="00887842"/>
    <w:rsid w:val="00887B6F"/>
    <w:rsid w:val="00890486"/>
    <w:rsid w:val="00890781"/>
    <w:rsid w:val="00890DED"/>
    <w:rsid w:val="00890E64"/>
    <w:rsid w:val="00891D30"/>
    <w:rsid w:val="00892DE6"/>
    <w:rsid w:val="00892FE5"/>
    <w:rsid w:val="008936A0"/>
    <w:rsid w:val="00893D1C"/>
    <w:rsid w:val="00894086"/>
    <w:rsid w:val="00894595"/>
    <w:rsid w:val="008951CA"/>
    <w:rsid w:val="008958F6"/>
    <w:rsid w:val="00896BA7"/>
    <w:rsid w:val="00896F3A"/>
    <w:rsid w:val="008975AC"/>
    <w:rsid w:val="008978B3"/>
    <w:rsid w:val="008A064E"/>
    <w:rsid w:val="008A0B72"/>
    <w:rsid w:val="008A0DA6"/>
    <w:rsid w:val="008A20AD"/>
    <w:rsid w:val="008A240C"/>
    <w:rsid w:val="008A290B"/>
    <w:rsid w:val="008A318A"/>
    <w:rsid w:val="008A3DE9"/>
    <w:rsid w:val="008A422B"/>
    <w:rsid w:val="008A449D"/>
    <w:rsid w:val="008A450E"/>
    <w:rsid w:val="008A4AFE"/>
    <w:rsid w:val="008A4C45"/>
    <w:rsid w:val="008A4EE3"/>
    <w:rsid w:val="008A53E0"/>
    <w:rsid w:val="008A5420"/>
    <w:rsid w:val="008A67D3"/>
    <w:rsid w:val="008A6944"/>
    <w:rsid w:val="008A6A39"/>
    <w:rsid w:val="008A6D0D"/>
    <w:rsid w:val="008B05AC"/>
    <w:rsid w:val="008B05F3"/>
    <w:rsid w:val="008B06A9"/>
    <w:rsid w:val="008B0B82"/>
    <w:rsid w:val="008B0D25"/>
    <w:rsid w:val="008B1785"/>
    <w:rsid w:val="008B1812"/>
    <w:rsid w:val="008B1B90"/>
    <w:rsid w:val="008B24F6"/>
    <w:rsid w:val="008B2501"/>
    <w:rsid w:val="008B2D39"/>
    <w:rsid w:val="008B3050"/>
    <w:rsid w:val="008B3402"/>
    <w:rsid w:val="008B4236"/>
    <w:rsid w:val="008B42A9"/>
    <w:rsid w:val="008B4AF1"/>
    <w:rsid w:val="008B4CFB"/>
    <w:rsid w:val="008B4DD6"/>
    <w:rsid w:val="008B519B"/>
    <w:rsid w:val="008B5F3B"/>
    <w:rsid w:val="008B602F"/>
    <w:rsid w:val="008B73D7"/>
    <w:rsid w:val="008B7CDD"/>
    <w:rsid w:val="008B7F8D"/>
    <w:rsid w:val="008C01AC"/>
    <w:rsid w:val="008C0419"/>
    <w:rsid w:val="008C0612"/>
    <w:rsid w:val="008C0A42"/>
    <w:rsid w:val="008C18C5"/>
    <w:rsid w:val="008C1C4E"/>
    <w:rsid w:val="008C24B5"/>
    <w:rsid w:val="008C2985"/>
    <w:rsid w:val="008C2B74"/>
    <w:rsid w:val="008C2E50"/>
    <w:rsid w:val="008C34D5"/>
    <w:rsid w:val="008C4B55"/>
    <w:rsid w:val="008C51F6"/>
    <w:rsid w:val="008C5622"/>
    <w:rsid w:val="008C62E6"/>
    <w:rsid w:val="008C6345"/>
    <w:rsid w:val="008C635D"/>
    <w:rsid w:val="008C6378"/>
    <w:rsid w:val="008C657E"/>
    <w:rsid w:val="008C67AC"/>
    <w:rsid w:val="008C6A25"/>
    <w:rsid w:val="008C6B1C"/>
    <w:rsid w:val="008C6C80"/>
    <w:rsid w:val="008C70FF"/>
    <w:rsid w:val="008C72D3"/>
    <w:rsid w:val="008C7AFC"/>
    <w:rsid w:val="008D0B2A"/>
    <w:rsid w:val="008D0D27"/>
    <w:rsid w:val="008D0E28"/>
    <w:rsid w:val="008D12D9"/>
    <w:rsid w:val="008D2D89"/>
    <w:rsid w:val="008D2E9B"/>
    <w:rsid w:val="008D2F22"/>
    <w:rsid w:val="008D3326"/>
    <w:rsid w:val="008D35A5"/>
    <w:rsid w:val="008D4095"/>
    <w:rsid w:val="008D481A"/>
    <w:rsid w:val="008D5019"/>
    <w:rsid w:val="008D6740"/>
    <w:rsid w:val="008D68DD"/>
    <w:rsid w:val="008D70D8"/>
    <w:rsid w:val="008D72BA"/>
    <w:rsid w:val="008D7658"/>
    <w:rsid w:val="008D7CA0"/>
    <w:rsid w:val="008D7D31"/>
    <w:rsid w:val="008D7F6B"/>
    <w:rsid w:val="008E01E8"/>
    <w:rsid w:val="008E0A7F"/>
    <w:rsid w:val="008E1144"/>
    <w:rsid w:val="008E14B0"/>
    <w:rsid w:val="008E1E67"/>
    <w:rsid w:val="008E22F3"/>
    <w:rsid w:val="008E2A21"/>
    <w:rsid w:val="008E2CEA"/>
    <w:rsid w:val="008E3F94"/>
    <w:rsid w:val="008E45F9"/>
    <w:rsid w:val="008E4885"/>
    <w:rsid w:val="008E6194"/>
    <w:rsid w:val="008E665C"/>
    <w:rsid w:val="008E6943"/>
    <w:rsid w:val="008E731B"/>
    <w:rsid w:val="008E750B"/>
    <w:rsid w:val="008E776B"/>
    <w:rsid w:val="008E7917"/>
    <w:rsid w:val="008E7D3F"/>
    <w:rsid w:val="008F0887"/>
    <w:rsid w:val="008F0B2E"/>
    <w:rsid w:val="008F0BDD"/>
    <w:rsid w:val="008F0F0E"/>
    <w:rsid w:val="008F0FA7"/>
    <w:rsid w:val="008F10C6"/>
    <w:rsid w:val="008F1154"/>
    <w:rsid w:val="008F1CE8"/>
    <w:rsid w:val="008F1D50"/>
    <w:rsid w:val="008F37D9"/>
    <w:rsid w:val="008F3B1F"/>
    <w:rsid w:val="008F3C55"/>
    <w:rsid w:val="008F40DA"/>
    <w:rsid w:val="008F4210"/>
    <w:rsid w:val="008F514D"/>
    <w:rsid w:val="008F6066"/>
    <w:rsid w:val="008F6341"/>
    <w:rsid w:val="008F6A74"/>
    <w:rsid w:val="008F6B9F"/>
    <w:rsid w:val="008F6E1D"/>
    <w:rsid w:val="008F7457"/>
    <w:rsid w:val="008F7E2B"/>
    <w:rsid w:val="00900748"/>
    <w:rsid w:val="0090198F"/>
    <w:rsid w:val="00901CFC"/>
    <w:rsid w:val="00902495"/>
    <w:rsid w:val="0090257D"/>
    <w:rsid w:val="0090272F"/>
    <w:rsid w:val="00902F14"/>
    <w:rsid w:val="009030B8"/>
    <w:rsid w:val="00903334"/>
    <w:rsid w:val="009043E2"/>
    <w:rsid w:val="0090459E"/>
    <w:rsid w:val="009045F1"/>
    <w:rsid w:val="00905AC7"/>
    <w:rsid w:val="00905D21"/>
    <w:rsid w:val="00905D41"/>
    <w:rsid w:val="00906333"/>
    <w:rsid w:val="009067DD"/>
    <w:rsid w:val="00907431"/>
    <w:rsid w:val="009077C0"/>
    <w:rsid w:val="00907DD3"/>
    <w:rsid w:val="009115FE"/>
    <w:rsid w:val="009118EA"/>
    <w:rsid w:val="009120C5"/>
    <w:rsid w:val="00912B95"/>
    <w:rsid w:val="00912E6B"/>
    <w:rsid w:val="0091334E"/>
    <w:rsid w:val="00913780"/>
    <w:rsid w:val="00914943"/>
    <w:rsid w:val="00914D39"/>
    <w:rsid w:val="00914D3A"/>
    <w:rsid w:val="00915003"/>
    <w:rsid w:val="00915757"/>
    <w:rsid w:val="00915C75"/>
    <w:rsid w:val="00915EE8"/>
    <w:rsid w:val="00916057"/>
    <w:rsid w:val="009166AE"/>
    <w:rsid w:val="00916B18"/>
    <w:rsid w:val="00916D17"/>
    <w:rsid w:val="009172FA"/>
    <w:rsid w:val="00917F27"/>
    <w:rsid w:val="00917F2A"/>
    <w:rsid w:val="00920286"/>
    <w:rsid w:val="00921C31"/>
    <w:rsid w:val="00922626"/>
    <w:rsid w:val="009227B5"/>
    <w:rsid w:val="00923087"/>
    <w:rsid w:val="00923C49"/>
    <w:rsid w:val="009245B3"/>
    <w:rsid w:val="00924F38"/>
    <w:rsid w:val="00925D68"/>
    <w:rsid w:val="009260C9"/>
    <w:rsid w:val="00926141"/>
    <w:rsid w:val="00926EA7"/>
    <w:rsid w:val="00927207"/>
    <w:rsid w:val="00927D7D"/>
    <w:rsid w:val="009302E5"/>
    <w:rsid w:val="00930ACE"/>
    <w:rsid w:val="00931985"/>
    <w:rsid w:val="00931C11"/>
    <w:rsid w:val="009320A3"/>
    <w:rsid w:val="0093285B"/>
    <w:rsid w:val="009328AC"/>
    <w:rsid w:val="00932DB6"/>
    <w:rsid w:val="009331E4"/>
    <w:rsid w:val="0093336C"/>
    <w:rsid w:val="009337C8"/>
    <w:rsid w:val="009337F0"/>
    <w:rsid w:val="0093473F"/>
    <w:rsid w:val="009347C8"/>
    <w:rsid w:val="00934D7C"/>
    <w:rsid w:val="00934DE3"/>
    <w:rsid w:val="00935197"/>
    <w:rsid w:val="009353B8"/>
    <w:rsid w:val="00935CFF"/>
    <w:rsid w:val="00936287"/>
    <w:rsid w:val="00936B5B"/>
    <w:rsid w:val="00937374"/>
    <w:rsid w:val="00937636"/>
    <w:rsid w:val="00937D8C"/>
    <w:rsid w:val="00937EC4"/>
    <w:rsid w:val="00940811"/>
    <w:rsid w:val="00940FA9"/>
    <w:rsid w:val="00942A48"/>
    <w:rsid w:val="00942CED"/>
    <w:rsid w:val="00943961"/>
    <w:rsid w:val="009440D0"/>
    <w:rsid w:val="009442E0"/>
    <w:rsid w:val="00944364"/>
    <w:rsid w:val="00945F74"/>
    <w:rsid w:val="009467BC"/>
    <w:rsid w:val="00946F2D"/>
    <w:rsid w:val="00947502"/>
    <w:rsid w:val="00947B1F"/>
    <w:rsid w:val="009507E1"/>
    <w:rsid w:val="00950F53"/>
    <w:rsid w:val="0095121F"/>
    <w:rsid w:val="009519C2"/>
    <w:rsid w:val="0095364C"/>
    <w:rsid w:val="00953783"/>
    <w:rsid w:val="00953942"/>
    <w:rsid w:val="009540EF"/>
    <w:rsid w:val="00954EC5"/>
    <w:rsid w:val="00955F09"/>
    <w:rsid w:val="00956963"/>
    <w:rsid w:val="00956A12"/>
    <w:rsid w:val="00956D65"/>
    <w:rsid w:val="009572A2"/>
    <w:rsid w:val="00957CD8"/>
    <w:rsid w:val="0096006E"/>
    <w:rsid w:val="00960656"/>
    <w:rsid w:val="009614D8"/>
    <w:rsid w:val="009614EB"/>
    <w:rsid w:val="00961A7C"/>
    <w:rsid w:val="00961E99"/>
    <w:rsid w:val="00963F04"/>
    <w:rsid w:val="0096405A"/>
    <w:rsid w:val="00964536"/>
    <w:rsid w:val="0096496D"/>
    <w:rsid w:val="009656D2"/>
    <w:rsid w:val="009661E3"/>
    <w:rsid w:val="009663D0"/>
    <w:rsid w:val="009665BC"/>
    <w:rsid w:val="00966CB4"/>
    <w:rsid w:val="00966FD6"/>
    <w:rsid w:val="00967861"/>
    <w:rsid w:val="009700A2"/>
    <w:rsid w:val="009705F4"/>
    <w:rsid w:val="009718F9"/>
    <w:rsid w:val="00971A43"/>
    <w:rsid w:val="00971BB6"/>
    <w:rsid w:val="009724B1"/>
    <w:rsid w:val="00972787"/>
    <w:rsid w:val="0097327A"/>
    <w:rsid w:val="009744FB"/>
    <w:rsid w:val="00974E67"/>
    <w:rsid w:val="009750BE"/>
    <w:rsid w:val="0097520B"/>
    <w:rsid w:val="009755D8"/>
    <w:rsid w:val="009755E6"/>
    <w:rsid w:val="00976DAB"/>
    <w:rsid w:val="00977640"/>
    <w:rsid w:val="009776CA"/>
    <w:rsid w:val="00977802"/>
    <w:rsid w:val="00977CCB"/>
    <w:rsid w:val="00981368"/>
    <w:rsid w:val="00981BDC"/>
    <w:rsid w:val="00982565"/>
    <w:rsid w:val="00982625"/>
    <w:rsid w:val="00982B9C"/>
    <w:rsid w:val="00982FB3"/>
    <w:rsid w:val="009846C4"/>
    <w:rsid w:val="009857A1"/>
    <w:rsid w:val="009857C1"/>
    <w:rsid w:val="009860F5"/>
    <w:rsid w:val="00986BE9"/>
    <w:rsid w:val="00986F02"/>
    <w:rsid w:val="009870CE"/>
    <w:rsid w:val="009878F3"/>
    <w:rsid w:val="00991753"/>
    <w:rsid w:val="00992380"/>
    <w:rsid w:val="0099294C"/>
    <w:rsid w:val="00993A01"/>
    <w:rsid w:val="00993A41"/>
    <w:rsid w:val="00993EF8"/>
    <w:rsid w:val="00994BAE"/>
    <w:rsid w:val="009951F4"/>
    <w:rsid w:val="009952DB"/>
    <w:rsid w:val="009959AF"/>
    <w:rsid w:val="009960CC"/>
    <w:rsid w:val="0099610B"/>
    <w:rsid w:val="0099681C"/>
    <w:rsid w:val="00996AA7"/>
    <w:rsid w:val="00996E98"/>
    <w:rsid w:val="009970C8"/>
    <w:rsid w:val="00997B9C"/>
    <w:rsid w:val="009A0521"/>
    <w:rsid w:val="009A0891"/>
    <w:rsid w:val="009A11F0"/>
    <w:rsid w:val="009A1367"/>
    <w:rsid w:val="009A1690"/>
    <w:rsid w:val="009A172F"/>
    <w:rsid w:val="009A1B44"/>
    <w:rsid w:val="009A1C26"/>
    <w:rsid w:val="009A1D52"/>
    <w:rsid w:val="009A21D0"/>
    <w:rsid w:val="009A2244"/>
    <w:rsid w:val="009A2247"/>
    <w:rsid w:val="009A2728"/>
    <w:rsid w:val="009A295F"/>
    <w:rsid w:val="009A2AD2"/>
    <w:rsid w:val="009A34C0"/>
    <w:rsid w:val="009A3781"/>
    <w:rsid w:val="009A3D06"/>
    <w:rsid w:val="009A4537"/>
    <w:rsid w:val="009A46B6"/>
    <w:rsid w:val="009A4D5B"/>
    <w:rsid w:val="009A4DA7"/>
    <w:rsid w:val="009A5998"/>
    <w:rsid w:val="009A6C59"/>
    <w:rsid w:val="009A7A06"/>
    <w:rsid w:val="009B0B4B"/>
    <w:rsid w:val="009B0EE9"/>
    <w:rsid w:val="009B10C5"/>
    <w:rsid w:val="009B12B1"/>
    <w:rsid w:val="009B2352"/>
    <w:rsid w:val="009B236A"/>
    <w:rsid w:val="009B23D8"/>
    <w:rsid w:val="009B2AC1"/>
    <w:rsid w:val="009B2D3E"/>
    <w:rsid w:val="009B3968"/>
    <w:rsid w:val="009B3B77"/>
    <w:rsid w:val="009B3FD9"/>
    <w:rsid w:val="009B472E"/>
    <w:rsid w:val="009B527C"/>
    <w:rsid w:val="009B6195"/>
    <w:rsid w:val="009B65F6"/>
    <w:rsid w:val="009B6A08"/>
    <w:rsid w:val="009B703C"/>
    <w:rsid w:val="009B7B48"/>
    <w:rsid w:val="009C02E0"/>
    <w:rsid w:val="009C226F"/>
    <w:rsid w:val="009C3A44"/>
    <w:rsid w:val="009C3A69"/>
    <w:rsid w:val="009C3D4D"/>
    <w:rsid w:val="009C408B"/>
    <w:rsid w:val="009C46AC"/>
    <w:rsid w:val="009C4BC2"/>
    <w:rsid w:val="009C562C"/>
    <w:rsid w:val="009C62EE"/>
    <w:rsid w:val="009C70C1"/>
    <w:rsid w:val="009C785E"/>
    <w:rsid w:val="009D01A9"/>
    <w:rsid w:val="009D06FE"/>
    <w:rsid w:val="009D0731"/>
    <w:rsid w:val="009D085F"/>
    <w:rsid w:val="009D0904"/>
    <w:rsid w:val="009D0913"/>
    <w:rsid w:val="009D0AF7"/>
    <w:rsid w:val="009D2588"/>
    <w:rsid w:val="009D3242"/>
    <w:rsid w:val="009D3464"/>
    <w:rsid w:val="009D40CA"/>
    <w:rsid w:val="009D42BF"/>
    <w:rsid w:val="009D4BD8"/>
    <w:rsid w:val="009D57DE"/>
    <w:rsid w:val="009D5812"/>
    <w:rsid w:val="009D5C75"/>
    <w:rsid w:val="009D5CEB"/>
    <w:rsid w:val="009D5FED"/>
    <w:rsid w:val="009D6164"/>
    <w:rsid w:val="009D6988"/>
    <w:rsid w:val="009D69E7"/>
    <w:rsid w:val="009D7255"/>
    <w:rsid w:val="009D749E"/>
    <w:rsid w:val="009D7C16"/>
    <w:rsid w:val="009E0149"/>
    <w:rsid w:val="009E04B1"/>
    <w:rsid w:val="009E0EB4"/>
    <w:rsid w:val="009E13A7"/>
    <w:rsid w:val="009E142F"/>
    <w:rsid w:val="009E14C9"/>
    <w:rsid w:val="009E1A2F"/>
    <w:rsid w:val="009E1A94"/>
    <w:rsid w:val="009E1D8C"/>
    <w:rsid w:val="009E1E0D"/>
    <w:rsid w:val="009E1E2D"/>
    <w:rsid w:val="009E2A2F"/>
    <w:rsid w:val="009E2AD7"/>
    <w:rsid w:val="009E3FCF"/>
    <w:rsid w:val="009E41DF"/>
    <w:rsid w:val="009E428D"/>
    <w:rsid w:val="009E4E74"/>
    <w:rsid w:val="009E53C7"/>
    <w:rsid w:val="009E5A55"/>
    <w:rsid w:val="009E5B36"/>
    <w:rsid w:val="009E6391"/>
    <w:rsid w:val="009E6907"/>
    <w:rsid w:val="009E77F2"/>
    <w:rsid w:val="009E7C16"/>
    <w:rsid w:val="009F0027"/>
    <w:rsid w:val="009F0B60"/>
    <w:rsid w:val="009F0C8D"/>
    <w:rsid w:val="009F0FD2"/>
    <w:rsid w:val="009F1AF8"/>
    <w:rsid w:val="009F25FC"/>
    <w:rsid w:val="009F2A65"/>
    <w:rsid w:val="009F31CC"/>
    <w:rsid w:val="009F35E7"/>
    <w:rsid w:val="009F36EC"/>
    <w:rsid w:val="009F38C8"/>
    <w:rsid w:val="009F397A"/>
    <w:rsid w:val="009F3AA4"/>
    <w:rsid w:val="009F3D18"/>
    <w:rsid w:val="009F441B"/>
    <w:rsid w:val="009F50E5"/>
    <w:rsid w:val="009F5416"/>
    <w:rsid w:val="009F60D2"/>
    <w:rsid w:val="009F61D0"/>
    <w:rsid w:val="009F689D"/>
    <w:rsid w:val="009F6D62"/>
    <w:rsid w:val="009F73FA"/>
    <w:rsid w:val="009F7877"/>
    <w:rsid w:val="009F7935"/>
    <w:rsid w:val="009F7E7D"/>
    <w:rsid w:val="00A0028B"/>
    <w:rsid w:val="00A00925"/>
    <w:rsid w:val="00A00A44"/>
    <w:rsid w:val="00A00DD0"/>
    <w:rsid w:val="00A00F88"/>
    <w:rsid w:val="00A0103E"/>
    <w:rsid w:val="00A01835"/>
    <w:rsid w:val="00A01C07"/>
    <w:rsid w:val="00A024F2"/>
    <w:rsid w:val="00A0292D"/>
    <w:rsid w:val="00A02BB7"/>
    <w:rsid w:val="00A036B0"/>
    <w:rsid w:val="00A0673D"/>
    <w:rsid w:val="00A07420"/>
    <w:rsid w:val="00A074F5"/>
    <w:rsid w:val="00A07AC0"/>
    <w:rsid w:val="00A1046C"/>
    <w:rsid w:val="00A10DD2"/>
    <w:rsid w:val="00A116CA"/>
    <w:rsid w:val="00A11847"/>
    <w:rsid w:val="00A128A4"/>
    <w:rsid w:val="00A132F8"/>
    <w:rsid w:val="00A144FF"/>
    <w:rsid w:val="00A145E0"/>
    <w:rsid w:val="00A14763"/>
    <w:rsid w:val="00A147EC"/>
    <w:rsid w:val="00A14802"/>
    <w:rsid w:val="00A155E9"/>
    <w:rsid w:val="00A15F79"/>
    <w:rsid w:val="00A15FFB"/>
    <w:rsid w:val="00A16035"/>
    <w:rsid w:val="00A16587"/>
    <w:rsid w:val="00A16E2F"/>
    <w:rsid w:val="00A17569"/>
    <w:rsid w:val="00A178E4"/>
    <w:rsid w:val="00A204B5"/>
    <w:rsid w:val="00A20853"/>
    <w:rsid w:val="00A20EA4"/>
    <w:rsid w:val="00A21132"/>
    <w:rsid w:val="00A216CF"/>
    <w:rsid w:val="00A21889"/>
    <w:rsid w:val="00A22349"/>
    <w:rsid w:val="00A223CD"/>
    <w:rsid w:val="00A22BAA"/>
    <w:rsid w:val="00A232B3"/>
    <w:rsid w:val="00A23F68"/>
    <w:rsid w:val="00A2466C"/>
    <w:rsid w:val="00A254E7"/>
    <w:rsid w:val="00A25771"/>
    <w:rsid w:val="00A25AEC"/>
    <w:rsid w:val="00A25D79"/>
    <w:rsid w:val="00A25DA1"/>
    <w:rsid w:val="00A25E51"/>
    <w:rsid w:val="00A25FF6"/>
    <w:rsid w:val="00A26116"/>
    <w:rsid w:val="00A2645D"/>
    <w:rsid w:val="00A269A7"/>
    <w:rsid w:val="00A26FC7"/>
    <w:rsid w:val="00A26FEC"/>
    <w:rsid w:val="00A27236"/>
    <w:rsid w:val="00A2746B"/>
    <w:rsid w:val="00A27609"/>
    <w:rsid w:val="00A30BC8"/>
    <w:rsid w:val="00A30F47"/>
    <w:rsid w:val="00A31FCE"/>
    <w:rsid w:val="00A32150"/>
    <w:rsid w:val="00A32315"/>
    <w:rsid w:val="00A32A89"/>
    <w:rsid w:val="00A32F1D"/>
    <w:rsid w:val="00A3348F"/>
    <w:rsid w:val="00A33756"/>
    <w:rsid w:val="00A337AC"/>
    <w:rsid w:val="00A338A9"/>
    <w:rsid w:val="00A34781"/>
    <w:rsid w:val="00A35242"/>
    <w:rsid w:val="00A35D58"/>
    <w:rsid w:val="00A35F9D"/>
    <w:rsid w:val="00A36BF3"/>
    <w:rsid w:val="00A375A3"/>
    <w:rsid w:val="00A4008D"/>
    <w:rsid w:val="00A401A4"/>
    <w:rsid w:val="00A40374"/>
    <w:rsid w:val="00A40996"/>
    <w:rsid w:val="00A40A47"/>
    <w:rsid w:val="00A41469"/>
    <w:rsid w:val="00A416C8"/>
    <w:rsid w:val="00A424B7"/>
    <w:rsid w:val="00A425F4"/>
    <w:rsid w:val="00A429C5"/>
    <w:rsid w:val="00A42C15"/>
    <w:rsid w:val="00A4381B"/>
    <w:rsid w:val="00A44646"/>
    <w:rsid w:val="00A450C8"/>
    <w:rsid w:val="00A45503"/>
    <w:rsid w:val="00A458FD"/>
    <w:rsid w:val="00A45EC4"/>
    <w:rsid w:val="00A466F5"/>
    <w:rsid w:val="00A46BD4"/>
    <w:rsid w:val="00A46CCF"/>
    <w:rsid w:val="00A4780F"/>
    <w:rsid w:val="00A47FAA"/>
    <w:rsid w:val="00A50112"/>
    <w:rsid w:val="00A5142F"/>
    <w:rsid w:val="00A523B1"/>
    <w:rsid w:val="00A5241D"/>
    <w:rsid w:val="00A52824"/>
    <w:rsid w:val="00A52AFB"/>
    <w:rsid w:val="00A53254"/>
    <w:rsid w:val="00A5350D"/>
    <w:rsid w:val="00A53C6E"/>
    <w:rsid w:val="00A551EE"/>
    <w:rsid w:val="00A55A89"/>
    <w:rsid w:val="00A55B5E"/>
    <w:rsid w:val="00A55F8F"/>
    <w:rsid w:val="00A560CB"/>
    <w:rsid w:val="00A57124"/>
    <w:rsid w:val="00A57283"/>
    <w:rsid w:val="00A574F5"/>
    <w:rsid w:val="00A57565"/>
    <w:rsid w:val="00A57883"/>
    <w:rsid w:val="00A60429"/>
    <w:rsid w:val="00A613AF"/>
    <w:rsid w:val="00A6264C"/>
    <w:rsid w:val="00A63252"/>
    <w:rsid w:val="00A6348D"/>
    <w:rsid w:val="00A63EE5"/>
    <w:rsid w:val="00A650A1"/>
    <w:rsid w:val="00A658AE"/>
    <w:rsid w:val="00A66A25"/>
    <w:rsid w:val="00A67042"/>
    <w:rsid w:val="00A6723F"/>
    <w:rsid w:val="00A677B9"/>
    <w:rsid w:val="00A679B4"/>
    <w:rsid w:val="00A67C1A"/>
    <w:rsid w:val="00A7038A"/>
    <w:rsid w:val="00A705F8"/>
    <w:rsid w:val="00A70961"/>
    <w:rsid w:val="00A70B8A"/>
    <w:rsid w:val="00A70BBD"/>
    <w:rsid w:val="00A70CD5"/>
    <w:rsid w:val="00A70F43"/>
    <w:rsid w:val="00A71731"/>
    <w:rsid w:val="00A71C0F"/>
    <w:rsid w:val="00A71F0F"/>
    <w:rsid w:val="00A720C2"/>
    <w:rsid w:val="00A72139"/>
    <w:rsid w:val="00A7216C"/>
    <w:rsid w:val="00A7271E"/>
    <w:rsid w:val="00A72AF6"/>
    <w:rsid w:val="00A72D2E"/>
    <w:rsid w:val="00A72E7D"/>
    <w:rsid w:val="00A73C43"/>
    <w:rsid w:val="00A73FF2"/>
    <w:rsid w:val="00A752E2"/>
    <w:rsid w:val="00A76193"/>
    <w:rsid w:val="00A761C1"/>
    <w:rsid w:val="00A76564"/>
    <w:rsid w:val="00A76792"/>
    <w:rsid w:val="00A76807"/>
    <w:rsid w:val="00A768C4"/>
    <w:rsid w:val="00A76E80"/>
    <w:rsid w:val="00A80303"/>
    <w:rsid w:val="00A80474"/>
    <w:rsid w:val="00A80D4C"/>
    <w:rsid w:val="00A81338"/>
    <w:rsid w:val="00A81457"/>
    <w:rsid w:val="00A81EFB"/>
    <w:rsid w:val="00A81F35"/>
    <w:rsid w:val="00A82487"/>
    <w:rsid w:val="00A827D6"/>
    <w:rsid w:val="00A82A07"/>
    <w:rsid w:val="00A83D09"/>
    <w:rsid w:val="00A8468C"/>
    <w:rsid w:val="00A84CA4"/>
    <w:rsid w:val="00A8544A"/>
    <w:rsid w:val="00A85C53"/>
    <w:rsid w:val="00A86932"/>
    <w:rsid w:val="00A86B75"/>
    <w:rsid w:val="00A86C92"/>
    <w:rsid w:val="00A86DFB"/>
    <w:rsid w:val="00A878E1"/>
    <w:rsid w:val="00A87D59"/>
    <w:rsid w:val="00A87F6F"/>
    <w:rsid w:val="00A90037"/>
    <w:rsid w:val="00A9010A"/>
    <w:rsid w:val="00A907FD"/>
    <w:rsid w:val="00A908A6"/>
    <w:rsid w:val="00A9092F"/>
    <w:rsid w:val="00A90997"/>
    <w:rsid w:val="00A9108B"/>
    <w:rsid w:val="00A91ABD"/>
    <w:rsid w:val="00A91D12"/>
    <w:rsid w:val="00A91D91"/>
    <w:rsid w:val="00A92490"/>
    <w:rsid w:val="00A92593"/>
    <w:rsid w:val="00A9282F"/>
    <w:rsid w:val="00A936AC"/>
    <w:rsid w:val="00A93E1D"/>
    <w:rsid w:val="00A944F8"/>
    <w:rsid w:val="00A9505C"/>
    <w:rsid w:val="00A95707"/>
    <w:rsid w:val="00A95E5D"/>
    <w:rsid w:val="00A960BC"/>
    <w:rsid w:val="00A9654F"/>
    <w:rsid w:val="00A965A6"/>
    <w:rsid w:val="00A9672F"/>
    <w:rsid w:val="00A96A2D"/>
    <w:rsid w:val="00A971B2"/>
    <w:rsid w:val="00A97547"/>
    <w:rsid w:val="00A97619"/>
    <w:rsid w:val="00A97682"/>
    <w:rsid w:val="00A97B8C"/>
    <w:rsid w:val="00AA06A7"/>
    <w:rsid w:val="00AA0BE7"/>
    <w:rsid w:val="00AA1559"/>
    <w:rsid w:val="00AA1613"/>
    <w:rsid w:val="00AA2A2A"/>
    <w:rsid w:val="00AA2A88"/>
    <w:rsid w:val="00AA2B70"/>
    <w:rsid w:val="00AA3108"/>
    <w:rsid w:val="00AA382D"/>
    <w:rsid w:val="00AA4406"/>
    <w:rsid w:val="00AA45F2"/>
    <w:rsid w:val="00AA4C9F"/>
    <w:rsid w:val="00AA4CDB"/>
    <w:rsid w:val="00AA547A"/>
    <w:rsid w:val="00AA576F"/>
    <w:rsid w:val="00AA6138"/>
    <w:rsid w:val="00AA64FE"/>
    <w:rsid w:val="00AA656F"/>
    <w:rsid w:val="00AA7047"/>
    <w:rsid w:val="00AA7428"/>
    <w:rsid w:val="00AA7592"/>
    <w:rsid w:val="00AA7655"/>
    <w:rsid w:val="00AA789B"/>
    <w:rsid w:val="00AA7F2C"/>
    <w:rsid w:val="00AB038C"/>
    <w:rsid w:val="00AB039F"/>
    <w:rsid w:val="00AB04ED"/>
    <w:rsid w:val="00AB06BD"/>
    <w:rsid w:val="00AB1CC1"/>
    <w:rsid w:val="00AB217F"/>
    <w:rsid w:val="00AB2758"/>
    <w:rsid w:val="00AB27B8"/>
    <w:rsid w:val="00AB31F0"/>
    <w:rsid w:val="00AB3BC7"/>
    <w:rsid w:val="00AB43F6"/>
    <w:rsid w:val="00AB5448"/>
    <w:rsid w:val="00AB58F7"/>
    <w:rsid w:val="00AB5AD4"/>
    <w:rsid w:val="00AB6A97"/>
    <w:rsid w:val="00AB6CC9"/>
    <w:rsid w:val="00AB78C2"/>
    <w:rsid w:val="00AB7958"/>
    <w:rsid w:val="00AB7AA6"/>
    <w:rsid w:val="00AC0945"/>
    <w:rsid w:val="00AC18BF"/>
    <w:rsid w:val="00AC1B93"/>
    <w:rsid w:val="00AC1F44"/>
    <w:rsid w:val="00AC206A"/>
    <w:rsid w:val="00AC206B"/>
    <w:rsid w:val="00AC220B"/>
    <w:rsid w:val="00AC30D8"/>
    <w:rsid w:val="00AC3764"/>
    <w:rsid w:val="00AC3AEA"/>
    <w:rsid w:val="00AC430B"/>
    <w:rsid w:val="00AC4566"/>
    <w:rsid w:val="00AC4AB8"/>
    <w:rsid w:val="00AC4DBA"/>
    <w:rsid w:val="00AC4ED4"/>
    <w:rsid w:val="00AC5090"/>
    <w:rsid w:val="00AC5F1C"/>
    <w:rsid w:val="00AC5FBE"/>
    <w:rsid w:val="00AC65B1"/>
    <w:rsid w:val="00AC664A"/>
    <w:rsid w:val="00AC6AF6"/>
    <w:rsid w:val="00AC7109"/>
    <w:rsid w:val="00AC71BD"/>
    <w:rsid w:val="00AC7C49"/>
    <w:rsid w:val="00AC7D16"/>
    <w:rsid w:val="00AD0408"/>
    <w:rsid w:val="00AD06BA"/>
    <w:rsid w:val="00AD0962"/>
    <w:rsid w:val="00AD0AB5"/>
    <w:rsid w:val="00AD0D8A"/>
    <w:rsid w:val="00AD158B"/>
    <w:rsid w:val="00AD17BD"/>
    <w:rsid w:val="00AD17D0"/>
    <w:rsid w:val="00AD1C2F"/>
    <w:rsid w:val="00AD1EC7"/>
    <w:rsid w:val="00AD2A5B"/>
    <w:rsid w:val="00AD360F"/>
    <w:rsid w:val="00AD36AC"/>
    <w:rsid w:val="00AD3FB3"/>
    <w:rsid w:val="00AD466F"/>
    <w:rsid w:val="00AD4CD4"/>
    <w:rsid w:val="00AD4E3C"/>
    <w:rsid w:val="00AD70E2"/>
    <w:rsid w:val="00AD76CC"/>
    <w:rsid w:val="00AD7906"/>
    <w:rsid w:val="00AE0625"/>
    <w:rsid w:val="00AE0669"/>
    <w:rsid w:val="00AE0D96"/>
    <w:rsid w:val="00AE0EBF"/>
    <w:rsid w:val="00AE1159"/>
    <w:rsid w:val="00AE131D"/>
    <w:rsid w:val="00AE1816"/>
    <w:rsid w:val="00AE18B1"/>
    <w:rsid w:val="00AE220E"/>
    <w:rsid w:val="00AE2896"/>
    <w:rsid w:val="00AE292A"/>
    <w:rsid w:val="00AE310C"/>
    <w:rsid w:val="00AE4136"/>
    <w:rsid w:val="00AE4996"/>
    <w:rsid w:val="00AE4A59"/>
    <w:rsid w:val="00AE4CA4"/>
    <w:rsid w:val="00AE5622"/>
    <w:rsid w:val="00AE5B43"/>
    <w:rsid w:val="00AE5B69"/>
    <w:rsid w:val="00AE5C20"/>
    <w:rsid w:val="00AE6085"/>
    <w:rsid w:val="00AE661D"/>
    <w:rsid w:val="00AE6B42"/>
    <w:rsid w:val="00AE6BC7"/>
    <w:rsid w:val="00AE6ED7"/>
    <w:rsid w:val="00AE70AC"/>
    <w:rsid w:val="00AE7969"/>
    <w:rsid w:val="00AE7BE4"/>
    <w:rsid w:val="00AE7E80"/>
    <w:rsid w:val="00AE7F3F"/>
    <w:rsid w:val="00AF0246"/>
    <w:rsid w:val="00AF04FB"/>
    <w:rsid w:val="00AF07A1"/>
    <w:rsid w:val="00AF1F5F"/>
    <w:rsid w:val="00AF1F9A"/>
    <w:rsid w:val="00AF216C"/>
    <w:rsid w:val="00AF25C6"/>
    <w:rsid w:val="00AF2836"/>
    <w:rsid w:val="00AF373C"/>
    <w:rsid w:val="00AF4281"/>
    <w:rsid w:val="00AF459F"/>
    <w:rsid w:val="00AF4795"/>
    <w:rsid w:val="00AF50A8"/>
    <w:rsid w:val="00AF50CC"/>
    <w:rsid w:val="00AF548E"/>
    <w:rsid w:val="00AF5DC1"/>
    <w:rsid w:val="00AF685B"/>
    <w:rsid w:val="00AF6CE3"/>
    <w:rsid w:val="00AF6DAE"/>
    <w:rsid w:val="00AF6EA3"/>
    <w:rsid w:val="00AF70C1"/>
    <w:rsid w:val="00AF72BC"/>
    <w:rsid w:val="00AF77FE"/>
    <w:rsid w:val="00AF79FA"/>
    <w:rsid w:val="00AF7CE7"/>
    <w:rsid w:val="00AF7E5C"/>
    <w:rsid w:val="00B0024B"/>
    <w:rsid w:val="00B00ABE"/>
    <w:rsid w:val="00B00BE7"/>
    <w:rsid w:val="00B016B4"/>
    <w:rsid w:val="00B01CB0"/>
    <w:rsid w:val="00B01FC0"/>
    <w:rsid w:val="00B020ED"/>
    <w:rsid w:val="00B025A5"/>
    <w:rsid w:val="00B0266D"/>
    <w:rsid w:val="00B02831"/>
    <w:rsid w:val="00B028AB"/>
    <w:rsid w:val="00B02C40"/>
    <w:rsid w:val="00B03903"/>
    <w:rsid w:val="00B03B9A"/>
    <w:rsid w:val="00B04957"/>
    <w:rsid w:val="00B051BD"/>
    <w:rsid w:val="00B05B64"/>
    <w:rsid w:val="00B06406"/>
    <w:rsid w:val="00B06B8E"/>
    <w:rsid w:val="00B070D3"/>
    <w:rsid w:val="00B07416"/>
    <w:rsid w:val="00B07765"/>
    <w:rsid w:val="00B10568"/>
    <w:rsid w:val="00B10ED5"/>
    <w:rsid w:val="00B11236"/>
    <w:rsid w:val="00B1205D"/>
    <w:rsid w:val="00B130FB"/>
    <w:rsid w:val="00B139D3"/>
    <w:rsid w:val="00B13F60"/>
    <w:rsid w:val="00B14850"/>
    <w:rsid w:val="00B1499F"/>
    <w:rsid w:val="00B14C0A"/>
    <w:rsid w:val="00B14C87"/>
    <w:rsid w:val="00B14E98"/>
    <w:rsid w:val="00B152ED"/>
    <w:rsid w:val="00B1548F"/>
    <w:rsid w:val="00B15C03"/>
    <w:rsid w:val="00B15FF0"/>
    <w:rsid w:val="00B162BD"/>
    <w:rsid w:val="00B16321"/>
    <w:rsid w:val="00B16350"/>
    <w:rsid w:val="00B1642E"/>
    <w:rsid w:val="00B16D86"/>
    <w:rsid w:val="00B1771B"/>
    <w:rsid w:val="00B17E58"/>
    <w:rsid w:val="00B210FD"/>
    <w:rsid w:val="00B2349B"/>
    <w:rsid w:val="00B234BC"/>
    <w:rsid w:val="00B234E7"/>
    <w:rsid w:val="00B23C2A"/>
    <w:rsid w:val="00B24D30"/>
    <w:rsid w:val="00B25579"/>
    <w:rsid w:val="00B260CD"/>
    <w:rsid w:val="00B26370"/>
    <w:rsid w:val="00B26A63"/>
    <w:rsid w:val="00B27700"/>
    <w:rsid w:val="00B27D46"/>
    <w:rsid w:val="00B303DA"/>
    <w:rsid w:val="00B30D04"/>
    <w:rsid w:val="00B31326"/>
    <w:rsid w:val="00B31ED7"/>
    <w:rsid w:val="00B32271"/>
    <w:rsid w:val="00B32BF5"/>
    <w:rsid w:val="00B3375E"/>
    <w:rsid w:val="00B338D6"/>
    <w:rsid w:val="00B33D45"/>
    <w:rsid w:val="00B3401B"/>
    <w:rsid w:val="00B34269"/>
    <w:rsid w:val="00B3431A"/>
    <w:rsid w:val="00B344B4"/>
    <w:rsid w:val="00B34C74"/>
    <w:rsid w:val="00B350F9"/>
    <w:rsid w:val="00B35432"/>
    <w:rsid w:val="00B3592D"/>
    <w:rsid w:val="00B3639A"/>
    <w:rsid w:val="00B36903"/>
    <w:rsid w:val="00B373E0"/>
    <w:rsid w:val="00B375D5"/>
    <w:rsid w:val="00B37B35"/>
    <w:rsid w:val="00B400B7"/>
    <w:rsid w:val="00B4059F"/>
    <w:rsid w:val="00B40E23"/>
    <w:rsid w:val="00B40FF5"/>
    <w:rsid w:val="00B42C7C"/>
    <w:rsid w:val="00B43004"/>
    <w:rsid w:val="00B43227"/>
    <w:rsid w:val="00B43757"/>
    <w:rsid w:val="00B44182"/>
    <w:rsid w:val="00B4431A"/>
    <w:rsid w:val="00B44325"/>
    <w:rsid w:val="00B448A3"/>
    <w:rsid w:val="00B44E6E"/>
    <w:rsid w:val="00B450A0"/>
    <w:rsid w:val="00B45BA6"/>
    <w:rsid w:val="00B46201"/>
    <w:rsid w:val="00B46514"/>
    <w:rsid w:val="00B46754"/>
    <w:rsid w:val="00B468F8"/>
    <w:rsid w:val="00B471F8"/>
    <w:rsid w:val="00B473BE"/>
    <w:rsid w:val="00B47D2F"/>
    <w:rsid w:val="00B502FE"/>
    <w:rsid w:val="00B504BB"/>
    <w:rsid w:val="00B50880"/>
    <w:rsid w:val="00B512B3"/>
    <w:rsid w:val="00B52308"/>
    <w:rsid w:val="00B5242A"/>
    <w:rsid w:val="00B52507"/>
    <w:rsid w:val="00B529AD"/>
    <w:rsid w:val="00B52EF0"/>
    <w:rsid w:val="00B531EB"/>
    <w:rsid w:val="00B53FC0"/>
    <w:rsid w:val="00B54A42"/>
    <w:rsid w:val="00B54B4B"/>
    <w:rsid w:val="00B54BAD"/>
    <w:rsid w:val="00B54EC7"/>
    <w:rsid w:val="00B556B2"/>
    <w:rsid w:val="00B55805"/>
    <w:rsid w:val="00B5589A"/>
    <w:rsid w:val="00B55FE1"/>
    <w:rsid w:val="00B56002"/>
    <w:rsid w:val="00B563A7"/>
    <w:rsid w:val="00B565B8"/>
    <w:rsid w:val="00B56676"/>
    <w:rsid w:val="00B56D1C"/>
    <w:rsid w:val="00B57558"/>
    <w:rsid w:val="00B57EEA"/>
    <w:rsid w:val="00B60607"/>
    <w:rsid w:val="00B61EF3"/>
    <w:rsid w:val="00B62660"/>
    <w:rsid w:val="00B627C6"/>
    <w:rsid w:val="00B62943"/>
    <w:rsid w:val="00B62BFA"/>
    <w:rsid w:val="00B62E38"/>
    <w:rsid w:val="00B631B4"/>
    <w:rsid w:val="00B6325C"/>
    <w:rsid w:val="00B63748"/>
    <w:rsid w:val="00B65101"/>
    <w:rsid w:val="00B65516"/>
    <w:rsid w:val="00B6579B"/>
    <w:rsid w:val="00B66227"/>
    <w:rsid w:val="00B663D0"/>
    <w:rsid w:val="00B66AF6"/>
    <w:rsid w:val="00B66B99"/>
    <w:rsid w:val="00B7029B"/>
    <w:rsid w:val="00B71F78"/>
    <w:rsid w:val="00B7226D"/>
    <w:rsid w:val="00B722EE"/>
    <w:rsid w:val="00B72487"/>
    <w:rsid w:val="00B7252A"/>
    <w:rsid w:val="00B725D2"/>
    <w:rsid w:val="00B72709"/>
    <w:rsid w:val="00B732D7"/>
    <w:rsid w:val="00B74851"/>
    <w:rsid w:val="00B75859"/>
    <w:rsid w:val="00B759EC"/>
    <w:rsid w:val="00B75BC4"/>
    <w:rsid w:val="00B75E59"/>
    <w:rsid w:val="00B76674"/>
    <w:rsid w:val="00B7705F"/>
    <w:rsid w:val="00B77358"/>
    <w:rsid w:val="00B8006C"/>
    <w:rsid w:val="00B803EC"/>
    <w:rsid w:val="00B81A02"/>
    <w:rsid w:val="00B822E0"/>
    <w:rsid w:val="00B82610"/>
    <w:rsid w:val="00B828B5"/>
    <w:rsid w:val="00B82FE3"/>
    <w:rsid w:val="00B83246"/>
    <w:rsid w:val="00B834A4"/>
    <w:rsid w:val="00B83708"/>
    <w:rsid w:val="00B83709"/>
    <w:rsid w:val="00B83791"/>
    <w:rsid w:val="00B83B09"/>
    <w:rsid w:val="00B8472E"/>
    <w:rsid w:val="00B84795"/>
    <w:rsid w:val="00B854FB"/>
    <w:rsid w:val="00B8574A"/>
    <w:rsid w:val="00B85F28"/>
    <w:rsid w:val="00B868D2"/>
    <w:rsid w:val="00B8697B"/>
    <w:rsid w:val="00B86B94"/>
    <w:rsid w:val="00B86F6C"/>
    <w:rsid w:val="00B8730A"/>
    <w:rsid w:val="00B876DB"/>
    <w:rsid w:val="00B878C7"/>
    <w:rsid w:val="00B90689"/>
    <w:rsid w:val="00B91236"/>
    <w:rsid w:val="00B914D9"/>
    <w:rsid w:val="00B92E4B"/>
    <w:rsid w:val="00B92EC9"/>
    <w:rsid w:val="00B92F4B"/>
    <w:rsid w:val="00B92F75"/>
    <w:rsid w:val="00B9364D"/>
    <w:rsid w:val="00B93EE2"/>
    <w:rsid w:val="00B94120"/>
    <w:rsid w:val="00B94524"/>
    <w:rsid w:val="00B94796"/>
    <w:rsid w:val="00B95642"/>
    <w:rsid w:val="00B95EBF"/>
    <w:rsid w:val="00B9663C"/>
    <w:rsid w:val="00B971D2"/>
    <w:rsid w:val="00B972E5"/>
    <w:rsid w:val="00B975E1"/>
    <w:rsid w:val="00B977F7"/>
    <w:rsid w:val="00B97917"/>
    <w:rsid w:val="00BA05AD"/>
    <w:rsid w:val="00BA0648"/>
    <w:rsid w:val="00BA0E7A"/>
    <w:rsid w:val="00BA101A"/>
    <w:rsid w:val="00BA1A5D"/>
    <w:rsid w:val="00BA1E3D"/>
    <w:rsid w:val="00BA2615"/>
    <w:rsid w:val="00BA2B77"/>
    <w:rsid w:val="00BA2D53"/>
    <w:rsid w:val="00BA3282"/>
    <w:rsid w:val="00BA32A6"/>
    <w:rsid w:val="00BA3735"/>
    <w:rsid w:val="00BA3B4D"/>
    <w:rsid w:val="00BA45CF"/>
    <w:rsid w:val="00BA64A8"/>
    <w:rsid w:val="00BA6810"/>
    <w:rsid w:val="00BA7450"/>
    <w:rsid w:val="00BA75D7"/>
    <w:rsid w:val="00BB06AF"/>
    <w:rsid w:val="00BB0725"/>
    <w:rsid w:val="00BB0FF2"/>
    <w:rsid w:val="00BB1173"/>
    <w:rsid w:val="00BB1CFC"/>
    <w:rsid w:val="00BB1D47"/>
    <w:rsid w:val="00BB33AD"/>
    <w:rsid w:val="00BB34B7"/>
    <w:rsid w:val="00BB34EB"/>
    <w:rsid w:val="00BB37DD"/>
    <w:rsid w:val="00BB4588"/>
    <w:rsid w:val="00BB493B"/>
    <w:rsid w:val="00BB5353"/>
    <w:rsid w:val="00BB53CC"/>
    <w:rsid w:val="00BB5A3C"/>
    <w:rsid w:val="00BB5C4D"/>
    <w:rsid w:val="00BB5D3F"/>
    <w:rsid w:val="00BB6423"/>
    <w:rsid w:val="00BB6D63"/>
    <w:rsid w:val="00BB6E3D"/>
    <w:rsid w:val="00BB6F33"/>
    <w:rsid w:val="00BB7304"/>
    <w:rsid w:val="00BB78A1"/>
    <w:rsid w:val="00BC106D"/>
    <w:rsid w:val="00BC16DF"/>
    <w:rsid w:val="00BC333A"/>
    <w:rsid w:val="00BC3704"/>
    <w:rsid w:val="00BC39AC"/>
    <w:rsid w:val="00BC3B7A"/>
    <w:rsid w:val="00BC3DDA"/>
    <w:rsid w:val="00BC4325"/>
    <w:rsid w:val="00BC4DE7"/>
    <w:rsid w:val="00BC4EF3"/>
    <w:rsid w:val="00BC6634"/>
    <w:rsid w:val="00BC690C"/>
    <w:rsid w:val="00BC6947"/>
    <w:rsid w:val="00BC6F43"/>
    <w:rsid w:val="00BC76A9"/>
    <w:rsid w:val="00BC7B34"/>
    <w:rsid w:val="00BD0D20"/>
    <w:rsid w:val="00BD0DD7"/>
    <w:rsid w:val="00BD1205"/>
    <w:rsid w:val="00BD1CF1"/>
    <w:rsid w:val="00BD1DCF"/>
    <w:rsid w:val="00BD1F1F"/>
    <w:rsid w:val="00BD22B6"/>
    <w:rsid w:val="00BD34DA"/>
    <w:rsid w:val="00BD37BF"/>
    <w:rsid w:val="00BD3957"/>
    <w:rsid w:val="00BD480C"/>
    <w:rsid w:val="00BD49E1"/>
    <w:rsid w:val="00BD4BA1"/>
    <w:rsid w:val="00BD5121"/>
    <w:rsid w:val="00BD574D"/>
    <w:rsid w:val="00BD5EE6"/>
    <w:rsid w:val="00BD618D"/>
    <w:rsid w:val="00BD6427"/>
    <w:rsid w:val="00BD6644"/>
    <w:rsid w:val="00BD668B"/>
    <w:rsid w:val="00BD78DB"/>
    <w:rsid w:val="00BD7EDD"/>
    <w:rsid w:val="00BE03C0"/>
    <w:rsid w:val="00BE1280"/>
    <w:rsid w:val="00BE12D1"/>
    <w:rsid w:val="00BE18FC"/>
    <w:rsid w:val="00BE1FA3"/>
    <w:rsid w:val="00BE1FF5"/>
    <w:rsid w:val="00BE2B48"/>
    <w:rsid w:val="00BE2B53"/>
    <w:rsid w:val="00BE2EA6"/>
    <w:rsid w:val="00BE2F45"/>
    <w:rsid w:val="00BE32CB"/>
    <w:rsid w:val="00BE36AB"/>
    <w:rsid w:val="00BE3910"/>
    <w:rsid w:val="00BE3E5F"/>
    <w:rsid w:val="00BE4071"/>
    <w:rsid w:val="00BE456E"/>
    <w:rsid w:val="00BE4F69"/>
    <w:rsid w:val="00BE5090"/>
    <w:rsid w:val="00BE54CE"/>
    <w:rsid w:val="00BE5E79"/>
    <w:rsid w:val="00BE5FB9"/>
    <w:rsid w:val="00BE7143"/>
    <w:rsid w:val="00BE72CB"/>
    <w:rsid w:val="00BE7DE1"/>
    <w:rsid w:val="00BF0611"/>
    <w:rsid w:val="00BF07CC"/>
    <w:rsid w:val="00BF1006"/>
    <w:rsid w:val="00BF12BD"/>
    <w:rsid w:val="00BF162E"/>
    <w:rsid w:val="00BF17F8"/>
    <w:rsid w:val="00BF1BED"/>
    <w:rsid w:val="00BF27B3"/>
    <w:rsid w:val="00BF2B55"/>
    <w:rsid w:val="00BF3339"/>
    <w:rsid w:val="00BF44B2"/>
    <w:rsid w:val="00BF4680"/>
    <w:rsid w:val="00BF53F8"/>
    <w:rsid w:val="00BF58CE"/>
    <w:rsid w:val="00BF6E60"/>
    <w:rsid w:val="00BF720A"/>
    <w:rsid w:val="00BF79E3"/>
    <w:rsid w:val="00BF7C69"/>
    <w:rsid w:val="00BF7CD6"/>
    <w:rsid w:val="00C0003F"/>
    <w:rsid w:val="00C008B3"/>
    <w:rsid w:val="00C010D5"/>
    <w:rsid w:val="00C01F7B"/>
    <w:rsid w:val="00C02092"/>
    <w:rsid w:val="00C02269"/>
    <w:rsid w:val="00C02934"/>
    <w:rsid w:val="00C02C01"/>
    <w:rsid w:val="00C0366F"/>
    <w:rsid w:val="00C03CFA"/>
    <w:rsid w:val="00C049F2"/>
    <w:rsid w:val="00C05339"/>
    <w:rsid w:val="00C05933"/>
    <w:rsid w:val="00C05BC8"/>
    <w:rsid w:val="00C05F98"/>
    <w:rsid w:val="00C06077"/>
    <w:rsid w:val="00C06201"/>
    <w:rsid w:val="00C06C66"/>
    <w:rsid w:val="00C07595"/>
    <w:rsid w:val="00C07B3C"/>
    <w:rsid w:val="00C10CEE"/>
    <w:rsid w:val="00C10F8F"/>
    <w:rsid w:val="00C11137"/>
    <w:rsid w:val="00C1162C"/>
    <w:rsid w:val="00C123D1"/>
    <w:rsid w:val="00C12434"/>
    <w:rsid w:val="00C12EEC"/>
    <w:rsid w:val="00C13E7F"/>
    <w:rsid w:val="00C13EB1"/>
    <w:rsid w:val="00C143EB"/>
    <w:rsid w:val="00C14503"/>
    <w:rsid w:val="00C14AA3"/>
    <w:rsid w:val="00C14EE5"/>
    <w:rsid w:val="00C157C8"/>
    <w:rsid w:val="00C15960"/>
    <w:rsid w:val="00C16A63"/>
    <w:rsid w:val="00C16FDB"/>
    <w:rsid w:val="00C176B9"/>
    <w:rsid w:val="00C17AAB"/>
    <w:rsid w:val="00C20750"/>
    <w:rsid w:val="00C20C60"/>
    <w:rsid w:val="00C21157"/>
    <w:rsid w:val="00C212F6"/>
    <w:rsid w:val="00C21DBC"/>
    <w:rsid w:val="00C22944"/>
    <w:rsid w:val="00C237F0"/>
    <w:rsid w:val="00C238DE"/>
    <w:rsid w:val="00C23AE2"/>
    <w:rsid w:val="00C23EA9"/>
    <w:rsid w:val="00C242BB"/>
    <w:rsid w:val="00C24881"/>
    <w:rsid w:val="00C24A2B"/>
    <w:rsid w:val="00C255B1"/>
    <w:rsid w:val="00C26FCA"/>
    <w:rsid w:val="00C27161"/>
    <w:rsid w:val="00C27B6F"/>
    <w:rsid w:val="00C30993"/>
    <w:rsid w:val="00C309B5"/>
    <w:rsid w:val="00C31CB1"/>
    <w:rsid w:val="00C31E7B"/>
    <w:rsid w:val="00C31EC4"/>
    <w:rsid w:val="00C327CD"/>
    <w:rsid w:val="00C32B5A"/>
    <w:rsid w:val="00C32CC8"/>
    <w:rsid w:val="00C32FEA"/>
    <w:rsid w:val="00C335C1"/>
    <w:rsid w:val="00C33646"/>
    <w:rsid w:val="00C33905"/>
    <w:rsid w:val="00C34659"/>
    <w:rsid w:val="00C347A0"/>
    <w:rsid w:val="00C34A79"/>
    <w:rsid w:val="00C35020"/>
    <w:rsid w:val="00C35022"/>
    <w:rsid w:val="00C35472"/>
    <w:rsid w:val="00C35DA1"/>
    <w:rsid w:val="00C361ED"/>
    <w:rsid w:val="00C36768"/>
    <w:rsid w:val="00C36D33"/>
    <w:rsid w:val="00C37088"/>
    <w:rsid w:val="00C37814"/>
    <w:rsid w:val="00C378AC"/>
    <w:rsid w:val="00C37D71"/>
    <w:rsid w:val="00C37FF5"/>
    <w:rsid w:val="00C40406"/>
    <w:rsid w:val="00C405A4"/>
    <w:rsid w:val="00C40E88"/>
    <w:rsid w:val="00C416D3"/>
    <w:rsid w:val="00C41AFC"/>
    <w:rsid w:val="00C41CE5"/>
    <w:rsid w:val="00C41ECC"/>
    <w:rsid w:val="00C41F3E"/>
    <w:rsid w:val="00C42458"/>
    <w:rsid w:val="00C424CE"/>
    <w:rsid w:val="00C42B27"/>
    <w:rsid w:val="00C432D7"/>
    <w:rsid w:val="00C43407"/>
    <w:rsid w:val="00C434BE"/>
    <w:rsid w:val="00C439DA"/>
    <w:rsid w:val="00C43AB8"/>
    <w:rsid w:val="00C44471"/>
    <w:rsid w:val="00C44F93"/>
    <w:rsid w:val="00C455B2"/>
    <w:rsid w:val="00C45774"/>
    <w:rsid w:val="00C457D7"/>
    <w:rsid w:val="00C460DC"/>
    <w:rsid w:val="00C4685E"/>
    <w:rsid w:val="00C509FE"/>
    <w:rsid w:val="00C50A3A"/>
    <w:rsid w:val="00C5100A"/>
    <w:rsid w:val="00C511F6"/>
    <w:rsid w:val="00C517B6"/>
    <w:rsid w:val="00C52727"/>
    <w:rsid w:val="00C53222"/>
    <w:rsid w:val="00C535A9"/>
    <w:rsid w:val="00C53D76"/>
    <w:rsid w:val="00C547CF"/>
    <w:rsid w:val="00C54D8D"/>
    <w:rsid w:val="00C54FC9"/>
    <w:rsid w:val="00C55431"/>
    <w:rsid w:val="00C559BB"/>
    <w:rsid w:val="00C56805"/>
    <w:rsid w:val="00C57216"/>
    <w:rsid w:val="00C575B9"/>
    <w:rsid w:val="00C5767C"/>
    <w:rsid w:val="00C57812"/>
    <w:rsid w:val="00C57C0B"/>
    <w:rsid w:val="00C57CA0"/>
    <w:rsid w:val="00C600DD"/>
    <w:rsid w:val="00C61C30"/>
    <w:rsid w:val="00C61D94"/>
    <w:rsid w:val="00C6328E"/>
    <w:rsid w:val="00C637B4"/>
    <w:rsid w:val="00C63DA0"/>
    <w:rsid w:val="00C640A8"/>
    <w:rsid w:val="00C641EC"/>
    <w:rsid w:val="00C644BA"/>
    <w:rsid w:val="00C64852"/>
    <w:rsid w:val="00C6490B"/>
    <w:rsid w:val="00C64AF5"/>
    <w:rsid w:val="00C64E6B"/>
    <w:rsid w:val="00C651BB"/>
    <w:rsid w:val="00C651BF"/>
    <w:rsid w:val="00C6554A"/>
    <w:rsid w:val="00C6587F"/>
    <w:rsid w:val="00C65929"/>
    <w:rsid w:val="00C65AFD"/>
    <w:rsid w:val="00C65F95"/>
    <w:rsid w:val="00C6600B"/>
    <w:rsid w:val="00C664CA"/>
    <w:rsid w:val="00C66826"/>
    <w:rsid w:val="00C66972"/>
    <w:rsid w:val="00C67140"/>
    <w:rsid w:val="00C672A5"/>
    <w:rsid w:val="00C67A37"/>
    <w:rsid w:val="00C702DF"/>
    <w:rsid w:val="00C71224"/>
    <w:rsid w:val="00C714A0"/>
    <w:rsid w:val="00C717CE"/>
    <w:rsid w:val="00C717D8"/>
    <w:rsid w:val="00C73911"/>
    <w:rsid w:val="00C73960"/>
    <w:rsid w:val="00C73CC1"/>
    <w:rsid w:val="00C74C41"/>
    <w:rsid w:val="00C755A7"/>
    <w:rsid w:val="00C75A18"/>
    <w:rsid w:val="00C75A27"/>
    <w:rsid w:val="00C75A4C"/>
    <w:rsid w:val="00C75CFF"/>
    <w:rsid w:val="00C75DF3"/>
    <w:rsid w:val="00C75F85"/>
    <w:rsid w:val="00C7628E"/>
    <w:rsid w:val="00C77183"/>
    <w:rsid w:val="00C77EC2"/>
    <w:rsid w:val="00C8017F"/>
    <w:rsid w:val="00C802C3"/>
    <w:rsid w:val="00C822D2"/>
    <w:rsid w:val="00C82C88"/>
    <w:rsid w:val="00C8312A"/>
    <w:rsid w:val="00C837F3"/>
    <w:rsid w:val="00C845A1"/>
    <w:rsid w:val="00C845C3"/>
    <w:rsid w:val="00C84900"/>
    <w:rsid w:val="00C84D59"/>
    <w:rsid w:val="00C856CA"/>
    <w:rsid w:val="00C85947"/>
    <w:rsid w:val="00C86946"/>
    <w:rsid w:val="00C872E4"/>
    <w:rsid w:val="00C902B2"/>
    <w:rsid w:val="00C90397"/>
    <w:rsid w:val="00C90749"/>
    <w:rsid w:val="00C91036"/>
    <w:rsid w:val="00C91CBB"/>
    <w:rsid w:val="00C91D2B"/>
    <w:rsid w:val="00C91DCC"/>
    <w:rsid w:val="00C92426"/>
    <w:rsid w:val="00C92731"/>
    <w:rsid w:val="00C927C6"/>
    <w:rsid w:val="00C93508"/>
    <w:rsid w:val="00C9360E"/>
    <w:rsid w:val="00C9366E"/>
    <w:rsid w:val="00C9387F"/>
    <w:rsid w:val="00C93A93"/>
    <w:rsid w:val="00C942D6"/>
    <w:rsid w:val="00C94650"/>
    <w:rsid w:val="00C9506C"/>
    <w:rsid w:val="00C9541D"/>
    <w:rsid w:val="00C954B1"/>
    <w:rsid w:val="00C95860"/>
    <w:rsid w:val="00C95A99"/>
    <w:rsid w:val="00C95AA6"/>
    <w:rsid w:val="00C9621D"/>
    <w:rsid w:val="00C96290"/>
    <w:rsid w:val="00C9638C"/>
    <w:rsid w:val="00C964CF"/>
    <w:rsid w:val="00C968DC"/>
    <w:rsid w:val="00C96B7A"/>
    <w:rsid w:val="00C96BEA"/>
    <w:rsid w:val="00C9711F"/>
    <w:rsid w:val="00C97197"/>
    <w:rsid w:val="00C972A9"/>
    <w:rsid w:val="00C97655"/>
    <w:rsid w:val="00C97716"/>
    <w:rsid w:val="00CA0270"/>
    <w:rsid w:val="00CA04EE"/>
    <w:rsid w:val="00CA0B66"/>
    <w:rsid w:val="00CA0DAD"/>
    <w:rsid w:val="00CA1056"/>
    <w:rsid w:val="00CA15C6"/>
    <w:rsid w:val="00CA20D1"/>
    <w:rsid w:val="00CA2134"/>
    <w:rsid w:val="00CA220F"/>
    <w:rsid w:val="00CA2367"/>
    <w:rsid w:val="00CA2381"/>
    <w:rsid w:val="00CA2867"/>
    <w:rsid w:val="00CA2F57"/>
    <w:rsid w:val="00CA31B1"/>
    <w:rsid w:val="00CA35DE"/>
    <w:rsid w:val="00CA4DFB"/>
    <w:rsid w:val="00CA55F2"/>
    <w:rsid w:val="00CA579A"/>
    <w:rsid w:val="00CA62B5"/>
    <w:rsid w:val="00CA62C5"/>
    <w:rsid w:val="00CA64FB"/>
    <w:rsid w:val="00CA6C40"/>
    <w:rsid w:val="00CA6C93"/>
    <w:rsid w:val="00CA6CCB"/>
    <w:rsid w:val="00CA6D1A"/>
    <w:rsid w:val="00CA757E"/>
    <w:rsid w:val="00CA781B"/>
    <w:rsid w:val="00CA7A1B"/>
    <w:rsid w:val="00CA7A75"/>
    <w:rsid w:val="00CA7AE6"/>
    <w:rsid w:val="00CA7E3A"/>
    <w:rsid w:val="00CB0526"/>
    <w:rsid w:val="00CB06E5"/>
    <w:rsid w:val="00CB09A4"/>
    <w:rsid w:val="00CB0B2C"/>
    <w:rsid w:val="00CB0C19"/>
    <w:rsid w:val="00CB1665"/>
    <w:rsid w:val="00CB1DEA"/>
    <w:rsid w:val="00CB24F6"/>
    <w:rsid w:val="00CB28E7"/>
    <w:rsid w:val="00CB2F78"/>
    <w:rsid w:val="00CB2FC4"/>
    <w:rsid w:val="00CB3239"/>
    <w:rsid w:val="00CB332B"/>
    <w:rsid w:val="00CB360A"/>
    <w:rsid w:val="00CB484B"/>
    <w:rsid w:val="00CB48D9"/>
    <w:rsid w:val="00CB4FB7"/>
    <w:rsid w:val="00CB50AA"/>
    <w:rsid w:val="00CB5BEF"/>
    <w:rsid w:val="00CB5F70"/>
    <w:rsid w:val="00CB6201"/>
    <w:rsid w:val="00CB6A25"/>
    <w:rsid w:val="00CB6B31"/>
    <w:rsid w:val="00CB6CE6"/>
    <w:rsid w:val="00CB7041"/>
    <w:rsid w:val="00CC07D7"/>
    <w:rsid w:val="00CC0C5C"/>
    <w:rsid w:val="00CC15BA"/>
    <w:rsid w:val="00CC1B28"/>
    <w:rsid w:val="00CC1CEE"/>
    <w:rsid w:val="00CC2857"/>
    <w:rsid w:val="00CC2E40"/>
    <w:rsid w:val="00CC33F7"/>
    <w:rsid w:val="00CC38D7"/>
    <w:rsid w:val="00CC3F0A"/>
    <w:rsid w:val="00CC409E"/>
    <w:rsid w:val="00CC4161"/>
    <w:rsid w:val="00CC449E"/>
    <w:rsid w:val="00CC4524"/>
    <w:rsid w:val="00CC4932"/>
    <w:rsid w:val="00CC4F8B"/>
    <w:rsid w:val="00CC5144"/>
    <w:rsid w:val="00CC5317"/>
    <w:rsid w:val="00CC5920"/>
    <w:rsid w:val="00CC595B"/>
    <w:rsid w:val="00CC5C47"/>
    <w:rsid w:val="00CC5C79"/>
    <w:rsid w:val="00CC65A1"/>
    <w:rsid w:val="00CC6960"/>
    <w:rsid w:val="00CC6EEB"/>
    <w:rsid w:val="00CC749D"/>
    <w:rsid w:val="00CC7513"/>
    <w:rsid w:val="00CD030E"/>
    <w:rsid w:val="00CD09A0"/>
    <w:rsid w:val="00CD09FC"/>
    <w:rsid w:val="00CD0F5A"/>
    <w:rsid w:val="00CD19E1"/>
    <w:rsid w:val="00CD19F2"/>
    <w:rsid w:val="00CD1C67"/>
    <w:rsid w:val="00CD1CE9"/>
    <w:rsid w:val="00CD225B"/>
    <w:rsid w:val="00CD2CA0"/>
    <w:rsid w:val="00CD2FAF"/>
    <w:rsid w:val="00CD3370"/>
    <w:rsid w:val="00CD3B2B"/>
    <w:rsid w:val="00CD40F4"/>
    <w:rsid w:val="00CD4883"/>
    <w:rsid w:val="00CD4A49"/>
    <w:rsid w:val="00CD4A82"/>
    <w:rsid w:val="00CD4F53"/>
    <w:rsid w:val="00CD61C0"/>
    <w:rsid w:val="00CD65A4"/>
    <w:rsid w:val="00CD672F"/>
    <w:rsid w:val="00CD7B35"/>
    <w:rsid w:val="00CD7D59"/>
    <w:rsid w:val="00CE0005"/>
    <w:rsid w:val="00CE13B0"/>
    <w:rsid w:val="00CE1514"/>
    <w:rsid w:val="00CE178D"/>
    <w:rsid w:val="00CE17A0"/>
    <w:rsid w:val="00CE2FBC"/>
    <w:rsid w:val="00CE31D9"/>
    <w:rsid w:val="00CE3443"/>
    <w:rsid w:val="00CE3737"/>
    <w:rsid w:val="00CE403C"/>
    <w:rsid w:val="00CE4284"/>
    <w:rsid w:val="00CE4675"/>
    <w:rsid w:val="00CE4D62"/>
    <w:rsid w:val="00CE597E"/>
    <w:rsid w:val="00CE5FFF"/>
    <w:rsid w:val="00CE7CA8"/>
    <w:rsid w:val="00CF0CA1"/>
    <w:rsid w:val="00CF126F"/>
    <w:rsid w:val="00CF1C21"/>
    <w:rsid w:val="00CF2941"/>
    <w:rsid w:val="00CF2C34"/>
    <w:rsid w:val="00CF2D83"/>
    <w:rsid w:val="00CF306A"/>
    <w:rsid w:val="00CF33A1"/>
    <w:rsid w:val="00CF3518"/>
    <w:rsid w:val="00CF3948"/>
    <w:rsid w:val="00CF3A22"/>
    <w:rsid w:val="00CF3A97"/>
    <w:rsid w:val="00CF3EC0"/>
    <w:rsid w:val="00CF4AFB"/>
    <w:rsid w:val="00CF4EC0"/>
    <w:rsid w:val="00CF50AF"/>
    <w:rsid w:val="00CF5562"/>
    <w:rsid w:val="00CF5610"/>
    <w:rsid w:val="00CF5671"/>
    <w:rsid w:val="00CF5EE0"/>
    <w:rsid w:val="00CF600E"/>
    <w:rsid w:val="00CF603C"/>
    <w:rsid w:val="00CF60CF"/>
    <w:rsid w:val="00CF67E1"/>
    <w:rsid w:val="00CF68A2"/>
    <w:rsid w:val="00CF6FD3"/>
    <w:rsid w:val="00CF70AC"/>
    <w:rsid w:val="00CF76F3"/>
    <w:rsid w:val="00CF78F6"/>
    <w:rsid w:val="00CF792E"/>
    <w:rsid w:val="00CF7971"/>
    <w:rsid w:val="00D00182"/>
    <w:rsid w:val="00D002AE"/>
    <w:rsid w:val="00D00368"/>
    <w:rsid w:val="00D0064D"/>
    <w:rsid w:val="00D0072F"/>
    <w:rsid w:val="00D012D2"/>
    <w:rsid w:val="00D017E1"/>
    <w:rsid w:val="00D01EEE"/>
    <w:rsid w:val="00D02583"/>
    <w:rsid w:val="00D0282C"/>
    <w:rsid w:val="00D02BF0"/>
    <w:rsid w:val="00D04354"/>
    <w:rsid w:val="00D04DE7"/>
    <w:rsid w:val="00D05404"/>
    <w:rsid w:val="00D05820"/>
    <w:rsid w:val="00D059D1"/>
    <w:rsid w:val="00D05B91"/>
    <w:rsid w:val="00D06041"/>
    <w:rsid w:val="00D06277"/>
    <w:rsid w:val="00D06921"/>
    <w:rsid w:val="00D070CD"/>
    <w:rsid w:val="00D102E5"/>
    <w:rsid w:val="00D109E1"/>
    <w:rsid w:val="00D11672"/>
    <w:rsid w:val="00D118D0"/>
    <w:rsid w:val="00D11B52"/>
    <w:rsid w:val="00D11FD3"/>
    <w:rsid w:val="00D12245"/>
    <w:rsid w:val="00D13456"/>
    <w:rsid w:val="00D13700"/>
    <w:rsid w:val="00D13D2A"/>
    <w:rsid w:val="00D14951"/>
    <w:rsid w:val="00D153A7"/>
    <w:rsid w:val="00D15720"/>
    <w:rsid w:val="00D15A21"/>
    <w:rsid w:val="00D15E98"/>
    <w:rsid w:val="00D17E64"/>
    <w:rsid w:val="00D17F25"/>
    <w:rsid w:val="00D20736"/>
    <w:rsid w:val="00D20EDE"/>
    <w:rsid w:val="00D20FC6"/>
    <w:rsid w:val="00D21576"/>
    <w:rsid w:val="00D21DB8"/>
    <w:rsid w:val="00D22B6C"/>
    <w:rsid w:val="00D22E56"/>
    <w:rsid w:val="00D23164"/>
    <w:rsid w:val="00D238C3"/>
    <w:rsid w:val="00D2434B"/>
    <w:rsid w:val="00D244AF"/>
    <w:rsid w:val="00D25FB2"/>
    <w:rsid w:val="00D26038"/>
    <w:rsid w:val="00D2624A"/>
    <w:rsid w:val="00D2650C"/>
    <w:rsid w:val="00D26673"/>
    <w:rsid w:val="00D26985"/>
    <w:rsid w:val="00D269B9"/>
    <w:rsid w:val="00D26F39"/>
    <w:rsid w:val="00D276A3"/>
    <w:rsid w:val="00D27DA5"/>
    <w:rsid w:val="00D27EE3"/>
    <w:rsid w:val="00D307EF"/>
    <w:rsid w:val="00D30A93"/>
    <w:rsid w:val="00D30B88"/>
    <w:rsid w:val="00D31013"/>
    <w:rsid w:val="00D3199B"/>
    <w:rsid w:val="00D31C63"/>
    <w:rsid w:val="00D326FF"/>
    <w:rsid w:val="00D3425B"/>
    <w:rsid w:val="00D34712"/>
    <w:rsid w:val="00D34C88"/>
    <w:rsid w:val="00D34C89"/>
    <w:rsid w:val="00D35052"/>
    <w:rsid w:val="00D354A6"/>
    <w:rsid w:val="00D35998"/>
    <w:rsid w:val="00D35B5B"/>
    <w:rsid w:val="00D35E98"/>
    <w:rsid w:val="00D3694F"/>
    <w:rsid w:val="00D36A89"/>
    <w:rsid w:val="00D36E08"/>
    <w:rsid w:val="00D37328"/>
    <w:rsid w:val="00D4032B"/>
    <w:rsid w:val="00D4108E"/>
    <w:rsid w:val="00D41122"/>
    <w:rsid w:val="00D4150F"/>
    <w:rsid w:val="00D41B9B"/>
    <w:rsid w:val="00D42111"/>
    <w:rsid w:val="00D422E9"/>
    <w:rsid w:val="00D42DB3"/>
    <w:rsid w:val="00D432F4"/>
    <w:rsid w:val="00D43ED6"/>
    <w:rsid w:val="00D443F0"/>
    <w:rsid w:val="00D44766"/>
    <w:rsid w:val="00D4479B"/>
    <w:rsid w:val="00D44C40"/>
    <w:rsid w:val="00D44F19"/>
    <w:rsid w:val="00D4530A"/>
    <w:rsid w:val="00D45A74"/>
    <w:rsid w:val="00D45CB0"/>
    <w:rsid w:val="00D45FE5"/>
    <w:rsid w:val="00D46695"/>
    <w:rsid w:val="00D46C0A"/>
    <w:rsid w:val="00D46E24"/>
    <w:rsid w:val="00D470FF"/>
    <w:rsid w:val="00D47618"/>
    <w:rsid w:val="00D47F41"/>
    <w:rsid w:val="00D509C8"/>
    <w:rsid w:val="00D5160B"/>
    <w:rsid w:val="00D5202D"/>
    <w:rsid w:val="00D52D2E"/>
    <w:rsid w:val="00D52D8F"/>
    <w:rsid w:val="00D53162"/>
    <w:rsid w:val="00D5365F"/>
    <w:rsid w:val="00D53CD2"/>
    <w:rsid w:val="00D543CD"/>
    <w:rsid w:val="00D54645"/>
    <w:rsid w:val="00D54F6D"/>
    <w:rsid w:val="00D55BB5"/>
    <w:rsid w:val="00D55BF2"/>
    <w:rsid w:val="00D55CC9"/>
    <w:rsid w:val="00D56B5B"/>
    <w:rsid w:val="00D56DA4"/>
    <w:rsid w:val="00D56E01"/>
    <w:rsid w:val="00D5701B"/>
    <w:rsid w:val="00D5719C"/>
    <w:rsid w:val="00D57976"/>
    <w:rsid w:val="00D57D95"/>
    <w:rsid w:val="00D57DDD"/>
    <w:rsid w:val="00D60095"/>
    <w:rsid w:val="00D60133"/>
    <w:rsid w:val="00D61872"/>
    <w:rsid w:val="00D61918"/>
    <w:rsid w:val="00D6192B"/>
    <w:rsid w:val="00D622BD"/>
    <w:rsid w:val="00D62388"/>
    <w:rsid w:val="00D62778"/>
    <w:rsid w:val="00D628DC"/>
    <w:rsid w:val="00D62E31"/>
    <w:rsid w:val="00D633F6"/>
    <w:rsid w:val="00D63823"/>
    <w:rsid w:val="00D63B55"/>
    <w:rsid w:val="00D63E6F"/>
    <w:rsid w:val="00D64593"/>
    <w:rsid w:val="00D64EDA"/>
    <w:rsid w:val="00D6515A"/>
    <w:rsid w:val="00D6543A"/>
    <w:rsid w:val="00D6560E"/>
    <w:rsid w:val="00D65BCA"/>
    <w:rsid w:val="00D65CEB"/>
    <w:rsid w:val="00D66042"/>
    <w:rsid w:val="00D664CF"/>
    <w:rsid w:val="00D676C8"/>
    <w:rsid w:val="00D67CB4"/>
    <w:rsid w:val="00D67E10"/>
    <w:rsid w:val="00D70047"/>
    <w:rsid w:val="00D70240"/>
    <w:rsid w:val="00D703C7"/>
    <w:rsid w:val="00D70802"/>
    <w:rsid w:val="00D70D5F"/>
    <w:rsid w:val="00D70E69"/>
    <w:rsid w:val="00D713B2"/>
    <w:rsid w:val="00D71A58"/>
    <w:rsid w:val="00D722BE"/>
    <w:rsid w:val="00D72AF6"/>
    <w:rsid w:val="00D73DD5"/>
    <w:rsid w:val="00D74023"/>
    <w:rsid w:val="00D740B9"/>
    <w:rsid w:val="00D741BC"/>
    <w:rsid w:val="00D74B09"/>
    <w:rsid w:val="00D74B6C"/>
    <w:rsid w:val="00D74DAD"/>
    <w:rsid w:val="00D75075"/>
    <w:rsid w:val="00D75E92"/>
    <w:rsid w:val="00D76046"/>
    <w:rsid w:val="00D76560"/>
    <w:rsid w:val="00D766F9"/>
    <w:rsid w:val="00D76E4F"/>
    <w:rsid w:val="00D7709A"/>
    <w:rsid w:val="00D770DB"/>
    <w:rsid w:val="00D771DA"/>
    <w:rsid w:val="00D7725F"/>
    <w:rsid w:val="00D7727F"/>
    <w:rsid w:val="00D77381"/>
    <w:rsid w:val="00D8029C"/>
    <w:rsid w:val="00D818DD"/>
    <w:rsid w:val="00D821D8"/>
    <w:rsid w:val="00D82270"/>
    <w:rsid w:val="00D822F2"/>
    <w:rsid w:val="00D82986"/>
    <w:rsid w:val="00D829FA"/>
    <w:rsid w:val="00D82E61"/>
    <w:rsid w:val="00D832F4"/>
    <w:rsid w:val="00D835AE"/>
    <w:rsid w:val="00D838DB"/>
    <w:rsid w:val="00D83B46"/>
    <w:rsid w:val="00D845B5"/>
    <w:rsid w:val="00D84950"/>
    <w:rsid w:val="00D84B93"/>
    <w:rsid w:val="00D84D41"/>
    <w:rsid w:val="00D851C1"/>
    <w:rsid w:val="00D85587"/>
    <w:rsid w:val="00D857C6"/>
    <w:rsid w:val="00D86726"/>
    <w:rsid w:val="00D86CCE"/>
    <w:rsid w:val="00D86E5F"/>
    <w:rsid w:val="00D872D0"/>
    <w:rsid w:val="00D87445"/>
    <w:rsid w:val="00D90093"/>
    <w:rsid w:val="00D90270"/>
    <w:rsid w:val="00D90F17"/>
    <w:rsid w:val="00D91C62"/>
    <w:rsid w:val="00D92308"/>
    <w:rsid w:val="00D92532"/>
    <w:rsid w:val="00D92669"/>
    <w:rsid w:val="00D9297C"/>
    <w:rsid w:val="00D93916"/>
    <w:rsid w:val="00D93CF3"/>
    <w:rsid w:val="00D9478C"/>
    <w:rsid w:val="00D94A7A"/>
    <w:rsid w:val="00D95437"/>
    <w:rsid w:val="00D956EE"/>
    <w:rsid w:val="00D95B87"/>
    <w:rsid w:val="00D95EA7"/>
    <w:rsid w:val="00D964BA"/>
    <w:rsid w:val="00D967FC"/>
    <w:rsid w:val="00DA0F83"/>
    <w:rsid w:val="00DA1115"/>
    <w:rsid w:val="00DA13DE"/>
    <w:rsid w:val="00DA18A3"/>
    <w:rsid w:val="00DA1B61"/>
    <w:rsid w:val="00DA1C78"/>
    <w:rsid w:val="00DA22FD"/>
    <w:rsid w:val="00DA2C92"/>
    <w:rsid w:val="00DA2EB2"/>
    <w:rsid w:val="00DA3681"/>
    <w:rsid w:val="00DA3882"/>
    <w:rsid w:val="00DA3CC8"/>
    <w:rsid w:val="00DA3F90"/>
    <w:rsid w:val="00DA54EB"/>
    <w:rsid w:val="00DA5D1B"/>
    <w:rsid w:val="00DA608F"/>
    <w:rsid w:val="00DA6110"/>
    <w:rsid w:val="00DA6277"/>
    <w:rsid w:val="00DA62AE"/>
    <w:rsid w:val="00DA783F"/>
    <w:rsid w:val="00DA7DF7"/>
    <w:rsid w:val="00DB037F"/>
    <w:rsid w:val="00DB1255"/>
    <w:rsid w:val="00DB12F9"/>
    <w:rsid w:val="00DB1301"/>
    <w:rsid w:val="00DB1307"/>
    <w:rsid w:val="00DB156E"/>
    <w:rsid w:val="00DB15E5"/>
    <w:rsid w:val="00DB2631"/>
    <w:rsid w:val="00DB2C06"/>
    <w:rsid w:val="00DB2EA4"/>
    <w:rsid w:val="00DB30B8"/>
    <w:rsid w:val="00DB39ED"/>
    <w:rsid w:val="00DB3B3F"/>
    <w:rsid w:val="00DB3BCD"/>
    <w:rsid w:val="00DB3D58"/>
    <w:rsid w:val="00DB3E4D"/>
    <w:rsid w:val="00DB4172"/>
    <w:rsid w:val="00DB42B9"/>
    <w:rsid w:val="00DB43DA"/>
    <w:rsid w:val="00DB44F2"/>
    <w:rsid w:val="00DB517C"/>
    <w:rsid w:val="00DB55C2"/>
    <w:rsid w:val="00DB56A4"/>
    <w:rsid w:val="00DB6188"/>
    <w:rsid w:val="00DB734A"/>
    <w:rsid w:val="00DB7628"/>
    <w:rsid w:val="00DB7B25"/>
    <w:rsid w:val="00DC2444"/>
    <w:rsid w:val="00DC254D"/>
    <w:rsid w:val="00DC2742"/>
    <w:rsid w:val="00DC27A0"/>
    <w:rsid w:val="00DC2A6E"/>
    <w:rsid w:val="00DC33A0"/>
    <w:rsid w:val="00DC381F"/>
    <w:rsid w:val="00DC41F6"/>
    <w:rsid w:val="00DC4452"/>
    <w:rsid w:val="00DC4F1D"/>
    <w:rsid w:val="00DC538C"/>
    <w:rsid w:val="00DC5D8E"/>
    <w:rsid w:val="00DC5DF3"/>
    <w:rsid w:val="00DC5FB9"/>
    <w:rsid w:val="00DC613B"/>
    <w:rsid w:val="00DC654A"/>
    <w:rsid w:val="00DC6C93"/>
    <w:rsid w:val="00DC6E12"/>
    <w:rsid w:val="00DC6FA1"/>
    <w:rsid w:val="00DC7BC9"/>
    <w:rsid w:val="00DC7F0B"/>
    <w:rsid w:val="00DD0430"/>
    <w:rsid w:val="00DD06F7"/>
    <w:rsid w:val="00DD077F"/>
    <w:rsid w:val="00DD1943"/>
    <w:rsid w:val="00DD1AB3"/>
    <w:rsid w:val="00DD1BFB"/>
    <w:rsid w:val="00DD220A"/>
    <w:rsid w:val="00DD2E37"/>
    <w:rsid w:val="00DD345B"/>
    <w:rsid w:val="00DD489C"/>
    <w:rsid w:val="00DD4AD5"/>
    <w:rsid w:val="00DD578C"/>
    <w:rsid w:val="00DD6781"/>
    <w:rsid w:val="00DD6AF2"/>
    <w:rsid w:val="00DD6F22"/>
    <w:rsid w:val="00DD7108"/>
    <w:rsid w:val="00DD7751"/>
    <w:rsid w:val="00DE020A"/>
    <w:rsid w:val="00DE03CF"/>
    <w:rsid w:val="00DE0908"/>
    <w:rsid w:val="00DE1089"/>
    <w:rsid w:val="00DE110A"/>
    <w:rsid w:val="00DE14A3"/>
    <w:rsid w:val="00DE259C"/>
    <w:rsid w:val="00DE4076"/>
    <w:rsid w:val="00DE44CA"/>
    <w:rsid w:val="00DE4894"/>
    <w:rsid w:val="00DE5145"/>
    <w:rsid w:val="00DE5185"/>
    <w:rsid w:val="00DE54F8"/>
    <w:rsid w:val="00DE5874"/>
    <w:rsid w:val="00DE592B"/>
    <w:rsid w:val="00DE6216"/>
    <w:rsid w:val="00DE6398"/>
    <w:rsid w:val="00DE77D8"/>
    <w:rsid w:val="00DE790B"/>
    <w:rsid w:val="00DF1D0A"/>
    <w:rsid w:val="00DF1F0E"/>
    <w:rsid w:val="00DF2312"/>
    <w:rsid w:val="00DF2CC2"/>
    <w:rsid w:val="00DF2D69"/>
    <w:rsid w:val="00DF2EF7"/>
    <w:rsid w:val="00DF36E5"/>
    <w:rsid w:val="00DF3A36"/>
    <w:rsid w:val="00DF3E16"/>
    <w:rsid w:val="00DF400F"/>
    <w:rsid w:val="00DF42E1"/>
    <w:rsid w:val="00DF507C"/>
    <w:rsid w:val="00DF51EB"/>
    <w:rsid w:val="00DF66EF"/>
    <w:rsid w:val="00DF6B5E"/>
    <w:rsid w:val="00DF6F3B"/>
    <w:rsid w:val="00DF75D7"/>
    <w:rsid w:val="00DF7B7D"/>
    <w:rsid w:val="00DF7BDC"/>
    <w:rsid w:val="00DF7BF3"/>
    <w:rsid w:val="00E0036E"/>
    <w:rsid w:val="00E00971"/>
    <w:rsid w:val="00E0174B"/>
    <w:rsid w:val="00E019B5"/>
    <w:rsid w:val="00E029C4"/>
    <w:rsid w:val="00E02FCA"/>
    <w:rsid w:val="00E03493"/>
    <w:rsid w:val="00E04455"/>
    <w:rsid w:val="00E045EE"/>
    <w:rsid w:val="00E049E1"/>
    <w:rsid w:val="00E04B2B"/>
    <w:rsid w:val="00E04E6B"/>
    <w:rsid w:val="00E05469"/>
    <w:rsid w:val="00E055D4"/>
    <w:rsid w:val="00E057A1"/>
    <w:rsid w:val="00E05C23"/>
    <w:rsid w:val="00E06042"/>
    <w:rsid w:val="00E0645F"/>
    <w:rsid w:val="00E06873"/>
    <w:rsid w:val="00E06898"/>
    <w:rsid w:val="00E0691B"/>
    <w:rsid w:val="00E0719E"/>
    <w:rsid w:val="00E071B5"/>
    <w:rsid w:val="00E07519"/>
    <w:rsid w:val="00E07A71"/>
    <w:rsid w:val="00E1037A"/>
    <w:rsid w:val="00E10CAE"/>
    <w:rsid w:val="00E110AA"/>
    <w:rsid w:val="00E117AC"/>
    <w:rsid w:val="00E122BC"/>
    <w:rsid w:val="00E12851"/>
    <w:rsid w:val="00E1292A"/>
    <w:rsid w:val="00E1303B"/>
    <w:rsid w:val="00E13DEA"/>
    <w:rsid w:val="00E146B9"/>
    <w:rsid w:val="00E14F40"/>
    <w:rsid w:val="00E158AE"/>
    <w:rsid w:val="00E15A47"/>
    <w:rsid w:val="00E171DE"/>
    <w:rsid w:val="00E17B99"/>
    <w:rsid w:val="00E17B9C"/>
    <w:rsid w:val="00E2002D"/>
    <w:rsid w:val="00E2024B"/>
    <w:rsid w:val="00E20AD3"/>
    <w:rsid w:val="00E21893"/>
    <w:rsid w:val="00E21946"/>
    <w:rsid w:val="00E226F5"/>
    <w:rsid w:val="00E22E96"/>
    <w:rsid w:val="00E22F88"/>
    <w:rsid w:val="00E2329B"/>
    <w:rsid w:val="00E233A1"/>
    <w:rsid w:val="00E233AD"/>
    <w:rsid w:val="00E243C1"/>
    <w:rsid w:val="00E246F1"/>
    <w:rsid w:val="00E24A51"/>
    <w:rsid w:val="00E24C31"/>
    <w:rsid w:val="00E24E01"/>
    <w:rsid w:val="00E24E7C"/>
    <w:rsid w:val="00E25088"/>
    <w:rsid w:val="00E25240"/>
    <w:rsid w:val="00E2554F"/>
    <w:rsid w:val="00E25641"/>
    <w:rsid w:val="00E25BCF"/>
    <w:rsid w:val="00E25C94"/>
    <w:rsid w:val="00E2667B"/>
    <w:rsid w:val="00E26D6C"/>
    <w:rsid w:val="00E271DA"/>
    <w:rsid w:val="00E27313"/>
    <w:rsid w:val="00E27A52"/>
    <w:rsid w:val="00E30500"/>
    <w:rsid w:val="00E30F0C"/>
    <w:rsid w:val="00E31176"/>
    <w:rsid w:val="00E311F1"/>
    <w:rsid w:val="00E312FE"/>
    <w:rsid w:val="00E31482"/>
    <w:rsid w:val="00E31733"/>
    <w:rsid w:val="00E31D1C"/>
    <w:rsid w:val="00E31DAC"/>
    <w:rsid w:val="00E31FC2"/>
    <w:rsid w:val="00E31FFB"/>
    <w:rsid w:val="00E32875"/>
    <w:rsid w:val="00E33074"/>
    <w:rsid w:val="00E3385F"/>
    <w:rsid w:val="00E338E8"/>
    <w:rsid w:val="00E33AE8"/>
    <w:rsid w:val="00E33F00"/>
    <w:rsid w:val="00E34472"/>
    <w:rsid w:val="00E34C4B"/>
    <w:rsid w:val="00E350B4"/>
    <w:rsid w:val="00E3568D"/>
    <w:rsid w:val="00E358FF"/>
    <w:rsid w:val="00E364CC"/>
    <w:rsid w:val="00E36EDF"/>
    <w:rsid w:val="00E3702F"/>
    <w:rsid w:val="00E371E7"/>
    <w:rsid w:val="00E37268"/>
    <w:rsid w:val="00E37430"/>
    <w:rsid w:val="00E405BD"/>
    <w:rsid w:val="00E40672"/>
    <w:rsid w:val="00E406F2"/>
    <w:rsid w:val="00E4116D"/>
    <w:rsid w:val="00E418C9"/>
    <w:rsid w:val="00E41C97"/>
    <w:rsid w:val="00E420FE"/>
    <w:rsid w:val="00E42783"/>
    <w:rsid w:val="00E42C13"/>
    <w:rsid w:val="00E42DF3"/>
    <w:rsid w:val="00E4385F"/>
    <w:rsid w:val="00E43B7F"/>
    <w:rsid w:val="00E4407C"/>
    <w:rsid w:val="00E440AD"/>
    <w:rsid w:val="00E45D53"/>
    <w:rsid w:val="00E463B2"/>
    <w:rsid w:val="00E46D54"/>
    <w:rsid w:val="00E471B1"/>
    <w:rsid w:val="00E47501"/>
    <w:rsid w:val="00E47C65"/>
    <w:rsid w:val="00E506EA"/>
    <w:rsid w:val="00E5075F"/>
    <w:rsid w:val="00E51F88"/>
    <w:rsid w:val="00E521D1"/>
    <w:rsid w:val="00E527DD"/>
    <w:rsid w:val="00E52CA0"/>
    <w:rsid w:val="00E53177"/>
    <w:rsid w:val="00E536D4"/>
    <w:rsid w:val="00E53877"/>
    <w:rsid w:val="00E53B10"/>
    <w:rsid w:val="00E53D3F"/>
    <w:rsid w:val="00E5435D"/>
    <w:rsid w:val="00E5480C"/>
    <w:rsid w:val="00E54C66"/>
    <w:rsid w:val="00E557A2"/>
    <w:rsid w:val="00E55BD8"/>
    <w:rsid w:val="00E5613C"/>
    <w:rsid w:val="00E567C2"/>
    <w:rsid w:val="00E56982"/>
    <w:rsid w:val="00E56E64"/>
    <w:rsid w:val="00E57AD6"/>
    <w:rsid w:val="00E60C41"/>
    <w:rsid w:val="00E612FC"/>
    <w:rsid w:val="00E61380"/>
    <w:rsid w:val="00E6178B"/>
    <w:rsid w:val="00E61B46"/>
    <w:rsid w:val="00E61D62"/>
    <w:rsid w:val="00E62309"/>
    <w:rsid w:val="00E62982"/>
    <w:rsid w:val="00E62BC2"/>
    <w:rsid w:val="00E62CF4"/>
    <w:rsid w:val="00E63057"/>
    <w:rsid w:val="00E63655"/>
    <w:rsid w:val="00E64A4D"/>
    <w:rsid w:val="00E6527A"/>
    <w:rsid w:val="00E6598D"/>
    <w:rsid w:val="00E65A12"/>
    <w:rsid w:val="00E65B55"/>
    <w:rsid w:val="00E65E47"/>
    <w:rsid w:val="00E662FC"/>
    <w:rsid w:val="00E66458"/>
    <w:rsid w:val="00E6691B"/>
    <w:rsid w:val="00E66BED"/>
    <w:rsid w:val="00E66D3A"/>
    <w:rsid w:val="00E67226"/>
    <w:rsid w:val="00E67458"/>
    <w:rsid w:val="00E67714"/>
    <w:rsid w:val="00E67B63"/>
    <w:rsid w:val="00E70148"/>
    <w:rsid w:val="00E701CD"/>
    <w:rsid w:val="00E702C4"/>
    <w:rsid w:val="00E703B3"/>
    <w:rsid w:val="00E709A9"/>
    <w:rsid w:val="00E710DE"/>
    <w:rsid w:val="00E71457"/>
    <w:rsid w:val="00E71C7F"/>
    <w:rsid w:val="00E71E19"/>
    <w:rsid w:val="00E722C2"/>
    <w:rsid w:val="00E7270B"/>
    <w:rsid w:val="00E7279A"/>
    <w:rsid w:val="00E7320E"/>
    <w:rsid w:val="00E737A9"/>
    <w:rsid w:val="00E73ABE"/>
    <w:rsid w:val="00E73BCC"/>
    <w:rsid w:val="00E73EC7"/>
    <w:rsid w:val="00E74262"/>
    <w:rsid w:val="00E74D0B"/>
    <w:rsid w:val="00E7587A"/>
    <w:rsid w:val="00E76333"/>
    <w:rsid w:val="00E76429"/>
    <w:rsid w:val="00E76462"/>
    <w:rsid w:val="00E76548"/>
    <w:rsid w:val="00E7676E"/>
    <w:rsid w:val="00E76951"/>
    <w:rsid w:val="00E76B2B"/>
    <w:rsid w:val="00E76C3B"/>
    <w:rsid w:val="00E76DC9"/>
    <w:rsid w:val="00E80993"/>
    <w:rsid w:val="00E80BE8"/>
    <w:rsid w:val="00E80E62"/>
    <w:rsid w:val="00E81756"/>
    <w:rsid w:val="00E81DAA"/>
    <w:rsid w:val="00E822FE"/>
    <w:rsid w:val="00E833FB"/>
    <w:rsid w:val="00E8341C"/>
    <w:rsid w:val="00E83D64"/>
    <w:rsid w:val="00E83DF6"/>
    <w:rsid w:val="00E846C2"/>
    <w:rsid w:val="00E846DF"/>
    <w:rsid w:val="00E84F91"/>
    <w:rsid w:val="00E85120"/>
    <w:rsid w:val="00E853A5"/>
    <w:rsid w:val="00E870F1"/>
    <w:rsid w:val="00E87730"/>
    <w:rsid w:val="00E87996"/>
    <w:rsid w:val="00E906D2"/>
    <w:rsid w:val="00E90904"/>
    <w:rsid w:val="00E9172F"/>
    <w:rsid w:val="00E91885"/>
    <w:rsid w:val="00E91A46"/>
    <w:rsid w:val="00E91BF4"/>
    <w:rsid w:val="00E92514"/>
    <w:rsid w:val="00E92CDC"/>
    <w:rsid w:val="00E932FD"/>
    <w:rsid w:val="00E93ADF"/>
    <w:rsid w:val="00E93B97"/>
    <w:rsid w:val="00E948B5"/>
    <w:rsid w:val="00E949AA"/>
    <w:rsid w:val="00E951E4"/>
    <w:rsid w:val="00E95AC3"/>
    <w:rsid w:val="00E9608C"/>
    <w:rsid w:val="00E9614E"/>
    <w:rsid w:val="00E970A9"/>
    <w:rsid w:val="00E9746C"/>
    <w:rsid w:val="00EA003D"/>
    <w:rsid w:val="00EA01EE"/>
    <w:rsid w:val="00EA0AFB"/>
    <w:rsid w:val="00EA0FF5"/>
    <w:rsid w:val="00EA1313"/>
    <w:rsid w:val="00EA1435"/>
    <w:rsid w:val="00EA1AD7"/>
    <w:rsid w:val="00EA1D48"/>
    <w:rsid w:val="00EA221B"/>
    <w:rsid w:val="00EA27B2"/>
    <w:rsid w:val="00EA2830"/>
    <w:rsid w:val="00EA2ABB"/>
    <w:rsid w:val="00EA3021"/>
    <w:rsid w:val="00EA373E"/>
    <w:rsid w:val="00EA3AEA"/>
    <w:rsid w:val="00EA4222"/>
    <w:rsid w:val="00EA42BA"/>
    <w:rsid w:val="00EA4846"/>
    <w:rsid w:val="00EA48B6"/>
    <w:rsid w:val="00EA4D3D"/>
    <w:rsid w:val="00EA50DE"/>
    <w:rsid w:val="00EA52F3"/>
    <w:rsid w:val="00EA5502"/>
    <w:rsid w:val="00EA5D6B"/>
    <w:rsid w:val="00EA71F2"/>
    <w:rsid w:val="00EA7365"/>
    <w:rsid w:val="00EB02A3"/>
    <w:rsid w:val="00EB04E9"/>
    <w:rsid w:val="00EB1D2E"/>
    <w:rsid w:val="00EB2589"/>
    <w:rsid w:val="00EB25BD"/>
    <w:rsid w:val="00EB2693"/>
    <w:rsid w:val="00EB27D0"/>
    <w:rsid w:val="00EB2CA9"/>
    <w:rsid w:val="00EB33AF"/>
    <w:rsid w:val="00EB3BCB"/>
    <w:rsid w:val="00EB4021"/>
    <w:rsid w:val="00EB40C8"/>
    <w:rsid w:val="00EB4AFA"/>
    <w:rsid w:val="00EB5181"/>
    <w:rsid w:val="00EB51B9"/>
    <w:rsid w:val="00EB52CF"/>
    <w:rsid w:val="00EB5571"/>
    <w:rsid w:val="00EB5784"/>
    <w:rsid w:val="00EB5AA7"/>
    <w:rsid w:val="00EB65C1"/>
    <w:rsid w:val="00EB698E"/>
    <w:rsid w:val="00EB7BF5"/>
    <w:rsid w:val="00EC00C8"/>
    <w:rsid w:val="00EC0B98"/>
    <w:rsid w:val="00EC0C09"/>
    <w:rsid w:val="00EC1227"/>
    <w:rsid w:val="00EC160A"/>
    <w:rsid w:val="00EC35DF"/>
    <w:rsid w:val="00EC3980"/>
    <w:rsid w:val="00EC3C45"/>
    <w:rsid w:val="00EC3F02"/>
    <w:rsid w:val="00EC4274"/>
    <w:rsid w:val="00EC4317"/>
    <w:rsid w:val="00EC4808"/>
    <w:rsid w:val="00EC5424"/>
    <w:rsid w:val="00EC5751"/>
    <w:rsid w:val="00EC613E"/>
    <w:rsid w:val="00EC65C6"/>
    <w:rsid w:val="00EC696C"/>
    <w:rsid w:val="00EC6C6D"/>
    <w:rsid w:val="00EC6D5C"/>
    <w:rsid w:val="00EC7160"/>
    <w:rsid w:val="00EC7889"/>
    <w:rsid w:val="00ED0520"/>
    <w:rsid w:val="00ED0CC4"/>
    <w:rsid w:val="00ED0EA0"/>
    <w:rsid w:val="00ED0F02"/>
    <w:rsid w:val="00ED11B4"/>
    <w:rsid w:val="00ED139A"/>
    <w:rsid w:val="00ED1C90"/>
    <w:rsid w:val="00ED2906"/>
    <w:rsid w:val="00ED2A4A"/>
    <w:rsid w:val="00ED3339"/>
    <w:rsid w:val="00ED3671"/>
    <w:rsid w:val="00ED3A10"/>
    <w:rsid w:val="00ED3AFB"/>
    <w:rsid w:val="00ED4FC5"/>
    <w:rsid w:val="00ED5680"/>
    <w:rsid w:val="00ED56EF"/>
    <w:rsid w:val="00ED5772"/>
    <w:rsid w:val="00ED57AD"/>
    <w:rsid w:val="00ED60D1"/>
    <w:rsid w:val="00ED620E"/>
    <w:rsid w:val="00ED62A5"/>
    <w:rsid w:val="00ED710F"/>
    <w:rsid w:val="00ED75CB"/>
    <w:rsid w:val="00ED7740"/>
    <w:rsid w:val="00ED786F"/>
    <w:rsid w:val="00ED7B7A"/>
    <w:rsid w:val="00EE0D46"/>
    <w:rsid w:val="00EE0DDB"/>
    <w:rsid w:val="00EE10A8"/>
    <w:rsid w:val="00EE11F9"/>
    <w:rsid w:val="00EE1575"/>
    <w:rsid w:val="00EE1E6F"/>
    <w:rsid w:val="00EE2D9F"/>
    <w:rsid w:val="00EE3645"/>
    <w:rsid w:val="00EE38A7"/>
    <w:rsid w:val="00EE46EC"/>
    <w:rsid w:val="00EE4A95"/>
    <w:rsid w:val="00EE4AE4"/>
    <w:rsid w:val="00EE4B02"/>
    <w:rsid w:val="00EE551E"/>
    <w:rsid w:val="00EE5798"/>
    <w:rsid w:val="00EE59C8"/>
    <w:rsid w:val="00EE5A9B"/>
    <w:rsid w:val="00EE5BC4"/>
    <w:rsid w:val="00EE5F32"/>
    <w:rsid w:val="00EE7069"/>
    <w:rsid w:val="00EE7583"/>
    <w:rsid w:val="00EF04A8"/>
    <w:rsid w:val="00EF065F"/>
    <w:rsid w:val="00EF07EF"/>
    <w:rsid w:val="00EF0B38"/>
    <w:rsid w:val="00EF1373"/>
    <w:rsid w:val="00EF1CCC"/>
    <w:rsid w:val="00EF2766"/>
    <w:rsid w:val="00EF2C83"/>
    <w:rsid w:val="00EF3ABA"/>
    <w:rsid w:val="00EF3D01"/>
    <w:rsid w:val="00EF4853"/>
    <w:rsid w:val="00EF4CD9"/>
    <w:rsid w:val="00EF5981"/>
    <w:rsid w:val="00EF5D24"/>
    <w:rsid w:val="00EF6120"/>
    <w:rsid w:val="00EF74CC"/>
    <w:rsid w:val="00EF7578"/>
    <w:rsid w:val="00EF7916"/>
    <w:rsid w:val="00F005C3"/>
    <w:rsid w:val="00F00AF0"/>
    <w:rsid w:val="00F01021"/>
    <w:rsid w:val="00F016B9"/>
    <w:rsid w:val="00F019C3"/>
    <w:rsid w:val="00F01A12"/>
    <w:rsid w:val="00F01CBA"/>
    <w:rsid w:val="00F01FC5"/>
    <w:rsid w:val="00F0253F"/>
    <w:rsid w:val="00F0276E"/>
    <w:rsid w:val="00F027FF"/>
    <w:rsid w:val="00F0305F"/>
    <w:rsid w:val="00F035A1"/>
    <w:rsid w:val="00F03695"/>
    <w:rsid w:val="00F03A2C"/>
    <w:rsid w:val="00F03ADA"/>
    <w:rsid w:val="00F03C87"/>
    <w:rsid w:val="00F03DF0"/>
    <w:rsid w:val="00F03EE7"/>
    <w:rsid w:val="00F04804"/>
    <w:rsid w:val="00F048E1"/>
    <w:rsid w:val="00F049A2"/>
    <w:rsid w:val="00F04F2C"/>
    <w:rsid w:val="00F05823"/>
    <w:rsid w:val="00F05C03"/>
    <w:rsid w:val="00F05CE7"/>
    <w:rsid w:val="00F05E9E"/>
    <w:rsid w:val="00F05F4A"/>
    <w:rsid w:val="00F06798"/>
    <w:rsid w:val="00F06877"/>
    <w:rsid w:val="00F07143"/>
    <w:rsid w:val="00F07625"/>
    <w:rsid w:val="00F07B76"/>
    <w:rsid w:val="00F07DF7"/>
    <w:rsid w:val="00F07E88"/>
    <w:rsid w:val="00F10053"/>
    <w:rsid w:val="00F10642"/>
    <w:rsid w:val="00F10A63"/>
    <w:rsid w:val="00F11163"/>
    <w:rsid w:val="00F1146A"/>
    <w:rsid w:val="00F11834"/>
    <w:rsid w:val="00F12530"/>
    <w:rsid w:val="00F12712"/>
    <w:rsid w:val="00F13E0E"/>
    <w:rsid w:val="00F14DD6"/>
    <w:rsid w:val="00F1529E"/>
    <w:rsid w:val="00F15365"/>
    <w:rsid w:val="00F158EF"/>
    <w:rsid w:val="00F15C76"/>
    <w:rsid w:val="00F16431"/>
    <w:rsid w:val="00F16779"/>
    <w:rsid w:val="00F17D94"/>
    <w:rsid w:val="00F17DAE"/>
    <w:rsid w:val="00F17FFD"/>
    <w:rsid w:val="00F20184"/>
    <w:rsid w:val="00F201AB"/>
    <w:rsid w:val="00F20EC6"/>
    <w:rsid w:val="00F21A0B"/>
    <w:rsid w:val="00F21B58"/>
    <w:rsid w:val="00F22934"/>
    <w:rsid w:val="00F22AC3"/>
    <w:rsid w:val="00F22BD3"/>
    <w:rsid w:val="00F23272"/>
    <w:rsid w:val="00F2393E"/>
    <w:rsid w:val="00F23ABB"/>
    <w:rsid w:val="00F24752"/>
    <w:rsid w:val="00F251A8"/>
    <w:rsid w:val="00F25E24"/>
    <w:rsid w:val="00F26505"/>
    <w:rsid w:val="00F26883"/>
    <w:rsid w:val="00F27F03"/>
    <w:rsid w:val="00F307A0"/>
    <w:rsid w:val="00F30AF2"/>
    <w:rsid w:val="00F30E77"/>
    <w:rsid w:val="00F30F4C"/>
    <w:rsid w:val="00F312C0"/>
    <w:rsid w:val="00F3137D"/>
    <w:rsid w:val="00F31D71"/>
    <w:rsid w:val="00F32220"/>
    <w:rsid w:val="00F32663"/>
    <w:rsid w:val="00F32766"/>
    <w:rsid w:val="00F32769"/>
    <w:rsid w:val="00F32871"/>
    <w:rsid w:val="00F32DB6"/>
    <w:rsid w:val="00F339E4"/>
    <w:rsid w:val="00F33AD4"/>
    <w:rsid w:val="00F33BE9"/>
    <w:rsid w:val="00F350D3"/>
    <w:rsid w:val="00F357CF"/>
    <w:rsid w:val="00F358C9"/>
    <w:rsid w:val="00F35933"/>
    <w:rsid w:val="00F3596F"/>
    <w:rsid w:val="00F36246"/>
    <w:rsid w:val="00F3630A"/>
    <w:rsid w:val="00F363C8"/>
    <w:rsid w:val="00F36545"/>
    <w:rsid w:val="00F367DC"/>
    <w:rsid w:val="00F374DC"/>
    <w:rsid w:val="00F375D3"/>
    <w:rsid w:val="00F37AE5"/>
    <w:rsid w:val="00F40772"/>
    <w:rsid w:val="00F409C0"/>
    <w:rsid w:val="00F42075"/>
    <w:rsid w:val="00F420ED"/>
    <w:rsid w:val="00F42B3C"/>
    <w:rsid w:val="00F42B4A"/>
    <w:rsid w:val="00F42D55"/>
    <w:rsid w:val="00F435C7"/>
    <w:rsid w:val="00F43670"/>
    <w:rsid w:val="00F43700"/>
    <w:rsid w:val="00F442D8"/>
    <w:rsid w:val="00F4450F"/>
    <w:rsid w:val="00F445B2"/>
    <w:rsid w:val="00F44FE4"/>
    <w:rsid w:val="00F45100"/>
    <w:rsid w:val="00F4541C"/>
    <w:rsid w:val="00F4564F"/>
    <w:rsid w:val="00F45651"/>
    <w:rsid w:val="00F45B94"/>
    <w:rsid w:val="00F463F3"/>
    <w:rsid w:val="00F4694B"/>
    <w:rsid w:val="00F47BF4"/>
    <w:rsid w:val="00F47EB4"/>
    <w:rsid w:val="00F50122"/>
    <w:rsid w:val="00F5039D"/>
    <w:rsid w:val="00F50406"/>
    <w:rsid w:val="00F51B6A"/>
    <w:rsid w:val="00F52EA4"/>
    <w:rsid w:val="00F53850"/>
    <w:rsid w:val="00F53A1A"/>
    <w:rsid w:val="00F53CD0"/>
    <w:rsid w:val="00F53E45"/>
    <w:rsid w:val="00F53E82"/>
    <w:rsid w:val="00F54DCD"/>
    <w:rsid w:val="00F54F18"/>
    <w:rsid w:val="00F54F5F"/>
    <w:rsid w:val="00F55B51"/>
    <w:rsid w:val="00F55B92"/>
    <w:rsid w:val="00F5640E"/>
    <w:rsid w:val="00F56434"/>
    <w:rsid w:val="00F57D9D"/>
    <w:rsid w:val="00F600FD"/>
    <w:rsid w:val="00F602DD"/>
    <w:rsid w:val="00F603BB"/>
    <w:rsid w:val="00F603F9"/>
    <w:rsid w:val="00F60654"/>
    <w:rsid w:val="00F610C1"/>
    <w:rsid w:val="00F61138"/>
    <w:rsid w:val="00F61C7E"/>
    <w:rsid w:val="00F6246E"/>
    <w:rsid w:val="00F6257E"/>
    <w:rsid w:val="00F64099"/>
    <w:rsid w:val="00F65364"/>
    <w:rsid w:val="00F659B4"/>
    <w:rsid w:val="00F65B7E"/>
    <w:rsid w:val="00F65DBE"/>
    <w:rsid w:val="00F66495"/>
    <w:rsid w:val="00F667AD"/>
    <w:rsid w:val="00F67A74"/>
    <w:rsid w:val="00F67B8B"/>
    <w:rsid w:val="00F7022F"/>
    <w:rsid w:val="00F70E98"/>
    <w:rsid w:val="00F70FC1"/>
    <w:rsid w:val="00F71DF6"/>
    <w:rsid w:val="00F72DA5"/>
    <w:rsid w:val="00F7312A"/>
    <w:rsid w:val="00F73A8D"/>
    <w:rsid w:val="00F73B84"/>
    <w:rsid w:val="00F74275"/>
    <w:rsid w:val="00F7429F"/>
    <w:rsid w:val="00F74866"/>
    <w:rsid w:val="00F74B32"/>
    <w:rsid w:val="00F74CDE"/>
    <w:rsid w:val="00F74D03"/>
    <w:rsid w:val="00F74E78"/>
    <w:rsid w:val="00F75132"/>
    <w:rsid w:val="00F75A74"/>
    <w:rsid w:val="00F76ACD"/>
    <w:rsid w:val="00F76ED8"/>
    <w:rsid w:val="00F77457"/>
    <w:rsid w:val="00F80201"/>
    <w:rsid w:val="00F80416"/>
    <w:rsid w:val="00F80C57"/>
    <w:rsid w:val="00F80D72"/>
    <w:rsid w:val="00F80DD5"/>
    <w:rsid w:val="00F81983"/>
    <w:rsid w:val="00F81DC7"/>
    <w:rsid w:val="00F81F85"/>
    <w:rsid w:val="00F83491"/>
    <w:rsid w:val="00F84369"/>
    <w:rsid w:val="00F84A43"/>
    <w:rsid w:val="00F84B1E"/>
    <w:rsid w:val="00F8528B"/>
    <w:rsid w:val="00F8578F"/>
    <w:rsid w:val="00F86591"/>
    <w:rsid w:val="00F866C6"/>
    <w:rsid w:val="00F869D7"/>
    <w:rsid w:val="00F86B48"/>
    <w:rsid w:val="00F86EAB"/>
    <w:rsid w:val="00F8753D"/>
    <w:rsid w:val="00F902B4"/>
    <w:rsid w:val="00F90620"/>
    <w:rsid w:val="00F90A37"/>
    <w:rsid w:val="00F91A6D"/>
    <w:rsid w:val="00F93081"/>
    <w:rsid w:val="00F9324D"/>
    <w:rsid w:val="00F933FD"/>
    <w:rsid w:val="00F9386F"/>
    <w:rsid w:val="00F94BC3"/>
    <w:rsid w:val="00F9517C"/>
    <w:rsid w:val="00F95351"/>
    <w:rsid w:val="00F95402"/>
    <w:rsid w:val="00F9691C"/>
    <w:rsid w:val="00F9775A"/>
    <w:rsid w:val="00F97C1C"/>
    <w:rsid w:val="00F97F39"/>
    <w:rsid w:val="00FA0375"/>
    <w:rsid w:val="00FA047B"/>
    <w:rsid w:val="00FA0AC2"/>
    <w:rsid w:val="00FA0DE8"/>
    <w:rsid w:val="00FA0E62"/>
    <w:rsid w:val="00FA1B17"/>
    <w:rsid w:val="00FA1CBB"/>
    <w:rsid w:val="00FA1F7C"/>
    <w:rsid w:val="00FA2253"/>
    <w:rsid w:val="00FA27CC"/>
    <w:rsid w:val="00FA2A81"/>
    <w:rsid w:val="00FA31E2"/>
    <w:rsid w:val="00FA3225"/>
    <w:rsid w:val="00FA3866"/>
    <w:rsid w:val="00FA3BD2"/>
    <w:rsid w:val="00FA502E"/>
    <w:rsid w:val="00FA566F"/>
    <w:rsid w:val="00FA5702"/>
    <w:rsid w:val="00FA5EB8"/>
    <w:rsid w:val="00FA6DFE"/>
    <w:rsid w:val="00FA6F0E"/>
    <w:rsid w:val="00FA73F1"/>
    <w:rsid w:val="00FA7B72"/>
    <w:rsid w:val="00FA7EBE"/>
    <w:rsid w:val="00FB0588"/>
    <w:rsid w:val="00FB0B49"/>
    <w:rsid w:val="00FB17FF"/>
    <w:rsid w:val="00FB2275"/>
    <w:rsid w:val="00FB28F3"/>
    <w:rsid w:val="00FB2B7B"/>
    <w:rsid w:val="00FB2EC3"/>
    <w:rsid w:val="00FB3087"/>
    <w:rsid w:val="00FB3BC8"/>
    <w:rsid w:val="00FB4004"/>
    <w:rsid w:val="00FB427C"/>
    <w:rsid w:val="00FB4D7B"/>
    <w:rsid w:val="00FB5C83"/>
    <w:rsid w:val="00FB5DDB"/>
    <w:rsid w:val="00FB644B"/>
    <w:rsid w:val="00FB6D9E"/>
    <w:rsid w:val="00FB6E89"/>
    <w:rsid w:val="00FB7744"/>
    <w:rsid w:val="00FB7AA3"/>
    <w:rsid w:val="00FC046C"/>
    <w:rsid w:val="00FC05A2"/>
    <w:rsid w:val="00FC064E"/>
    <w:rsid w:val="00FC0793"/>
    <w:rsid w:val="00FC1578"/>
    <w:rsid w:val="00FC1E7B"/>
    <w:rsid w:val="00FC3B4B"/>
    <w:rsid w:val="00FC4142"/>
    <w:rsid w:val="00FC44E9"/>
    <w:rsid w:val="00FC46A8"/>
    <w:rsid w:val="00FC46D8"/>
    <w:rsid w:val="00FC4993"/>
    <w:rsid w:val="00FC5060"/>
    <w:rsid w:val="00FC518D"/>
    <w:rsid w:val="00FC5373"/>
    <w:rsid w:val="00FC58E3"/>
    <w:rsid w:val="00FC63DF"/>
    <w:rsid w:val="00FC6B68"/>
    <w:rsid w:val="00FC7280"/>
    <w:rsid w:val="00FC731A"/>
    <w:rsid w:val="00FC74D8"/>
    <w:rsid w:val="00FC7730"/>
    <w:rsid w:val="00FC788B"/>
    <w:rsid w:val="00FC7AAF"/>
    <w:rsid w:val="00FD01F2"/>
    <w:rsid w:val="00FD0698"/>
    <w:rsid w:val="00FD07E9"/>
    <w:rsid w:val="00FD1514"/>
    <w:rsid w:val="00FD1B0B"/>
    <w:rsid w:val="00FD1BE6"/>
    <w:rsid w:val="00FD22C7"/>
    <w:rsid w:val="00FD2E60"/>
    <w:rsid w:val="00FD3586"/>
    <w:rsid w:val="00FD3A48"/>
    <w:rsid w:val="00FD3DF4"/>
    <w:rsid w:val="00FD3FD5"/>
    <w:rsid w:val="00FD4EB6"/>
    <w:rsid w:val="00FD4EC7"/>
    <w:rsid w:val="00FD4ECB"/>
    <w:rsid w:val="00FD4F8B"/>
    <w:rsid w:val="00FD524B"/>
    <w:rsid w:val="00FD53D2"/>
    <w:rsid w:val="00FD556E"/>
    <w:rsid w:val="00FD5647"/>
    <w:rsid w:val="00FD5A4F"/>
    <w:rsid w:val="00FD5D16"/>
    <w:rsid w:val="00FD5EDF"/>
    <w:rsid w:val="00FD6C61"/>
    <w:rsid w:val="00FD7E16"/>
    <w:rsid w:val="00FE1C4B"/>
    <w:rsid w:val="00FE1F92"/>
    <w:rsid w:val="00FE290B"/>
    <w:rsid w:val="00FE2F8A"/>
    <w:rsid w:val="00FE334F"/>
    <w:rsid w:val="00FE3370"/>
    <w:rsid w:val="00FE388B"/>
    <w:rsid w:val="00FE4246"/>
    <w:rsid w:val="00FE42CD"/>
    <w:rsid w:val="00FE4F07"/>
    <w:rsid w:val="00FE4F64"/>
    <w:rsid w:val="00FE5411"/>
    <w:rsid w:val="00FE57C6"/>
    <w:rsid w:val="00FE5A25"/>
    <w:rsid w:val="00FE5D80"/>
    <w:rsid w:val="00FE5FD8"/>
    <w:rsid w:val="00FE6862"/>
    <w:rsid w:val="00FE6F1F"/>
    <w:rsid w:val="00FF001E"/>
    <w:rsid w:val="00FF0204"/>
    <w:rsid w:val="00FF077C"/>
    <w:rsid w:val="00FF09EC"/>
    <w:rsid w:val="00FF0B41"/>
    <w:rsid w:val="00FF0D8B"/>
    <w:rsid w:val="00FF165D"/>
    <w:rsid w:val="00FF1B65"/>
    <w:rsid w:val="00FF2D1B"/>
    <w:rsid w:val="00FF3037"/>
    <w:rsid w:val="00FF3639"/>
    <w:rsid w:val="00FF36BB"/>
    <w:rsid w:val="00FF4C20"/>
    <w:rsid w:val="00FF4C2E"/>
    <w:rsid w:val="00FF4CBB"/>
    <w:rsid w:val="00FF5081"/>
    <w:rsid w:val="00FF543F"/>
    <w:rsid w:val="00FF57BF"/>
    <w:rsid w:val="00FF6392"/>
    <w:rsid w:val="00FF7257"/>
    <w:rsid w:val="00FF7899"/>
    <w:rsid w:val="00FF79DC"/>
    <w:rsid w:val="00FF7C74"/>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C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03"/>
  </w:style>
  <w:style w:type="paragraph" w:styleId="Footer">
    <w:name w:val="footer"/>
    <w:basedOn w:val="Normal"/>
    <w:link w:val="FooterChar"/>
    <w:uiPriority w:val="99"/>
    <w:unhideWhenUsed/>
    <w:rsid w:val="003E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03"/>
  </w:style>
  <w:style w:type="paragraph" w:styleId="ListParagraph">
    <w:name w:val="List Paragraph"/>
    <w:basedOn w:val="Normal"/>
    <w:uiPriority w:val="34"/>
    <w:qFormat/>
    <w:rsid w:val="00A827D6"/>
    <w:pPr>
      <w:ind w:left="720"/>
      <w:contextualSpacing/>
    </w:pPr>
  </w:style>
  <w:style w:type="character" w:styleId="CommentReference">
    <w:name w:val="annotation reference"/>
    <w:basedOn w:val="DefaultParagraphFont"/>
    <w:uiPriority w:val="99"/>
    <w:semiHidden/>
    <w:unhideWhenUsed/>
    <w:rsid w:val="0004421E"/>
    <w:rPr>
      <w:sz w:val="16"/>
      <w:szCs w:val="16"/>
    </w:rPr>
  </w:style>
  <w:style w:type="paragraph" w:styleId="CommentText">
    <w:name w:val="annotation text"/>
    <w:basedOn w:val="Normal"/>
    <w:link w:val="CommentTextChar"/>
    <w:uiPriority w:val="99"/>
    <w:unhideWhenUsed/>
    <w:rsid w:val="0004421E"/>
    <w:pPr>
      <w:spacing w:line="240" w:lineRule="auto"/>
    </w:pPr>
    <w:rPr>
      <w:sz w:val="20"/>
      <w:szCs w:val="20"/>
    </w:rPr>
  </w:style>
  <w:style w:type="character" w:customStyle="1" w:styleId="CommentTextChar">
    <w:name w:val="Comment Text Char"/>
    <w:basedOn w:val="DefaultParagraphFont"/>
    <w:link w:val="CommentText"/>
    <w:uiPriority w:val="99"/>
    <w:rsid w:val="0004421E"/>
    <w:rPr>
      <w:sz w:val="20"/>
      <w:szCs w:val="20"/>
    </w:rPr>
  </w:style>
  <w:style w:type="paragraph" w:styleId="CommentSubject">
    <w:name w:val="annotation subject"/>
    <w:basedOn w:val="CommentText"/>
    <w:next w:val="CommentText"/>
    <w:link w:val="CommentSubjectChar"/>
    <w:uiPriority w:val="99"/>
    <w:semiHidden/>
    <w:unhideWhenUsed/>
    <w:rsid w:val="0004421E"/>
    <w:rPr>
      <w:b/>
      <w:bCs/>
    </w:rPr>
  </w:style>
  <w:style w:type="character" w:customStyle="1" w:styleId="CommentSubjectChar">
    <w:name w:val="Comment Subject Char"/>
    <w:basedOn w:val="CommentTextChar"/>
    <w:link w:val="CommentSubject"/>
    <w:uiPriority w:val="99"/>
    <w:semiHidden/>
    <w:rsid w:val="0004421E"/>
    <w:rPr>
      <w:b/>
      <w:bCs/>
      <w:sz w:val="20"/>
      <w:szCs w:val="20"/>
    </w:rPr>
  </w:style>
  <w:style w:type="paragraph" w:styleId="BalloonText">
    <w:name w:val="Balloon Text"/>
    <w:basedOn w:val="Normal"/>
    <w:link w:val="BalloonTextChar"/>
    <w:uiPriority w:val="99"/>
    <w:semiHidden/>
    <w:unhideWhenUsed/>
    <w:rsid w:val="0004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1E"/>
    <w:rPr>
      <w:rFonts w:ascii="Tahoma" w:hAnsi="Tahoma" w:cs="Tahoma"/>
      <w:sz w:val="16"/>
      <w:szCs w:val="16"/>
    </w:rPr>
  </w:style>
  <w:style w:type="paragraph" w:styleId="Revision">
    <w:name w:val="Revision"/>
    <w:hidden/>
    <w:uiPriority w:val="99"/>
    <w:semiHidden/>
    <w:rsid w:val="00EC4808"/>
    <w:pPr>
      <w:spacing w:after="0" w:line="240" w:lineRule="auto"/>
    </w:pPr>
  </w:style>
  <w:style w:type="paragraph" w:customStyle="1" w:styleId="Default">
    <w:name w:val="Default"/>
    <w:rsid w:val="00B56D1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216CF"/>
    <w:rPr>
      <w:color w:val="0000FF" w:themeColor="hyperlink"/>
      <w:u w:val="single"/>
    </w:rPr>
  </w:style>
  <w:style w:type="character" w:styleId="FollowedHyperlink">
    <w:name w:val="FollowedHyperlink"/>
    <w:basedOn w:val="DefaultParagraphFont"/>
    <w:uiPriority w:val="99"/>
    <w:semiHidden/>
    <w:unhideWhenUsed/>
    <w:rsid w:val="004B36CA"/>
    <w:rPr>
      <w:color w:val="800080" w:themeColor="followedHyperlink"/>
      <w:u w:val="single"/>
    </w:rPr>
  </w:style>
  <w:style w:type="paragraph" w:styleId="NormalWeb">
    <w:name w:val="Normal (Web)"/>
    <w:basedOn w:val="Normal"/>
    <w:uiPriority w:val="99"/>
    <w:unhideWhenUsed/>
    <w:rsid w:val="00AD0408"/>
    <w:pPr>
      <w:spacing w:after="210" w:line="210" w:lineRule="atLeast"/>
      <w:jc w:val="both"/>
    </w:pPr>
    <w:rPr>
      <w:rFonts w:ascii="Times New Roman" w:eastAsia="Times New Roman" w:hAnsi="Times New Roman" w:cs="Times New Roman"/>
      <w:sz w:val="17"/>
      <w:szCs w:val="17"/>
    </w:rPr>
  </w:style>
  <w:style w:type="paragraph" w:styleId="Caption">
    <w:name w:val="caption"/>
    <w:basedOn w:val="Normal"/>
    <w:next w:val="Normal"/>
    <w:uiPriority w:val="35"/>
    <w:semiHidden/>
    <w:unhideWhenUsed/>
    <w:qFormat/>
    <w:rsid w:val="00FC731A"/>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FC731A"/>
    <w:pPr>
      <w:spacing w:after="0"/>
    </w:pPr>
  </w:style>
  <w:style w:type="table" w:styleId="LightShading">
    <w:name w:val="Light Shading"/>
    <w:basedOn w:val="TableNormal"/>
    <w:uiPriority w:val="60"/>
    <w:rsid w:val="00A804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6246E"/>
    <w:pPr>
      <w:spacing w:after="0"/>
      <w:jc w:val="center"/>
    </w:pPr>
    <w:rPr>
      <w:rFonts w:ascii="Calibri" w:hAnsi="Calibri" w:cs="Courier New"/>
      <w:noProof/>
      <w:sz w:val="24"/>
    </w:rPr>
  </w:style>
  <w:style w:type="character" w:customStyle="1" w:styleId="EndNoteBibliographyTitleChar">
    <w:name w:val="EndNote Bibliography Title Char"/>
    <w:basedOn w:val="DefaultParagraphFont"/>
    <w:link w:val="EndNoteBibliographyTitle"/>
    <w:rsid w:val="00F6246E"/>
    <w:rPr>
      <w:rFonts w:ascii="Calibri" w:hAnsi="Calibri" w:cs="Courier New"/>
      <w:noProof/>
      <w:sz w:val="24"/>
    </w:rPr>
  </w:style>
  <w:style w:type="paragraph" w:customStyle="1" w:styleId="EndNoteBibliography">
    <w:name w:val="EndNote Bibliography"/>
    <w:basedOn w:val="Normal"/>
    <w:link w:val="EndNoteBibliographyChar"/>
    <w:rsid w:val="00F6246E"/>
    <w:pPr>
      <w:spacing w:line="480" w:lineRule="auto"/>
    </w:pPr>
    <w:rPr>
      <w:rFonts w:ascii="Calibri" w:hAnsi="Calibri" w:cs="Courier New"/>
      <w:noProof/>
      <w:sz w:val="24"/>
    </w:rPr>
  </w:style>
  <w:style w:type="character" w:customStyle="1" w:styleId="EndNoteBibliographyChar">
    <w:name w:val="EndNote Bibliography Char"/>
    <w:basedOn w:val="DefaultParagraphFont"/>
    <w:link w:val="EndNoteBibliography"/>
    <w:rsid w:val="00F6246E"/>
    <w:rPr>
      <w:rFonts w:ascii="Calibri" w:hAnsi="Calibri" w:cs="Courier New"/>
      <w:noProof/>
      <w:sz w:val="24"/>
    </w:rPr>
  </w:style>
  <w:style w:type="paragraph" w:styleId="BodyText">
    <w:name w:val="Body Text"/>
    <w:basedOn w:val="Normal"/>
    <w:link w:val="BodyTextChar"/>
    <w:uiPriority w:val="99"/>
    <w:semiHidden/>
    <w:unhideWhenUsed/>
    <w:qFormat/>
    <w:rsid w:val="00CC449E"/>
    <w:pPr>
      <w:spacing w:after="0" w:line="480" w:lineRule="auto"/>
      <w:ind w:firstLine="720"/>
    </w:pPr>
  </w:style>
  <w:style w:type="character" w:customStyle="1" w:styleId="BodyTextChar">
    <w:name w:val="Body Text Char"/>
    <w:basedOn w:val="DefaultParagraphFont"/>
    <w:link w:val="BodyText"/>
    <w:uiPriority w:val="99"/>
    <w:semiHidden/>
    <w:rsid w:val="00CC449E"/>
  </w:style>
  <w:style w:type="paragraph" w:customStyle="1" w:styleId="xl63">
    <w:name w:val="xl63"/>
    <w:basedOn w:val="Normal"/>
    <w:rsid w:val="005E002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E002D"/>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E00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5E002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5E002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E002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5E002D"/>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E002D"/>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E002D"/>
    <w:pPr>
      <w:pBdr>
        <w:top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E002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E002D"/>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E002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E002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5E002D"/>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E002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E002D"/>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E002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5E002D"/>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002D"/>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5E002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002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002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5E002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5E002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Normal"/>
    <w:rsid w:val="005E002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5E002D"/>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002D"/>
    <w:pP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0226"/>
    <w:rPr>
      <w:i/>
      <w:iCs/>
    </w:rPr>
  </w:style>
  <w:style w:type="character" w:styleId="Strong">
    <w:name w:val="Strong"/>
    <w:basedOn w:val="DefaultParagraphFont"/>
    <w:uiPriority w:val="22"/>
    <w:qFormat/>
    <w:rsid w:val="000B7F78"/>
    <w:rPr>
      <w:b/>
      <w:bCs/>
    </w:rPr>
  </w:style>
  <w:style w:type="table" w:customStyle="1" w:styleId="PlainTable2">
    <w:name w:val="Plain Table 2"/>
    <w:basedOn w:val="TableNormal"/>
    <w:uiPriority w:val="42"/>
    <w:rsid w:val="00F55B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5B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
    <w:name w:val="Plain Table 4"/>
    <w:basedOn w:val="TableNormal"/>
    <w:uiPriority w:val="44"/>
    <w:rsid w:val="00A20E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ticletype">
    <w:name w:val="articletype"/>
    <w:basedOn w:val="Normal"/>
    <w:rsid w:val="00C05BC8"/>
    <w:pPr>
      <w:spacing w:after="300" w:line="240" w:lineRule="auto"/>
    </w:pPr>
    <w:rPr>
      <w:rFonts w:ascii="Times New Roman" w:eastAsia="Times New Roman" w:hAnsi="Times New Roman" w:cs="Times New Roman"/>
      <w:sz w:val="24"/>
      <w:szCs w:val="24"/>
    </w:rPr>
  </w:style>
  <w:style w:type="character" w:customStyle="1" w:styleId="articletypefull">
    <w:name w:val="articletypefull"/>
    <w:basedOn w:val="DefaultParagraphFont"/>
    <w:rsid w:val="00C05BC8"/>
  </w:style>
  <w:style w:type="character" w:styleId="LineNumber">
    <w:name w:val="line number"/>
    <w:basedOn w:val="DefaultParagraphFont"/>
    <w:uiPriority w:val="99"/>
    <w:semiHidden/>
    <w:unhideWhenUsed/>
    <w:rsid w:val="00546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03"/>
  </w:style>
  <w:style w:type="paragraph" w:styleId="Footer">
    <w:name w:val="footer"/>
    <w:basedOn w:val="Normal"/>
    <w:link w:val="FooterChar"/>
    <w:uiPriority w:val="99"/>
    <w:unhideWhenUsed/>
    <w:rsid w:val="003E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03"/>
  </w:style>
  <w:style w:type="paragraph" w:styleId="ListParagraph">
    <w:name w:val="List Paragraph"/>
    <w:basedOn w:val="Normal"/>
    <w:uiPriority w:val="34"/>
    <w:qFormat/>
    <w:rsid w:val="00A827D6"/>
    <w:pPr>
      <w:ind w:left="720"/>
      <w:contextualSpacing/>
    </w:pPr>
  </w:style>
  <w:style w:type="character" w:styleId="CommentReference">
    <w:name w:val="annotation reference"/>
    <w:basedOn w:val="DefaultParagraphFont"/>
    <w:uiPriority w:val="99"/>
    <w:semiHidden/>
    <w:unhideWhenUsed/>
    <w:rsid w:val="0004421E"/>
    <w:rPr>
      <w:sz w:val="16"/>
      <w:szCs w:val="16"/>
    </w:rPr>
  </w:style>
  <w:style w:type="paragraph" w:styleId="CommentText">
    <w:name w:val="annotation text"/>
    <w:basedOn w:val="Normal"/>
    <w:link w:val="CommentTextChar"/>
    <w:uiPriority w:val="99"/>
    <w:unhideWhenUsed/>
    <w:rsid w:val="0004421E"/>
    <w:pPr>
      <w:spacing w:line="240" w:lineRule="auto"/>
    </w:pPr>
    <w:rPr>
      <w:sz w:val="20"/>
      <w:szCs w:val="20"/>
    </w:rPr>
  </w:style>
  <w:style w:type="character" w:customStyle="1" w:styleId="CommentTextChar">
    <w:name w:val="Comment Text Char"/>
    <w:basedOn w:val="DefaultParagraphFont"/>
    <w:link w:val="CommentText"/>
    <w:uiPriority w:val="99"/>
    <w:rsid w:val="0004421E"/>
    <w:rPr>
      <w:sz w:val="20"/>
      <w:szCs w:val="20"/>
    </w:rPr>
  </w:style>
  <w:style w:type="paragraph" w:styleId="CommentSubject">
    <w:name w:val="annotation subject"/>
    <w:basedOn w:val="CommentText"/>
    <w:next w:val="CommentText"/>
    <w:link w:val="CommentSubjectChar"/>
    <w:uiPriority w:val="99"/>
    <w:semiHidden/>
    <w:unhideWhenUsed/>
    <w:rsid w:val="0004421E"/>
    <w:rPr>
      <w:b/>
      <w:bCs/>
    </w:rPr>
  </w:style>
  <w:style w:type="character" w:customStyle="1" w:styleId="CommentSubjectChar">
    <w:name w:val="Comment Subject Char"/>
    <w:basedOn w:val="CommentTextChar"/>
    <w:link w:val="CommentSubject"/>
    <w:uiPriority w:val="99"/>
    <w:semiHidden/>
    <w:rsid w:val="0004421E"/>
    <w:rPr>
      <w:b/>
      <w:bCs/>
      <w:sz w:val="20"/>
      <w:szCs w:val="20"/>
    </w:rPr>
  </w:style>
  <w:style w:type="paragraph" w:styleId="BalloonText">
    <w:name w:val="Balloon Text"/>
    <w:basedOn w:val="Normal"/>
    <w:link w:val="BalloonTextChar"/>
    <w:uiPriority w:val="99"/>
    <w:semiHidden/>
    <w:unhideWhenUsed/>
    <w:rsid w:val="0004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1E"/>
    <w:rPr>
      <w:rFonts w:ascii="Tahoma" w:hAnsi="Tahoma" w:cs="Tahoma"/>
      <w:sz w:val="16"/>
      <w:szCs w:val="16"/>
    </w:rPr>
  </w:style>
  <w:style w:type="paragraph" w:styleId="Revision">
    <w:name w:val="Revision"/>
    <w:hidden/>
    <w:uiPriority w:val="99"/>
    <w:semiHidden/>
    <w:rsid w:val="00EC4808"/>
    <w:pPr>
      <w:spacing w:after="0" w:line="240" w:lineRule="auto"/>
    </w:pPr>
  </w:style>
  <w:style w:type="paragraph" w:customStyle="1" w:styleId="Default">
    <w:name w:val="Default"/>
    <w:rsid w:val="00B56D1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216CF"/>
    <w:rPr>
      <w:color w:val="0000FF" w:themeColor="hyperlink"/>
      <w:u w:val="single"/>
    </w:rPr>
  </w:style>
  <w:style w:type="character" w:styleId="FollowedHyperlink">
    <w:name w:val="FollowedHyperlink"/>
    <w:basedOn w:val="DefaultParagraphFont"/>
    <w:uiPriority w:val="99"/>
    <w:semiHidden/>
    <w:unhideWhenUsed/>
    <w:rsid w:val="004B36CA"/>
    <w:rPr>
      <w:color w:val="800080" w:themeColor="followedHyperlink"/>
      <w:u w:val="single"/>
    </w:rPr>
  </w:style>
  <w:style w:type="paragraph" w:styleId="NormalWeb">
    <w:name w:val="Normal (Web)"/>
    <w:basedOn w:val="Normal"/>
    <w:uiPriority w:val="99"/>
    <w:unhideWhenUsed/>
    <w:rsid w:val="00AD0408"/>
    <w:pPr>
      <w:spacing w:after="210" w:line="210" w:lineRule="atLeast"/>
      <w:jc w:val="both"/>
    </w:pPr>
    <w:rPr>
      <w:rFonts w:ascii="Times New Roman" w:eastAsia="Times New Roman" w:hAnsi="Times New Roman" w:cs="Times New Roman"/>
      <w:sz w:val="17"/>
      <w:szCs w:val="17"/>
    </w:rPr>
  </w:style>
  <w:style w:type="paragraph" w:styleId="Caption">
    <w:name w:val="caption"/>
    <w:basedOn w:val="Normal"/>
    <w:next w:val="Normal"/>
    <w:uiPriority w:val="35"/>
    <w:semiHidden/>
    <w:unhideWhenUsed/>
    <w:qFormat/>
    <w:rsid w:val="00FC731A"/>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FC731A"/>
    <w:pPr>
      <w:spacing w:after="0"/>
    </w:pPr>
  </w:style>
  <w:style w:type="table" w:styleId="LightShading">
    <w:name w:val="Light Shading"/>
    <w:basedOn w:val="TableNormal"/>
    <w:uiPriority w:val="60"/>
    <w:rsid w:val="00A804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6246E"/>
    <w:pPr>
      <w:spacing w:after="0"/>
      <w:jc w:val="center"/>
    </w:pPr>
    <w:rPr>
      <w:rFonts w:ascii="Calibri" w:hAnsi="Calibri" w:cs="Courier New"/>
      <w:noProof/>
      <w:sz w:val="24"/>
    </w:rPr>
  </w:style>
  <w:style w:type="character" w:customStyle="1" w:styleId="EndNoteBibliographyTitleChar">
    <w:name w:val="EndNote Bibliography Title Char"/>
    <w:basedOn w:val="DefaultParagraphFont"/>
    <w:link w:val="EndNoteBibliographyTitle"/>
    <w:rsid w:val="00F6246E"/>
    <w:rPr>
      <w:rFonts w:ascii="Calibri" w:hAnsi="Calibri" w:cs="Courier New"/>
      <w:noProof/>
      <w:sz w:val="24"/>
    </w:rPr>
  </w:style>
  <w:style w:type="paragraph" w:customStyle="1" w:styleId="EndNoteBibliography">
    <w:name w:val="EndNote Bibliography"/>
    <w:basedOn w:val="Normal"/>
    <w:link w:val="EndNoteBibliographyChar"/>
    <w:rsid w:val="00F6246E"/>
    <w:pPr>
      <w:spacing w:line="480" w:lineRule="auto"/>
    </w:pPr>
    <w:rPr>
      <w:rFonts w:ascii="Calibri" w:hAnsi="Calibri" w:cs="Courier New"/>
      <w:noProof/>
      <w:sz w:val="24"/>
    </w:rPr>
  </w:style>
  <w:style w:type="character" w:customStyle="1" w:styleId="EndNoteBibliographyChar">
    <w:name w:val="EndNote Bibliography Char"/>
    <w:basedOn w:val="DefaultParagraphFont"/>
    <w:link w:val="EndNoteBibliography"/>
    <w:rsid w:val="00F6246E"/>
    <w:rPr>
      <w:rFonts w:ascii="Calibri" w:hAnsi="Calibri" w:cs="Courier New"/>
      <w:noProof/>
      <w:sz w:val="24"/>
    </w:rPr>
  </w:style>
  <w:style w:type="paragraph" w:styleId="BodyText">
    <w:name w:val="Body Text"/>
    <w:basedOn w:val="Normal"/>
    <w:link w:val="BodyTextChar"/>
    <w:uiPriority w:val="99"/>
    <w:semiHidden/>
    <w:unhideWhenUsed/>
    <w:qFormat/>
    <w:rsid w:val="00CC449E"/>
    <w:pPr>
      <w:spacing w:after="0" w:line="480" w:lineRule="auto"/>
      <w:ind w:firstLine="720"/>
    </w:pPr>
  </w:style>
  <w:style w:type="character" w:customStyle="1" w:styleId="BodyTextChar">
    <w:name w:val="Body Text Char"/>
    <w:basedOn w:val="DefaultParagraphFont"/>
    <w:link w:val="BodyText"/>
    <w:uiPriority w:val="99"/>
    <w:semiHidden/>
    <w:rsid w:val="00CC449E"/>
  </w:style>
  <w:style w:type="paragraph" w:customStyle="1" w:styleId="xl63">
    <w:name w:val="xl63"/>
    <w:basedOn w:val="Normal"/>
    <w:rsid w:val="005E002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E002D"/>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E00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5E002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5E002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E002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5E002D"/>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E002D"/>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E002D"/>
    <w:pPr>
      <w:pBdr>
        <w:top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E002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5E002D"/>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5E002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5E002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5E002D"/>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E002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E002D"/>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E002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5E002D"/>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E002D"/>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5E002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002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002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5E002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5E002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Normal"/>
    <w:rsid w:val="005E002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5E002D"/>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002D"/>
    <w:pP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0226"/>
    <w:rPr>
      <w:i/>
      <w:iCs/>
    </w:rPr>
  </w:style>
  <w:style w:type="character" w:styleId="Strong">
    <w:name w:val="Strong"/>
    <w:basedOn w:val="DefaultParagraphFont"/>
    <w:uiPriority w:val="22"/>
    <w:qFormat/>
    <w:rsid w:val="000B7F78"/>
    <w:rPr>
      <w:b/>
      <w:bCs/>
    </w:rPr>
  </w:style>
  <w:style w:type="table" w:customStyle="1" w:styleId="PlainTable2">
    <w:name w:val="Plain Table 2"/>
    <w:basedOn w:val="TableNormal"/>
    <w:uiPriority w:val="42"/>
    <w:rsid w:val="00F55B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F55B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
    <w:name w:val="Plain Table 4"/>
    <w:basedOn w:val="TableNormal"/>
    <w:uiPriority w:val="44"/>
    <w:rsid w:val="00A20E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ticletype">
    <w:name w:val="articletype"/>
    <w:basedOn w:val="Normal"/>
    <w:rsid w:val="00C05BC8"/>
    <w:pPr>
      <w:spacing w:after="300" w:line="240" w:lineRule="auto"/>
    </w:pPr>
    <w:rPr>
      <w:rFonts w:ascii="Times New Roman" w:eastAsia="Times New Roman" w:hAnsi="Times New Roman" w:cs="Times New Roman"/>
      <w:sz w:val="24"/>
      <w:szCs w:val="24"/>
    </w:rPr>
  </w:style>
  <w:style w:type="character" w:customStyle="1" w:styleId="articletypefull">
    <w:name w:val="articletypefull"/>
    <w:basedOn w:val="DefaultParagraphFont"/>
    <w:rsid w:val="00C05BC8"/>
  </w:style>
  <w:style w:type="character" w:styleId="LineNumber">
    <w:name w:val="line number"/>
    <w:basedOn w:val="DefaultParagraphFont"/>
    <w:uiPriority w:val="99"/>
    <w:semiHidden/>
    <w:unhideWhenUsed/>
    <w:rsid w:val="0054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860">
      <w:bodyDiv w:val="1"/>
      <w:marLeft w:val="0"/>
      <w:marRight w:val="0"/>
      <w:marTop w:val="0"/>
      <w:marBottom w:val="0"/>
      <w:divBdr>
        <w:top w:val="none" w:sz="0" w:space="0" w:color="auto"/>
        <w:left w:val="none" w:sz="0" w:space="0" w:color="auto"/>
        <w:bottom w:val="none" w:sz="0" w:space="0" w:color="auto"/>
        <w:right w:val="none" w:sz="0" w:space="0" w:color="auto"/>
      </w:divBdr>
      <w:divsChild>
        <w:div w:id="23486420">
          <w:marLeft w:val="173"/>
          <w:marRight w:val="0"/>
          <w:marTop w:val="0"/>
          <w:marBottom w:val="7"/>
          <w:divBdr>
            <w:top w:val="none" w:sz="0" w:space="0" w:color="auto"/>
            <w:left w:val="none" w:sz="0" w:space="0" w:color="auto"/>
            <w:bottom w:val="none" w:sz="0" w:space="0" w:color="auto"/>
            <w:right w:val="none" w:sz="0" w:space="0" w:color="auto"/>
          </w:divBdr>
        </w:div>
        <w:div w:id="590704220">
          <w:marLeft w:val="446"/>
          <w:marRight w:val="0"/>
          <w:marTop w:val="7"/>
          <w:marBottom w:val="7"/>
          <w:divBdr>
            <w:top w:val="none" w:sz="0" w:space="0" w:color="auto"/>
            <w:left w:val="none" w:sz="0" w:space="0" w:color="auto"/>
            <w:bottom w:val="none" w:sz="0" w:space="0" w:color="auto"/>
            <w:right w:val="none" w:sz="0" w:space="0" w:color="auto"/>
          </w:divBdr>
        </w:div>
        <w:div w:id="1656379004">
          <w:marLeft w:val="446"/>
          <w:marRight w:val="0"/>
          <w:marTop w:val="7"/>
          <w:marBottom w:val="7"/>
          <w:divBdr>
            <w:top w:val="none" w:sz="0" w:space="0" w:color="auto"/>
            <w:left w:val="none" w:sz="0" w:space="0" w:color="auto"/>
            <w:bottom w:val="none" w:sz="0" w:space="0" w:color="auto"/>
            <w:right w:val="none" w:sz="0" w:space="0" w:color="auto"/>
          </w:divBdr>
        </w:div>
      </w:divsChild>
    </w:div>
    <w:div w:id="9376431">
      <w:bodyDiv w:val="1"/>
      <w:marLeft w:val="0"/>
      <w:marRight w:val="0"/>
      <w:marTop w:val="0"/>
      <w:marBottom w:val="0"/>
      <w:divBdr>
        <w:top w:val="none" w:sz="0" w:space="0" w:color="auto"/>
        <w:left w:val="none" w:sz="0" w:space="0" w:color="auto"/>
        <w:bottom w:val="none" w:sz="0" w:space="0" w:color="auto"/>
        <w:right w:val="none" w:sz="0" w:space="0" w:color="auto"/>
      </w:divBdr>
      <w:divsChild>
        <w:div w:id="207566999">
          <w:marLeft w:val="0"/>
          <w:marRight w:val="0"/>
          <w:marTop w:val="0"/>
          <w:marBottom w:val="0"/>
          <w:divBdr>
            <w:top w:val="none" w:sz="0" w:space="0" w:color="auto"/>
            <w:left w:val="none" w:sz="0" w:space="0" w:color="auto"/>
            <w:bottom w:val="none" w:sz="0" w:space="0" w:color="auto"/>
            <w:right w:val="none" w:sz="0" w:space="0" w:color="auto"/>
          </w:divBdr>
          <w:divsChild>
            <w:div w:id="1419207053">
              <w:marLeft w:val="0"/>
              <w:marRight w:val="0"/>
              <w:marTop w:val="0"/>
              <w:marBottom w:val="0"/>
              <w:divBdr>
                <w:top w:val="none" w:sz="0" w:space="0" w:color="auto"/>
                <w:left w:val="none" w:sz="0" w:space="0" w:color="auto"/>
                <w:bottom w:val="none" w:sz="0" w:space="0" w:color="auto"/>
                <w:right w:val="none" w:sz="0" w:space="0" w:color="auto"/>
              </w:divBdr>
              <w:divsChild>
                <w:div w:id="2122407544">
                  <w:marLeft w:val="0"/>
                  <w:marRight w:val="0"/>
                  <w:marTop w:val="0"/>
                  <w:marBottom w:val="0"/>
                  <w:divBdr>
                    <w:top w:val="none" w:sz="0" w:space="0" w:color="auto"/>
                    <w:left w:val="none" w:sz="0" w:space="0" w:color="auto"/>
                    <w:bottom w:val="none" w:sz="0" w:space="0" w:color="auto"/>
                    <w:right w:val="none" w:sz="0" w:space="0" w:color="auto"/>
                  </w:divBdr>
                  <w:divsChild>
                    <w:div w:id="389235937">
                      <w:marLeft w:val="0"/>
                      <w:marRight w:val="0"/>
                      <w:marTop w:val="0"/>
                      <w:marBottom w:val="0"/>
                      <w:divBdr>
                        <w:top w:val="none" w:sz="0" w:space="0" w:color="auto"/>
                        <w:left w:val="none" w:sz="0" w:space="0" w:color="auto"/>
                        <w:bottom w:val="none" w:sz="0" w:space="0" w:color="auto"/>
                        <w:right w:val="none" w:sz="0" w:space="0" w:color="auto"/>
                      </w:divBdr>
                      <w:divsChild>
                        <w:div w:id="1013798261">
                          <w:marLeft w:val="0"/>
                          <w:marRight w:val="0"/>
                          <w:marTop w:val="0"/>
                          <w:marBottom w:val="0"/>
                          <w:divBdr>
                            <w:top w:val="none" w:sz="0" w:space="0" w:color="auto"/>
                            <w:left w:val="none" w:sz="0" w:space="0" w:color="auto"/>
                            <w:bottom w:val="none" w:sz="0" w:space="0" w:color="auto"/>
                            <w:right w:val="none" w:sz="0" w:space="0" w:color="auto"/>
                          </w:divBdr>
                          <w:divsChild>
                            <w:div w:id="2001811461">
                              <w:marLeft w:val="0"/>
                              <w:marRight w:val="0"/>
                              <w:marTop w:val="0"/>
                              <w:marBottom w:val="0"/>
                              <w:divBdr>
                                <w:top w:val="none" w:sz="0" w:space="0" w:color="auto"/>
                                <w:left w:val="none" w:sz="0" w:space="0" w:color="auto"/>
                                <w:bottom w:val="none" w:sz="0" w:space="0" w:color="auto"/>
                                <w:right w:val="none" w:sz="0" w:space="0" w:color="auto"/>
                              </w:divBdr>
                              <w:divsChild>
                                <w:div w:id="1745834943">
                                  <w:marLeft w:val="0"/>
                                  <w:marRight w:val="0"/>
                                  <w:marTop w:val="0"/>
                                  <w:marBottom w:val="0"/>
                                  <w:divBdr>
                                    <w:top w:val="none" w:sz="0" w:space="0" w:color="auto"/>
                                    <w:left w:val="none" w:sz="0" w:space="0" w:color="auto"/>
                                    <w:bottom w:val="none" w:sz="0" w:space="0" w:color="auto"/>
                                    <w:right w:val="none" w:sz="0" w:space="0" w:color="auto"/>
                                  </w:divBdr>
                                  <w:divsChild>
                                    <w:div w:id="402869913">
                                      <w:marLeft w:val="0"/>
                                      <w:marRight w:val="0"/>
                                      <w:marTop w:val="0"/>
                                      <w:marBottom w:val="0"/>
                                      <w:divBdr>
                                        <w:top w:val="none" w:sz="0" w:space="0" w:color="auto"/>
                                        <w:left w:val="none" w:sz="0" w:space="0" w:color="auto"/>
                                        <w:bottom w:val="none" w:sz="0" w:space="0" w:color="auto"/>
                                        <w:right w:val="none" w:sz="0" w:space="0" w:color="auto"/>
                                      </w:divBdr>
                                      <w:divsChild>
                                        <w:div w:id="1054697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8016">
      <w:bodyDiv w:val="1"/>
      <w:marLeft w:val="0"/>
      <w:marRight w:val="0"/>
      <w:marTop w:val="0"/>
      <w:marBottom w:val="0"/>
      <w:divBdr>
        <w:top w:val="none" w:sz="0" w:space="0" w:color="auto"/>
        <w:left w:val="none" w:sz="0" w:space="0" w:color="auto"/>
        <w:bottom w:val="none" w:sz="0" w:space="0" w:color="auto"/>
        <w:right w:val="none" w:sz="0" w:space="0" w:color="auto"/>
      </w:divBdr>
    </w:div>
    <w:div w:id="25446457">
      <w:bodyDiv w:val="1"/>
      <w:marLeft w:val="0"/>
      <w:marRight w:val="0"/>
      <w:marTop w:val="0"/>
      <w:marBottom w:val="0"/>
      <w:divBdr>
        <w:top w:val="none" w:sz="0" w:space="0" w:color="auto"/>
        <w:left w:val="none" w:sz="0" w:space="0" w:color="auto"/>
        <w:bottom w:val="none" w:sz="0" w:space="0" w:color="auto"/>
        <w:right w:val="none" w:sz="0" w:space="0" w:color="auto"/>
      </w:divBdr>
    </w:div>
    <w:div w:id="34623113">
      <w:bodyDiv w:val="1"/>
      <w:marLeft w:val="0"/>
      <w:marRight w:val="0"/>
      <w:marTop w:val="0"/>
      <w:marBottom w:val="0"/>
      <w:divBdr>
        <w:top w:val="none" w:sz="0" w:space="0" w:color="auto"/>
        <w:left w:val="none" w:sz="0" w:space="0" w:color="auto"/>
        <w:bottom w:val="none" w:sz="0" w:space="0" w:color="auto"/>
        <w:right w:val="none" w:sz="0" w:space="0" w:color="auto"/>
      </w:divBdr>
    </w:div>
    <w:div w:id="39978484">
      <w:bodyDiv w:val="1"/>
      <w:marLeft w:val="0"/>
      <w:marRight w:val="0"/>
      <w:marTop w:val="0"/>
      <w:marBottom w:val="0"/>
      <w:divBdr>
        <w:top w:val="none" w:sz="0" w:space="0" w:color="auto"/>
        <w:left w:val="none" w:sz="0" w:space="0" w:color="auto"/>
        <w:bottom w:val="none" w:sz="0" w:space="0" w:color="auto"/>
        <w:right w:val="none" w:sz="0" w:space="0" w:color="auto"/>
      </w:divBdr>
    </w:div>
    <w:div w:id="62026173">
      <w:bodyDiv w:val="1"/>
      <w:marLeft w:val="0"/>
      <w:marRight w:val="0"/>
      <w:marTop w:val="0"/>
      <w:marBottom w:val="0"/>
      <w:divBdr>
        <w:top w:val="none" w:sz="0" w:space="0" w:color="auto"/>
        <w:left w:val="none" w:sz="0" w:space="0" w:color="auto"/>
        <w:bottom w:val="none" w:sz="0" w:space="0" w:color="auto"/>
        <w:right w:val="none" w:sz="0" w:space="0" w:color="auto"/>
      </w:divBdr>
    </w:div>
    <w:div w:id="64112774">
      <w:bodyDiv w:val="1"/>
      <w:marLeft w:val="0"/>
      <w:marRight w:val="0"/>
      <w:marTop w:val="0"/>
      <w:marBottom w:val="0"/>
      <w:divBdr>
        <w:top w:val="none" w:sz="0" w:space="0" w:color="auto"/>
        <w:left w:val="none" w:sz="0" w:space="0" w:color="auto"/>
        <w:bottom w:val="none" w:sz="0" w:space="0" w:color="auto"/>
        <w:right w:val="none" w:sz="0" w:space="0" w:color="auto"/>
      </w:divBdr>
    </w:div>
    <w:div w:id="64836487">
      <w:bodyDiv w:val="1"/>
      <w:marLeft w:val="0"/>
      <w:marRight w:val="0"/>
      <w:marTop w:val="0"/>
      <w:marBottom w:val="0"/>
      <w:divBdr>
        <w:top w:val="none" w:sz="0" w:space="0" w:color="auto"/>
        <w:left w:val="none" w:sz="0" w:space="0" w:color="auto"/>
        <w:bottom w:val="none" w:sz="0" w:space="0" w:color="auto"/>
        <w:right w:val="none" w:sz="0" w:space="0" w:color="auto"/>
      </w:divBdr>
    </w:div>
    <w:div w:id="66610537">
      <w:bodyDiv w:val="1"/>
      <w:marLeft w:val="0"/>
      <w:marRight w:val="0"/>
      <w:marTop w:val="0"/>
      <w:marBottom w:val="0"/>
      <w:divBdr>
        <w:top w:val="none" w:sz="0" w:space="0" w:color="auto"/>
        <w:left w:val="none" w:sz="0" w:space="0" w:color="auto"/>
        <w:bottom w:val="none" w:sz="0" w:space="0" w:color="auto"/>
        <w:right w:val="none" w:sz="0" w:space="0" w:color="auto"/>
      </w:divBdr>
    </w:div>
    <w:div w:id="69163094">
      <w:bodyDiv w:val="1"/>
      <w:marLeft w:val="0"/>
      <w:marRight w:val="0"/>
      <w:marTop w:val="0"/>
      <w:marBottom w:val="0"/>
      <w:divBdr>
        <w:top w:val="none" w:sz="0" w:space="0" w:color="auto"/>
        <w:left w:val="none" w:sz="0" w:space="0" w:color="auto"/>
        <w:bottom w:val="none" w:sz="0" w:space="0" w:color="auto"/>
        <w:right w:val="none" w:sz="0" w:space="0" w:color="auto"/>
      </w:divBdr>
    </w:div>
    <w:div w:id="71321362">
      <w:bodyDiv w:val="1"/>
      <w:marLeft w:val="0"/>
      <w:marRight w:val="0"/>
      <w:marTop w:val="0"/>
      <w:marBottom w:val="0"/>
      <w:divBdr>
        <w:top w:val="none" w:sz="0" w:space="0" w:color="auto"/>
        <w:left w:val="none" w:sz="0" w:space="0" w:color="auto"/>
        <w:bottom w:val="none" w:sz="0" w:space="0" w:color="auto"/>
        <w:right w:val="none" w:sz="0" w:space="0" w:color="auto"/>
      </w:divBdr>
    </w:div>
    <w:div w:id="74011178">
      <w:bodyDiv w:val="1"/>
      <w:marLeft w:val="0"/>
      <w:marRight w:val="0"/>
      <w:marTop w:val="0"/>
      <w:marBottom w:val="0"/>
      <w:divBdr>
        <w:top w:val="none" w:sz="0" w:space="0" w:color="auto"/>
        <w:left w:val="none" w:sz="0" w:space="0" w:color="auto"/>
        <w:bottom w:val="none" w:sz="0" w:space="0" w:color="auto"/>
        <w:right w:val="none" w:sz="0" w:space="0" w:color="auto"/>
      </w:divBdr>
    </w:div>
    <w:div w:id="86973735">
      <w:bodyDiv w:val="1"/>
      <w:marLeft w:val="0"/>
      <w:marRight w:val="0"/>
      <w:marTop w:val="0"/>
      <w:marBottom w:val="0"/>
      <w:divBdr>
        <w:top w:val="none" w:sz="0" w:space="0" w:color="auto"/>
        <w:left w:val="none" w:sz="0" w:space="0" w:color="auto"/>
        <w:bottom w:val="none" w:sz="0" w:space="0" w:color="auto"/>
        <w:right w:val="none" w:sz="0" w:space="0" w:color="auto"/>
      </w:divBdr>
      <w:divsChild>
        <w:div w:id="1940867911">
          <w:marLeft w:val="0"/>
          <w:marRight w:val="0"/>
          <w:marTop w:val="0"/>
          <w:marBottom w:val="0"/>
          <w:divBdr>
            <w:top w:val="none" w:sz="0" w:space="0" w:color="auto"/>
            <w:left w:val="none" w:sz="0" w:space="0" w:color="auto"/>
            <w:bottom w:val="none" w:sz="0" w:space="0" w:color="auto"/>
            <w:right w:val="none" w:sz="0" w:space="0" w:color="auto"/>
          </w:divBdr>
          <w:divsChild>
            <w:div w:id="983192661">
              <w:marLeft w:val="0"/>
              <w:marRight w:val="0"/>
              <w:marTop w:val="0"/>
              <w:marBottom w:val="0"/>
              <w:divBdr>
                <w:top w:val="none" w:sz="0" w:space="0" w:color="auto"/>
                <w:left w:val="none" w:sz="0" w:space="0" w:color="auto"/>
                <w:bottom w:val="none" w:sz="0" w:space="0" w:color="auto"/>
                <w:right w:val="none" w:sz="0" w:space="0" w:color="auto"/>
              </w:divBdr>
              <w:divsChild>
                <w:div w:id="693582887">
                  <w:marLeft w:val="0"/>
                  <w:marRight w:val="0"/>
                  <w:marTop w:val="0"/>
                  <w:marBottom w:val="0"/>
                  <w:divBdr>
                    <w:top w:val="none" w:sz="0" w:space="0" w:color="auto"/>
                    <w:left w:val="none" w:sz="0" w:space="0" w:color="auto"/>
                    <w:bottom w:val="none" w:sz="0" w:space="0" w:color="auto"/>
                    <w:right w:val="none" w:sz="0" w:space="0" w:color="auto"/>
                  </w:divBdr>
                  <w:divsChild>
                    <w:div w:id="1233008131">
                      <w:marLeft w:val="0"/>
                      <w:marRight w:val="0"/>
                      <w:marTop w:val="0"/>
                      <w:marBottom w:val="0"/>
                      <w:divBdr>
                        <w:top w:val="none" w:sz="0" w:space="0" w:color="auto"/>
                        <w:left w:val="none" w:sz="0" w:space="0" w:color="auto"/>
                        <w:bottom w:val="none" w:sz="0" w:space="0" w:color="auto"/>
                        <w:right w:val="none" w:sz="0" w:space="0" w:color="auto"/>
                      </w:divBdr>
                      <w:divsChild>
                        <w:div w:id="1129397981">
                          <w:marLeft w:val="0"/>
                          <w:marRight w:val="0"/>
                          <w:marTop w:val="0"/>
                          <w:marBottom w:val="0"/>
                          <w:divBdr>
                            <w:top w:val="none" w:sz="0" w:space="0" w:color="auto"/>
                            <w:left w:val="none" w:sz="0" w:space="0" w:color="auto"/>
                            <w:bottom w:val="none" w:sz="0" w:space="0" w:color="auto"/>
                            <w:right w:val="none" w:sz="0" w:space="0" w:color="auto"/>
                          </w:divBdr>
                          <w:divsChild>
                            <w:div w:id="19596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94634">
      <w:bodyDiv w:val="1"/>
      <w:marLeft w:val="0"/>
      <w:marRight w:val="0"/>
      <w:marTop w:val="0"/>
      <w:marBottom w:val="0"/>
      <w:divBdr>
        <w:top w:val="none" w:sz="0" w:space="0" w:color="auto"/>
        <w:left w:val="none" w:sz="0" w:space="0" w:color="auto"/>
        <w:bottom w:val="none" w:sz="0" w:space="0" w:color="auto"/>
        <w:right w:val="none" w:sz="0" w:space="0" w:color="auto"/>
      </w:divBdr>
    </w:div>
    <w:div w:id="97065116">
      <w:bodyDiv w:val="1"/>
      <w:marLeft w:val="0"/>
      <w:marRight w:val="0"/>
      <w:marTop w:val="0"/>
      <w:marBottom w:val="0"/>
      <w:divBdr>
        <w:top w:val="none" w:sz="0" w:space="0" w:color="auto"/>
        <w:left w:val="none" w:sz="0" w:space="0" w:color="auto"/>
        <w:bottom w:val="none" w:sz="0" w:space="0" w:color="auto"/>
        <w:right w:val="none" w:sz="0" w:space="0" w:color="auto"/>
      </w:divBdr>
    </w:div>
    <w:div w:id="115107034">
      <w:bodyDiv w:val="1"/>
      <w:marLeft w:val="0"/>
      <w:marRight w:val="0"/>
      <w:marTop w:val="0"/>
      <w:marBottom w:val="0"/>
      <w:divBdr>
        <w:top w:val="none" w:sz="0" w:space="0" w:color="auto"/>
        <w:left w:val="none" w:sz="0" w:space="0" w:color="auto"/>
        <w:bottom w:val="none" w:sz="0" w:space="0" w:color="auto"/>
        <w:right w:val="none" w:sz="0" w:space="0" w:color="auto"/>
      </w:divBdr>
    </w:div>
    <w:div w:id="139885425">
      <w:bodyDiv w:val="1"/>
      <w:marLeft w:val="0"/>
      <w:marRight w:val="0"/>
      <w:marTop w:val="0"/>
      <w:marBottom w:val="0"/>
      <w:divBdr>
        <w:top w:val="none" w:sz="0" w:space="0" w:color="auto"/>
        <w:left w:val="none" w:sz="0" w:space="0" w:color="auto"/>
        <w:bottom w:val="none" w:sz="0" w:space="0" w:color="auto"/>
        <w:right w:val="none" w:sz="0" w:space="0" w:color="auto"/>
      </w:divBdr>
      <w:divsChild>
        <w:div w:id="304433354">
          <w:marLeft w:val="173"/>
          <w:marRight w:val="0"/>
          <w:marTop w:val="60"/>
          <w:marBottom w:val="0"/>
          <w:divBdr>
            <w:top w:val="none" w:sz="0" w:space="0" w:color="auto"/>
            <w:left w:val="none" w:sz="0" w:space="0" w:color="auto"/>
            <w:bottom w:val="none" w:sz="0" w:space="0" w:color="auto"/>
            <w:right w:val="none" w:sz="0" w:space="0" w:color="auto"/>
          </w:divBdr>
        </w:div>
      </w:divsChild>
    </w:div>
    <w:div w:id="143664151">
      <w:bodyDiv w:val="1"/>
      <w:marLeft w:val="0"/>
      <w:marRight w:val="0"/>
      <w:marTop w:val="0"/>
      <w:marBottom w:val="0"/>
      <w:divBdr>
        <w:top w:val="none" w:sz="0" w:space="0" w:color="auto"/>
        <w:left w:val="none" w:sz="0" w:space="0" w:color="auto"/>
        <w:bottom w:val="none" w:sz="0" w:space="0" w:color="auto"/>
        <w:right w:val="none" w:sz="0" w:space="0" w:color="auto"/>
      </w:divBdr>
    </w:div>
    <w:div w:id="159932642">
      <w:bodyDiv w:val="1"/>
      <w:marLeft w:val="0"/>
      <w:marRight w:val="0"/>
      <w:marTop w:val="0"/>
      <w:marBottom w:val="0"/>
      <w:divBdr>
        <w:top w:val="none" w:sz="0" w:space="0" w:color="auto"/>
        <w:left w:val="none" w:sz="0" w:space="0" w:color="auto"/>
        <w:bottom w:val="none" w:sz="0" w:space="0" w:color="auto"/>
        <w:right w:val="none" w:sz="0" w:space="0" w:color="auto"/>
      </w:divBdr>
    </w:div>
    <w:div w:id="166754426">
      <w:bodyDiv w:val="1"/>
      <w:marLeft w:val="0"/>
      <w:marRight w:val="0"/>
      <w:marTop w:val="0"/>
      <w:marBottom w:val="0"/>
      <w:divBdr>
        <w:top w:val="none" w:sz="0" w:space="0" w:color="auto"/>
        <w:left w:val="none" w:sz="0" w:space="0" w:color="auto"/>
        <w:bottom w:val="none" w:sz="0" w:space="0" w:color="auto"/>
        <w:right w:val="none" w:sz="0" w:space="0" w:color="auto"/>
      </w:divBdr>
    </w:div>
    <w:div w:id="173886842">
      <w:bodyDiv w:val="1"/>
      <w:marLeft w:val="0"/>
      <w:marRight w:val="0"/>
      <w:marTop w:val="0"/>
      <w:marBottom w:val="0"/>
      <w:divBdr>
        <w:top w:val="none" w:sz="0" w:space="0" w:color="auto"/>
        <w:left w:val="none" w:sz="0" w:space="0" w:color="auto"/>
        <w:bottom w:val="none" w:sz="0" w:space="0" w:color="auto"/>
        <w:right w:val="none" w:sz="0" w:space="0" w:color="auto"/>
      </w:divBdr>
    </w:div>
    <w:div w:id="191891963">
      <w:bodyDiv w:val="1"/>
      <w:marLeft w:val="0"/>
      <w:marRight w:val="0"/>
      <w:marTop w:val="0"/>
      <w:marBottom w:val="0"/>
      <w:divBdr>
        <w:top w:val="none" w:sz="0" w:space="0" w:color="auto"/>
        <w:left w:val="none" w:sz="0" w:space="0" w:color="auto"/>
        <w:bottom w:val="none" w:sz="0" w:space="0" w:color="auto"/>
        <w:right w:val="none" w:sz="0" w:space="0" w:color="auto"/>
      </w:divBdr>
    </w:div>
    <w:div w:id="196164427">
      <w:bodyDiv w:val="1"/>
      <w:marLeft w:val="0"/>
      <w:marRight w:val="0"/>
      <w:marTop w:val="0"/>
      <w:marBottom w:val="0"/>
      <w:divBdr>
        <w:top w:val="none" w:sz="0" w:space="0" w:color="auto"/>
        <w:left w:val="none" w:sz="0" w:space="0" w:color="auto"/>
        <w:bottom w:val="none" w:sz="0" w:space="0" w:color="auto"/>
        <w:right w:val="none" w:sz="0" w:space="0" w:color="auto"/>
      </w:divBdr>
    </w:div>
    <w:div w:id="205224004">
      <w:bodyDiv w:val="1"/>
      <w:marLeft w:val="0"/>
      <w:marRight w:val="0"/>
      <w:marTop w:val="0"/>
      <w:marBottom w:val="0"/>
      <w:divBdr>
        <w:top w:val="none" w:sz="0" w:space="0" w:color="auto"/>
        <w:left w:val="none" w:sz="0" w:space="0" w:color="auto"/>
        <w:bottom w:val="none" w:sz="0" w:space="0" w:color="auto"/>
        <w:right w:val="none" w:sz="0" w:space="0" w:color="auto"/>
      </w:divBdr>
    </w:div>
    <w:div w:id="208154780">
      <w:bodyDiv w:val="1"/>
      <w:marLeft w:val="0"/>
      <w:marRight w:val="0"/>
      <w:marTop w:val="0"/>
      <w:marBottom w:val="0"/>
      <w:divBdr>
        <w:top w:val="none" w:sz="0" w:space="0" w:color="auto"/>
        <w:left w:val="none" w:sz="0" w:space="0" w:color="auto"/>
        <w:bottom w:val="none" w:sz="0" w:space="0" w:color="auto"/>
        <w:right w:val="none" w:sz="0" w:space="0" w:color="auto"/>
      </w:divBdr>
      <w:divsChild>
        <w:div w:id="708143992">
          <w:marLeft w:val="0"/>
          <w:marRight w:val="0"/>
          <w:marTop w:val="0"/>
          <w:marBottom w:val="0"/>
          <w:divBdr>
            <w:top w:val="none" w:sz="0" w:space="0" w:color="auto"/>
            <w:left w:val="none" w:sz="0" w:space="0" w:color="auto"/>
            <w:bottom w:val="none" w:sz="0" w:space="0" w:color="auto"/>
            <w:right w:val="none" w:sz="0" w:space="0" w:color="auto"/>
          </w:divBdr>
          <w:divsChild>
            <w:div w:id="1439375957">
              <w:marLeft w:val="0"/>
              <w:marRight w:val="0"/>
              <w:marTop w:val="0"/>
              <w:marBottom w:val="0"/>
              <w:divBdr>
                <w:top w:val="none" w:sz="0" w:space="0" w:color="auto"/>
                <w:left w:val="none" w:sz="0" w:space="0" w:color="auto"/>
                <w:bottom w:val="none" w:sz="0" w:space="0" w:color="auto"/>
                <w:right w:val="none" w:sz="0" w:space="0" w:color="auto"/>
              </w:divBdr>
              <w:divsChild>
                <w:div w:id="979043153">
                  <w:marLeft w:val="0"/>
                  <w:marRight w:val="0"/>
                  <w:marTop w:val="0"/>
                  <w:marBottom w:val="0"/>
                  <w:divBdr>
                    <w:top w:val="none" w:sz="0" w:space="0" w:color="auto"/>
                    <w:left w:val="none" w:sz="0" w:space="0" w:color="auto"/>
                    <w:bottom w:val="none" w:sz="0" w:space="0" w:color="auto"/>
                    <w:right w:val="none" w:sz="0" w:space="0" w:color="auto"/>
                  </w:divBdr>
                  <w:divsChild>
                    <w:div w:id="9991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91637">
      <w:bodyDiv w:val="1"/>
      <w:marLeft w:val="0"/>
      <w:marRight w:val="0"/>
      <w:marTop w:val="0"/>
      <w:marBottom w:val="0"/>
      <w:divBdr>
        <w:top w:val="none" w:sz="0" w:space="0" w:color="auto"/>
        <w:left w:val="none" w:sz="0" w:space="0" w:color="auto"/>
        <w:bottom w:val="none" w:sz="0" w:space="0" w:color="auto"/>
        <w:right w:val="none" w:sz="0" w:space="0" w:color="auto"/>
      </w:divBdr>
    </w:div>
    <w:div w:id="223104055">
      <w:bodyDiv w:val="1"/>
      <w:marLeft w:val="0"/>
      <w:marRight w:val="0"/>
      <w:marTop w:val="0"/>
      <w:marBottom w:val="0"/>
      <w:divBdr>
        <w:top w:val="none" w:sz="0" w:space="0" w:color="auto"/>
        <w:left w:val="none" w:sz="0" w:space="0" w:color="auto"/>
        <w:bottom w:val="none" w:sz="0" w:space="0" w:color="auto"/>
        <w:right w:val="none" w:sz="0" w:space="0" w:color="auto"/>
      </w:divBdr>
      <w:divsChild>
        <w:div w:id="502475705">
          <w:marLeft w:val="1152"/>
          <w:marRight w:val="0"/>
          <w:marTop w:val="0"/>
          <w:marBottom w:val="0"/>
          <w:divBdr>
            <w:top w:val="none" w:sz="0" w:space="0" w:color="auto"/>
            <w:left w:val="none" w:sz="0" w:space="0" w:color="auto"/>
            <w:bottom w:val="none" w:sz="0" w:space="0" w:color="auto"/>
            <w:right w:val="none" w:sz="0" w:space="0" w:color="auto"/>
          </w:divBdr>
          <w:divsChild>
            <w:div w:id="1282759499">
              <w:marLeft w:val="864"/>
              <w:marRight w:val="0"/>
              <w:marTop w:val="0"/>
              <w:marBottom w:val="0"/>
              <w:divBdr>
                <w:top w:val="none" w:sz="0" w:space="0" w:color="auto"/>
                <w:left w:val="none" w:sz="0" w:space="0" w:color="auto"/>
                <w:bottom w:val="none" w:sz="0" w:space="0" w:color="auto"/>
                <w:right w:val="none" w:sz="0" w:space="0" w:color="auto"/>
              </w:divBdr>
            </w:div>
            <w:div w:id="1684089643">
              <w:marLeft w:val="1152"/>
              <w:marRight w:val="0"/>
              <w:marTop w:val="0"/>
              <w:marBottom w:val="0"/>
              <w:divBdr>
                <w:top w:val="none" w:sz="0" w:space="0" w:color="auto"/>
                <w:left w:val="none" w:sz="0" w:space="0" w:color="auto"/>
                <w:bottom w:val="none" w:sz="0" w:space="0" w:color="auto"/>
                <w:right w:val="none" w:sz="0" w:space="0" w:color="auto"/>
              </w:divBdr>
            </w:div>
          </w:divsChild>
        </w:div>
      </w:divsChild>
    </w:div>
    <w:div w:id="231351458">
      <w:bodyDiv w:val="1"/>
      <w:marLeft w:val="0"/>
      <w:marRight w:val="0"/>
      <w:marTop w:val="0"/>
      <w:marBottom w:val="0"/>
      <w:divBdr>
        <w:top w:val="none" w:sz="0" w:space="0" w:color="auto"/>
        <w:left w:val="none" w:sz="0" w:space="0" w:color="auto"/>
        <w:bottom w:val="none" w:sz="0" w:space="0" w:color="auto"/>
        <w:right w:val="none" w:sz="0" w:space="0" w:color="auto"/>
      </w:divBdr>
      <w:divsChild>
        <w:div w:id="1929653912">
          <w:marLeft w:val="173"/>
          <w:marRight w:val="0"/>
          <w:marTop w:val="0"/>
          <w:marBottom w:val="7"/>
          <w:divBdr>
            <w:top w:val="none" w:sz="0" w:space="0" w:color="auto"/>
            <w:left w:val="none" w:sz="0" w:space="0" w:color="auto"/>
            <w:bottom w:val="none" w:sz="0" w:space="0" w:color="auto"/>
            <w:right w:val="none" w:sz="0" w:space="0" w:color="auto"/>
          </w:divBdr>
        </w:div>
      </w:divsChild>
    </w:div>
    <w:div w:id="245041114">
      <w:bodyDiv w:val="1"/>
      <w:marLeft w:val="0"/>
      <w:marRight w:val="0"/>
      <w:marTop w:val="0"/>
      <w:marBottom w:val="0"/>
      <w:divBdr>
        <w:top w:val="none" w:sz="0" w:space="0" w:color="auto"/>
        <w:left w:val="none" w:sz="0" w:space="0" w:color="auto"/>
        <w:bottom w:val="none" w:sz="0" w:space="0" w:color="auto"/>
        <w:right w:val="none" w:sz="0" w:space="0" w:color="auto"/>
      </w:divBdr>
    </w:div>
    <w:div w:id="245191403">
      <w:bodyDiv w:val="1"/>
      <w:marLeft w:val="0"/>
      <w:marRight w:val="0"/>
      <w:marTop w:val="0"/>
      <w:marBottom w:val="0"/>
      <w:divBdr>
        <w:top w:val="none" w:sz="0" w:space="0" w:color="auto"/>
        <w:left w:val="none" w:sz="0" w:space="0" w:color="auto"/>
        <w:bottom w:val="none" w:sz="0" w:space="0" w:color="auto"/>
        <w:right w:val="none" w:sz="0" w:space="0" w:color="auto"/>
      </w:divBdr>
    </w:div>
    <w:div w:id="248004792">
      <w:bodyDiv w:val="1"/>
      <w:marLeft w:val="0"/>
      <w:marRight w:val="0"/>
      <w:marTop w:val="0"/>
      <w:marBottom w:val="0"/>
      <w:divBdr>
        <w:top w:val="none" w:sz="0" w:space="0" w:color="auto"/>
        <w:left w:val="none" w:sz="0" w:space="0" w:color="auto"/>
        <w:bottom w:val="none" w:sz="0" w:space="0" w:color="auto"/>
        <w:right w:val="none" w:sz="0" w:space="0" w:color="auto"/>
      </w:divBdr>
    </w:div>
    <w:div w:id="255096245">
      <w:bodyDiv w:val="1"/>
      <w:marLeft w:val="0"/>
      <w:marRight w:val="0"/>
      <w:marTop w:val="0"/>
      <w:marBottom w:val="0"/>
      <w:divBdr>
        <w:top w:val="none" w:sz="0" w:space="0" w:color="auto"/>
        <w:left w:val="none" w:sz="0" w:space="0" w:color="auto"/>
        <w:bottom w:val="none" w:sz="0" w:space="0" w:color="auto"/>
        <w:right w:val="none" w:sz="0" w:space="0" w:color="auto"/>
      </w:divBdr>
    </w:div>
    <w:div w:id="260115269">
      <w:bodyDiv w:val="1"/>
      <w:marLeft w:val="0"/>
      <w:marRight w:val="0"/>
      <w:marTop w:val="0"/>
      <w:marBottom w:val="0"/>
      <w:divBdr>
        <w:top w:val="none" w:sz="0" w:space="0" w:color="auto"/>
        <w:left w:val="none" w:sz="0" w:space="0" w:color="auto"/>
        <w:bottom w:val="none" w:sz="0" w:space="0" w:color="auto"/>
        <w:right w:val="none" w:sz="0" w:space="0" w:color="auto"/>
      </w:divBdr>
    </w:div>
    <w:div w:id="262763598">
      <w:bodyDiv w:val="1"/>
      <w:marLeft w:val="0"/>
      <w:marRight w:val="0"/>
      <w:marTop w:val="0"/>
      <w:marBottom w:val="0"/>
      <w:divBdr>
        <w:top w:val="none" w:sz="0" w:space="0" w:color="auto"/>
        <w:left w:val="none" w:sz="0" w:space="0" w:color="auto"/>
        <w:bottom w:val="none" w:sz="0" w:space="0" w:color="auto"/>
        <w:right w:val="none" w:sz="0" w:space="0" w:color="auto"/>
      </w:divBdr>
    </w:div>
    <w:div w:id="267740105">
      <w:bodyDiv w:val="1"/>
      <w:marLeft w:val="0"/>
      <w:marRight w:val="0"/>
      <w:marTop w:val="0"/>
      <w:marBottom w:val="0"/>
      <w:divBdr>
        <w:top w:val="none" w:sz="0" w:space="0" w:color="auto"/>
        <w:left w:val="none" w:sz="0" w:space="0" w:color="auto"/>
        <w:bottom w:val="none" w:sz="0" w:space="0" w:color="auto"/>
        <w:right w:val="none" w:sz="0" w:space="0" w:color="auto"/>
      </w:divBdr>
    </w:div>
    <w:div w:id="269360351">
      <w:bodyDiv w:val="1"/>
      <w:marLeft w:val="0"/>
      <w:marRight w:val="0"/>
      <w:marTop w:val="0"/>
      <w:marBottom w:val="0"/>
      <w:divBdr>
        <w:top w:val="none" w:sz="0" w:space="0" w:color="auto"/>
        <w:left w:val="none" w:sz="0" w:space="0" w:color="auto"/>
        <w:bottom w:val="none" w:sz="0" w:space="0" w:color="auto"/>
        <w:right w:val="none" w:sz="0" w:space="0" w:color="auto"/>
      </w:divBdr>
    </w:div>
    <w:div w:id="270820044">
      <w:bodyDiv w:val="1"/>
      <w:marLeft w:val="0"/>
      <w:marRight w:val="0"/>
      <w:marTop w:val="0"/>
      <w:marBottom w:val="0"/>
      <w:divBdr>
        <w:top w:val="none" w:sz="0" w:space="0" w:color="auto"/>
        <w:left w:val="none" w:sz="0" w:space="0" w:color="auto"/>
        <w:bottom w:val="none" w:sz="0" w:space="0" w:color="auto"/>
        <w:right w:val="none" w:sz="0" w:space="0" w:color="auto"/>
      </w:divBdr>
    </w:div>
    <w:div w:id="274094200">
      <w:bodyDiv w:val="1"/>
      <w:marLeft w:val="0"/>
      <w:marRight w:val="0"/>
      <w:marTop w:val="0"/>
      <w:marBottom w:val="0"/>
      <w:divBdr>
        <w:top w:val="none" w:sz="0" w:space="0" w:color="auto"/>
        <w:left w:val="none" w:sz="0" w:space="0" w:color="auto"/>
        <w:bottom w:val="none" w:sz="0" w:space="0" w:color="auto"/>
        <w:right w:val="none" w:sz="0" w:space="0" w:color="auto"/>
      </w:divBdr>
    </w:div>
    <w:div w:id="279530146">
      <w:bodyDiv w:val="1"/>
      <w:marLeft w:val="0"/>
      <w:marRight w:val="0"/>
      <w:marTop w:val="0"/>
      <w:marBottom w:val="0"/>
      <w:divBdr>
        <w:top w:val="none" w:sz="0" w:space="0" w:color="auto"/>
        <w:left w:val="none" w:sz="0" w:space="0" w:color="auto"/>
        <w:bottom w:val="none" w:sz="0" w:space="0" w:color="auto"/>
        <w:right w:val="none" w:sz="0" w:space="0" w:color="auto"/>
      </w:divBdr>
    </w:div>
    <w:div w:id="287785085">
      <w:bodyDiv w:val="1"/>
      <w:marLeft w:val="0"/>
      <w:marRight w:val="0"/>
      <w:marTop w:val="0"/>
      <w:marBottom w:val="0"/>
      <w:divBdr>
        <w:top w:val="none" w:sz="0" w:space="0" w:color="auto"/>
        <w:left w:val="none" w:sz="0" w:space="0" w:color="auto"/>
        <w:bottom w:val="none" w:sz="0" w:space="0" w:color="auto"/>
        <w:right w:val="none" w:sz="0" w:space="0" w:color="auto"/>
      </w:divBdr>
    </w:div>
    <w:div w:id="293486288">
      <w:bodyDiv w:val="1"/>
      <w:marLeft w:val="0"/>
      <w:marRight w:val="0"/>
      <w:marTop w:val="0"/>
      <w:marBottom w:val="0"/>
      <w:divBdr>
        <w:top w:val="none" w:sz="0" w:space="0" w:color="auto"/>
        <w:left w:val="none" w:sz="0" w:space="0" w:color="auto"/>
        <w:bottom w:val="none" w:sz="0" w:space="0" w:color="auto"/>
        <w:right w:val="none" w:sz="0" w:space="0" w:color="auto"/>
      </w:divBdr>
    </w:div>
    <w:div w:id="300306408">
      <w:bodyDiv w:val="1"/>
      <w:marLeft w:val="0"/>
      <w:marRight w:val="0"/>
      <w:marTop w:val="0"/>
      <w:marBottom w:val="0"/>
      <w:divBdr>
        <w:top w:val="none" w:sz="0" w:space="0" w:color="auto"/>
        <w:left w:val="none" w:sz="0" w:space="0" w:color="auto"/>
        <w:bottom w:val="none" w:sz="0" w:space="0" w:color="auto"/>
        <w:right w:val="none" w:sz="0" w:space="0" w:color="auto"/>
      </w:divBdr>
      <w:divsChild>
        <w:div w:id="1286081881">
          <w:marLeft w:val="173"/>
          <w:marRight w:val="0"/>
          <w:marTop w:val="60"/>
          <w:marBottom w:val="0"/>
          <w:divBdr>
            <w:top w:val="none" w:sz="0" w:space="0" w:color="auto"/>
            <w:left w:val="none" w:sz="0" w:space="0" w:color="auto"/>
            <w:bottom w:val="none" w:sz="0" w:space="0" w:color="auto"/>
            <w:right w:val="none" w:sz="0" w:space="0" w:color="auto"/>
          </w:divBdr>
        </w:div>
      </w:divsChild>
    </w:div>
    <w:div w:id="302152120">
      <w:bodyDiv w:val="1"/>
      <w:marLeft w:val="0"/>
      <w:marRight w:val="0"/>
      <w:marTop w:val="0"/>
      <w:marBottom w:val="0"/>
      <w:divBdr>
        <w:top w:val="none" w:sz="0" w:space="0" w:color="auto"/>
        <w:left w:val="none" w:sz="0" w:space="0" w:color="auto"/>
        <w:bottom w:val="none" w:sz="0" w:space="0" w:color="auto"/>
        <w:right w:val="none" w:sz="0" w:space="0" w:color="auto"/>
      </w:divBdr>
    </w:div>
    <w:div w:id="319039381">
      <w:bodyDiv w:val="1"/>
      <w:marLeft w:val="0"/>
      <w:marRight w:val="0"/>
      <w:marTop w:val="0"/>
      <w:marBottom w:val="0"/>
      <w:divBdr>
        <w:top w:val="none" w:sz="0" w:space="0" w:color="auto"/>
        <w:left w:val="none" w:sz="0" w:space="0" w:color="auto"/>
        <w:bottom w:val="none" w:sz="0" w:space="0" w:color="auto"/>
        <w:right w:val="none" w:sz="0" w:space="0" w:color="auto"/>
      </w:divBdr>
    </w:div>
    <w:div w:id="325599173">
      <w:bodyDiv w:val="1"/>
      <w:marLeft w:val="0"/>
      <w:marRight w:val="0"/>
      <w:marTop w:val="0"/>
      <w:marBottom w:val="0"/>
      <w:divBdr>
        <w:top w:val="none" w:sz="0" w:space="0" w:color="auto"/>
        <w:left w:val="none" w:sz="0" w:space="0" w:color="auto"/>
        <w:bottom w:val="none" w:sz="0" w:space="0" w:color="auto"/>
        <w:right w:val="none" w:sz="0" w:space="0" w:color="auto"/>
      </w:divBdr>
    </w:div>
    <w:div w:id="326174348">
      <w:bodyDiv w:val="1"/>
      <w:marLeft w:val="0"/>
      <w:marRight w:val="0"/>
      <w:marTop w:val="0"/>
      <w:marBottom w:val="0"/>
      <w:divBdr>
        <w:top w:val="none" w:sz="0" w:space="0" w:color="auto"/>
        <w:left w:val="none" w:sz="0" w:space="0" w:color="auto"/>
        <w:bottom w:val="none" w:sz="0" w:space="0" w:color="auto"/>
        <w:right w:val="none" w:sz="0" w:space="0" w:color="auto"/>
      </w:divBdr>
    </w:div>
    <w:div w:id="330766580">
      <w:bodyDiv w:val="1"/>
      <w:marLeft w:val="0"/>
      <w:marRight w:val="0"/>
      <w:marTop w:val="0"/>
      <w:marBottom w:val="0"/>
      <w:divBdr>
        <w:top w:val="none" w:sz="0" w:space="0" w:color="auto"/>
        <w:left w:val="none" w:sz="0" w:space="0" w:color="auto"/>
        <w:bottom w:val="none" w:sz="0" w:space="0" w:color="auto"/>
        <w:right w:val="none" w:sz="0" w:space="0" w:color="auto"/>
      </w:divBdr>
    </w:div>
    <w:div w:id="351807742">
      <w:bodyDiv w:val="1"/>
      <w:marLeft w:val="0"/>
      <w:marRight w:val="0"/>
      <w:marTop w:val="0"/>
      <w:marBottom w:val="0"/>
      <w:divBdr>
        <w:top w:val="none" w:sz="0" w:space="0" w:color="auto"/>
        <w:left w:val="none" w:sz="0" w:space="0" w:color="auto"/>
        <w:bottom w:val="none" w:sz="0" w:space="0" w:color="auto"/>
        <w:right w:val="none" w:sz="0" w:space="0" w:color="auto"/>
      </w:divBdr>
    </w:div>
    <w:div w:id="351883160">
      <w:bodyDiv w:val="1"/>
      <w:marLeft w:val="0"/>
      <w:marRight w:val="0"/>
      <w:marTop w:val="0"/>
      <w:marBottom w:val="0"/>
      <w:divBdr>
        <w:top w:val="none" w:sz="0" w:space="0" w:color="auto"/>
        <w:left w:val="none" w:sz="0" w:space="0" w:color="auto"/>
        <w:bottom w:val="none" w:sz="0" w:space="0" w:color="auto"/>
        <w:right w:val="none" w:sz="0" w:space="0" w:color="auto"/>
      </w:divBdr>
    </w:div>
    <w:div w:id="355157518">
      <w:bodyDiv w:val="1"/>
      <w:marLeft w:val="0"/>
      <w:marRight w:val="0"/>
      <w:marTop w:val="0"/>
      <w:marBottom w:val="0"/>
      <w:divBdr>
        <w:top w:val="none" w:sz="0" w:space="0" w:color="auto"/>
        <w:left w:val="none" w:sz="0" w:space="0" w:color="auto"/>
        <w:bottom w:val="none" w:sz="0" w:space="0" w:color="auto"/>
        <w:right w:val="none" w:sz="0" w:space="0" w:color="auto"/>
      </w:divBdr>
      <w:divsChild>
        <w:div w:id="585499021">
          <w:marLeft w:val="0"/>
          <w:marRight w:val="0"/>
          <w:marTop w:val="0"/>
          <w:marBottom w:val="0"/>
          <w:divBdr>
            <w:top w:val="none" w:sz="0" w:space="0" w:color="auto"/>
            <w:left w:val="none" w:sz="0" w:space="0" w:color="auto"/>
            <w:bottom w:val="none" w:sz="0" w:space="0" w:color="auto"/>
            <w:right w:val="none" w:sz="0" w:space="0" w:color="auto"/>
          </w:divBdr>
          <w:divsChild>
            <w:div w:id="1948343700">
              <w:marLeft w:val="0"/>
              <w:marRight w:val="0"/>
              <w:marTop w:val="0"/>
              <w:marBottom w:val="0"/>
              <w:divBdr>
                <w:top w:val="none" w:sz="0" w:space="0" w:color="auto"/>
                <w:left w:val="none" w:sz="0" w:space="0" w:color="auto"/>
                <w:bottom w:val="none" w:sz="0" w:space="0" w:color="auto"/>
                <w:right w:val="none" w:sz="0" w:space="0" w:color="auto"/>
              </w:divBdr>
              <w:divsChild>
                <w:div w:id="622810978">
                  <w:marLeft w:val="0"/>
                  <w:marRight w:val="0"/>
                  <w:marTop w:val="0"/>
                  <w:marBottom w:val="0"/>
                  <w:divBdr>
                    <w:top w:val="none" w:sz="0" w:space="0" w:color="auto"/>
                    <w:left w:val="none" w:sz="0" w:space="0" w:color="auto"/>
                    <w:bottom w:val="none" w:sz="0" w:space="0" w:color="auto"/>
                    <w:right w:val="none" w:sz="0" w:space="0" w:color="auto"/>
                  </w:divBdr>
                  <w:divsChild>
                    <w:div w:id="1906800242">
                      <w:marLeft w:val="0"/>
                      <w:marRight w:val="0"/>
                      <w:marTop w:val="0"/>
                      <w:marBottom w:val="0"/>
                      <w:divBdr>
                        <w:top w:val="none" w:sz="0" w:space="0" w:color="auto"/>
                        <w:left w:val="none" w:sz="0" w:space="0" w:color="auto"/>
                        <w:bottom w:val="none" w:sz="0" w:space="0" w:color="auto"/>
                        <w:right w:val="none" w:sz="0" w:space="0" w:color="auto"/>
                      </w:divBdr>
                      <w:divsChild>
                        <w:div w:id="1693604012">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66759077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56547121">
      <w:bodyDiv w:val="1"/>
      <w:marLeft w:val="0"/>
      <w:marRight w:val="0"/>
      <w:marTop w:val="0"/>
      <w:marBottom w:val="0"/>
      <w:divBdr>
        <w:top w:val="none" w:sz="0" w:space="0" w:color="auto"/>
        <w:left w:val="none" w:sz="0" w:space="0" w:color="auto"/>
        <w:bottom w:val="none" w:sz="0" w:space="0" w:color="auto"/>
        <w:right w:val="none" w:sz="0" w:space="0" w:color="auto"/>
      </w:divBdr>
    </w:div>
    <w:div w:id="365059559">
      <w:bodyDiv w:val="1"/>
      <w:marLeft w:val="0"/>
      <w:marRight w:val="0"/>
      <w:marTop w:val="0"/>
      <w:marBottom w:val="0"/>
      <w:divBdr>
        <w:top w:val="none" w:sz="0" w:space="0" w:color="auto"/>
        <w:left w:val="none" w:sz="0" w:space="0" w:color="auto"/>
        <w:bottom w:val="none" w:sz="0" w:space="0" w:color="auto"/>
        <w:right w:val="none" w:sz="0" w:space="0" w:color="auto"/>
      </w:divBdr>
      <w:divsChild>
        <w:div w:id="1307011957">
          <w:marLeft w:val="0"/>
          <w:marRight w:val="0"/>
          <w:marTop w:val="0"/>
          <w:marBottom w:val="0"/>
          <w:divBdr>
            <w:top w:val="none" w:sz="0" w:space="0" w:color="auto"/>
            <w:left w:val="none" w:sz="0" w:space="0" w:color="auto"/>
            <w:bottom w:val="none" w:sz="0" w:space="0" w:color="auto"/>
            <w:right w:val="none" w:sz="0" w:space="0" w:color="auto"/>
          </w:divBdr>
          <w:divsChild>
            <w:div w:id="1090856147">
              <w:marLeft w:val="0"/>
              <w:marRight w:val="0"/>
              <w:marTop w:val="0"/>
              <w:marBottom w:val="0"/>
              <w:divBdr>
                <w:top w:val="none" w:sz="0" w:space="0" w:color="auto"/>
                <w:left w:val="none" w:sz="0" w:space="0" w:color="auto"/>
                <w:bottom w:val="none" w:sz="0" w:space="0" w:color="auto"/>
                <w:right w:val="none" w:sz="0" w:space="0" w:color="auto"/>
              </w:divBdr>
              <w:divsChild>
                <w:div w:id="278682525">
                  <w:marLeft w:val="0"/>
                  <w:marRight w:val="0"/>
                  <w:marTop w:val="0"/>
                  <w:marBottom w:val="0"/>
                  <w:divBdr>
                    <w:top w:val="none" w:sz="0" w:space="0" w:color="auto"/>
                    <w:left w:val="none" w:sz="0" w:space="0" w:color="auto"/>
                    <w:bottom w:val="none" w:sz="0" w:space="0" w:color="auto"/>
                    <w:right w:val="none" w:sz="0" w:space="0" w:color="auto"/>
                  </w:divBdr>
                  <w:divsChild>
                    <w:div w:id="1934631422">
                      <w:marLeft w:val="0"/>
                      <w:marRight w:val="0"/>
                      <w:marTop w:val="0"/>
                      <w:marBottom w:val="0"/>
                      <w:divBdr>
                        <w:top w:val="none" w:sz="0" w:space="0" w:color="auto"/>
                        <w:left w:val="none" w:sz="0" w:space="0" w:color="auto"/>
                        <w:bottom w:val="none" w:sz="0" w:space="0" w:color="auto"/>
                        <w:right w:val="none" w:sz="0" w:space="0" w:color="auto"/>
                      </w:divBdr>
                      <w:divsChild>
                        <w:div w:id="598568033">
                          <w:marLeft w:val="0"/>
                          <w:marRight w:val="0"/>
                          <w:marTop w:val="0"/>
                          <w:marBottom w:val="0"/>
                          <w:divBdr>
                            <w:top w:val="none" w:sz="0" w:space="0" w:color="auto"/>
                            <w:left w:val="none" w:sz="0" w:space="0" w:color="auto"/>
                            <w:bottom w:val="none" w:sz="0" w:space="0" w:color="auto"/>
                            <w:right w:val="none" w:sz="0" w:space="0" w:color="auto"/>
                          </w:divBdr>
                          <w:divsChild>
                            <w:div w:id="1266960036">
                              <w:marLeft w:val="0"/>
                              <w:marRight w:val="0"/>
                              <w:marTop w:val="0"/>
                              <w:marBottom w:val="0"/>
                              <w:divBdr>
                                <w:top w:val="none" w:sz="0" w:space="0" w:color="auto"/>
                                <w:left w:val="none" w:sz="0" w:space="0" w:color="auto"/>
                                <w:bottom w:val="none" w:sz="0" w:space="0" w:color="auto"/>
                                <w:right w:val="none" w:sz="0" w:space="0" w:color="auto"/>
                              </w:divBdr>
                              <w:divsChild>
                                <w:div w:id="131561282">
                                  <w:marLeft w:val="0"/>
                                  <w:marRight w:val="0"/>
                                  <w:marTop w:val="0"/>
                                  <w:marBottom w:val="0"/>
                                  <w:divBdr>
                                    <w:top w:val="none" w:sz="0" w:space="0" w:color="auto"/>
                                    <w:left w:val="none" w:sz="0" w:space="0" w:color="auto"/>
                                    <w:bottom w:val="none" w:sz="0" w:space="0" w:color="auto"/>
                                    <w:right w:val="none" w:sz="0" w:space="0" w:color="auto"/>
                                  </w:divBdr>
                                  <w:divsChild>
                                    <w:div w:id="1010449632">
                                      <w:marLeft w:val="0"/>
                                      <w:marRight w:val="0"/>
                                      <w:marTop w:val="0"/>
                                      <w:marBottom w:val="0"/>
                                      <w:divBdr>
                                        <w:top w:val="none" w:sz="0" w:space="0" w:color="auto"/>
                                        <w:left w:val="none" w:sz="0" w:space="0" w:color="auto"/>
                                        <w:bottom w:val="none" w:sz="0" w:space="0" w:color="auto"/>
                                        <w:right w:val="none" w:sz="0" w:space="0" w:color="auto"/>
                                      </w:divBdr>
                                      <w:divsChild>
                                        <w:div w:id="186411564">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 w:id="365251496">
      <w:bodyDiv w:val="1"/>
      <w:marLeft w:val="0"/>
      <w:marRight w:val="0"/>
      <w:marTop w:val="0"/>
      <w:marBottom w:val="0"/>
      <w:divBdr>
        <w:top w:val="none" w:sz="0" w:space="0" w:color="auto"/>
        <w:left w:val="none" w:sz="0" w:space="0" w:color="auto"/>
        <w:bottom w:val="none" w:sz="0" w:space="0" w:color="auto"/>
        <w:right w:val="none" w:sz="0" w:space="0" w:color="auto"/>
      </w:divBdr>
      <w:divsChild>
        <w:div w:id="1104882449">
          <w:marLeft w:val="173"/>
          <w:marRight w:val="0"/>
          <w:marTop w:val="0"/>
          <w:marBottom w:val="7"/>
          <w:divBdr>
            <w:top w:val="none" w:sz="0" w:space="0" w:color="auto"/>
            <w:left w:val="none" w:sz="0" w:space="0" w:color="auto"/>
            <w:bottom w:val="none" w:sz="0" w:space="0" w:color="auto"/>
            <w:right w:val="none" w:sz="0" w:space="0" w:color="auto"/>
          </w:divBdr>
        </w:div>
        <w:div w:id="1231112281">
          <w:marLeft w:val="446"/>
          <w:marRight w:val="0"/>
          <w:marTop w:val="7"/>
          <w:marBottom w:val="7"/>
          <w:divBdr>
            <w:top w:val="none" w:sz="0" w:space="0" w:color="auto"/>
            <w:left w:val="none" w:sz="0" w:space="0" w:color="auto"/>
            <w:bottom w:val="none" w:sz="0" w:space="0" w:color="auto"/>
            <w:right w:val="none" w:sz="0" w:space="0" w:color="auto"/>
          </w:divBdr>
        </w:div>
      </w:divsChild>
    </w:div>
    <w:div w:id="381517446">
      <w:bodyDiv w:val="1"/>
      <w:marLeft w:val="0"/>
      <w:marRight w:val="0"/>
      <w:marTop w:val="0"/>
      <w:marBottom w:val="0"/>
      <w:divBdr>
        <w:top w:val="none" w:sz="0" w:space="0" w:color="auto"/>
        <w:left w:val="none" w:sz="0" w:space="0" w:color="auto"/>
        <w:bottom w:val="none" w:sz="0" w:space="0" w:color="auto"/>
        <w:right w:val="none" w:sz="0" w:space="0" w:color="auto"/>
      </w:divBdr>
    </w:div>
    <w:div w:id="391465841">
      <w:bodyDiv w:val="1"/>
      <w:marLeft w:val="0"/>
      <w:marRight w:val="0"/>
      <w:marTop w:val="0"/>
      <w:marBottom w:val="0"/>
      <w:divBdr>
        <w:top w:val="none" w:sz="0" w:space="0" w:color="auto"/>
        <w:left w:val="none" w:sz="0" w:space="0" w:color="auto"/>
        <w:bottom w:val="none" w:sz="0" w:space="0" w:color="auto"/>
        <w:right w:val="none" w:sz="0" w:space="0" w:color="auto"/>
      </w:divBdr>
    </w:div>
    <w:div w:id="391540628">
      <w:bodyDiv w:val="1"/>
      <w:marLeft w:val="0"/>
      <w:marRight w:val="0"/>
      <w:marTop w:val="0"/>
      <w:marBottom w:val="0"/>
      <w:divBdr>
        <w:top w:val="none" w:sz="0" w:space="0" w:color="auto"/>
        <w:left w:val="none" w:sz="0" w:space="0" w:color="auto"/>
        <w:bottom w:val="none" w:sz="0" w:space="0" w:color="auto"/>
        <w:right w:val="none" w:sz="0" w:space="0" w:color="auto"/>
      </w:divBdr>
    </w:div>
    <w:div w:id="393092902">
      <w:bodyDiv w:val="1"/>
      <w:marLeft w:val="0"/>
      <w:marRight w:val="0"/>
      <w:marTop w:val="0"/>
      <w:marBottom w:val="0"/>
      <w:divBdr>
        <w:top w:val="none" w:sz="0" w:space="0" w:color="auto"/>
        <w:left w:val="none" w:sz="0" w:space="0" w:color="auto"/>
        <w:bottom w:val="none" w:sz="0" w:space="0" w:color="auto"/>
        <w:right w:val="none" w:sz="0" w:space="0" w:color="auto"/>
      </w:divBdr>
    </w:div>
    <w:div w:id="401678043">
      <w:bodyDiv w:val="1"/>
      <w:marLeft w:val="0"/>
      <w:marRight w:val="0"/>
      <w:marTop w:val="0"/>
      <w:marBottom w:val="0"/>
      <w:divBdr>
        <w:top w:val="none" w:sz="0" w:space="0" w:color="auto"/>
        <w:left w:val="none" w:sz="0" w:space="0" w:color="auto"/>
        <w:bottom w:val="none" w:sz="0" w:space="0" w:color="auto"/>
        <w:right w:val="none" w:sz="0" w:space="0" w:color="auto"/>
      </w:divBdr>
      <w:divsChild>
        <w:div w:id="240873634">
          <w:marLeft w:val="173"/>
          <w:marRight w:val="0"/>
          <w:marTop w:val="0"/>
          <w:marBottom w:val="7"/>
          <w:divBdr>
            <w:top w:val="none" w:sz="0" w:space="0" w:color="auto"/>
            <w:left w:val="none" w:sz="0" w:space="0" w:color="auto"/>
            <w:bottom w:val="none" w:sz="0" w:space="0" w:color="auto"/>
            <w:right w:val="none" w:sz="0" w:space="0" w:color="auto"/>
          </w:divBdr>
        </w:div>
      </w:divsChild>
    </w:div>
    <w:div w:id="404226453">
      <w:bodyDiv w:val="1"/>
      <w:marLeft w:val="0"/>
      <w:marRight w:val="0"/>
      <w:marTop w:val="0"/>
      <w:marBottom w:val="0"/>
      <w:divBdr>
        <w:top w:val="none" w:sz="0" w:space="0" w:color="auto"/>
        <w:left w:val="none" w:sz="0" w:space="0" w:color="auto"/>
        <w:bottom w:val="none" w:sz="0" w:space="0" w:color="auto"/>
        <w:right w:val="none" w:sz="0" w:space="0" w:color="auto"/>
      </w:divBdr>
    </w:div>
    <w:div w:id="405801931">
      <w:bodyDiv w:val="1"/>
      <w:marLeft w:val="0"/>
      <w:marRight w:val="0"/>
      <w:marTop w:val="0"/>
      <w:marBottom w:val="0"/>
      <w:divBdr>
        <w:top w:val="none" w:sz="0" w:space="0" w:color="auto"/>
        <w:left w:val="none" w:sz="0" w:space="0" w:color="auto"/>
        <w:bottom w:val="none" w:sz="0" w:space="0" w:color="auto"/>
        <w:right w:val="none" w:sz="0" w:space="0" w:color="auto"/>
      </w:divBdr>
    </w:div>
    <w:div w:id="405807101">
      <w:bodyDiv w:val="1"/>
      <w:marLeft w:val="0"/>
      <w:marRight w:val="0"/>
      <w:marTop w:val="0"/>
      <w:marBottom w:val="0"/>
      <w:divBdr>
        <w:top w:val="none" w:sz="0" w:space="0" w:color="auto"/>
        <w:left w:val="none" w:sz="0" w:space="0" w:color="auto"/>
        <w:bottom w:val="none" w:sz="0" w:space="0" w:color="auto"/>
        <w:right w:val="none" w:sz="0" w:space="0" w:color="auto"/>
      </w:divBdr>
      <w:divsChild>
        <w:div w:id="2091465585">
          <w:marLeft w:val="173"/>
          <w:marRight w:val="0"/>
          <w:marTop w:val="60"/>
          <w:marBottom w:val="0"/>
          <w:divBdr>
            <w:top w:val="none" w:sz="0" w:space="0" w:color="auto"/>
            <w:left w:val="none" w:sz="0" w:space="0" w:color="auto"/>
            <w:bottom w:val="none" w:sz="0" w:space="0" w:color="auto"/>
            <w:right w:val="none" w:sz="0" w:space="0" w:color="auto"/>
          </w:divBdr>
        </w:div>
        <w:div w:id="568273742">
          <w:marLeft w:val="446"/>
          <w:marRight w:val="0"/>
          <w:marTop w:val="60"/>
          <w:marBottom w:val="0"/>
          <w:divBdr>
            <w:top w:val="none" w:sz="0" w:space="0" w:color="auto"/>
            <w:left w:val="none" w:sz="0" w:space="0" w:color="auto"/>
            <w:bottom w:val="none" w:sz="0" w:space="0" w:color="auto"/>
            <w:right w:val="none" w:sz="0" w:space="0" w:color="auto"/>
          </w:divBdr>
        </w:div>
        <w:div w:id="872495805">
          <w:marLeft w:val="173"/>
          <w:marRight w:val="0"/>
          <w:marTop w:val="60"/>
          <w:marBottom w:val="0"/>
          <w:divBdr>
            <w:top w:val="none" w:sz="0" w:space="0" w:color="auto"/>
            <w:left w:val="none" w:sz="0" w:space="0" w:color="auto"/>
            <w:bottom w:val="none" w:sz="0" w:space="0" w:color="auto"/>
            <w:right w:val="none" w:sz="0" w:space="0" w:color="auto"/>
          </w:divBdr>
        </w:div>
        <w:div w:id="4332750">
          <w:marLeft w:val="173"/>
          <w:marRight w:val="0"/>
          <w:marTop w:val="60"/>
          <w:marBottom w:val="0"/>
          <w:divBdr>
            <w:top w:val="none" w:sz="0" w:space="0" w:color="auto"/>
            <w:left w:val="none" w:sz="0" w:space="0" w:color="auto"/>
            <w:bottom w:val="none" w:sz="0" w:space="0" w:color="auto"/>
            <w:right w:val="none" w:sz="0" w:space="0" w:color="auto"/>
          </w:divBdr>
        </w:div>
      </w:divsChild>
    </w:div>
    <w:div w:id="410740914">
      <w:bodyDiv w:val="1"/>
      <w:marLeft w:val="0"/>
      <w:marRight w:val="0"/>
      <w:marTop w:val="0"/>
      <w:marBottom w:val="0"/>
      <w:divBdr>
        <w:top w:val="none" w:sz="0" w:space="0" w:color="auto"/>
        <w:left w:val="none" w:sz="0" w:space="0" w:color="auto"/>
        <w:bottom w:val="none" w:sz="0" w:space="0" w:color="auto"/>
        <w:right w:val="none" w:sz="0" w:space="0" w:color="auto"/>
      </w:divBdr>
    </w:div>
    <w:div w:id="415329327">
      <w:bodyDiv w:val="1"/>
      <w:marLeft w:val="0"/>
      <w:marRight w:val="0"/>
      <w:marTop w:val="0"/>
      <w:marBottom w:val="0"/>
      <w:divBdr>
        <w:top w:val="none" w:sz="0" w:space="0" w:color="auto"/>
        <w:left w:val="none" w:sz="0" w:space="0" w:color="auto"/>
        <w:bottom w:val="none" w:sz="0" w:space="0" w:color="auto"/>
        <w:right w:val="none" w:sz="0" w:space="0" w:color="auto"/>
      </w:divBdr>
      <w:divsChild>
        <w:div w:id="1432235779">
          <w:marLeft w:val="0"/>
          <w:marRight w:val="0"/>
          <w:marTop w:val="0"/>
          <w:marBottom w:val="0"/>
          <w:divBdr>
            <w:top w:val="none" w:sz="0" w:space="0" w:color="auto"/>
            <w:left w:val="none" w:sz="0" w:space="0" w:color="auto"/>
            <w:bottom w:val="none" w:sz="0" w:space="0" w:color="auto"/>
            <w:right w:val="none" w:sz="0" w:space="0" w:color="auto"/>
          </w:divBdr>
          <w:divsChild>
            <w:div w:id="2096583054">
              <w:marLeft w:val="0"/>
              <w:marRight w:val="0"/>
              <w:marTop w:val="0"/>
              <w:marBottom w:val="0"/>
              <w:divBdr>
                <w:top w:val="none" w:sz="0" w:space="0" w:color="auto"/>
                <w:left w:val="none" w:sz="0" w:space="0" w:color="auto"/>
                <w:bottom w:val="none" w:sz="0" w:space="0" w:color="auto"/>
                <w:right w:val="none" w:sz="0" w:space="0" w:color="auto"/>
              </w:divBdr>
              <w:divsChild>
                <w:div w:id="6830678">
                  <w:marLeft w:val="0"/>
                  <w:marRight w:val="0"/>
                  <w:marTop w:val="0"/>
                  <w:marBottom w:val="0"/>
                  <w:divBdr>
                    <w:top w:val="none" w:sz="0" w:space="0" w:color="auto"/>
                    <w:left w:val="none" w:sz="0" w:space="0" w:color="auto"/>
                    <w:bottom w:val="none" w:sz="0" w:space="0" w:color="auto"/>
                    <w:right w:val="none" w:sz="0" w:space="0" w:color="auto"/>
                  </w:divBdr>
                  <w:divsChild>
                    <w:div w:id="1695882138">
                      <w:marLeft w:val="0"/>
                      <w:marRight w:val="0"/>
                      <w:marTop w:val="0"/>
                      <w:marBottom w:val="0"/>
                      <w:divBdr>
                        <w:top w:val="none" w:sz="0" w:space="0" w:color="auto"/>
                        <w:left w:val="none" w:sz="0" w:space="0" w:color="auto"/>
                        <w:bottom w:val="none" w:sz="0" w:space="0" w:color="auto"/>
                        <w:right w:val="none" w:sz="0" w:space="0" w:color="auto"/>
                      </w:divBdr>
                      <w:divsChild>
                        <w:div w:id="20238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177013">
      <w:bodyDiv w:val="1"/>
      <w:marLeft w:val="0"/>
      <w:marRight w:val="0"/>
      <w:marTop w:val="0"/>
      <w:marBottom w:val="0"/>
      <w:divBdr>
        <w:top w:val="none" w:sz="0" w:space="0" w:color="auto"/>
        <w:left w:val="none" w:sz="0" w:space="0" w:color="auto"/>
        <w:bottom w:val="none" w:sz="0" w:space="0" w:color="auto"/>
        <w:right w:val="none" w:sz="0" w:space="0" w:color="auto"/>
      </w:divBdr>
    </w:div>
    <w:div w:id="422722348">
      <w:bodyDiv w:val="1"/>
      <w:marLeft w:val="0"/>
      <w:marRight w:val="0"/>
      <w:marTop w:val="0"/>
      <w:marBottom w:val="0"/>
      <w:divBdr>
        <w:top w:val="none" w:sz="0" w:space="0" w:color="auto"/>
        <w:left w:val="none" w:sz="0" w:space="0" w:color="auto"/>
        <w:bottom w:val="none" w:sz="0" w:space="0" w:color="auto"/>
        <w:right w:val="none" w:sz="0" w:space="0" w:color="auto"/>
      </w:divBdr>
      <w:divsChild>
        <w:div w:id="1470980720">
          <w:marLeft w:val="173"/>
          <w:marRight w:val="0"/>
          <w:marTop w:val="0"/>
          <w:marBottom w:val="7"/>
          <w:divBdr>
            <w:top w:val="none" w:sz="0" w:space="0" w:color="auto"/>
            <w:left w:val="none" w:sz="0" w:space="0" w:color="auto"/>
            <w:bottom w:val="none" w:sz="0" w:space="0" w:color="auto"/>
            <w:right w:val="none" w:sz="0" w:space="0" w:color="auto"/>
          </w:divBdr>
        </w:div>
      </w:divsChild>
    </w:div>
    <w:div w:id="429357938">
      <w:bodyDiv w:val="1"/>
      <w:marLeft w:val="0"/>
      <w:marRight w:val="0"/>
      <w:marTop w:val="0"/>
      <w:marBottom w:val="0"/>
      <w:divBdr>
        <w:top w:val="none" w:sz="0" w:space="0" w:color="auto"/>
        <w:left w:val="none" w:sz="0" w:space="0" w:color="auto"/>
        <w:bottom w:val="none" w:sz="0" w:space="0" w:color="auto"/>
        <w:right w:val="none" w:sz="0" w:space="0" w:color="auto"/>
      </w:divBdr>
    </w:div>
    <w:div w:id="433481756">
      <w:bodyDiv w:val="1"/>
      <w:marLeft w:val="0"/>
      <w:marRight w:val="0"/>
      <w:marTop w:val="0"/>
      <w:marBottom w:val="0"/>
      <w:divBdr>
        <w:top w:val="none" w:sz="0" w:space="0" w:color="auto"/>
        <w:left w:val="none" w:sz="0" w:space="0" w:color="auto"/>
        <w:bottom w:val="none" w:sz="0" w:space="0" w:color="auto"/>
        <w:right w:val="none" w:sz="0" w:space="0" w:color="auto"/>
      </w:divBdr>
      <w:divsChild>
        <w:div w:id="911698208">
          <w:marLeft w:val="173"/>
          <w:marRight w:val="0"/>
          <w:marTop w:val="60"/>
          <w:marBottom w:val="0"/>
          <w:divBdr>
            <w:top w:val="none" w:sz="0" w:space="0" w:color="auto"/>
            <w:left w:val="none" w:sz="0" w:space="0" w:color="auto"/>
            <w:bottom w:val="none" w:sz="0" w:space="0" w:color="auto"/>
            <w:right w:val="none" w:sz="0" w:space="0" w:color="auto"/>
          </w:divBdr>
        </w:div>
      </w:divsChild>
    </w:div>
    <w:div w:id="437868044">
      <w:bodyDiv w:val="1"/>
      <w:marLeft w:val="0"/>
      <w:marRight w:val="0"/>
      <w:marTop w:val="0"/>
      <w:marBottom w:val="0"/>
      <w:divBdr>
        <w:top w:val="none" w:sz="0" w:space="0" w:color="auto"/>
        <w:left w:val="none" w:sz="0" w:space="0" w:color="auto"/>
        <w:bottom w:val="none" w:sz="0" w:space="0" w:color="auto"/>
        <w:right w:val="none" w:sz="0" w:space="0" w:color="auto"/>
      </w:divBdr>
    </w:div>
    <w:div w:id="439187034">
      <w:bodyDiv w:val="1"/>
      <w:marLeft w:val="0"/>
      <w:marRight w:val="0"/>
      <w:marTop w:val="0"/>
      <w:marBottom w:val="0"/>
      <w:divBdr>
        <w:top w:val="none" w:sz="0" w:space="0" w:color="auto"/>
        <w:left w:val="none" w:sz="0" w:space="0" w:color="auto"/>
        <w:bottom w:val="none" w:sz="0" w:space="0" w:color="auto"/>
        <w:right w:val="none" w:sz="0" w:space="0" w:color="auto"/>
      </w:divBdr>
    </w:div>
    <w:div w:id="451479705">
      <w:bodyDiv w:val="1"/>
      <w:marLeft w:val="0"/>
      <w:marRight w:val="0"/>
      <w:marTop w:val="0"/>
      <w:marBottom w:val="0"/>
      <w:divBdr>
        <w:top w:val="none" w:sz="0" w:space="0" w:color="auto"/>
        <w:left w:val="none" w:sz="0" w:space="0" w:color="auto"/>
        <w:bottom w:val="none" w:sz="0" w:space="0" w:color="auto"/>
        <w:right w:val="none" w:sz="0" w:space="0" w:color="auto"/>
      </w:divBdr>
    </w:div>
    <w:div w:id="452945295">
      <w:bodyDiv w:val="1"/>
      <w:marLeft w:val="0"/>
      <w:marRight w:val="0"/>
      <w:marTop w:val="0"/>
      <w:marBottom w:val="0"/>
      <w:divBdr>
        <w:top w:val="none" w:sz="0" w:space="0" w:color="auto"/>
        <w:left w:val="none" w:sz="0" w:space="0" w:color="auto"/>
        <w:bottom w:val="none" w:sz="0" w:space="0" w:color="auto"/>
        <w:right w:val="none" w:sz="0" w:space="0" w:color="auto"/>
      </w:divBdr>
    </w:div>
    <w:div w:id="455177447">
      <w:bodyDiv w:val="1"/>
      <w:marLeft w:val="0"/>
      <w:marRight w:val="0"/>
      <w:marTop w:val="0"/>
      <w:marBottom w:val="0"/>
      <w:divBdr>
        <w:top w:val="none" w:sz="0" w:space="0" w:color="auto"/>
        <w:left w:val="none" w:sz="0" w:space="0" w:color="auto"/>
        <w:bottom w:val="none" w:sz="0" w:space="0" w:color="auto"/>
        <w:right w:val="none" w:sz="0" w:space="0" w:color="auto"/>
      </w:divBdr>
    </w:div>
    <w:div w:id="455293765">
      <w:bodyDiv w:val="1"/>
      <w:marLeft w:val="0"/>
      <w:marRight w:val="0"/>
      <w:marTop w:val="0"/>
      <w:marBottom w:val="0"/>
      <w:divBdr>
        <w:top w:val="none" w:sz="0" w:space="0" w:color="auto"/>
        <w:left w:val="none" w:sz="0" w:space="0" w:color="auto"/>
        <w:bottom w:val="none" w:sz="0" w:space="0" w:color="auto"/>
        <w:right w:val="none" w:sz="0" w:space="0" w:color="auto"/>
      </w:divBdr>
    </w:div>
    <w:div w:id="462584167">
      <w:bodyDiv w:val="1"/>
      <w:marLeft w:val="0"/>
      <w:marRight w:val="0"/>
      <w:marTop w:val="0"/>
      <w:marBottom w:val="0"/>
      <w:divBdr>
        <w:top w:val="none" w:sz="0" w:space="0" w:color="auto"/>
        <w:left w:val="none" w:sz="0" w:space="0" w:color="auto"/>
        <w:bottom w:val="none" w:sz="0" w:space="0" w:color="auto"/>
        <w:right w:val="none" w:sz="0" w:space="0" w:color="auto"/>
      </w:divBdr>
    </w:div>
    <w:div w:id="468743690">
      <w:bodyDiv w:val="1"/>
      <w:marLeft w:val="0"/>
      <w:marRight w:val="0"/>
      <w:marTop w:val="0"/>
      <w:marBottom w:val="0"/>
      <w:divBdr>
        <w:top w:val="none" w:sz="0" w:space="0" w:color="auto"/>
        <w:left w:val="none" w:sz="0" w:space="0" w:color="auto"/>
        <w:bottom w:val="none" w:sz="0" w:space="0" w:color="auto"/>
        <w:right w:val="none" w:sz="0" w:space="0" w:color="auto"/>
      </w:divBdr>
    </w:div>
    <w:div w:id="493572890">
      <w:bodyDiv w:val="1"/>
      <w:marLeft w:val="0"/>
      <w:marRight w:val="0"/>
      <w:marTop w:val="0"/>
      <w:marBottom w:val="0"/>
      <w:divBdr>
        <w:top w:val="none" w:sz="0" w:space="0" w:color="auto"/>
        <w:left w:val="none" w:sz="0" w:space="0" w:color="auto"/>
        <w:bottom w:val="none" w:sz="0" w:space="0" w:color="auto"/>
        <w:right w:val="none" w:sz="0" w:space="0" w:color="auto"/>
      </w:divBdr>
    </w:div>
    <w:div w:id="497765879">
      <w:bodyDiv w:val="1"/>
      <w:marLeft w:val="0"/>
      <w:marRight w:val="0"/>
      <w:marTop w:val="0"/>
      <w:marBottom w:val="0"/>
      <w:divBdr>
        <w:top w:val="none" w:sz="0" w:space="0" w:color="auto"/>
        <w:left w:val="none" w:sz="0" w:space="0" w:color="auto"/>
        <w:bottom w:val="none" w:sz="0" w:space="0" w:color="auto"/>
        <w:right w:val="none" w:sz="0" w:space="0" w:color="auto"/>
      </w:divBdr>
      <w:divsChild>
        <w:div w:id="6832156">
          <w:marLeft w:val="0"/>
          <w:marRight w:val="0"/>
          <w:marTop w:val="0"/>
          <w:marBottom w:val="0"/>
          <w:divBdr>
            <w:top w:val="none" w:sz="0" w:space="0" w:color="auto"/>
            <w:left w:val="none" w:sz="0" w:space="0" w:color="auto"/>
            <w:bottom w:val="none" w:sz="0" w:space="0" w:color="auto"/>
            <w:right w:val="none" w:sz="0" w:space="0" w:color="auto"/>
          </w:divBdr>
          <w:divsChild>
            <w:div w:id="1665818574">
              <w:marLeft w:val="0"/>
              <w:marRight w:val="0"/>
              <w:marTop w:val="0"/>
              <w:marBottom w:val="0"/>
              <w:divBdr>
                <w:top w:val="none" w:sz="0" w:space="0" w:color="auto"/>
                <w:left w:val="none" w:sz="0" w:space="0" w:color="auto"/>
                <w:bottom w:val="none" w:sz="0" w:space="0" w:color="auto"/>
                <w:right w:val="none" w:sz="0" w:space="0" w:color="auto"/>
              </w:divBdr>
              <w:divsChild>
                <w:div w:id="234901729">
                  <w:marLeft w:val="0"/>
                  <w:marRight w:val="0"/>
                  <w:marTop w:val="0"/>
                  <w:marBottom w:val="0"/>
                  <w:divBdr>
                    <w:top w:val="none" w:sz="0" w:space="0" w:color="auto"/>
                    <w:left w:val="none" w:sz="0" w:space="0" w:color="auto"/>
                    <w:bottom w:val="none" w:sz="0" w:space="0" w:color="auto"/>
                    <w:right w:val="none" w:sz="0" w:space="0" w:color="auto"/>
                  </w:divBdr>
                  <w:divsChild>
                    <w:div w:id="17518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7784">
      <w:bodyDiv w:val="1"/>
      <w:marLeft w:val="0"/>
      <w:marRight w:val="0"/>
      <w:marTop w:val="0"/>
      <w:marBottom w:val="0"/>
      <w:divBdr>
        <w:top w:val="none" w:sz="0" w:space="0" w:color="auto"/>
        <w:left w:val="none" w:sz="0" w:space="0" w:color="auto"/>
        <w:bottom w:val="none" w:sz="0" w:space="0" w:color="auto"/>
        <w:right w:val="none" w:sz="0" w:space="0" w:color="auto"/>
      </w:divBdr>
    </w:div>
    <w:div w:id="505285399">
      <w:bodyDiv w:val="1"/>
      <w:marLeft w:val="0"/>
      <w:marRight w:val="0"/>
      <w:marTop w:val="0"/>
      <w:marBottom w:val="0"/>
      <w:divBdr>
        <w:top w:val="none" w:sz="0" w:space="0" w:color="auto"/>
        <w:left w:val="none" w:sz="0" w:space="0" w:color="auto"/>
        <w:bottom w:val="none" w:sz="0" w:space="0" w:color="auto"/>
        <w:right w:val="none" w:sz="0" w:space="0" w:color="auto"/>
      </w:divBdr>
    </w:div>
    <w:div w:id="506601109">
      <w:bodyDiv w:val="1"/>
      <w:marLeft w:val="0"/>
      <w:marRight w:val="0"/>
      <w:marTop w:val="0"/>
      <w:marBottom w:val="0"/>
      <w:divBdr>
        <w:top w:val="none" w:sz="0" w:space="0" w:color="auto"/>
        <w:left w:val="none" w:sz="0" w:space="0" w:color="auto"/>
        <w:bottom w:val="none" w:sz="0" w:space="0" w:color="auto"/>
        <w:right w:val="none" w:sz="0" w:space="0" w:color="auto"/>
      </w:divBdr>
    </w:div>
    <w:div w:id="514459005">
      <w:bodyDiv w:val="1"/>
      <w:marLeft w:val="0"/>
      <w:marRight w:val="0"/>
      <w:marTop w:val="0"/>
      <w:marBottom w:val="0"/>
      <w:divBdr>
        <w:top w:val="none" w:sz="0" w:space="0" w:color="auto"/>
        <w:left w:val="none" w:sz="0" w:space="0" w:color="auto"/>
        <w:bottom w:val="none" w:sz="0" w:space="0" w:color="auto"/>
        <w:right w:val="none" w:sz="0" w:space="0" w:color="auto"/>
      </w:divBdr>
    </w:div>
    <w:div w:id="519391343">
      <w:bodyDiv w:val="1"/>
      <w:marLeft w:val="0"/>
      <w:marRight w:val="0"/>
      <w:marTop w:val="0"/>
      <w:marBottom w:val="0"/>
      <w:divBdr>
        <w:top w:val="none" w:sz="0" w:space="0" w:color="auto"/>
        <w:left w:val="none" w:sz="0" w:space="0" w:color="auto"/>
        <w:bottom w:val="none" w:sz="0" w:space="0" w:color="auto"/>
        <w:right w:val="none" w:sz="0" w:space="0" w:color="auto"/>
      </w:divBdr>
    </w:div>
    <w:div w:id="522592045">
      <w:bodyDiv w:val="1"/>
      <w:marLeft w:val="0"/>
      <w:marRight w:val="0"/>
      <w:marTop w:val="0"/>
      <w:marBottom w:val="0"/>
      <w:divBdr>
        <w:top w:val="none" w:sz="0" w:space="0" w:color="auto"/>
        <w:left w:val="none" w:sz="0" w:space="0" w:color="auto"/>
        <w:bottom w:val="none" w:sz="0" w:space="0" w:color="auto"/>
        <w:right w:val="none" w:sz="0" w:space="0" w:color="auto"/>
      </w:divBdr>
    </w:div>
    <w:div w:id="532499649">
      <w:bodyDiv w:val="1"/>
      <w:marLeft w:val="0"/>
      <w:marRight w:val="0"/>
      <w:marTop w:val="0"/>
      <w:marBottom w:val="0"/>
      <w:divBdr>
        <w:top w:val="none" w:sz="0" w:space="0" w:color="auto"/>
        <w:left w:val="none" w:sz="0" w:space="0" w:color="auto"/>
        <w:bottom w:val="none" w:sz="0" w:space="0" w:color="auto"/>
        <w:right w:val="none" w:sz="0" w:space="0" w:color="auto"/>
      </w:divBdr>
      <w:divsChild>
        <w:div w:id="38828011">
          <w:marLeft w:val="0"/>
          <w:marRight w:val="0"/>
          <w:marTop w:val="0"/>
          <w:marBottom w:val="0"/>
          <w:divBdr>
            <w:top w:val="none" w:sz="0" w:space="0" w:color="auto"/>
            <w:left w:val="none" w:sz="0" w:space="0" w:color="auto"/>
            <w:bottom w:val="none" w:sz="0" w:space="0" w:color="auto"/>
            <w:right w:val="none" w:sz="0" w:space="0" w:color="auto"/>
          </w:divBdr>
          <w:divsChild>
            <w:div w:id="1888495225">
              <w:marLeft w:val="0"/>
              <w:marRight w:val="0"/>
              <w:marTop w:val="0"/>
              <w:marBottom w:val="0"/>
              <w:divBdr>
                <w:top w:val="none" w:sz="0" w:space="0" w:color="auto"/>
                <w:left w:val="none" w:sz="0" w:space="0" w:color="auto"/>
                <w:bottom w:val="none" w:sz="0" w:space="0" w:color="auto"/>
                <w:right w:val="none" w:sz="0" w:space="0" w:color="auto"/>
              </w:divBdr>
              <w:divsChild>
                <w:div w:id="1114442659">
                  <w:marLeft w:val="0"/>
                  <w:marRight w:val="0"/>
                  <w:marTop w:val="0"/>
                  <w:marBottom w:val="0"/>
                  <w:divBdr>
                    <w:top w:val="none" w:sz="0" w:space="0" w:color="auto"/>
                    <w:left w:val="none" w:sz="0" w:space="0" w:color="auto"/>
                    <w:bottom w:val="none" w:sz="0" w:space="0" w:color="auto"/>
                    <w:right w:val="none" w:sz="0" w:space="0" w:color="auto"/>
                  </w:divBdr>
                  <w:divsChild>
                    <w:div w:id="905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13637">
      <w:bodyDiv w:val="1"/>
      <w:marLeft w:val="0"/>
      <w:marRight w:val="0"/>
      <w:marTop w:val="0"/>
      <w:marBottom w:val="0"/>
      <w:divBdr>
        <w:top w:val="none" w:sz="0" w:space="0" w:color="auto"/>
        <w:left w:val="none" w:sz="0" w:space="0" w:color="auto"/>
        <w:bottom w:val="none" w:sz="0" w:space="0" w:color="auto"/>
        <w:right w:val="none" w:sz="0" w:space="0" w:color="auto"/>
      </w:divBdr>
    </w:div>
    <w:div w:id="537165307">
      <w:bodyDiv w:val="1"/>
      <w:marLeft w:val="0"/>
      <w:marRight w:val="0"/>
      <w:marTop w:val="0"/>
      <w:marBottom w:val="0"/>
      <w:divBdr>
        <w:top w:val="none" w:sz="0" w:space="0" w:color="auto"/>
        <w:left w:val="none" w:sz="0" w:space="0" w:color="auto"/>
        <w:bottom w:val="none" w:sz="0" w:space="0" w:color="auto"/>
        <w:right w:val="none" w:sz="0" w:space="0" w:color="auto"/>
      </w:divBdr>
    </w:div>
    <w:div w:id="548155137">
      <w:bodyDiv w:val="1"/>
      <w:marLeft w:val="0"/>
      <w:marRight w:val="0"/>
      <w:marTop w:val="0"/>
      <w:marBottom w:val="0"/>
      <w:divBdr>
        <w:top w:val="none" w:sz="0" w:space="0" w:color="auto"/>
        <w:left w:val="none" w:sz="0" w:space="0" w:color="auto"/>
        <w:bottom w:val="none" w:sz="0" w:space="0" w:color="auto"/>
        <w:right w:val="none" w:sz="0" w:space="0" w:color="auto"/>
      </w:divBdr>
    </w:div>
    <w:div w:id="557084027">
      <w:bodyDiv w:val="1"/>
      <w:marLeft w:val="0"/>
      <w:marRight w:val="0"/>
      <w:marTop w:val="0"/>
      <w:marBottom w:val="0"/>
      <w:divBdr>
        <w:top w:val="none" w:sz="0" w:space="0" w:color="auto"/>
        <w:left w:val="none" w:sz="0" w:space="0" w:color="auto"/>
        <w:bottom w:val="none" w:sz="0" w:space="0" w:color="auto"/>
        <w:right w:val="none" w:sz="0" w:space="0" w:color="auto"/>
      </w:divBdr>
    </w:div>
    <w:div w:id="565069312">
      <w:bodyDiv w:val="1"/>
      <w:marLeft w:val="0"/>
      <w:marRight w:val="0"/>
      <w:marTop w:val="0"/>
      <w:marBottom w:val="0"/>
      <w:divBdr>
        <w:top w:val="none" w:sz="0" w:space="0" w:color="auto"/>
        <w:left w:val="none" w:sz="0" w:space="0" w:color="auto"/>
        <w:bottom w:val="none" w:sz="0" w:space="0" w:color="auto"/>
        <w:right w:val="none" w:sz="0" w:space="0" w:color="auto"/>
      </w:divBdr>
    </w:div>
    <w:div w:id="573860913">
      <w:bodyDiv w:val="1"/>
      <w:marLeft w:val="0"/>
      <w:marRight w:val="0"/>
      <w:marTop w:val="0"/>
      <w:marBottom w:val="0"/>
      <w:divBdr>
        <w:top w:val="none" w:sz="0" w:space="0" w:color="auto"/>
        <w:left w:val="none" w:sz="0" w:space="0" w:color="auto"/>
        <w:bottom w:val="none" w:sz="0" w:space="0" w:color="auto"/>
        <w:right w:val="none" w:sz="0" w:space="0" w:color="auto"/>
      </w:divBdr>
    </w:div>
    <w:div w:id="578176370">
      <w:bodyDiv w:val="1"/>
      <w:marLeft w:val="0"/>
      <w:marRight w:val="0"/>
      <w:marTop w:val="0"/>
      <w:marBottom w:val="0"/>
      <w:divBdr>
        <w:top w:val="none" w:sz="0" w:space="0" w:color="auto"/>
        <w:left w:val="none" w:sz="0" w:space="0" w:color="auto"/>
        <w:bottom w:val="none" w:sz="0" w:space="0" w:color="auto"/>
        <w:right w:val="none" w:sz="0" w:space="0" w:color="auto"/>
      </w:divBdr>
    </w:div>
    <w:div w:id="580068614">
      <w:bodyDiv w:val="1"/>
      <w:marLeft w:val="0"/>
      <w:marRight w:val="0"/>
      <w:marTop w:val="0"/>
      <w:marBottom w:val="0"/>
      <w:divBdr>
        <w:top w:val="none" w:sz="0" w:space="0" w:color="auto"/>
        <w:left w:val="none" w:sz="0" w:space="0" w:color="auto"/>
        <w:bottom w:val="none" w:sz="0" w:space="0" w:color="auto"/>
        <w:right w:val="none" w:sz="0" w:space="0" w:color="auto"/>
      </w:divBdr>
    </w:div>
    <w:div w:id="589000144">
      <w:bodyDiv w:val="1"/>
      <w:marLeft w:val="0"/>
      <w:marRight w:val="0"/>
      <w:marTop w:val="0"/>
      <w:marBottom w:val="0"/>
      <w:divBdr>
        <w:top w:val="none" w:sz="0" w:space="0" w:color="auto"/>
        <w:left w:val="none" w:sz="0" w:space="0" w:color="auto"/>
        <w:bottom w:val="none" w:sz="0" w:space="0" w:color="auto"/>
        <w:right w:val="none" w:sz="0" w:space="0" w:color="auto"/>
      </w:divBdr>
    </w:div>
    <w:div w:id="589657131">
      <w:bodyDiv w:val="1"/>
      <w:marLeft w:val="0"/>
      <w:marRight w:val="0"/>
      <w:marTop w:val="0"/>
      <w:marBottom w:val="0"/>
      <w:divBdr>
        <w:top w:val="none" w:sz="0" w:space="0" w:color="auto"/>
        <w:left w:val="none" w:sz="0" w:space="0" w:color="auto"/>
        <w:bottom w:val="none" w:sz="0" w:space="0" w:color="auto"/>
        <w:right w:val="none" w:sz="0" w:space="0" w:color="auto"/>
      </w:divBdr>
    </w:div>
    <w:div w:id="591595451">
      <w:bodyDiv w:val="1"/>
      <w:marLeft w:val="0"/>
      <w:marRight w:val="0"/>
      <w:marTop w:val="0"/>
      <w:marBottom w:val="0"/>
      <w:divBdr>
        <w:top w:val="none" w:sz="0" w:space="0" w:color="auto"/>
        <w:left w:val="none" w:sz="0" w:space="0" w:color="auto"/>
        <w:bottom w:val="none" w:sz="0" w:space="0" w:color="auto"/>
        <w:right w:val="none" w:sz="0" w:space="0" w:color="auto"/>
      </w:divBdr>
    </w:div>
    <w:div w:id="594167794">
      <w:bodyDiv w:val="1"/>
      <w:marLeft w:val="0"/>
      <w:marRight w:val="0"/>
      <w:marTop w:val="0"/>
      <w:marBottom w:val="0"/>
      <w:divBdr>
        <w:top w:val="none" w:sz="0" w:space="0" w:color="auto"/>
        <w:left w:val="none" w:sz="0" w:space="0" w:color="auto"/>
        <w:bottom w:val="none" w:sz="0" w:space="0" w:color="auto"/>
        <w:right w:val="none" w:sz="0" w:space="0" w:color="auto"/>
      </w:divBdr>
    </w:div>
    <w:div w:id="596715679">
      <w:bodyDiv w:val="1"/>
      <w:marLeft w:val="0"/>
      <w:marRight w:val="0"/>
      <w:marTop w:val="0"/>
      <w:marBottom w:val="0"/>
      <w:divBdr>
        <w:top w:val="none" w:sz="0" w:space="0" w:color="auto"/>
        <w:left w:val="none" w:sz="0" w:space="0" w:color="auto"/>
        <w:bottom w:val="none" w:sz="0" w:space="0" w:color="auto"/>
        <w:right w:val="none" w:sz="0" w:space="0" w:color="auto"/>
      </w:divBdr>
    </w:div>
    <w:div w:id="611279522">
      <w:bodyDiv w:val="1"/>
      <w:marLeft w:val="0"/>
      <w:marRight w:val="0"/>
      <w:marTop w:val="0"/>
      <w:marBottom w:val="0"/>
      <w:divBdr>
        <w:top w:val="none" w:sz="0" w:space="0" w:color="auto"/>
        <w:left w:val="none" w:sz="0" w:space="0" w:color="auto"/>
        <w:bottom w:val="none" w:sz="0" w:space="0" w:color="auto"/>
        <w:right w:val="none" w:sz="0" w:space="0" w:color="auto"/>
      </w:divBdr>
    </w:div>
    <w:div w:id="613752676">
      <w:bodyDiv w:val="1"/>
      <w:marLeft w:val="0"/>
      <w:marRight w:val="0"/>
      <w:marTop w:val="0"/>
      <w:marBottom w:val="0"/>
      <w:divBdr>
        <w:top w:val="none" w:sz="0" w:space="0" w:color="auto"/>
        <w:left w:val="none" w:sz="0" w:space="0" w:color="auto"/>
        <w:bottom w:val="none" w:sz="0" w:space="0" w:color="auto"/>
        <w:right w:val="none" w:sz="0" w:space="0" w:color="auto"/>
      </w:divBdr>
    </w:div>
    <w:div w:id="617953702">
      <w:bodyDiv w:val="1"/>
      <w:marLeft w:val="0"/>
      <w:marRight w:val="0"/>
      <w:marTop w:val="0"/>
      <w:marBottom w:val="0"/>
      <w:divBdr>
        <w:top w:val="none" w:sz="0" w:space="0" w:color="auto"/>
        <w:left w:val="none" w:sz="0" w:space="0" w:color="auto"/>
        <w:bottom w:val="none" w:sz="0" w:space="0" w:color="auto"/>
        <w:right w:val="none" w:sz="0" w:space="0" w:color="auto"/>
      </w:divBdr>
    </w:div>
    <w:div w:id="618950499">
      <w:bodyDiv w:val="1"/>
      <w:marLeft w:val="0"/>
      <w:marRight w:val="0"/>
      <w:marTop w:val="0"/>
      <w:marBottom w:val="0"/>
      <w:divBdr>
        <w:top w:val="none" w:sz="0" w:space="0" w:color="auto"/>
        <w:left w:val="none" w:sz="0" w:space="0" w:color="auto"/>
        <w:bottom w:val="none" w:sz="0" w:space="0" w:color="auto"/>
        <w:right w:val="none" w:sz="0" w:space="0" w:color="auto"/>
      </w:divBdr>
    </w:div>
    <w:div w:id="622426345">
      <w:bodyDiv w:val="1"/>
      <w:marLeft w:val="0"/>
      <w:marRight w:val="0"/>
      <w:marTop w:val="0"/>
      <w:marBottom w:val="0"/>
      <w:divBdr>
        <w:top w:val="none" w:sz="0" w:space="0" w:color="auto"/>
        <w:left w:val="none" w:sz="0" w:space="0" w:color="auto"/>
        <w:bottom w:val="none" w:sz="0" w:space="0" w:color="auto"/>
        <w:right w:val="none" w:sz="0" w:space="0" w:color="auto"/>
      </w:divBdr>
      <w:divsChild>
        <w:div w:id="996612656">
          <w:marLeft w:val="0"/>
          <w:marRight w:val="0"/>
          <w:marTop w:val="0"/>
          <w:marBottom w:val="0"/>
          <w:divBdr>
            <w:top w:val="none" w:sz="0" w:space="0" w:color="auto"/>
            <w:left w:val="none" w:sz="0" w:space="0" w:color="auto"/>
            <w:bottom w:val="none" w:sz="0" w:space="0" w:color="auto"/>
            <w:right w:val="none" w:sz="0" w:space="0" w:color="auto"/>
          </w:divBdr>
          <w:divsChild>
            <w:div w:id="12569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5284">
      <w:bodyDiv w:val="1"/>
      <w:marLeft w:val="0"/>
      <w:marRight w:val="0"/>
      <w:marTop w:val="0"/>
      <w:marBottom w:val="0"/>
      <w:divBdr>
        <w:top w:val="none" w:sz="0" w:space="0" w:color="auto"/>
        <w:left w:val="none" w:sz="0" w:space="0" w:color="auto"/>
        <w:bottom w:val="none" w:sz="0" w:space="0" w:color="auto"/>
        <w:right w:val="none" w:sz="0" w:space="0" w:color="auto"/>
      </w:divBdr>
      <w:divsChild>
        <w:div w:id="618415583">
          <w:marLeft w:val="0"/>
          <w:marRight w:val="0"/>
          <w:marTop w:val="0"/>
          <w:marBottom w:val="0"/>
          <w:divBdr>
            <w:top w:val="none" w:sz="0" w:space="0" w:color="auto"/>
            <w:left w:val="none" w:sz="0" w:space="0" w:color="auto"/>
            <w:bottom w:val="none" w:sz="0" w:space="0" w:color="auto"/>
            <w:right w:val="none" w:sz="0" w:space="0" w:color="auto"/>
          </w:divBdr>
          <w:divsChild>
            <w:div w:id="754791378">
              <w:marLeft w:val="0"/>
              <w:marRight w:val="0"/>
              <w:marTop w:val="0"/>
              <w:marBottom w:val="0"/>
              <w:divBdr>
                <w:top w:val="none" w:sz="0" w:space="0" w:color="auto"/>
                <w:left w:val="none" w:sz="0" w:space="0" w:color="auto"/>
                <w:bottom w:val="none" w:sz="0" w:space="0" w:color="auto"/>
                <w:right w:val="none" w:sz="0" w:space="0" w:color="auto"/>
              </w:divBdr>
              <w:divsChild>
                <w:div w:id="2137789326">
                  <w:marLeft w:val="0"/>
                  <w:marRight w:val="0"/>
                  <w:marTop w:val="0"/>
                  <w:marBottom w:val="0"/>
                  <w:divBdr>
                    <w:top w:val="none" w:sz="0" w:space="0" w:color="auto"/>
                    <w:left w:val="none" w:sz="0" w:space="0" w:color="auto"/>
                    <w:bottom w:val="none" w:sz="0" w:space="0" w:color="auto"/>
                    <w:right w:val="none" w:sz="0" w:space="0" w:color="auto"/>
                  </w:divBdr>
                  <w:divsChild>
                    <w:div w:id="527908445">
                      <w:marLeft w:val="0"/>
                      <w:marRight w:val="0"/>
                      <w:marTop w:val="0"/>
                      <w:marBottom w:val="0"/>
                      <w:divBdr>
                        <w:top w:val="none" w:sz="0" w:space="0" w:color="auto"/>
                        <w:left w:val="none" w:sz="0" w:space="0" w:color="auto"/>
                        <w:bottom w:val="none" w:sz="0" w:space="0" w:color="auto"/>
                        <w:right w:val="none" w:sz="0" w:space="0" w:color="auto"/>
                      </w:divBdr>
                      <w:divsChild>
                        <w:div w:id="592664089">
                          <w:marLeft w:val="0"/>
                          <w:marRight w:val="0"/>
                          <w:marTop w:val="0"/>
                          <w:marBottom w:val="0"/>
                          <w:divBdr>
                            <w:top w:val="none" w:sz="0" w:space="0" w:color="auto"/>
                            <w:left w:val="none" w:sz="0" w:space="0" w:color="auto"/>
                            <w:bottom w:val="none" w:sz="0" w:space="0" w:color="auto"/>
                            <w:right w:val="none" w:sz="0" w:space="0" w:color="auto"/>
                          </w:divBdr>
                          <w:divsChild>
                            <w:div w:id="1886943411">
                              <w:marLeft w:val="0"/>
                              <w:marRight w:val="0"/>
                              <w:marTop w:val="0"/>
                              <w:marBottom w:val="0"/>
                              <w:divBdr>
                                <w:top w:val="none" w:sz="0" w:space="0" w:color="auto"/>
                                <w:left w:val="none" w:sz="0" w:space="0" w:color="auto"/>
                                <w:bottom w:val="none" w:sz="0" w:space="0" w:color="auto"/>
                                <w:right w:val="none" w:sz="0" w:space="0" w:color="auto"/>
                              </w:divBdr>
                              <w:divsChild>
                                <w:div w:id="1838687201">
                                  <w:marLeft w:val="0"/>
                                  <w:marRight w:val="0"/>
                                  <w:marTop w:val="0"/>
                                  <w:marBottom w:val="0"/>
                                  <w:divBdr>
                                    <w:top w:val="none" w:sz="0" w:space="0" w:color="auto"/>
                                    <w:left w:val="none" w:sz="0" w:space="0" w:color="auto"/>
                                    <w:bottom w:val="none" w:sz="0" w:space="0" w:color="auto"/>
                                    <w:right w:val="none" w:sz="0" w:space="0" w:color="auto"/>
                                  </w:divBdr>
                                  <w:divsChild>
                                    <w:div w:id="1138261400">
                                      <w:marLeft w:val="0"/>
                                      <w:marRight w:val="0"/>
                                      <w:marTop w:val="150"/>
                                      <w:marBottom w:val="480"/>
                                      <w:divBdr>
                                        <w:top w:val="none" w:sz="0" w:space="0" w:color="auto"/>
                                        <w:left w:val="none" w:sz="0" w:space="0" w:color="auto"/>
                                        <w:bottom w:val="single" w:sz="12" w:space="0" w:color="666666"/>
                                        <w:right w:val="none" w:sz="0" w:space="0" w:color="auto"/>
                                      </w:divBdr>
                                      <w:divsChild>
                                        <w:div w:id="326637228">
                                          <w:marLeft w:val="0"/>
                                          <w:marRight w:val="0"/>
                                          <w:marTop w:val="0"/>
                                          <w:marBottom w:val="0"/>
                                          <w:divBdr>
                                            <w:top w:val="none" w:sz="0" w:space="0" w:color="auto"/>
                                            <w:left w:val="none" w:sz="0" w:space="0" w:color="auto"/>
                                            <w:bottom w:val="none" w:sz="0" w:space="0" w:color="auto"/>
                                            <w:right w:val="none" w:sz="0" w:space="0" w:color="auto"/>
                                          </w:divBdr>
                                          <w:divsChild>
                                            <w:div w:id="1772236286">
                                              <w:marLeft w:val="0"/>
                                              <w:marRight w:val="0"/>
                                              <w:marTop w:val="0"/>
                                              <w:marBottom w:val="0"/>
                                              <w:divBdr>
                                                <w:top w:val="none" w:sz="0" w:space="0" w:color="auto"/>
                                                <w:left w:val="none" w:sz="0" w:space="0" w:color="auto"/>
                                                <w:bottom w:val="none" w:sz="0" w:space="0" w:color="auto"/>
                                                <w:right w:val="single" w:sz="2" w:space="0" w:color="5D5D5D"/>
                                              </w:divBdr>
                                            </w:div>
                                            <w:div w:id="59716272">
                                              <w:marLeft w:val="0"/>
                                              <w:marRight w:val="0"/>
                                              <w:marTop w:val="0"/>
                                              <w:marBottom w:val="0"/>
                                              <w:divBdr>
                                                <w:top w:val="none" w:sz="0" w:space="0" w:color="auto"/>
                                                <w:left w:val="none" w:sz="0" w:space="0" w:color="auto"/>
                                                <w:bottom w:val="none" w:sz="0" w:space="0" w:color="auto"/>
                                                <w:right w:val="single" w:sz="2" w:space="0" w:color="5D5D5D"/>
                                              </w:divBdr>
                                            </w:div>
                                            <w:div w:id="663781172">
                                              <w:marLeft w:val="0"/>
                                              <w:marRight w:val="0"/>
                                              <w:marTop w:val="0"/>
                                              <w:marBottom w:val="0"/>
                                              <w:divBdr>
                                                <w:top w:val="none" w:sz="0" w:space="0" w:color="auto"/>
                                                <w:left w:val="none" w:sz="0" w:space="0" w:color="auto"/>
                                                <w:bottom w:val="none" w:sz="0" w:space="0" w:color="auto"/>
                                                <w:right w:val="single" w:sz="2" w:space="0" w:color="5D5D5D"/>
                                              </w:divBdr>
                                            </w:div>
                                          </w:divsChild>
                                        </w:div>
                                        <w:div w:id="1397171187">
                                          <w:marLeft w:val="0"/>
                                          <w:marRight w:val="0"/>
                                          <w:marTop w:val="0"/>
                                          <w:marBottom w:val="0"/>
                                          <w:divBdr>
                                            <w:top w:val="none" w:sz="0" w:space="0" w:color="auto"/>
                                            <w:left w:val="none" w:sz="0" w:space="0" w:color="auto"/>
                                            <w:bottom w:val="none" w:sz="0" w:space="0" w:color="auto"/>
                                            <w:right w:val="none" w:sz="0" w:space="0" w:color="auto"/>
                                          </w:divBdr>
                                          <w:divsChild>
                                            <w:div w:id="1235820382">
                                              <w:marLeft w:val="0"/>
                                              <w:marRight w:val="0"/>
                                              <w:marTop w:val="0"/>
                                              <w:marBottom w:val="0"/>
                                              <w:divBdr>
                                                <w:top w:val="none" w:sz="0" w:space="0" w:color="auto"/>
                                                <w:left w:val="none" w:sz="0" w:space="0" w:color="auto"/>
                                                <w:bottom w:val="single" w:sz="6" w:space="0" w:color="666666"/>
                                                <w:right w:val="single" w:sz="2" w:space="0" w:color="666666"/>
                                              </w:divBdr>
                                            </w:div>
                                            <w:div w:id="1843622958">
                                              <w:marLeft w:val="0"/>
                                              <w:marRight w:val="0"/>
                                              <w:marTop w:val="0"/>
                                              <w:marBottom w:val="0"/>
                                              <w:divBdr>
                                                <w:top w:val="none" w:sz="0" w:space="0" w:color="auto"/>
                                                <w:left w:val="none" w:sz="0" w:space="0" w:color="auto"/>
                                                <w:bottom w:val="single" w:sz="6" w:space="0" w:color="666666"/>
                                                <w:right w:val="single" w:sz="2" w:space="0" w:color="666666"/>
                                              </w:divBdr>
                                            </w:div>
                                            <w:div w:id="1093281623">
                                              <w:marLeft w:val="0"/>
                                              <w:marRight w:val="0"/>
                                              <w:marTop w:val="0"/>
                                              <w:marBottom w:val="0"/>
                                              <w:divBdr>
                                                <w:top w:val="none" w:sz="0" w:space="0" w:color="auto"/>
                                                <w:left w:val="none" w:sz="0" w:space="0" w:color="auto"/>
                                                <w:bottom w:val="single" w:sz="6" w:space="0" w:color="666666"/>
                                                <w:right w:val="single" w:sz="2" w:space="0" w:color="666666"/>
                                              </w:divBdr>
                                            </w:div>
                                          </w:divsChild>
                                        </w:div>
                                      </w:divsChild>
                                    </w:div>
                                  </w:divsChild>
                                </w:div>
                              </w:divsChild>
                            </w:div>
                          </w:divsChild>
                        </w:div>
                      </w:divsChild>
                    </w:div>
                  </w:divsChild>
                </w:div>
              </w:divsChild>
            </w:div>
          </w:divsChild>
        </w:div>
      </w:divsChild>
    </w:div>
    <w:div w:id="639770486">
      <w:bodyDiv w:val="1"/>
      <w:marLeft w:val="0"/>
      <w:marRight w:val="0"/>
      <w:marTop w:val="0"/>
      <w:marBottom w:val="0"/>
      <w:divBdr>
        <w:top w:val="none" w:sz="0" w:space="0" w:color="auto"/>
        <w:left w:val="none" w:sz="0" w:space="0" w:color="auto"/>
        <w:bottom w:val="none" w:sz="0" w:space="0" w:color="auto"/>
        <w:right w:val="none" w:sz="0" w:space="0" w:color="auto"/>
      </w:divBdr>
    </w:div>
    <w:div w:id="686829659">
      <w:bodyDiv w:val="1"/>
      <w:marLeft w:val="0"/>
      <w:marRight w:val="0"/>
      <w:marTop w:val="0"/>
      <w:marBottom w:val="0"/>
      <w:divBdr>
        <w:top w:val="none" w:sz="0" w:space="0" w:color="auto"/>
        <w:left w:val="none" w:sz="0" w:space="0" w:color="auto"/>
        <w:bottom w:val="none" w:sz="0" w:space="0" w:color="auto"/>
        <w:right w:val="none" w:sz="0" w:space="0" w:color="auto"/>
      </w:divBdr>
    </w:div>
    <w:div w:id="687409475">
      <w:bodyDiv w:val="1"/>
      <w:marLeft w:val="0"/>
      <w:marRight w:val="0"/>
      <w:marTop w:val="0"/>
      <w:marBottom w:val="0"/>
      <w:divBdr>
        <w:top w:val="none" w:sz="0" w:space="0" w:color="auto"/>
        <w:left w:val="none" w:sz="0" w:space="0" w:color="auto"/>
        <w:bottom w:val="none" w:sz="0" w:space="0" w:color="auto"/>
        <w:right w:val="none" w:sz="0" w:space="0" w:color="auto"/>
      </w:divBdr>
    </w:div>
    <w:div w:id="694423002">
      <w:bodyDiv w:val="1"/>
      <w:marLeft w:val="0"/>
      <w:marRight w:val="0"/>
      <w:marTop w:val="0"/>
      <w:marBottom w:val="0"/>
      <w:divBdr>
        <w:top w:val="none" w:sz="0" w:space="0" w:color="auto"/>
        <w:left w:val="none" w:sz="0" w:space="0" w:color="auto"/>
        <w:bottom w:val="none" w:sz="0" w:space="0" w:color="auto"/>
        <w:right w:val="none" w:sz="0" w:space="0" w:color="auto"/>
      </w:divBdr>
    </w:div>
    <w:div w:id="707069406">
      <w:bodyDiv w:val="1"/>
      <w:marLeft w:val="0"/>
      <w:marRight w:val="0"/>
      <w:marTop w:val="0"/>
      <w:marBottom w:val="0"/>
      <w:divBdr>
        <w:top w:val="none" w:sz="0" w:space="0" w:color="auto"/>
        <w:left w:val="none" w:sz="0" w:space="0" w:color="auto"/>
        <w:bottom w:val="none" w:sz="0" w:space="0" w:color="auto"/>
        <w:right w:val="none" w:sz="0" w:space="0" w:color="auto"/>
      </w:divBdr>
    </w:div>
    <w:div w:id="709306778">
      <w:bodyDiv w:val="1"/>
      <w:marLeft w:val="0"/>
      <w:marRight w:val="0"/>
      <w:marTop w:val="0"/>
      <w:marBottom w:val="0"/>
      <w:divBdr>
        <w:top w:val="none" w:sz="0" w:space="0" w:color="auto"/>
        <w:left w:val="none" w:sz="0" w:space="0" w:color="auto"/>
        <w:bottom w:val="none" w:sz="0" w:space="0" w:color="auto"/>
        <w:right w:val="none" w:sz="0" w:space="0" w:color="auto"/>
      </w:divBdr>
    </w:div>
    <w:div w:id="711348429">
      <w:bodyDiv w:val="1"/>
      <w:marLeft w:val="0"/>
      <w:marRight w:val="0"/>
      <w:marTop w:val="0"/>
      <w:marBottom w:val="0"/>
      <w:divBdr>
        <w:top w:val="none" w:sz="0" w:space="0" w:color="auto"/>
        <w:left w:val="none" w:sz="0" w:space="0" w:color="auto"/>
        <w:bottom w:val="none" w:sz="0" w:space="0" w:color="auto"/>
        <w:right w:val="none" w:sz="0" w:space="0" w:color="auto"/>
      </w:divBdr>
    </w:div>
    <w:div w:id="713193730">
      <w:bodyDiv w:val="1"/>
      <w:marLeft w:val="0"/>
      <w:marRight w:val="0"/>
      <w:marTop w:val="0"/>
      <w:marBottom w:val="0"/>
      <w:divBdr>
        <w:top w:val="none" w:sz="0" w:space="0" w:color="auto"/>
        <w:left w:val="none" w:sz="0" w:space="0" w:color="auto"/>
        <w:bottom w:val="none" w:sz="0" w:space="0" w:color="auto"/>
        <w:right w:val="none" w:sz="0" w:space="0" w:color="auto"/>
      </w:divBdr>
      <w:divsChild>
        <w:div w:id="267809714">
          <w:marLeft w:val="0"/>
          <w:marRight w:val="0"/>
          <w:marTop w:val="0"/>
          <w:marBottom w:val="0"/>
          <w:divBdr>
            <w:top w:val="none" w:sz="0" w:space="0" w:color="auto"/>
            <w:left w:val="none" w:sz="0" w:space="0" w:color="auto"/>
            <w:bottom w:val="none" w:sz="0" w:space="0" w:color="auto"/>
            <w:right w:val="none" w:sz="0" w:space="0" w:color="auto"/>
          </w:divBdr>
          <w:divsChild>
            <w:div w:id="515267164">
              <w:marLeft w:val="0"/>
              <w:marRight w:val="0"/>
              <w:marTop w:val="0"/>
              <w:marBottom w:val="0"/>
              <w:divBdr>
                <w:top w:val="none" w:sz="0" w:space="0" w:color="auto"/>
                <w:left w:val="none" w:sz="0" w:space="0" w:color="auto"/>
                <w:bottom w:val="none" w:sz="0" w:space="0" w:color="auto"/>
                <w:right w:val="none" w:sz="0" w:space="0" w:color="auto"/>
              </w:divBdr>
              <w:divsChild>
                <w:div w:id="2004309125">
                  <w:marLeft w:val="0"/>
                  <w:marRight w:val="0"/>
                  <w:marTop w:val="0"/>
                  <w:marBottom w:val="0"/>
                  <w:divBdr>
                    <w:top w:val="none" w:sz="0" w:space="0" w:color="auto"/>
                    <w:left w:val="none" w:sz="0" w:space="0" w:color="auto"/>
                    <w:bottom w:val="none" w:sz="0" w:space="0" w:color="auto"/>
                    <w:right w:val="none" w:sz="0" w:space="0" w:color="auto"/>
                  </w:divBdr>
                  <w:divsChild>
                    <w:div w:id="1585256783">
                      <w:marLeft w:val="0"/>
                      <w:marRight w:val="0"/>
                      <w:marTop w:val="0"/>
                      <w:marBottom w:val="0"/>
                      <w:divBdr>
                        <w:top w:val="none" w:sz="0" w:space="0" w:color="auto"/>
                        <w:left w:val="none" w:sz="0" w:space="0" w:color="auto"/>
                        <w:bottom w:val="none" w:sz="0" w:space="0" w:color="auto"/>
                        <w:right w:val="none" w:sz="0" w:space="0" w:color="auto"/>
                      </w:divBdr>
                      <w:divsChild>
                        <w:div w:id="365108562">
                          <w:marLeft w:val="0"/>
                          <w:marRight w:val="0"/>
                          <w:marTop w:val="0"/>
                          <w:marBottom w:val="0"/>
                          <w:divBdr>
                            <w:top w:val="none" w:sz="0" w:space="0" w:color="auto"/>
                            <w:left w:val="none" w:sz="0" w:space="0" w:color="auto"/>
                            <w:bottom w:val="none" w:sz="0" w:space="0" w:color="auto"/>
                            <w:right w:val="none" w:sz="0" w:space="0" w:color="auto"/>
                          </w:divBdr>
                          <w:divsChild>
                            <w:div w:id="536620709">
                              <w:marLeft w:val="0"/>
                              <w:marRight w:val="0"/>
                              <w:marTop w:val="0"/>
                              <w:marBottom w:val="0"/>
                              <w:divBdr>
                                <w:top w:val="none" w:sz="0" w:space="0" w:color="auto"/>
                                <w:left w:val="none" w:sz="0" w:space="0" w:color="auto"/>
                                <w:bottom w:val="none" w:sz="0" w:space="0" w:color="auto"/>
                                <w:right w:val="none" w:sz="0" w:space="0" w:color="auto"/>
                              </w:divBdr>
                              <w:divsChild>
                                <w:div w:id="1062486048">
                                  <w:marLeft w:val="0"/>
                                  <w:marRight w:val="0"/>
                                  <w:marTop w:val="0"/>
                                  <w:marBottom w:val="0"/>
                                  <w:divBdr>
                                    <w:top w:val="none" w:sz="0" w:space="0" w:color="auto"/>
                                    <w:left w:val="none" w:sz="0" w:space="0" w:color="auto"/>
                                    <w:bottom w:val="none" w:sz="0" w:space="0" w:color="auto"/>
                                    <w:right w:val="none" w:sz="0" w:space="0" w:color="auto"/>
                                  </w:divBdr>
                                  <w:divsChild>
                                    <w:div w:id="1004435352">
                                      <w:marLeft w:val="0"/>
                                      <w:marRight w:val="0"/>
                                      <w:marTop w:val="150"/>
                                      <w:marBottom w:val="480"/>
                                      <w:divBdr>
                                        <w:top w:val="none" w:sz="0" w:space="0" w:color="auto"/>
                                        <w:left w:val="none" w:sz="0" w:space="0" w:color="auto"/>
                                        <w:bottom w:val="single" w:sz="12" w:space="0" w:color="666666"/>
                                        <w:right w:val="none" w:sz="0" w:space="0" w:color="auto"/>
                                      </w:divBdr>
                                      <w:divsChild>
                                        <w:div w:id="966161815">
                                          <w:marLeft w:val="0"/>
                                          <w:marRight w:val="0"/>
                                          <w:marTop w:val="0"/>
                                          <w:marBottom w:val="0"/>
                                          <w:divBdr>
                                            <w:top w:val="none" w:sz="0" w:space="0" w:color="auto"/>
                                            <w:left w:val="none" w:sz="0" w:space="0" w:color="auto"/>
                                            <w:bottom w:val="none" w:sz="0" w:space="0" w:color="auto"/>
                                            <w:right w:val="none" w:sz="0" w:space="0" w:color="auto"/>
                                          </w:divBdr>
                                          <w:divsChild>
                                            <w:div w:id="102113097">
                                              <w:marLeft w:val="0"/>
                                              <w:marRight w:val="0"/>
                                              <w:marTop w:val="0"/>
                                              <w:marBottom w:val="0"/>
                                              <w:divBdr>
                                                <w:top w:val="none" w:sz="0" w:space="0" w:color="auto"/>
                                                <w:left w:val="none" w:sz="0" w:space="0" w:color="auto"/>
                                                <w:bottom w:val="single" w:sz="6" w:space="0" w:color="666666"/>
                                                <w:right w:val="single" w:sz="2" w:space="0" w:color="666666"/>
                                              </w:divBdr>
                                            </w:div>
                                          </w:divsChild>
                                        </w:div>
                                      </w:divsChild>
                                    </w:div>
                                  </w:divsChild>
                                </w:div>
                              </w:divsChild>
                            </w:div>
                          </w:divsChild>
                        </w:div>
                      </w:divsChild>
                    </w:div>
                  </w:divsChild>
                </w:div>
              </w:divsChild>
            </w:div>
          </w:divsChild>
        </w:div>
      </w:divsChild>
    </w:div>
    <w:div w:id="716009166">
      <w:bodyDiv w:val="1"/>
      <w:marLeft w:val="0"/>
      <w:marRight w:val="0"/>
      <w:marTop w:val="0"/>
      <w:marBottom w:val="0"/>
      <w:divBdr>
        <w:top w:val="none" w:sz="0" w:space="0" w:color="auto"/>
        <w:left w:val="none" w:sz="0" w:space="0" w:color="auto"/>
        <w:bottom w:val="none" w:sz="0" w:space="0" w:color="auto"/>
        <w:right w:val="none" w:sz="0" w:space="0" w:color="auto"/>
      </w:divBdr>
    </w:div>
    <w:div w:id="730083458">
      <w:bodyDiv w:val="1"/>
      <w:marLeft w:val="0"/>
      <w:marRight w:val="0"/>
      <w:marTop w:val="0"/>
      <w:marBottom w:val="0"/>
      <w:divBdr>
        <w:top w:val="none" w:sz="0" w:space="0" w:color="auto"/>
        <w:left w:val="none" w:sz="0" w:space="0" w:color="auto"/>
        <w:bottom w:val="none" w:sz="0" w:space="0" w:color="auto"/>
        <w:right w:val="none" w:sz="0" w:space="0" w:color="auto"/>
      </w:divBdr>
    </w:div>
    <w:div w:id="732437125">
      <w:bodyDiv w:val="1"/>
      <w:marLeft w:val="0"/>
      <w:marRight w:val="0"/>
      <w:marTop w:val="0"/>
      <w:marBottom w:val="0"/>
      <w:divBdr>
        <w:top w:val="none" w:sz="0" w:space="0" w:color="auto"/>
        <w:left w:val="none" w:sz="0" w:space="0" w:color="auto"/>
        <w:bottom w:val="none" w:sz="0" w:space="0" w:color="auto"/>
        <w:right w:val="none" w:sz="0" w:space="0" w:color="auto"/>
      </w:divBdr>
    </w:div>
    <w:div w:id="732658485">
      <w:bodyDiv w:val="1"/>
      <w:marLeft w:val="0"/>
      <w:marRight w:val="0"/>
      <w:marTop w:val="0"/>
      <w:marBottom w:val="0"/>
      <w:divBdr>
        <w:top w:val="none" w:sz="0" w:space="0" w:color="auto"/>
        <w:left w:val="none" w:sz="0" w:space="0" w:color="auto"/>
        <w:bottom w:val="none" w:sz="0" w:space="0" w:color="auto"/>
        <w:right w:val="none" w:sz="0" w:space="0" w:color="auto"/>
      </w:divBdr>
    </w:div>
    <w:div w:id="762382956">
      <w:bodyDiv w:val="1"/>
      <w:marLeft w:val="0"/>
      <w:marRight w:val="0"/>
      <w:marTop w:val="0"/>
      <w:marBottom w:val="0"/>
      <w:divBdr>
        <w:top w:val="none" w:sz="0" w:space="0" w:color="auto"/>
        <w:left w:val="none" w:sz="0" w:space="0" w:color="auto"/>
        <w:bottom w:val="none" w:sz="0" w:space="0" w:color="auto"/>
        <w:right w:val="none" w:sz="0" w:space="0" w:color="auto"/>
      </w:divBdr>
      <w:divsChild>
        <w:div w:id="646859984">
          <w:marLeft w:val="173"/>
          <w:marRight w:val="0"/>
          <w:marTop w:val="0"/>
          <w:marBottom w:val="7"/>
          <w:divBdr>
            <w:top w:val="none" w:sz="0" w:space="0" w:color="auto"/>
            <w:left w:val="none" w:sz="0" w:space="0" w:color="auto"/>
            <w:bottom w:val="none" w:sz="0" w:space="0" w:color="auto"/>
            <w:right w:val="none" w:sz="0" w:space="0" w:color="auto"/>
          </w:divBdr>
        </w:div>
        <w:div w:id="1099716495">
          <w:marLeft w:val="173"/>
          <w:marRight w:val="0"/>
          <w:marTop w:val="0"/>
          <w:marBottom w:val="7"/>
          <w:divBdr>
            <w:top w:val="none" w:sz="0" w:space="0" w:color="auto"/>
            <w:left w:val="none" w:sz="0" w:space="0" w:color="auto"/>
            <w:bottom w:val="none" w:sz="0" w:space="0" w:color="auto"/>
            <w:right w:val="none" w:sz="0" w:space="0" w:color="auto"/>
          </w:divBdr>
        </w:div>
        <w:div w:id="1729063322">
          <w:marLeft w:val="173"/>
          <w:marRight w:val="0"/>
          <w:marTop w:val="0"/>
          <w:marBottom w:val="7"/>
          <w:divBdr>
            <w:top w:val="none" w:sz="0" w:space="0" w:color="auto"/>
            <w:left w:val="none" w:sz="0" w:space="0" w:color="auto"/>
            <w:bottom w:val="none" w:sz="0" w:space="0" w:color="auto"/>
            <w:right w:val="none" w:sz="0" w:space="0" w:color="auto"/>
          </w:divBdr>
        </w:div>
        <w:div w:id="2134008456">
          <w:marLeft w:val="173"/>
          <w:marRight w:val="0"/>
          <w:marTop w:val="0"/>
          <w:marBottom w:val="7"/>
          <w:divBdr>
            <w:top w:val="none" w:sz="0" w:space="0" w:color="auto"/>
            <w:left w:val="none" w:sz="0" w:space="0" w:color="auto"/>
            <w:bottom w:val="none" w:sz="0" w:space="0" w:color="auto"/>
            <w:right w:val="none" w:sz="0" w:space="0" w:color="auto"/>
          </w:divBdr>
        </w:div>
      </w:divsChild>
    </w:div>
    <w:div w:id="765881311">
      <w:bodyDiv w:val="1"/>
      <w:marLeft w:val="0"/>
      <w:marRight w:val="0"/>
      <w:marTop w:val="0"/>
      <w:marBottom w:val="0"/>
      <w:divBdr>
        <w:top w:val="none" w:sz="0" w:space="0" w:color="auto"/>
        <w:left w:val="none" w:sz="0" w:space="0" w:color="auto"/>
        <w:bottom w:val="none" w:sz="0" w:space="0" w:color="auto"/>
        <w:right w:val="none" w:sz="0" w:space="0" w:color="auto"/>
      </w:divBdr>
    </w:div>
    <w:div w:id="778836225">
      <w:bodyDiv w:val="1"/>
      <w:marLeft w:val="0"/>
      <w:marRight w:val="0"/>
      <w:marTop w:val="0"/>
      <w:marBottom w:val="0"/>
      <w:divBdr>
        <w:top w:val="none" w:sz="0" w:space="0" w:color="auto"/>
        <w:left w:val="none" w:sz="0" w:space="0" w:color="auto"/>
        <w:bottom w:val="none" w:sz="0" w:space="0" w:color="auto"/>
        <w:right w:val="none" w:sz="0" w:space="0" w:color="auto"/>
      </w:divBdr>
    </w:div>
    <w:div w:id="779834259">
      <w:bodyDiv w:val="1"/>
      <w:marLeft w:val="0"/>
      <w:marRight w:val="0"/>
      <w:marTop w:val="0"/>
      <w:marBottom w:val="0"/>
      <w:divBdr>
        <w:top w:val="none" w:sz="0" w:space="0" w:color="auto"/>
        <w:left w:val="none" w:sz="0" w:space="0" w:color="auto"/>
        <w:bottom w:val="none" w:sz="0" w:space="0" w:color="auto"/>
        <w:right w:val="none" w:sz="0" w:space="0" w:color="auto"/>
      </w:divBdr>
      <w:divsChild>
        <w:div w:id="767040048">
          <w:marLeft w:val="0"/>
          <w:marRight w:val="0"/>
          <w:marTop w:val="0"/>
          <w:marBottom w:val="0"/>
          <w:divBdr>
            <w:top w:val="none" w:sz="0" w:space="0" w:color="auto"/>
            <w:left w:val="none" w:sz="0" w:space="0" w:color="auto"/>
            <w:bottom w:val="none" w:sz="0" w:space="0" w:color="auto"/>
            <w:right w:val="none" w:sz="0" w:space="0" w:color="auto"/>
          </w:divBdr>
          <w:divsChild>
            <w:div w:id="1649741930">
              <w:marLeft w:val="0"/>
              <w:marRight w:val="0"/>
              <w:marTop w:val="0"/>
              <w:marBottom w:val="0"/>
              <w:divBdr>
                <w:top w:val="none" w:sz="0" w:space="0" w:color="auto"/>
                <w:left w:val="none" w:sz="0" w:space="0" w:color="auto"/>
                <w:bottom w:val="none" w:sz="0" w:space="0" w:color="auto"/>
                <w:right w:val="none" w:sz="0" w:space="0" w:color="auto"/>
              </w:divBdr>
              <w:divsChild>
                <w:div w:id="2095012846">
                  <w:marLeft w:val="0"/>
                  <w:marRight w:val="0"/>
                  <w:marTop w:val="0"/>
                  <w:marBottom w:val="0"/>
                  <w:divBdr>
                    <w:top w:val="none" w:sz="0" w:space="0" w:color="auto"/>
                    <w:left w:val="none" w:sz="0" w:space="0" w:color="auto"/>
                    <w:bottom w:val="none" w:sz="0" w:space="0" w:color="auto"/>
                    <w:right w:val="none" w:sz="0" w:space="0" w:color="auto"/>
                  </w:divBdr>
                  <w:divsChild>
                    <w:div w:id="1311057312">
                      <w:marLeft w:val="0"/>
                      <w:marRight w:val="0"/>
                      <w:marTop w:val="0"/>
                      <w:marBottom w:val="0"/>
                      <w:divBdr>
                        <w:top w:val="none" w:sz="0" w:space="0" w:color="auto"/>
                        <w:left w:val="none" w:sz="0" w:space="0" w:color="auto"/>
                        <w:bottom w:val="none" w:sz="0" w:space="0" w:color="auto"/>
                        <w:right w:val="none" w:sz="0" w:space="0" w:color="auto"/>
                      </w:divBdr>
                      <w:divsChild>
                        <w:div w:id="1859422">
                          <w:marLeft w:val="0"/>
                          <w:marRight w:val="0"/>
                          <w:marTop w:val="0"/>
                          <w:marBottom w:val="0"/>
                          <w:divBdr>
                            <w:top w:val="none" w:sz="0" w:space="0" w:color="auto"/>
                            <w:left w:val="none" w:sz="0" w:space="0" w:color="auto"/>
                            <w:bottom w:val="none" w:sz="0" w:space="0" w:color="auto"/>
                            <w:right w:val="none" w:sz="0" w:space="0" w:color="auto"/>
                          </w:divBdr>
                          <w:divsChild>
                            <w:div w:id="352146334">
                              <w:marLeft w:val="0"/>
                              <w:marRight w:val="0"/>
                              <w:marTop w:val="0"/>
                              <w:marBottom w:val="0"/>
                              <w:divBdr>
                                <w:top w:val="none" w:sz="0" w:space="0" w:color="auto"/>
                                <w:left w:val="none" w:sz="0" w:space="0" w:color="auto"/>
                                <w:bottom w:val="none" w:sz="0" w:space="0" w:color="auto"/>
                                <w:right w:val="none" w:sz="0" w:space="0" w:color="auto"/>
                              </w:divBdr>
                              <w:divsChild>
                                <w:div w:id="907812012">
                                  <w:marLeft w:val="0"/>
                                  <w:marRight w:val="0"/>
                                  <w:marTop w:val="0"/>
                                  <w:marBottom w:val="0"/>
                                  <w:divBdr>
                                    <w:top w:val="none" w:sz="0" w:space="0" w:color="auto"/>
                                    <w:left w:val="none" w:sz="0" w:space="0" w:color="auto"/>
                                    <w:bottom w:val="none" w:sz="0" w:space="0" w:color="auto"/>
                                    <w:right w:val="none" w:sz="0" w:space="0" w:color="auto"/>
                                  </w:divBdr>
                                  <w:divsChild>
                                    <w:div w:id="1435322498">
                                      <w:marLeft w:val="0"/>
                                      <w:marRight w:val="0"/>
                                      <w:marTop w:val="150"/>
                                      <w:marBottom w:val="480"/>
                                      <w:divBdr>
                                        <w:top w:val="none" w:sz="0" w:space="0" w:color="auto"/>
                                        <w:left w:val="none" w:sz="0" w:space="0" w:color="auto"/>
                                        <w:bottom w:val="single" w:sz="12" w:space="0" w:color="666666"/>
                                        <w:right w:val="none" w:sz="0" w:space="0" w:color="auto"/>
                                      </w:divBdr>
                                      <w:divsChild>
                                        <w:div w:id="433674772">
                                          <w:marLeft w:val="0"/>
                                          <w:marRight w:val="0"/>
                                          <w:marTop w:val="0"/>
                                          <w:marBottom w:val="0"/>
                                          <w:divBdr>
                                            <w:top w:val="none" w:sz="0" w:space="0" w:color="auto"/>
                                            <w:left w:val="none" w:sz="0" w:space="0" w:color="auto"/>
                                            <w:bottom w:val="none" w:sz="0" w:space="0" w:color="auto"/>
                                            <w:right w:val="none" w:sz="0" w:space="0" w:color="auto"/>
                                          </w:divBdr>
                                          <w:divsChild>
                                            <w:div w:id="682707315">
                                              <w:marLeft w:val="0"/>
                                              <w:marRight w:val="0"/>
                                              <w:marTop w:val="0"/>
                                              <w:marBottom w:val="0"/>
                                              <w:divBdr>
                                                <w:top w:val="none" w:sz="0" w:space="0" w:color="auto"/>
                                                <w:left w:val="none" w:sz="0" w:space="0" w:color="auto"/>
                                                <w:bottom w:val="none" w:sz="0" w:space="0" w:color="auto"/>
                                                <w:right w:val="single" w:sz="2" w:space="0" w:color="5D5D5D"/>
                                              </w:divBdr>
                                            </w:div>
                                            <w:div w:id="1627539044">
                                              <w:marLeft w:val="0"/>
                                              <w:marRight w:val="0"/>
                                              <w:marTop w:val="0"/>
                                              <w:marBottom w:val="0"/>
                                              <w:divBdr>
                                                <w:top w:val="none" w:sz="0" w:space="0" w:color="auto"/>
                                                <w:left w:val="none" w:sz="0" w:space="0" w:color="auto"/>
                                                <w:bottom w:val="none" w:sz="0" w:space="0" w:color="auto"/>
                                                <w:right w:val="single" w:sz="2" w:space="0" w:color="5D5D5D"/>
                                              </w:divBdr>
                                            </w:div>
                                            <w:div w:id="126162769">
                                              <w:marLeft w:val="0"/>
                                              <w:marRight w:val="0"/>
                                              <w:marTop w:val="0"/>
                                              <w:marBottom w:val="0"/>
                                              <w:divBdr>
                                                <w:top w:val="none" w:sz="0" w:space="0" w:color="auto"/>
                                                <w:left w:val="none" w:sz="0" w:space="0" w:color="auto"/>
                                                <w:bottom w:val="none" w:sz="0" w:space="0" w:color="auto"/>
                                                <w:right w:val="single" w:sz="2" w:space="0" w:color="5D5D5D"/>
                                              </w:divBdr>
                                            </w:div>
                                          </w:divsChild>
                                        </w:div>
                                        <w:div w:id="1234849713">
                                          <w:marLeft w:val="0"/>
                                          <w:marRight w:val="0"/>
                                          <w:marTop w:val="0"/>
                                          <w:marBottom w:val="0"/>
                                          <w:divBdr>
                                            <w:top w:val="none" w:sz="0" w:space="0" w:color="auto"/>
                                            <w:left w:val="none" w:sz="0" w:space="0" w:color="auto"/>
                                            <w:bottom w:val="none" w:sz="0" w:space="0" w:color="auto"/>
                                            <w:right w:val="none" w:sz="0" w:space="0" w:color="auto"/>
                                          </w:divBdr>
                                          <w:divsChild>
                                            <w:div w:id="1341422668">
                                              <w:marLeft w:val="0"/>
                                              <w:marRight w:val="0"/>
                                              <w:marTop w:val="0"/>
                                              <w:marBottom w:val="0"/>
                                              <w:divBdr>
                                                <w:top w:val="none" w:sz="0" w:space="0" w:color="auto"/>
                                                <w:left w:val="none" w:sz="0" w:space="0" w:color="auto"/>
                                                <w:bottom w:val="single" w:sz="6" w:space="0" w:color="666666"/>
                                                <w:right w:val="single" w:sz="2" w:space="0" w:color="666666"/>
                                              </w:divBdr>
                                            </w:div>
                                            <w:div w:id="342440965">
                                              <w:marLeft w:val="0"/>
                                              <w:marRight w:val="0"/>
                                              <w:marTop w:val="0"/>
                                              <w:marBottom w:val="0"/>
                                              <w:divBdr>
                                                <w:top w:val="none" w:sz="0" w:space="0" w:color="auto"/>
                                                <w:left w:val="none" w:sz="0" w:space="0" w:color="auto"/>
                                                <w:bottom w:val="single" w:sz="6" w:space="0" w:color="666666"/>
                                                <w:right w:val="single" w:sz="2" w:space="0" w:color="666666"/>
                                              </w:divBdr>
                                            </w:div>
                                            <w:div w:id="1763138608">
                                              <w:marLeft w:val="0"/>
                                              <w:marRight w:val="0"/>
                                              <w:marTop w:val="0"/>
                                              <w:marBottom w:val="0"/>
                                              <w:divBdr>
                                                <w:top w:val="none" w:sz="0" w:space="0" w:color="auto"/>
                                                <w:left w:val="none" w:sz="0" w:space="0" w:color="auto"/>
                                                <w:bottom w:val="single" w:sz="6" w:space="0" w:color="666666"/>
                                                <w:right w:val="single" w:sz="2" w:space="0" w:color="666666"/>
                                              </w:divBdr>
                                            </w:div>
                                          </w:divsChild>
                                        </w:div>
                                      </w:divsChild>
                                    </w:div>
                                  </w:divsChild>
                                </w:div>
                              </w:divsChild>
                            </w:div>
                          </w:divsChild>
                        </w:div>
                      </w:divsChild>
                    </w:div>
                  </w:divsChild>
                </w:div>
              </w:divsChild>
            </w:div>
          </w:divsChild>
        </w:div>
      </w:divsChild>
    </w:div>
    <w:div w:id="791095634">
      <w:bodyDiv w:val="1"/>
      <w:marLeft w:val="0"/>
      <w:marRight w:val="0"/>
      <w:marTop w:val="0"/>
      <w:marBottom w:val="0"/>
      <w:divBdr>
        <w:top w:val="none" w:sz="0" w:space="0" w:color="auto"/>
        <w:left w:val="none" w:sz="0" w:space="0" w:color="auto"/>
        <w:bottom w:val="none" w:sz="0" w:space="0" w:color="auto"/>
        <w:right w:val="none" w:sz="0" w:space="0" w:color="auto"/>
      </w:divBdr>
    </w:div>
    <w:div w:id="797340264">
      <w:bodyDiv w:val="1"/>
      <w:marLeft w:val="0"/>
      <w:marRight w:val="0"/>
      <w:marTop w:val="0"/>
      <w:marBottom w:val="0"/>
      <w:divBdr>
        <w:top w:val="none" w:sz="0" w:space="0" w:color="auto"/>
        <w:left w:val="none" w:sz="0" w:space="0" w:color="auto"/>
        <w:bottom w:val="none" w:sz="0" w:space="0" w:color="auto"/>
        <w:right w:val="none" w:sz="0" w:space="0" w:color="auto"/>
      </w:divBdr>
    </w:div>
    <w:div w:id="807212878">
      <w:bodyDiv w:val="1"/>
      <w:marLeft w:val="0"/>
      <w:marRight w:val="0"/>
      <w:marTop w:val="0"/>
      <w:marBottom w:val="0"/>
      <w:divBdr>
        <w:top w:val="none" w:sz="0" w:space="0" w:color="auto"/>
        <w:left w:val="none" w:sz="0" w:space="0" w:color="auto"/>
        <w:bottom w:val="none" w:sz="0" w:space="0" w:color="auto"/>
        <w:right w:val="none" w:sz="0" w:space="0" w:color="auto"/>
      </w:divBdr>
    </w:div>
    <w:div w:id="814375238">
      <w:bodyDiv w:val="1"/>
      <w:marLeft w:val="0"/>
      <w:marRight w:val="0"/>
      <w:marTop w:val="0"/>
      <w:marBottom w:val="0"/>
      <w:divBdr>
        <w:top w:val="none" w:sz="0" w:space="0" w:color="auto"/>
        <w:left w:val="none" w:sz="0" w:space="0" w:color="auto"/>
        <w:bottom w:val="none" w:sz="0" w:space="0" w:color="auto"/>
        <w:right w:val="none" w:sz="0" w:space="0" w:color="auto"/>
      </w:divBdr>
    </w:div>
    <w:div w:id="818617558">
      <w:bodyDiv w:val="1"/>
      <w:marLeft w:val="0"/>
      <w:marRight w:val="0"/>
      <w:marTop w:val="0"/>
      <w:marBottom w:val="0"/>
      <w:divBdr>
        <w:top w:val="none" w:sz="0" w:space="0" w:color="auto"/>
        <w:left w:val="none" w:sz="0" w:space="0" w:color="auto"/>
        <w:bottom w:val="none" w:sz="0" w:space="0" w:color="auto"/>
        <w:right w:val="none" w:sz="0" w:space="0" w:color="auto"/>
      </w:divBdr>
    </w:div>
    <w:div w:id="827985998">
      <w:bodyDiv w:val="1"/>
      <w:marLeft w:val="0"/>
      <w:marRight w:val="0"/>
      <w:marTop w:val="0"/>
      <w:marBottom w:val="0"/>
      <w:divBdr>
        <w:top w:val="none" w:sz="0" w:space="0" w:color="auto"/>
        <w:left w:val="none" w:sz="0" w:space="0" w:color="auto"/>
        <w:bottom w:val="none" w:sz="0" w:space="0" w:color="auto"/>
        <w:right w:val="none" w:sz="0" w:space="0" w:color="auto"/>
      </w:divBdr>
    </w:div>
    <w:div w:id="830144733">
      <w:bodyDiv w:val="1"/>
      <w:marLeft w:val="0"/>
      <w:marRight w:val="0"/>
      <w:marTop w:val="0"/>
      <w:marBottom w:val="0"/>
      <w:divBdr>
        <w:top w:val="none" w:sz="0" w:space="0" w:color="auto"/>
        <w:left w:val="none" w:sz="0" w:space="0" w:color="auto"/>
        <w:bottom w:val="none" w:sz="0" w:space="0" w:color="auto"/>
        <w:right w:val="none" w:sz="0" w:space="0" w:color="auto"/>
      </w:divBdr>
    </w:div>
    <w:div w:id="855726520">
      <w:bodyDiv w:val="1"/>
      <w:marLeft w:val="0"/>
      <w:marRight w:val="0"/>
      <w:marTop w:val="0"/>
      <w:marBottom w:val="0"/>
      <w:divBdr>
        <w:top w:val="none" w:sz="0" w:space="0" w:color="auto"/>
        <w:left w:val="none" w:sz="0" w:space="0" w:color="auto"/>
        <w:bottom w:val="none" w:sz="0" w:space="0" w:color="auto"/>
        <w:right w:val="none" w:sz="0" w:space="0" w:color="auto"/>
      </w:divBdr>
    </w:div>
    <w:div w:id="857692614">
      <w:bodyDiv w:val="1"/>
      <w:marLeft w:val="0"/>
      <w:marRight w:val="0"/>
      <w:marTop w:val="0"/>
      <w:marBottom w:val="0"/>
      <w:divBdr>
        <w:top w:val="none" w:sz="0" w:space="0" w:color="auto"/>
        <w:left w:val="none" w:sz="0" w:space="0" w:color="auto"/>
        <w:bottom w:val="none" w:sz="0" w:space="0" w:color="auto"/>
        <w:right w:val="none" w:sz="0" w:space="0" w:color="auto"/>
      </w:divBdr>
    </w:div>
    <w:div w:id="858662903">
      <w:bodyDiv w:val="1"/>
      <w:marLeft w:val="0"/>
      <w:marRight w:val="0"/>
      <w:marTop w:val="0"/>
      <w:marBottom w:val="0"/>
      <w:divBdr>
        <w:top w:val="none" w:sz="0" w:space="0" w:color="auto"/>
        <w:left w:val="none" w:sz="0" w:space="0" w:color="auto"/>
        <w:bottom w:val="none" w:sz="0" w:space="0" w:color="auto"/>
        <w:right w:val="none" w:sz="0" w:space="0" w:color="auto"/>
      </w:divBdr>
    </w:div>
    <w:div w:id="863447449">
      <w:bodyDiv w:val="1"/>
      <w:marLeft w:val="0"/>
      <w:marRight w:val="0"/>
      <w:marTop w:val="0"/>
      <w:marBottom w:val="0"/>
      <w:divBdr>
        <w:top w:val="none" w:sz="0" w:space="0" w:color="auto"/>
        <w:left w:val="none" w:sz="0" w:space="0" w:color="auto"/>
        <w:bottom w:val="none" w:sz="0" w:space="0" w:color="auto"/>
        <w:right w:val="none" w:sz="0" w:space="0" w:color="auto"/>
      </w:divBdr>
    </w:div>
    <w:div w:id="863515965">
      <w:bodyDiv w:val="1"/>
      <w:marLeft w:val="0"/>
      <w:marRight w:val="0"/>
      <w:marTop w:val="0"/>
      <w:marBottom w:val="0"/>
      <w:divBdr>
        <w:top w:val="none" w:sz="0" w:space="0" w:color="auto"/>
        <w:left w:val="none" w:sz="0" w:space="0" w:color="auto"/>
        <w:bottom w:val="none" w:sz="0" w:space="0" w:color="auto"/>
        <w:right w:val="none" w:sz="0" w:space="0" w:color="auto"/>
      </w:divBdr>
    </w:div>
    <w:div w:id="867988487">
      <w:bodyDiv w:val="1"/>
      <w:marLeft w:val="0"/>
      <w:marRight w:val="0"/>
      <w:marTop w:val="0"/>
      <w:marBottom w:val="0"/>
      <w:divBdr>
        <w:top w:val="none" w:sz="0" w:space="0" w:color="auto"/>
        <w:left w:val="none" w:sz="0" w:space="0" w:color="auto"/>
        <w:bottom w:val="none" w:sz="0" w:space="0" w:color="auto"/>
        <w:right w:val="none" w:sz="0" w:space="0" w:color="auto"/>
      </w:divBdr>
    </w:div>
    <w:div w:id="873272027">
      <w:bodyDiv w:val="1"/>
      <w:marLeft w:val="0"/>
      <w:marRight w:val="0"/>
      <w:marTop w:val="0"/>
      <w:marBottom w:val="0"/>
      <w:divBdr>
        <w:top w:val="none" w:sz="0" w:space="0" w:color="auto"/>
        <w:left w:val="none" w:sz="0" w:space="0" w:color="auto"/>
        <w:bottom w:val="none" w:sz="0" w:space="0" w:color="auto"/>
        <w:right w:val="none" w:sz="0" w:space="0" w:color="auto"/>
      </w:divBdr>
      <w:divsChild>
        <w:div w:id="1514417563">
          <w:marLeft w:val="173"/>
          <w:marRight w:val="0"/>
          <w:marTop w:val="60"/>
          <w:marBottom w:val="0"/>
          <w:divBdr>
            <w:top w:val="none" w:sz="0" w:space="0" w:color="auto"/>
            <w:left w:val="none" w:sz="0" w:space="0" w:color="auto"/>
            <w:bottom w:val="none" w:sz="0" w:space="0" w:color="auto"/>
            <w:right w:val="none" w:sz="0" w:space="0" w:color="auto"/>
          </w:divBdr>
        </w:div>
        <w:div w:id="1881237908">
          <w:marLeft w:val="446"/>
          <w:marRight w:val="0"/>
          <w:marTop w:val="60"/>
          <w:marBottom w:val="0"/>
          <w:divBdr>
            <w:top w:val="none" w:sz="0" w:space="0" w:color="auto"/>
            <w:left w:val="none" w:sz="0" w:space="0" w:color="auto"/>
            <w:bottom w:val="none" w:sz="0" w:space="0" w:color="auto"/>
            <w:right w:val="none" w:sz="0" w:space="0" w:color="auto"/>
          </w:divBdr>
        </w:div>
        <w:div w:id="1537310573">
          <w:marLeft w:val="173"/>
          <w:marRight w:val="0"/>
          <w:marTop w:val="60"/>
          <w:marBottom w:val="0"/>
          <w:divBdr>
            <w:top w:val="none" w:sz="0" w:space="0" w:color="auto"/>
            <w:left w:val="none" w:sz="0" w:space="0" w:color="auto"/>
            <w:bottom w:val="none" w:sz="0" w:space="0" w:color="auto"/>
            <w:right w:val="none" w:sz="0" w:space="0" w:color="auto"/>
          </w:divBdr>
        </w:div>
        <w:div w:id="1845821495">
          <w:marLeft w:val="173"/>
          <w:marRight w:val="0"/>
          <w:marTop w:val="60"/>
          <w:marBottom w:val="0"/>
          <w:divBdr>
            <w:top w:val="none" w:sz="0" w:space="0" w:color="auto"/>
            <w:left w:val="none" w:sz="0" w:space="0" w:color="auto"/>
            <w:bottom w:val="none" w:sz="0" w:space="0" w:color="auto"/>
            <w:right w:val="none" w:sz="0" w:space="0" w:color="auto"/>
          </w:divBdr>
        </w:div>
      </w:divsChild>
    </w:div>
    <w:div w:id="876046531">
      <w:bodyDiv w:val="1"/>
      <w:marLeft w:val="0"/>
      <w:marRight w:val="0"/>
      <w:marTop w:val="0"/>
      <w:marBottom w:val="0"/>
      <w:divBdr>
        <w:top w:val="none" w:sz="0" w:space="0" w:color="auto"/>
        <w:left w:val="none" w:sz="0" w:space="0" w:color="auto"/>
        <w:bottom w:val="none" w:sz="0" w:space="0" w:color="auto"/>
        <w:right w:val="none" w:sz="0" w:space="0" w:color="auto"/>
      </w:divBdr>
    </w:div>
    <w:div w:id="886338935">
      <w:bodyDiv w:val="1"/>
      <w:marLeft w:val="0"/>
      <w:marRight w:val="0"/>
      <w:marTop w:val="0"/>
      <w:marBottom w:val="0"/>
      <w:divBdr>
        <w:top w:val="none" w:sz="0" w:space="0" w:color="auto"/>
        <w:left w:val="none" w:sz="0" w:space="0" w:color="auto"/>
        <w:bottom w:val="none" w:sz="0" w:space="0" w:color="auto"/>
        <w:right w:val="none" w:sz="0" w:space="0" w:color="auto"/>
      </w:divBdr>
    </w:div>
    <w:div w:id="893809467">
      <w:bodyDiv w:val="1"/>
      <w:marLeft w:val="0"/>
      <w:marRight w:val="0"/>
      <w:marTop w:val="0"/>
      <w:marBottom w:val="0"/>
      <w:divBdr>
        <w:top w:val="none" w:sz="0" w:space="0" w:color="auto"/>
        <w:left w:val="none" w:sz="0" w:space="0" w:color="auto"/>
        <w:bottom w:val="none" w:sz="0" w:space="0" w:color="auto"/>
        <w:right w:val="none" w:sz="0" w:space="0" w:color="auto"/>
      </w:divBdr>
      <w:divsChild>
        <w:div w:id="2119833179">
          <w:marLeft w:val="0"/>
          <w:marRight w:val="0"/>
          <w:marTop w:val="0"/>
          <w:marBottom w:val="0"/>
          <w:divBdr>
            <w:top w:val="none" w:sz="0" w:space="0" w:color="auto"/>
            <w:left w:val="none" w:sz="0" w:space="0" w:color="auto"/>
            <w:bottom w:val="none" w:sz="0" w:space="0" w:color="auto"/>
            <w:right w:val="none" w:sz="0" w:space="0" w:color="auto"/>
          </w:divBdr>
          <w:divsChild>
            <w:div w:id="368921625">
              <w:marLeft w:val="0"/>
              <w:marRight w:val="0"/>
              <w:marTop w:val="0"/>
              <w:marBottom w:val="0"/>
              <w:divBdr>
                <w:top w:val="none" w:sz="0" w:space="0" w:color="auto"/>
                <w:left w:val="none" w:sz="0" w:space="0" w:color="auto"/>
                <w:bottom w:val="none" w:sz="0" w:space="0" w:color="auto"/>
                <w:right w:val="none" w:sz="0" w:space="0" w:color="auto"/>
              </w:divBdr>
              <w:divsChild>
                <w:div w:id="1696879499">
                  <w:marLeft w:val="0"/>
                  <w:marRight w:val="0"/>
                  <w:marTop w:val="0"/>
                  <w:marBottom w:val="0"/>
                  <w:divBdr>
                    <w:top w:val="none" w:sz="0" w:space="0" w:color="auto"/>
                    <w:left w:val="none" w:sz="0" w:space="0" w:color="auto"/>
                    <w:bottom w:val="none" w:sz="0" w:space="0" w:color="auto"/>
                    <w:right w:val="none" w:sz="0" w:space="0" w:color="auto"/>
                  </w:divBdr>
                  <w:divsChild>
                    <w:div w:id="13799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3537">
      <w:bodyDiv w:val="1"/>
      <w:marLeft w:val="0"/>
      <w:marRight w:val="0"/>
      <w:marTop w:val="0"/>
      <w:marBottom w:val="0"/>
      <w:divBdr>
        <w:top w:val="none" w:sz="0" w:space="0" w:color="auto"/>
        <w:left w:val="none" w:sz="0" w:space="0" w:color="auto"/>
        <w:bottom w:val="none" w:sz="0" w:space="0" w:color="auto"/>
        <w:right w:val="none" w:sz="0" w:space="0" w:color="auto"/>
      </w:divBdr>
    </w:div>
    <w:div w:id="905797423">
      <w:bodyDiv w:val="1"/>
      <w:marLeft w:val="0"/>
      <w:marRight w:val="0"/>
      <w:marTop w:val="0"/>
      <w:marBottom w:val="0"/>
      <w:divBdr>
        <w:top w:val="none" w:sz="0" w:space="0" w:color="auto"/>
        <w:left w:val="none" w:sz="0" w:space="0" w:color="auto"/>
        <w:bottom w:val="none" w:sz="0" w:space="0" w:color="auto"/>
        <w:right w:val="none" w:sz="0" w:space="0" w:color="auto"/>
      </w:divBdr>
    </w:div>
    <w:div w:id="917708836">
      <w:bodyDiv w:val="1"/>
      <w:marLeft w:val="0"/>
      <w:marRight w:val="0"/>
      <w:marTop w:val="0"/>
      <w:marBottom w:val="0"/>
      <w:divBdr>
        <w:top w:val="none" w:sz="0" w:space="0" w:color="auto"/>
        <w:left w:val="none" w:sz="0" w:space="0" w:color="auto"/>
        <w:bottom w:val="none" w:sz="0" w:space="0" w:color="auto"/>
        <w:right w:val="none" w:sz="0" w:space="0" w:color="auto"/>
      </w:divBdr>
      <w:divsChild>
        <w:div w:id="1737052918">
          <w:marLeft w:val="173"/>
          <w:marRight w:val="0"/>
          <w:marTop w:val="60"/>
          <w:marBottom w:val="0"/>
          <w:divBdr>
            <w:top w:val="none" w:sz="0" w:space="0" w:color="auto"/>
            <w:left w:val="none" w:sz="0" w:space="0" w:color="auto"/>
            <w:bottom w:val="none" w:sz="0" w:space="0" w:color="auto"/>
            <w:right w:val="none" w:sz="0" w:space="0" w:color="auto"/>
          </w:divBdr>
        </w:div>
      </w:divsChild>
    </w:div>
    <w:div w:id="929312278">
      <w:bodyDiv w:val="1"/>
      <w:marLeft w:val="0"/>
      <w:marRight w:val="0"/>
      <w:marTop w:val="0"/>
      <w:marBottom w:val="0"/>
      <w:divBdr>
        <w:top w:val="none" w:sz="0" w:space="0" w:color="auto"/>
        <w:left w:val="none" w:sz="0" w:space="0" w:color="auto"/>
        <w:bottom w:val="none" w:sz="0" w:space="0" w:color="auto"/>
        <w:right w:val="none" w:sz="0" w:space="0" w:color="auto"/>
      </w:divBdr>
    </w:div>
    <w:div w:id="931360302">
      <w:bodyDiv w:val="1"/>
      <w:marLeft w:val="0"/>
      <w:marRight w:val="0"/>
      <w:marTop w:val="0"/>
      <w:marBottom w:val="0"/>
      <w:divBdr>
        <w:top w:val="none" w:sz="0" w:space="0" w:color="auto"/>
        <w:left w:val="none" w:sz="0" w:space="0" w:color="auto"/>
        <w:bottom w:val="none" w:sz="0" w:space="0" w:color="auto"/>
        <w:right w:val="none" w:sz="0" w:space="0" w:color="auto"/>
      </w:divBdr>
    </w:div>
    <w:div w:id="941299269">
      <w:bodyDiv w:val="1"/>
      <w:marLeft w:val="0"/>
      <w:marRight w:val="0"/>
      <w:marTop w:val="0"/>
      <w:marBottom w:val="0"/>
      <w:divBdr>
        <w:top w:val="none" w:sz="0" w:space="0" w:color="auto"/>
        <w:left w:val="none" w:sz="0" w:space="0" w:color="auto"/>
        <w:bottom w:val="none" w:sz="0" w:space="0" w:color="auto"/>
        <w:right w:val="none" w:sz="0" w:space="0" w:color="auto"/>
      </w:divBdr>
    </w:div>
    <w:div w:id="944773487">
      <w:bodyDiv w:val="1"/>
      <w:marLeft w:val="0"/>
      <w:marRight w:val="0"/>
      <w:marTop w:val="0"/>
      <w:marBottom w:val="0"/>
      <w:divBdr>
        <w:top w:val="none" w:sz="0" w:space="0" w:color="auto"/>
        <w:left w:val="none" w:sz="0" w:space="0" w:color="auto"/>
        <w:bottom w:val="none" w:sz="0" w:space="0" w:color="auto"/>
        <w:right w:val="none" w:sz="0" w:space="0" w:color="auto"/>
      </w:divBdr>
    </w:div>
    <w:div w:id="948977019">
      <w:bodyDiv w:val="1"/>
      <w:marLeft w:val="0"/>
      <w:marRight w:val="0"/>
      <w:marTop w:val="0"/>
      <w:marBottom w:val="0"/>
      <w:divBdr>
        <w:top w:val="none" w:sz="0" w:space="0" w:color="auto"/>
        <w:left w:val="none" w:sz="0" w:space="0" w:color="auto"/>
        <w:bottom w:val="none" w:sz="0" w:space="0" w:color="auto"/>
        <w:right w:val="none" w:sz="0" w:space="0" w:color="auto"/>
      </w:divBdr>
    </w:div>
    <w:div w:id="965551821">
      <w:bodyDiv w:val="1"/>
      <w:marLeft w:val="0"/>
      <w:marRight w:val="0"/>
      <w:marTop w:val="0"/>
      <w:marBottom w:val="0"/>
      <w:divBdr>
        <w:top w:val="none" w:sz="0" w:space="0" w:color="auto"/>
        <w:left w:val="none" w:sz="0" w:space="0" w:color="auto"/>
        <w:bottom w:val="none" w:sz="0" w:space="0" w:color="auto"/>
        <w:right w:val="none" w:sz="0" w:space="0" w:color="auto"/>
      </w:divBdr>
    </w:div>
    <w:div w:id="974721702">
      <w:bodyDiv w:val="1"/>
      <w:marLeft w:val="0"/>
      <w:marRight w:val="0"/>
      <w:marTop w:val="0"/>
      <w:marBottom w:val="0"/>
      <w:divBdr>
        <w:top w:val="none" w:sz="0" w:space="0" w:color="auto"/>
        <w:left w:val="none" w:sz="0" w:space="0" w:color="auto"/>
        <w:bottom w:val="none" w:sz="0" w:space="0" w:color="auto"/>
        <w:right w:val="none" w:sz="0" w:space="0" w:color="auto"/>
      </w:divBdr>
    </w:div>
    <w:div w:id="989484115">
      <w:bodyDiv w:val="1"/>
      <w:marLeft w:val="0"/>
      <w:marRight w:val="0"/>
      <w:marTop w:val="0"/>
      <w:marBottom w:val="0"/>
      <w:divBdr>
        <w:top w:val="none" w:sz="0" w:space="0" w:color="auto"/>
        <w:left w:val="none" w:sz="0" w:space="0" w:color="auto"/>
        <w:bottom w:val="none" w:sz="0" w:space="0" w:color="auto"/>
        <w:right w:val="none" w:sz="0" w:space="0" w:color="auto"/>
      </w:divBdr>
    </w:div>
    <w:div w:id="994839193">
      <w:bodyDiv w:val="1"/>
      <w:marLeft w:val="0"/>
      <w:marRight w:val="0"/>
      <w:marTop w:val="0"/>
      <w:marBottom w:val="0"/>
      <w:divBdr>
        <w:top w:val="none" w:sz="0" w:space="0" w:color="auto"/>
        <w:left w:val="none" w:sz="0" w:space="0" w:color="auto"/>
        <w:bottom w:val="none" w:sz="0" w:space="0" w:color="auto"/>
        <w:right w:val="none" w:sz="0" w:space="0" w:color="auto"/>
      </w:divBdr>
    </w:div>
    <w:div w:id="996492676">
      <w:bodyDiv w:val="1"/>
      <w:marLeft w:val="0"/>
      <w:marRight w:val="0"/>
      <w:marTop w:val="0"/>
      <w:marBottom w:val="0"/>
      <w:divBdr>
        <w:top w:val="none" w:sz="0" w:space="0" w:color="auto"/>
        <w:left w:val="none" w:sz="0" w:space="0" w:color="auto"/>
        <w:bottom w:val="none" w:sz="0" w:space="0" w:color="auto"/>
        <w:right w:val="none" w:sz="0" w:space="0" w:color="auto"/>
      </w:divBdr>
    </w:div>
    <w:div w:id="997149367">
      <w:bodyDiv w:val="1"/>
      <w:marLeft w:val="0"/>
      <w:marRight w:val="0"/>
      <w:marTop w:val="0"/>
      <w:marBottom w:val="0"/>
      <w:divBdr>
        <w:top w:val="none" w:sz="0" w:space="0" w:color="auto"/>
        <w:left w:val="none" w:sz="0" w:space="0" w:color="auto"/>
        <w:bottom w:val="none" w:sz="0" w:space="0" w:color="auto"/>
        <w:right w:val="none" w:sz="0" w:space="0" w:color="auto"/>
      </w:divBdr>
    </w:div>
    <w:div w:id="1004818878">
      <w:bodyDiv w:val="1"/>
      <w:marLeft w:val="0"/>
      <w:marRight w:val="0"/>
      <w:marTop w:val="0"/>
      <w:marBottom w:val="0"/>
      <w:divBdr>
        <w:top w:val="none" w:sz="0" w:space="0" w:color="auto"/>
        <w:left w:val="none" w:sz="0" w:space="0" w:color="auto"/>
        <w:bottom w:val="none" w:sz="0" w:space="0" w:color="auto"/>
        <w:right w:val="none" w:sz="0" w:space="0" w:color="auto"/>
      </w:divBdr>
      <w:divsChild>
        <w:div w:id="345714990">
          <w:marLeft w:val="0"/>
          <w:marRight w:val="1"/>
          <w:marTop w:val="0"/>
          <w:marBottom w:val="0"/>
          <w:divBdr>
            <w:top w:val="none" w:sz="0" w:space="0" w:color="auto"/>
            <w:left w:val="none" w:sz="0" w:space="0" w:color="auto"/>
            <w:bottom w:val="none" w:sz="0" w:space="0" w:color="auto"/>
            <w:right w:val="none" w:sz="0" w:space="0" w:color="auto"/>
          </w:divBdr>
          <w:divsChild>
            <w:div w:id="629438960">
              <w:marLeft w:val="0"/>
              <w:marRight w:val="0"/>
              <w:marTop w:val="0"/>
              <w:marBottom w:val="0"/>
              <w:divBdr>
                <w:top w:val="none" w:sz="0" w:space="0" w:color="auto"/>
                <w:left w:val="none" w:sz="0" w:space="0" w:color="auto"/>
                <w:bottom w:val="none" w:sz="0" w:space="0" w:color="auto"/>
                <w:right w:val="none" w:sz="0" w:space="0" w:color="auto"/>
              </w:divBdr>
              <w:divsChild>
                <w:div w:id="150148041">
                  <w:marLeft w:val="0"/>
                  <w:marRight w:val="1"/>
                  <w:marTop w:val="0"/>
                  <w:marBottom w:val="0"/>
                  <w:divBdr>
                    <w:top w:val="none" w:sz="0" w:space="0" w:color="auto"/>
                    <w:left w:val="none" w:sz="0" w:space="0" w:color="auto"/>
                    <w:bottom w:val="none" w:sz="0" w:space="0" w:color="auto"/>
                    <w:right w:val="none" w:sz="0" w:space="0" w:color="auto"/>
                  </w:divBdr>
                  <w:divsChild>
                    <w:div w:id="754982511">
                      <w:marLeft w:val="0"/>
                      <w:marRight w:val="0"/>
                      <w:marTop w:val="0"/>
                      <w:marBottom w:val="0"/>
                      <w:divBdr>
                        <w:top w:val="none" w:sz="0" w:space="0" w:color="auto"/>
                        <w:left w:val="none" w:sz="0" w:space="0" w:color="auto"/>
                        <w:bottom w:val="none" w:sz="0" w:space="0" w:color="auto"/>
                        <w:right w:val="none" w:sz="0" w:space="0" w:color="auto"/>
                      </w:divBdr>
                      <w:divsChild>
                        <w:div w:id="125045945">
                          <w:marLeft w:val="0"/>
                          <w:marRight w:val="0"/>
                          <w:marTop w:val="0"/>
                          <w:marBottom w:val="0"/>
                          <w:divBdr>
                            <w:top w:val="none" w:sz="0" w:space="0" w:color="auto"/>
                            <w:left w:val="none" w:sz="0" w:space="0" w:color="auto"/>
                            <w:bottom w:val="none" w:sz="0" w:space="0" w:color="auto"/>
                            <w:right w:val="none" w:sz="0" w:space="0" w:color="auto"/>
                          </w:divBdr>
                          <w:divsChild>
                            <w:div w:id="1640961829">
                              <w:marLeft w:val="0"/>
                              <w:marRight w:val="0"/>
                              <w:marTop w:val="120"/>
                              <w:marBottom w:val="360"/>
                              <w:divBdr>
                                <w:top w:val="none" w:sz="0" w:space="0" w:color="auto"/>
                                <w:left w:val="none" w:sz="0" w:space="0" w:color="auto"/>
                                <w:bottom w:val="none" w:sz="0" w:space="0" w:color="auto"/>
                                <w:right w:val="none" w:sz="0" w:space="0" w:color="auto"/>
                              </w:divBdr>
                              <w:divsChild>
                                <w:div w:id="1231497134">
                                  <w:marLeft w:val="420"/>
                                  <w:marRight w:val="0"/>
                                  <w:marTop w:val="0"/>
                                  <w:marBottom w:val="0"/>
                                  <w:divBdr>
                                    <w:top w:val="none" w:sz="0" w:space="0" w:color="auto"/>
                                    <w:left w:val="none" w:sz="0" w:space="0" w:color="auto"/>
                                    <w:bottom w:val="none" w:sz="0" w:space="0" w:color="auto"/>
                                    <w:right w:val="none" w:sz="0" w:space="0" w:color="auto"/>
                                  </w:divBdr>
                                  <w:divsChild>
                                    <w:div w:id="574978149">
                                      <w:marLeft w:val="0"/>
                                      <w:marRight w:val="0"/>
                                      <w:marTop w:val="34"/>
                                      <w:marBottom w:val="34"/>
                                      <w:divBdr>
                                        <w:top w:val="none" w:sz="0" w:space="0" w:color="auto"/>
                                        <w:left w:val="none" w:sz="0" w:space="0" w:color="auto"/>
                                        <w:bottom w:val="none" w:sz="0" w:space="0" w:color="auto"/>
                                        <w:right w:val="none" w:sz="0" w:space="0" w:color="auto"/>
                                      </w:divBdr>
                                    </w:div>
                                    <w:div w:id="1640525817">
                                      <w:marLeft w:val="0"/>
                                      <w:marRight w:val="0"/>
                                      <w:marTop w:val="0"/>
                                      <w:marBottom w:val="0"/>
                                      <w:divBdr>
                                        <w:top w:val="none" w:sz="0" w:space="0" w:color="auto"/>
                                        <w:left w:val="none" w:sz="0" w:space="0" w:color="auto"/>
                                        <w:bottom w:val="none" w:sz="0" w:space="0" w:color="auto"/>
                                        <w:right w:val="none" w:sz="0" w:space="0" w:color="auto"/>
                                      </w:divBdr>
                                      <w:divsChild>
                                        <w:div w:id="19253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788772">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052773634">
      <w:bodyDiv w:val="1"/>
      <w:marLeft w:val="0"/>
      <w:marRight w:val="0"/>
      <w:marTop w:val="0"/>
      <w:marBottom w:val="0"/>
      <w:divBdr>
        <w:top w:val="none" w:sz="0" w:space="0" w:color="auto"/>
        <w:left w:val="none" w:sz="0" w:space="0" w:color="auto"/>
        <w:bottom w:val="none" w:sz="0" w:space="0" w:color="auto"/>
        <w:right w:val="none" w:sz="0" w:space="0" w:color="auto"/>
      </w:divBdr>
      <w:divsChild>
        <w:div w:id="291714009">
          <w:marLeft w:val="4680"/>
          <w:marRight w:val="0"/>
          <w:marTop w:val="0"/>
          <w:marBottom w:val="0"/>
          <w:divBdr>
            <w:top w:val="none" w:sz="0" w:space="0" w:color="auto"/>
            <w:left w:val="none" w:sz="0" w:space="0" w:color="auto"/>
            <w:bottom w:val="none" w:sz="0" w:space="0" w:color="auto"/>
            <w:right w:val="none" w:sz="0" w:space="0" w:color="auto"/>
          </w:divBdr>
        </w:div>
        <w:div w:id="1357197163">
          <w:marLeft w:val="4680"/>
          <w:marRight w:val="0"/>
          <w:marTop w:val="0"/>
          <w:marBottom w:val="0"/>
          <w:divBdr>
            <w:top w:val="none" w:sz="0" w:space="0" w:color="auto"/>
            <w:left w:val="none" w:sz="0" w:space="0" w:color="auto"/>
            <w:bottom w:val="none" w:sz="0" w:space="0" w:color="auto"/>
            <w:right w:val="none" w:sz="0" w:space="0" w:color="auto"/>
          </w:divBdr>
        </w:div>
      </w:divsChild>
    </w:div>
    <w:div w:id="1059355610">
      <w:bodyDiv w:val="1"/>
      <w:marLeft w:val="0"/>
      <w:marRight w:val="0"/>
      <w:marTop w:val="0"/>
      <w:marBottom w:val="0"/>
      <w:divBdr>
        <w:top w:val="none" w:sz="0" w:space="0" w:color="auto"/>
        <w:left w:val="none" w:sz="0" w:space="0" w:color="auto"/>
        <w:bottom w:val="none" w:sz="0" w:space="0" w:color="auto"/>
        <w:right w:val="none" w:sz="0" w:space="0" w:color="auto"/>
      </w:divBdr>
    </w:div>
    <w:div w:id="1060790825">
      <w:bodyDiv w:val="1"/>
      <w:marLeft w:val="0"/>
      <w:marRight w:val="0"/>
      <w:marTop w:val="0"/>
      <w:marBottom w:val="0"/>
      <w:divBdr>
        <w:top w:val="none" w:sz="0" w:space="0" w:color="auto"/>
        <w:left w:val="none" w:sz="0" w:space="0" w:color="auto"/>
        <w:bottom w:val="none" w:sz="0" w:space="0" w:color="auto"/>
        <w:right w:val="none" w:sz="0" w:space="0" w:color="auto"/>
      </w:divBdr>
    </w:div>
    <w:div w:id="1089812123">
      <w:bodyDiv w:val="1"/>
      <w:marLeft w:val="0"/>
      <w:marRight w:val="0"/>
      <w:marTop w:val="0"/>
      <w:marBottom w:val="0"/>
      <w:divBdr>
        <w:top w:val="none" w:sz="0" w:space="0" w:color="auto"/>
        <w:left w:val="none" w:sz="0" w:space="0" w:color="auto"/>
        <w:bottom w:val="none" w:sz="0" w:space="0" w:color="auto"/>
        <w:right w:val="none" w:sz="0" w:space="0" w:color="auto"/>
      </w:divBdr>
    </w:div>
    <w:div w:id="1090194423">
      <w:bodyDiv w:val="1"/>
      <w:marLeft w:val="0"/>
      <w:marRight w:val="0"/>
      <w:marTop w:val="0"/>
      <w:marBottom w:val="0"/>
      <w:divBdr>
        <w:top w:val="none" w:sz="0" w:space="0" w:color="auto"/>
        <w:left w:val="none" w:sz="0" w:space="0" w:color="auto"/>
        <w:bottom w:val="none" w:sz="0" w:space="0" w:color="auto"/>
        <w:right w:val="none" w:sz="0" w:space="0" w:color="auto"/>
      </w:divBdr>
    </w:div>
    <w:div w:id="1101529522">
      <w:bodyDiv w:val="1"/>
      <w:marLeft w:val="0"/>
      <w:marRight w:val="0"/>
      <w:marTop w:val="0"/>
      <w:marBottom w:val="0"/>
      <w:divBdr>
        <w:top w:val="none" w:sz="0" w:space="0" w:color="auto"/>
        <w:left w:val="none" w:sz="0" w:space="0" w:color="auto"/>
        <w:bottom w:val="none" w:sz="0" w:space="0" w:color="auto"/>
        <w:right w:val="none" w:sz="0" w:space="0" w:color="auto"/>
      </w:divBdr>
    </w:div>
    <w:div w:id="1105076752">
      <w:bodyDiv w:val="1"/>
      <w:marLeft w:val="0"/>
      <w:marRight w:val="0"/>
      <w:marTop w:val="0"/>
      <w:marBottom w:val="0"/>
      <w:divBdr>
        <w:top w:val="none" w:sz="0" w:space="0" w:color="auto"/>
        <w:left w:val="none" w:sz="0" w:space="0" w:color="auto"/>
        <w:bottom w:val="none" w:sz="0" w:space="0" w:color="auto"/>
        <w:right w:val="none" w:sz="0" w:space="0" w:color="auto"/>
      </w:divBdr>
    </w:div>
    <w:div w:id="1117723325">
      <w:bodyDiv w:val="1"/>
      <w:marLeft w:val="0"/>
      <w:marRight w:val="0"/>
      <w:marTop w:val="0"/>
      <w:marBottom w:val="0"/>
      <w:divBdr>
        <w:top w:val="none" w:sz="0" w:space="0" w:color="auto"/>
        <w:left w:val="none" w:sz="0" w:space="0" w:color="auto"/>
        <w:bottom w:val="none" w:sz="0" w:space="0" w:color="auto"/>
        <w:right w:val="none" w:sz="0" w:space="0" w:color="auto"/>
      </w:divBdr>
    </w:div>
    <w:div w:id="1133983525">
      <w:bodyDiv w:val="1"/>
      <w:marLeft w:val="0"/>
      <w:marRight w:val="0"/>
      <w:marTop w:val="0"/>
      <w:marBottom w:val="0"/>
      <w:divBdr>
        <w:top w:val="none" w:sz="0" w:space="0" w:color="auto"/>
        <w:left w:val="none" w:sz="0" w:space="0" w:color="auto"/>
        <w:bottom w:val="none" w:sz="0" w:space="0" w:color="auto"/>
        <w:right w:val="none" w:sz="0" w:space="0" w:color="auto"/>
      </w:divBdr>
    </w:div>
    <w:div w:id="1140272305">
      <w:bodyDiv w:val="1"/>
      <w:marLeft w:val="0"/>
      <w:marRight w:val="0"/>
      <w:marTop w:val="0"/>
      <w:marBottom w:val="0"/>
      <w:divBdr>
        <w:top w:val="none" w:sz="0" w:space="0" w:color="auto"/>
        <w:left w:val="none" w:sz="0" w:space="0" w:color="auto"/>
        <w:bottom w:val="none" w:sz="0" w:space="0" w:color="auto"/>
        <w:right w:val="none" w:sz="0" w:space="0" w:color="auto"/>
      </w:divBdr>
    </w:div>
    <w:div w:id="1140801186">
      <w:bodyDiv w:val="1"/>
      <w:marLeft w:val="0"/>
      <w:marRight w:val="0"/>
      <w:marTop w:val="0"/>
      <w:marBottom w:val="0"/>
      <w:divBdr>
        <w:top w:val="none" w:sz="0" w:space="0" w:color="auto"/>
        <w:left w:val="none" w:sz="0" w:space="0" w:color="auto"/>
        <w:bottom w:val="none" w:sz="0" w:space="0" w:color="auto"/>
        <w:right w:val="none" w:sz="0" w:space="0" w:color="auto"/>
      </w:divBdr>
    </w:div>
    <w:div w:id="1143086881">
      <w:bodyDiv w:val="1"/>
      <w:marLeft w:val="0"/>
      <w:marRight w:val="0"/>
      <w:marTop w:val="0"/>
      <w:marBottom w:val="0"/>
      <w:divBdr>
        <w:top w:val="none" w:sz="0" w:space="0" w:color="auto"/>
        <w:left w:val="none" w:sz="0" w:space="0" w:color="auto"/>
        <w:bottom w:val="none" w:sz="0" w:space="0" w:color="auto"/>
        <w:right w:val="none" w:sz="0" w:space="0" w:color="auto"/>
      </w:divBdr>
    </w:div>
    <w:div w:id="1150752673">
      <w:bodyDiv w:val="1"/>
      <w:marLeft w:val="0"/>
      <w:marRight w:val="0"/>
      <w:marTop w:val="0"/>
      <w:marBottom w:val="0"/>
      <w:divBdr>
        <w:top w:val="none" w:sz="0" w:space="0" w:color="auto"/>
        <w:left w:val="none" w:sz="0" w:space="0" w:color="auto"/>
        <w:bottom w:val="none" w:sz="0" w:space="0" w:color="auto"/>
        <w:right w:val="none" w:sz="0" w:space="0" w:color="auto"/>
      </w:divBdr>
    </w:div>
    <w:div w:id="1157234762">
      <w:bodyDiv w:val="1"/>
      <w:marLeft w:val="0"/>
      <w:marRight w:val="0"/>
      <w:marTop w:val="0"/>
      <w:marBottom w:val="0"/>
      <w:divBdr>
        <w:top w:val="none" w:sz="0" w:space="0" w:color="auto"/>
        <w:left w:val="none" w:sz="0" w:space="0" w:color="auto"/>
        <w:bottom w:val="none" w:sz="0" w:space="0" w:color="auto"/>
        <w:right w:val="none" w:sz="0" w:space="0" w:color="auto"/>
      </w:divBdr>
    </w:div>
    <w:div w:id="1157456058">
      <w:bodyDiv w:val="1"/>
      <w:marLeft w:val="0"/>
      <w:marRight w:val="0"/>
      <w:marTop w:val="0"/>
      <w:marBottom w:val="0"/>
      <w:divBdr>
        <w:top w:val="none" w:sz="0" w:space="0" w:color="auto"/>
        <w:left w:val="none" w:sz="0" w:space="0" w:color="auto"/>
        <w:bottom w:val="none" w:sz="0" w:space="0" w:color="auto"/>
        <w:right w:val="none" w:sz="0" w:space="0" w:color="auto"/>
      </w:divBdr>
    </w:div>
    <w:div w:id="1157726080">
      <w:bodyDiv w:val="1"/>
      <w:marLeft w:val="0"/>
      <w:marRight w:val="0"/>
      <w:marTop w:val="0"/>
      <w:marBottom w:val="0"/>
      <w:divBdr>
        <w:top w:val="none" w:sz="0" w:space="0" w:color="auto"/>
        <w:left w:val="none" w:sz="0" w:space="0" w:color="auto"/>
        <w:bottom w:val="none" w:sz="0" w:space="0" w:color="auto"/>
        <w:right w:val="none" w:sz="0" w:space="0" w:color="auto"/>
      </w:divBdr>
    </w:div>
    <w:div w:id="1175218889">
      <w:bodyDiv w:val="1"/>
      <w:marLeft w:val="0"/>
      <w:marRight w:val="0"/>
      <w:marTop w:val="0"/>
      <w:marBottom w:val="0"/>
      <w:divBdr>
        <w:top w:val="none" w:sz="0" w:space="0" w:color="auto"/>
        <w:left w:val="none" w:sz="0" w:space="0" w:color="auto"/>
        <w:bottom w:val="none" w:sz="0" w:space="0" w:color="auto"/>
        <w:right w:val="none" w:sz="0" w:space="0" w:color="auto"/>
      </w:divBdr>
    </w:div>
    <w:div w:id="1176729634">
      <w:bodyDiv w:val="1"/>
      <w:marLeft w:val="0"/>
      <w:marRight w:val="0"/>
      <w:marTop w:val="0"/>
      <w:marBottom w:val="0"/>
      <w:divBdr>
        <w:top w:val="none" w:sz="0" w:space="0" w:color="auto"/>
        <w:left w:val="none" w:sz="0" w:space="0" w:color="auto"/>
        <w:bottom w:val="none" w:sz="0" w:space="0" w:color="auto"/>
        <w:right w:val="none" w:sz="0" w:space="0" w:color="auto"/>
      </w:divBdr>
    </w:div>
    <w:div w:id="1188450646">
      <w:bodyDiv w:val="1"/>
      <w:marLeft w:val="0"/>
      <w:marRight w:val="0"/>
      <w:marTop w:val="0"/>
      <w:marBottom w:val="0"/>
      <w:divBdr>
        <w:top w:val="none" w:sz="0" w:space="0" w:color="auto"/>
        <w:left w:val="none" w:sz="0" w:space="0" w:color="auto"/>
        <w:bottom w:val="none" w:sz="0" w:space="0" w:color="auto"/>
        <w:right w:val="none" w:sz="0" w:space="0" w:color="auto"/>
      </w:divBdr>
      <w:divsChild>
        <w:div w:id="1432435087">
          <w:marLeft w:val="0"/>
          <w:marRight w:val="0"/>
          <w:marTop w:val="0"/>
          <w:marBottom w:val="0"/>
          <w:divBdr>
            <w:top w:val="none" w:sz="0" w:space="0" w:color="auto"/>
            <w:left w:val="none" w:sz="0" w:space="0" w:color="auto"/>
            <w:bottom w:val="none" w:sz="0" w:space="0" w:color="auto"/>
            <w:right w:val="none" w:sz="0" w:space="0" w:color="auto"/>
          </w:divBdr>
          <w:divsChild>
            <w:div w:id="1309359531">
              <w:marLeft w:val="0"/>
              <w:marRight w:val="0"/>
              <w:marTop w:val="0"/>
              <w:marBottom w:val="0"/>
              <w:divBdr>
                <w:top w:val="none" w:sz="0" w:space="0" w:color="auto"/>
                <w:left w:val="none" w:sz="0" w:space="0" w:color="auto"/>
                <w:bottom w:val="none" w:sz="0" w:space="0" w:color="auto"/>
                <w:right w:val="none" w:sz="0" w:space="0" w:color="auto"/>
              </w:divBdr>
              <w:divsChild>
                <w:div w:id="1696888042">
                  <w:marLeft w:val="0"/>
                  <w:marRight w:val="0"/>
                  <w:marTop w:val="0"/>
                  <w:marBottom w:val="0"/>
                  <w:divBdr>
                    <w:top w:val="none" w:sz="0" w:space="0" w:color="auto"/>
                    <w:left w:val="none" w:sz="0" w:space="0" w:color="auto"/>
                    <w:bottom w:val="none" w:sz="0" w:space="0" w:color="auto"/>
                    <w:right w:val="none" w:sz="0" w:space="0" w:color="auto"/>
                  </w:divBdr>
                  <w:divsChild>
                    <w:div w:id="613247753">
                      <w:marLeft w:val="0"/>
                      <w:marRight w:val="0"/>
                      <w:marTop w:val="0"/>
                      <w:marBottom w:val="0"/>
                      <w:divBdr>
                        <w:top w:val="none" w:sz="0" w:space="0" w:color="auto"/>
                        <w:left w:val="none" w:sz="0" w:space="0" w:color="auto"/>
                        <w:bottom w:val="none" w:sz="0" w:space="0" w:color="auto"/>
                        <w:right w:val="none" w:sz="0" w:space="0" w:color="auto"/>
                      </w:divBdr>
                      <w:divsChild>
                        <w:div w:id="1495293676">
                          <w:marLeft w:val="0"/>
                          <w:marRight w:val="0"/>
                          <w:marTop w:val="0"/>
                          <w:marBottom w:val="0"/>
                          <w:divBdr>
                            <w:top w:val="none" w:sz="0" w:space="0" w:color="auto"/>
                            <w:left w:val="none" w:sz="0" w:space="0" w:color="auto"/>
                            <w:bottom w:val="none" w:sz="0" w:space="0" w:color="auto"/>
                            <w:right w:val="none" w:sz="0" w:space="0" w:color="auto"/>
                          </w:divBdr>
                          <w:divsChild>
                            <w:div w:id="1330404047">
                              <w:marLeft w:val="0"/>
                              <w:marRight w:val="0"/>
                              <w:marTop w:val="0"/>
                              <w:marBottom w:val="0"/>
                              <w:divBdr>
                                <w:top w:val="none" w:sz="0" w:space="0" w:color="auto"/>
                                <w:left w:val="none" w:sz="0" w:space="0" w:color="auto"/>
                                <w:bottom w:val="none" w:sz="0" w:space="0" w:color="auto"/>
                                <w:right w:val="none" w:sz="0" w:space="0" w:color="auto"/>
                              </w:divBdr>
                              <w:divsChild>
                                <w:div w:id="83499052">
                                  <w:marLeft w:val="0"/>
                                  <w:marRight w:val="0"/>
                                  <w:marTop w:val="0"/>
                                  <w:marBottom w:val="0"/>
                                  <w:divBdr>
                                    <w:top w:val="none" w:sz="0" w:space="0" w:color="auto"/>
                                    <w:left w:val="none" w:sz="0" w:space="0" w:color="auto"/>
                                    <w:bottom w:val="none" w:sz="0" w:space="0" w:color="auto"/>
                                    <w:right w:val="none" w:sz="0" w:space="0" w:color="auto"/>
                                  </w:divBdr>
                                  <w:divsChild>
                                    <w:div w:id="1748527568">
                                      <w:marLeft w:val="0"/>
                                      <w:marRight w:val="0"/>
                                      <w:marTop w:val="150"/>
                                      <w:marBottom w:val="480"/>
                                      <w:divBdr>
                                        <w:top w:val="none" w:sz="0" w:space="0" w:color="auto"/>
                                        <w:left w:val="none" w:sz="0" w:space="0" w:color="auto"/>
                                        <w:bottom w:val="single" w:sz="12" w:space="0" w:color="666666"/>
                                        <w:right w:val="none" w:sz="0" w:space="0" w:color="auto"/>
                                      </w:divBdr>
                                      <w:divsChild>
                                        <w:div w:id="2114279189">
                                          <w:marLeft w:val="0"/>
                                          <w:marRight w:val="0"/>
                                          <w:marTop w:val="0"/>
                                          <w:marBottom w:val="0"/>
                                          <w:divBdr>
                                            <w:top w:val="none" w:sz="0" w:space="0" w:color="auto"/>
                                            <w:left w:val="none" w:sz="0" w:space="0" w:color="auto"/>
                                            <w:bottom w:val="none" w:sz="0" w:space="0" w:color="auto"/>
                                            <w:right w:val="none" w:sz="0" w:space="0" w:color="auto"/>
                                          </w:divBdr>
                                          <w:divsChild>
                                            <w:div w:id="2010214909">
                                              <w:marLeft w:val="0"/>
                                              <w:marRight w:val="0"/>
                                              <w:marTop w:val="0"/>
                                              <w:marBottom w:val="0"/>
                                              <w:divBdr>
                                                <w:top w:val="none" w:sz="0" w:space="0" w:color="auto"/>
                                                <w:left w:val="none" w:sz="0" w:space="0" w:color="auto"/>
                                                <w:bottom w:val="none" w:sz="0" w:space="0" w:color="auto"/>
                                                <w:right w:val="single" w:sz="2" w:space="0" w:color="5D5D5D"/>
                                              </w:divBdr>
                                            </w:div>
                                            <w:div w:id="854540022">
                                              <w:marLeft w:val="0"/>
                                              <w:marRight w:val="0"/>
                                              <w:marTop w:val="0"/>
                                              <w:marBottom w:val="0"/>
                                              <w:divBdr>
                                                <w:top w:val="none" w:sz="0" w:space="0" w:color="auto"/>
                                                <w:left w:val="none" w:sz="0" w:space="0" w:color="auto"/>
                                                <w:bottom w:val="none" w:sz="0" w:space="0" w:color="auto"/>
                                                <w:right w:val="single" w:sz="2" w:space="0" w:color="5D5D5D"/>
                                              </w:divBdr>
                                            </w:div>
                                            <w:div w:id="62411401">
                                              <w:marLeft w:val="0"/>
                                              <w:marRight w:val="0"/>
                                              <w:marTop w:val="0"/>
                                              <w:marBottom w:val="0"/>
                                              <w:divBdr>
                                                <w:top w:val="none" w:sz="0" w:space="0" w:color="auto"/>
                                                <w:left w:val="none" w:sz="0" w:space="0" w:color="auto"/>
                                                <w:bottom w:val="none" w:sz="0" w:space="0" w:color="auto"/>
                                                <w:right w:val="single" w:sz="2" w:space="0" w:color="5D5D5D"/>
                                              </w:divBdr>
                                            </w:div>
                                          </w:divsChild>
                                        </w:div>
                                        <w:div w:id="554053017">
                                          <w:marLeft w:val="0"/>
                                          <w:marRight w:val="0"/>
                                          <w:marTop w:val="0"/>
                                          <w:marBottom w:val="0"/>
                                          <w:divBdr>
                                            <w:top w:val="none" w:sz="0" w:space="0" w:color="auto"/>
                                            <w:left w:val="none" w:sz="0" w:space="0" w:color="auto"/>
                                            <w:bottom w:val="none" w:sz="0" w:space="0" w:color="auto"/>
                                            <w:right w:val="none" w:sz="0" w:space="0" w:color="auto"/>
                                          </w:divBdr>
                                          <w:divsChild>
                                            <w:div w:id="1532494307">
                                              <w:marLeft w:val="0"/>
                                              <w:marRight w:val="0"/>
                                              <w:marTop w:val="0"/>
                                              <w:marBottom w:val="0"/>
                                              <w:divBdr>
                                                <w:top w:val="none" w:sz="0" w:space="0" w:color="auto"/>
                                                <w:left w:val="none" w:sz="0" w:space="0" w:color="auto"/>
                                                <w:bottom w:val="single" w:sz="6" w:space="0" w:color="666666"/>
                                                <w:right w:val="single" w:sz="2" w:space="0" w:color="666666"/>
                                              </w:divBdr>
                                            </w:div>
                                            <w:div w:id="1609461625">
                                              <w:marLeft w:val="0"/>
                                              <w:marRight w:val="0"/>
                                              <w:marTop w:val="0"/>
                                              <w:marBottom w:val="0"/>
                                              <w:divBdr>
                                                <w:top w:val="none" w:sz="0" w:space="0" w:color="auto"/>
                                                <w:left w:val="none" w:sz="0" w:space="0" w:color="auto"/>
                                                <w:bottom w:val="single" w:sz="6" w:space="0" w:color="666666"/>
                                                <w:right w:val="single" w:sz="2" w:space="0" w:color="666666"/>
                                              </w:divBdr>
                                            </w:div>
                                          </w:divsChild>
                                        </w:div>
                                      </w:divsChild>
                                    </w:div>
                                  </w:divsChild>
                                </w:div>
                              </w:divsChild>
                            </w:div>
                          </w:divsChild>
                        </w:div>
                      </w:divsChild>
                    </w:div>
                  </w:divsChild>
                </w:div>
              </w:divsChild>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198346836">
      <w:bodyDiv w:val="1"/>
      <w:marLeft w:val="0"/>
      <w:marRight w:val="0"/>
      <w:marTop w:val="0"/>
      <w:marBottom w:val="0"/>
      <w:divBdr>
        <w:top w:val="none" w:sz="0" w:space="0" w:color="auto"/>
        <w:left w:val="none" w:sz="0" w:space="0" w:color="auto"/>
        <w:bottom w:val="none" w:sz="0" w:space="0" w:color="auto"/>
        <w:right w:val="none" w:sz="0" w:space="0" w:color="auto"/>
      </w:divBdr>
    </w:div>
    <w:div w:id="1205944471">
      <w:bodyDiv w:val="1"/>
      <w:marLeft w:val="0"/>
      <w:marRight w:val="0"/>
      <w:marTop w:val="0"/>
      <w:marBottom w:val="0"/>
      <w:divBdr>
        <w:top w:val="none" w:sz="0" w:space="0" w:color="auto"/>
        <w:left w:val="none" w:sz="0" w:space="0" w:color="auto"/>
        <w:bottom w:val="none" w:sz="0" w:space="0" w:color="auto"/>
        <w:right w:val="none" w:sz="0" w:space="0" w:color="auto"/>
      </w:divBdr>
      <w:divsChild>
        <w:div w:id="61609300">
          <w:marLeft w:val="446"/>
          <w:marRight w:val="0"/>
          <w:marTop w:val="7"/>
          <w:marBottom w:val="7"/>
          <w:divBdr>
            <w:top w:val="none" w:sz="0" w:space="0" w:color="auto"/>
            <w:left w:val="none" w:sz="0" w:space="0" w:color="auto"/>
            <w:bottom w:val="none" w:sz="0" w:space="0" w:color="auto"/>
            <w:right w:val="none" w:sz="0" w:space="0" w:color="auto"/>
          </w:divBdr>
        </w:div>
        <w:div w:id="78986369">
          <w:marLeft w:val="173"/>
          <w:marRight w:val="0"/>
          <w:marTop w:val="0"/>
          <w:marBottom w:val="7"/>
          <w:divBdr>
            <w:top w:val="none" w:sz="0" w:space="0" w:color="auto"/>
            <w:left w:val="none" w:sz="0" w:space="0" w:color="auto"/>
            <w:bottom w:val="none" w:sz="0" w:space="0" w:color="auto"/>
            <w:right w:val="none" w:sz="0" w:space="0" w:color="auto"/>
          </w:divBdr>
        </w:div>
        <w:div w:id="544410537">
          <w:marLeft w:val="446"/>
          <w:marRight w:val="0"/>
          <w:marTop w:val="7"/>
          <w:marBottom w:val="7"/>
          <w:divBdr>
            <w:top w:val="none" w:sz="0" w:space="0" w:color="auto"/>
            <w:left w:val="none" w:sz="0" w:space="0" w:color="auto"/>
            <w:bottom w:val="none" w:sz="0" w:space="0" w:color="auto"/>
            <w:right w:val="none" w:sz="0" w:space="0" w:color="auto"/>
          </w:divBdr>
        </w:div>
      </w:divsChild>
    </w:div>
    <w:div w:id="1211108384">
      <w:bodyDiv w:val="1"/>
      <w:marLeft w:val="0"/>
      <w:marRight w:val="0"/>
      <w:marTop w:val="0"/>
      <w:marBottom w:val="0"/>
      <w:divBdr>
        <w:top w:val="none" w:sz="0" w:space="0" w:color="auto"/>
        <w:left w:val="none" w:sz="0" w:space="0" w:color="auto"/>
        <w:bottom w:val="none" w:sz="0" w:space="0" w:color="auto"/>
        <w:right w:val="none" w:sz="0" w:space="0" w:color="auto"/>
      </w:divBdr>
      <w:divsChild>
        <w:div w:id="611858808">
          <w:marLeft w:val="0"/>
          <w:marRight w:val="0"/>
          <w:marTop w:val="0"/>
          <w:marBottom w:val="0"/>
          <w:divBdr>
            <w:top w:val="single" w:sz="36" w:space="0" w:color="075290"/>
            <w:left w:val="none" w:sz="0" w:space="0" w:color="auto"/>
            <w:bottom w:val="none" w:sz="0" w:space="0" w:color="auto"/>
            <w:right w:val="none" w:sz="0" w:space="0" w:color="auto"/>
          </w:divBdr>
          <w:divsChild>
            <w:div w:id="1133868975">
              <w:marLeft w:val="0"/>
              <w:marRight w:val="0"/>
              <w:marTop w:val="0"/>
              <w:marBottom w:val="0"/>
              <w:divBdr>
                <w:top w:val="none" w:sz="0" w:space="0" w:color="auto"/>
                <w:left w:val="none" w:sz="0" w:space="0" w:color="auto"/>
                <w:bottom w:val="none" w:sz="0" w:space="0" w:color="auto"/>
                <w:right w:val="none" w:sz="0" w:space="0" w:color="auto"/>
              </w:divBdr>
              <w:divsChild>
                <w:div w:id="1349723444">
                  <w:marLeft w:val="0"/>
                  <w:marRight w:val="0"/>
                  <w:marTop w:val="150"/>
                  <w:marBottom w:val="0"/>
                  <w:divBdr>
                    <w:top w:val="none" w:sz="0" w:space="0" w:color="auto"/>
                    <w:left w:val="none" w:sz="0" w:space="0" w:color="auto"/>
                    <w:bottom w:val="none" w:sz="0" w:space="0" w:color="auto"/>
                    <w:right w:val="none" w:sz="0" w:space="0" w:color="auto"/>
                  </w:divBdr>
                  <w:divsChild>
                    <w:div w:id="876698909">
                      <w:marLeft w:val="-150"/>
                      <w:marRight w:val="0"/>
                      <w:marTop w:val="0"/>
                      <w:marBottom w:val="0"/>
                      <w:divBdr>
                        <w:top w:val="none" w:sz="0" w:space="0" w:color="auto"/>
                        <w:left w:val="none" w:sz="0" w:space="0" w:color="auto"/>
                        <w:bottom w:val="none" w:sz="0" w:space="0" w:color="auto"/>
                        <w:right w:val="none" w:sz="0" w:space="0" w:color="auto"/>
                      </w:divBdr>
                      <w:divsChild>
                        <w:div w:id="490953922">
                          <w:marLeft w:val="0"/>
                          <w:marRight w:val="0"/>
                          <w:marTop w:val="0"/>
                          <w:marBottom w:val="0"/>
                          <w:divBdr>
                            <w:top w:val="none" w:sz="0" w:space="0" w:color="auto"/>
                            <w:left w:val="none" w:sz="0" w:space="0" w:color="auto"/>
                            <w:bottom w:val="none" w:sz="0" w:space="0" w:color="auto"/>
                            <w:right w:val="none" w:sz="0" w:space="0" w:color="auto"/>
                          </w:divBdr>
                          <w:divsChild>
                            <w:div w:id="116876009">
                              <w:marLeft w:val="0"/>
                              <w:marRight w:val="0"/>
                              <w:marTop w:val="0"/>
                              <w:marBottom w:val="0"/>
                              <w:divBdr>
                                <w:top w:val="none" w:sz="0" w:space="0" w:color="auto"/>
                                <w:left w:val="none" w:sz="0" w:space="0" w:color="auto"/>
                                <w:bottom w:val="none" w:sz="0" w:space="0" w:color="auto"/>
                                <w:right w:val="none" w:sz="0" w:space="0" w:color="auto"/>
                              </w:divBdr>
                              <w:divsChild>
                                <w:div w:id="585311408">
                                  <w:marLeft w:val="0"/>
                                  <w:marRight w:val="0"/>
                                  <w:marTop w:val="0"/>
                                  <w:marBottom w:val="0"/>
                                  <w:divBdr>
                                    <w:top w:val="none" w:sz="0" w:space="0" w:color="auto"/>
                                    <w:left w:val="none" w:sz="0" w:space="0" w:color="auto"/>
                                    <w:bottom w:val="none" w:sz="0" w:space="0" w:color="auto"/>
                                    <w:right w:val="none" w:sz="0" w:space="0" w:color="auto"/>
                                  </w:divBdr>
                                  <w:divsChild>
                                    <w:div w:id="1643118606">
                                      <w:marLeft w:val="0"/>
                                      <w:marRight w:val="0"/>
                                      <w:marTop w:val="0"/>
                                      <w:marBottom w:val="0"/>
                                      <w:divBdr>
                                        <w:top w:val="none" w:sz="0" w:space="0" w:color="auto"/>
                                        <w:left w:val="none" w:sz="0" w:space="0" w:color="auto"/>
                                        <w:bottom w:val="none" w:sz="0" w:space="0" w:color="auto"/>
                                        <w:right w:val="none" w:sz="0" w:space="0" w:color="auto"/>
                                      </w:divBdr>
                                      <w:divsChild>
                                        <w:div w:id="99418988">
                                          <w:marLeft w:val="0"/>
                                          <w:marRight w:val="0"/>
                                          <w:marTop w:val="300"/>
                                          <w:marBottom w:val="300"/>
                                          <w:divBdr>
                                            <w:top w:val="single" w:sz="6" w:space="0" w:color="CDCDCD"/>
                                            <w:left w:val="single" w:sz="6" w:space="0" w:color="CDCDCD"/>
                                            <w:bottom w:val="single" w:sz="6" w:space="0" w:color="CDCDCD"/>
                                            <w:right w:val="single" w:sz="6" w:space="0" w:color="CDCDCD"/>
                                          </w:divBdr>
                                        </w:div>
                                      </w:divsChild>
                                    </w:div>
                                  </w:divsChild>
                                </w:div>
                              </w:divsChild>
                            </w:div>
                          </w:divsChild>
                        </w:div>
                      </w:divsChild>
                    </w:div>
                  </w:divsChild>
                </w:div>
              </w:divsChild>
            </w:div>
          </w:divsChild>
        </w:div>
      </w:divsChild>
    </w:div>
    <w:div w:id="1218276047">
      <w:bodyDiv w:val="1"/>
      <w:marLeft w:val="0"/>
      <w:marRight w:val="0"/>
      <w:marTop w:val="0"/>
      <w:marBottom w:val="0"/>
      <w:divBdr>
        <w:top w:val="none" w:sz="0" w:space="0" w:color="auto"/>
        <w:left w:val="none" w:sz="0" w:space="0" w:color="auto"/>
        <w:bottom w:val="none" w:sz="0" w:space="0" w:color="auto"/>
        <w:right w:val="none" w:sz="0" w:space="0" w:color="auto"/>
      </w:divBdr>
    </w:div>
    <w:div w:id="1224482524">
      <w:bodyDiv w:val="1"/>
      <w:marLeft w:val="0"/>
      <w:marRight w:val="0"/>
      <w:marTop w:val="0"/>
      <w:marBottom w:val="0"/>
      <w:divBdr>
        <w:top w:val="none" w:sz="0" w:space="0" w:color="auto"/>
        <w:left w:val="none" w:sz="0" w:space="0" w:color="auto"/>
        <w:bottom w:val="none" w:sz="0" w:space="0" w:color="auto"/>
        <w:right w:val="none" w:sz="0" w:space="0" w:color="auto"/>
      </w:divBdr>
    </w:div>
    <w:div w:id="1227492274">
      <w:bodyDiv w:val="1"/>
      <w:marLeft w:val="0"/>
      <w:marRight w:val="0"/>
      <w:marTop w:val="0"/>
      <w:marBottom w:val="0"/>
      <w:divBdr>
        <w:top w:val="none" w:sz="0" w:space="0" w:color="auto"/>
        <w:left w:val="none" w:sz="0" w:space="0" w:color="auto"/>
        <w:bottom w:val="none" w:sz="0" w:space="0" w:color="auto"/>
        <w:right w:val="none" w:sz="0" w:space="0" w:color="auto"/>
      </w:divBdr>
      <w:divsChild>
        <w:div w:id="655887738">
          <w:marLeft w:val="173"/>
          <w:marRight w:val="0"/>
          <w:marTop w:val="0"/>
          <w:marBottom w:val="7"/>
          <w:divBdr>
            <w:top w:val="none" w:sz="0" w:space="0" w:color="auto"/>
            <w:left w:val="none" w:sz="0" w:space="0" w:color="auto"/>
            <w:bottom w:val="none" w:sz="0" w:space="0" w:color="auto"/>
            <w:right w:val="none" w:sz="0" w:space="0" w:color="auto"/>
          </w:divBdr>
        </w:div>
        <w:div w:id="818809228">
          <w:marLeft w:val="173"/>
          <w:marRight w:val="0"/>
          <w:marTop w:val="0"/>
          <w:marBottom w:val="7"/>
          <w:divBdr>
            <w:top w:val="none" w:sz="0" w:space="0" w:color="auto"/>
            <w:left w:val="none" w:sz="0" w:space="0" w:color="auto"/>
            <w:bottom w:val="none" w:sz="0" w:space="0" w:color="auto"/>
            <w:right w:val="none" w:sz="0" w:space="0" w:color="auto"/>
          </w:divBdr>
        </w:div>
      </w:divsChild>
    </w:div>
    <w:div w:id="1233662711">
      <w:bodyDiv w:val="1"/>
      <w:marLeft w:val="0"/>
      <w:marRight w:val="0"/>
      <w:marTop w:val="0"/>
      <w:marBottom w:val="0"/>
      <w:divBdr>
        <w:top w:val="none" w:sz="0" w:space="0" w:color="auto"/>
        <w:left w:val="none" w:sz="0" w:space="0" w:color="auto"/>
        <w:bottom w:val="none" w:sz="0" w:space="0" w:color="auto"/>
        <w:right w:val="none" w:sz="0" w:space="0" w:color="auto"/>
      </w:divBdr>
    </w:div>
    <w:div w:id="1235164805">
      <w:bodyDiv w:val="1"/>
      <w:marLeft w:val="0"/>
      <w:marRight w:val="0"/>
      <w:marTop w:val="0"/>
      <w:marBottom w:val="0"/>
      <w:divBdr>
        <w:top w:val="none" w:sz="0" w:space="0" w:color="auto"/>
        <w:left w:val="none" w:sz="0" w:space="0" w:color="auto"/>
        <w:bottom w:val="none" w:sz="0" w:space="0" w:color="auto"/>
        <w:right w:val="none" w:sz="0" w:space="0" w:color="auto"/>
      </w:divBdr>
    </w:div>
    <w:div w:id="1258369095">
      <w:bodyDiv w:val="1"/>
      <w:marLeft w:val="0"/>
      <w:marRight w:val="0"/>
      <w:marTop w:val="0"/>
      <w:marBottom w:val="0"/>
      <w:divBdr>
        <w:top w:val="none" w:sz="0" w:space="0" w:color="auto"/>
        <w:left w:val="none" w:sz="0" w:space="0" w:color="auto"/>
        <w:bottom w:val="none" w:sz="0" w:space="0" w:color="auto"/>
        <w:right w:val="none" w:sz="0" w:space="0" w:color="auto"/>
      </w:divBdr>
    </w:div>
    <w:div w:id="1267808411">
      <w:bodyDiv w:val="1"/>
      <w:marLeft w:val="0"/>
      <w:marRight w:val="0"/>
      <w:marTop w:val="0"/>
      <w:marBottom w:val="0"/>
      <w:divBdr>
        <w:top w:val="none" w:sz="0" w:space="0" w:color="auto"/>
        <w:left w:val="none" w:sz="0" w:space="0" w:color="auto"/>
        <w:bottom w:val="none" w:sz="0" w:space="0" w:color="auto"/>
        <w:right w:val="none" w:sz="0" w:space="0" w:color="auto"/>
      </w:divBdr>
    </w:div>
    <w:div w:id="1270966386">
      <w:bodyDiv w:val="1"/>
      <w:marLeft w:val="0"/>
      <w:marRight w:val="0"/>
      <w:marTop w:val="0"/>
      <w:marBottom w:val="0"/>
      <w:divBdr>
        <w:top w:val="none" w:sz="0" w:space="0" w:color="auto"/>
        <w:left w:val="none" w:sz="0" w:space="0" w:color="auto"/>
        <w:bottom w:val="none" w:sz="0" w:space="0" w:color="auto"/>
        <w:right w:val="none" w:sz="0" w:space="0" w:color="auto"/>
      </w:divBdr>
    </w:div>
    <w:div w:id="1273853656">
      <w:bodyDiv w:val="1"/>
      <w:marLeft w:val="4"/>
      <w:marRight w:val="4"/>
      <w:marTop w:val="4"/>
      <w:marBottom w:val="4"/>
      <w:divBdr>
        <w:top w:val="none" w:sz="0" w:space="0" w:color="auto"/>
        <w:left w:val="none" w:sz="0" w:space="0" w:color="auto"/>
        <w:bottom w:val="none" w:sz="0" w:space="0" w:color="auto"/>
        <w:right w:val="none" w:sz="0" w:space="0" w:color="auto"/>
      </w:divBdr>
      <w:divsChild>
        <w:div w:id="1549225418">
          <w:marLeft w:val="0"/>
          <w:marRight w:val="0"/>
          <w:marTop w:val="0"/>
          <w:marBottom w:val="0"/>
          <w:divBdr>
            <w:top w:val="none" w:sz="0" w:space="0" w:color="auto"/>
            <w:left w:val="none" w:sz="0" w:space="0" w:color="auto"/>
            <w:bottom w:val="none" w:sz="0" w:space="0" w:color="auto"/>
            <w:right w:val="none" w:sz="0" w:space="0" w:color="auto"/>
          </w:divBdr>
          <w:divsChild>
            <w:div w:id="1386104062">
              <w:marLeft w:val="0"/>
              <w:marRight w:val="0"/>
              <w:marTop w:val="0"/>
              <w:marBottom w:val="0"/>
              <w:divBdr>
                <w:top w:val="none" w:sz="0" w:space="0" w:color="auto"/>
                <w:left w:val="none" w:sz="0" w:space="0" w:color="auto"/>
                <w:bottom w:val="none" w:sz="0" w:space="0" w:color="auto"/>
                <w:right w:val="none" w:sz="0" w:space="0" w:color="auto"/>
              </w:divBdr>
              <w:divsChild>
                <w:div w:id="409543131">
                  <w:marLeft w:val="0"/>
                  <w:marRight w:val="0"/>
                  <w:marTop w:val="0"/>
                  <w:marBottom w:val="180"/>
                  <w:divBdr>
                    <w:top w:val="none" w:sz="0" w:space="0" w:color="auto"/>
                    <w:left w:val="none" w:sz="0" w:space="0" w:color="auto"/>
                    <w:bottom w:val="none" w:sz="0" w:space="0" w:color="auto"/>
                    <w:right w:val="none" w:sz="0" w:space="0" w:color="auto"/>
                  </w:divBdr>
                  <w:divsChild>
                    <w:div w:id="1523547739">
                      <w:marLeft w:val="0"/>
                      <w:marRight w:val="0"/>
                      <w:marTop w:val="0"/>
                      <w:marBottom w:val="0"/>
                      <w:divBdr>
                        <w:top w:val="none" w:sz="0" w:space="0" w:color="auto"/>
                        <w:left w:val="none" w:sz="0" w:space="0" w:color="auto"/>
                        <w:bottom w:val="none" w:sz="0" w:space="0" w:color="auto"/>
                        <w:right w:val="none" w:sz="0" w:space="0" w:color="auto"/>
                      </w:divBdr>
                      <w:divsChild>
                        <w:div w:id="1308321935">
                          <w:marLeft w:val="0"/>
                          <w:marRight w:val="0"/>
                          <w:marTop w:val="0"/>
                          <w:marBottom w:val="0"/>
                          <w:divBdr>
                            <w:top w:val="none" w:sz="0" w:space="0" w:color="auto"/>
                            <w:left w:val="none" w:sz="0" w:space="0" w:color="auto"/>
                            <w:bottom w:val="none" w:sz="0" w:space="0" w:color="auto"/>
                            <w:right w:val="none" w:sz="0" w:space="0" w:color="auto"/>
                          </w:divBdr>
                          <w:divsChild>
                            <w:div w:id="4633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160667">
      <w:bodyDiv w:val="1"/>
      <w:marLeft w:val="0"/>
      <w:marRight w:val="0"/>
      <w:marTop w:val="0"/>
      <w:marBottom w:val="0"/>
      <w:divBdr>
        <w:top w:val="none" w:sz="0" w:space="0" w:color="auto"/>
        <w:left w:val="none" w:sz="0" w:space="0" w:color="auto"/>
        <w:bottom w:val="none" w:sz="0" w:space="0" w:color="auto"/>
        <w:right w:val="none" w:sz="0" w:space="0" w:color="auto"/>
      </w:divBdr>
    </w:div>
    <w:div w:id="1296065939">
      <w:bodyDiv w:val="1"/>
      <w:marLeft w:val="0"/>
      <w:marRight w:val="0"/>
      <w:marTop w:val="0"/>
      <w:marBottom w:val="0"/>
      <w:divBdr>
        <w:top w:val="none" w:sz="0" w:space="0" w:color="auto"/>
        <w:left w:val="none" w:sz="0" w:space="0" w:color="auto"/>
        <w:bottom w:val="none" w:sz="0" w:space="0" w:color="auto"/>
        <w:right w:val="none" w:sz="0" w:space="0" w:color="auto"/>
      </w:divBdr>
    </w:div>
    <w:div w:id="1306737470">
      <w:bodyDiv w:val="1"/>
      <w:marLeft w:val="0"/>
      <w:marRight w:val="0"/>
      <w:marTop w:val="0"/>
      <w:marBottom w:val="0"/>
      <w:divBdr>
        <w:top w:val="none" w:sz="0" w:space="0" w:color="auto"/>
        <w:left w:val="none" w:sz="0" w:space="0" w:color="auto"/>
        <w:bottom w:val="none" w:sz="0" w:space="0" w:color="auto"/>
        <w:right w:val="none" w:sz="0" w:space="0" w:color="auto"/>
      </w:divBdr>
      <w:divsChild>
        <w:div w:id="1035933109">
          <w:marLeft w:val="187"/>
          <w:marRight w:val="0"/>
          <w:marTop w:val="0"/>
          <w:marBottom w:val="7"/>
          <w:divBdr>
            <w:top w:val="none" w:sz="0" w:space="0" w:color="auto"/>
            <w:left w:val="none" w:sz="0" w:space="0" w:color="auto"/>
            <w:bottom w:val="none" w:sz="0" w:space="0" w:color="auto"/>
            <w:right w:val="none" w:sz="0" w:space="0" w:color="auto"/>
          </w:divBdr>
        </w:div>
      </w:divsChild>
    </w:div>
    <w:div w:id="1331984183">
      <w:bodyDiv w:val="1"/>
      <w:marLeft w:val="0"/>
      <w:marRight w:val="0"/>
      <w:marTop w:val="0"/>
      <w:marBottom w:val="0"/>
      <w:divBdr>
        <w:top w:val="none" w:sz="0" w:space="0" w:color="auto"/>
        <w:left w:val="none" w:sz="0" w:space="0" w:color="auto"/>
        <w:bottom w:val="none" w:sz="0" w:space="0" w:color="auto"/>
        <w:right w:val="none" w:sz="0" w:space="0" w:color="auto"/>
      </w:divBdr>
    </w:div>
    <w:div w:id="1339431146">
      <w:bodyDiv w:val="1"/>
      <w:marLeft w:val="0"/>
      <w:marRight w:val="0"/>
      <w:marTop w:val="0"/>
      <w:marBottom w:val="0"/>
      <w:divBdr>
        <w:top w:val="none" w:sz="0" w:space="0" w:color="auto"/>
        <w:left w:val="none" w:sz="0" w:space="0" w:color="auto"/>
        <w:bottom w:val="none" w:sz="0" w:space="0" w:color="auto"/>
        <w:right w:val="none" w:sz="0" w:space="0" w:color="auto"/>
      </w:divBdr>
    </w:div>
    <w:div w:id="1355377150">
      <w:bodyDiv w:val="1"/>
      <w:marLeft w:val="0"/>
      <w:marRight w:val="0"/>
      <w:marTop w:val="0"/>
      <w:marBottom w:val="0"/>
      <w:divBdr>
        <w:top w:val="none" w:sz="0" w:space="0" w:color="auto"/>
        <w:left w:val="none" w:sz="0" w:space="0" w:color="auto"/>
        <w:bottom w:val="none" w:sz="0" w:space="0" w:color="auto"/>
        <w:right w:val="none" w:sz="0" w:space="0" w:color="auto"/>
      </w:divBdr>
    </w:div>
    <w:div w:id="1360159694">
      <w:bodyDiv w:val="1"/>
      <w:marLeft w:val="0"/>
      <w:marRight w:val="0"/>
      <w:marTop w:val="0"/>
      <w:marBottom w:val="0"/>
      <w:divBdr>
        <w:top w:val="none" w:sz="0" w:space="0" w:color="auto"/>
        <w:left w:val="none" w:sz="0" w:space="0" w:color="auto"/>
        <w:bottom w:val="none" w:sz="0" w:space="0" w:color="auto"/>
        <w:right w:val="none" w:sz="0" w:space="0" w:color="auto"/>
      </w:divBdr>
    </w:div>
    <w:div w:id="1362240825">
      <w:bodyDiv w:val="1"/>
      <w:marLeft w:val="0"/>
      <w:marRight w:val="0"/>
      <w:marTop w:val="0"/>
      <w:marBottom w:val="0"/>
      <w:divBdr>
        <w:top w:val="none" w:sz="0" w:space="0" w:color="auto"/>
        <w:left w:val="none" w:sz="0" w:space="0" w:color="auto"/>
        <w:bottom w:val="none" w:sz="0" w:space="0" w:color="auto"/>
        <w:right w:val="none" w:sz="0" w:space="0" w:color="auto"/>
      </w:divBdr>
      <w:divsChild>
        <w:div w:id="1939825750">
          <w:marLeft w:val="187"/>
          <w:marRight w:val="0"/>
          <w:marTop w:val="0"/>
          <w:marBottom w:val="7"/>
          <w:divBdr>
            <w:top w:val="none" w:sz="0" w:space="0" w:color="auto"/>
            <w:left w:val="none" w:sz="0" w:space="0" w:color="auto"/>
            <w:bottom w:val="none" w:sz="0" w:space="0" w:color="auto"/>
            <w:right w:val="none" w:sz="0" w:space="0" w:color="auto"/>
          </w:divBdr>
        </w:div>
      </w:divsChild>
    </w:div>
    <w:div w:id="1364091534">
      <w:bodyDiv w:val="1"/>
      <w:marLeft w:val="0"/>
      <w:marRight w:val="0"/>
      <w:marTop w:val="0"/>
      <w:marBottom w:val="0"/>
      <w:divBdr>
        <w:top w:val="none" w:sz="0" w:space="0" w:color="auto"/>
        <w:left w:val="none" w:sz="0" w:space="0" w:color="auto"/>
        <w:bottom w:val="none" w:sz="0" w:space="0" w:color="auto"/>
        <w:right w:val="none" w:sz="0" w:space="0" w:color="auto"/>
      </w:divBdr>
    </w:div>
    <w:div w:id="1365402389">
      <w:bodyDiv w:val="1"/>
      <w:marLeft w:val="0"/>
      <w:marRight w:val="0"/>
      <w:marTop w:val="0"/>
      <w:marBottom w:val="0"/>
      <w:divBdr>
        <w:top w:val="none" w:sz="0" w:space="0" w:color="auto"/>
        <w:left w:val="none" w:sz="0" w:space="0" w:color="auto"/>
        <w:bottom w:val="none" w:sz="0" w:space="0" w:color="auto"/>
        <w:right w:val="none" w:sz="0" w:space="0" w:color="auto"/>
      </w:divBdr>
    </w:div>
    <w:div w:id="1365979011">
      <w:bodyDiv w:val="1"/>
      <w:marLeft w:val="0"/>
      <w:marRight w:val="0"/>
      <w:marTop w:val="0"/>
      <w:marBottom w:val="0"/>
      <w:divBdr>
        <w:top w:val="none" w:sz="0" w:space="0" w:color="auto"/>
        <w:left w:val="none" w:sz="0" w:space="0" w:color="auto"/>
        <w:bottom w:val="none" w:sz="0" w:space="0" w:color="auto"/>
        <w:right w:val="none" w:sz="0" w:space="0" w:color="auto"/>
      </w:divBdr>
    </w:div>
    <w:div w:id="1384409403">
      <w:bodyDiv w:val="1"/>
      <w:marLeft w:val="0"/>
      <w:marRight w:val="0"/>
      <w:marTop w:val="0"/>
      <w:marBottom w:val="0"/>
      <w:divBdr>
        <w:top w:val="none" w:sz="0" w:space="0" w:color="auto"/>
        <w:left w:val="none" w:sz="0" w:space="0" w:color="auto"/>
        <w:bottom w:val="none" w:sz="0" w:space="0" w:color="auto"/>
        <w:right w:val="none" w:sz="0" w:space="0" w:color="auto"/>
      </w:divBdr>
    </w:div>
    <w:div w:id="1388525861">
      <w:bodyDiv w:val="1"/>
      <w:marLeft w:val="0"/>
      <w:marRight w:val="0"/>
      <w:marTop w:val="0"/>
      <w:marBottom w:val="0"/>
      <w:divBdr>
        <w:top w:val="none" w:sz="0" w:space="0" w:color="auto"/>
        <w:left w:val="none" w:sz="0" w:space="0" w:color="auto"/>
        <w:bottom w:val="none" w:sz="0" w:space="0" w:color="auto"/>
        <w:right w:val="none" w:sz="0" w:space="0" w:color="auto"/>
      </w:divBdr>
    </w:div>
    <w:div w:id="1389843348">
      <w:bodyDiv w:val="1"/>
      <w:marLeft w:val="0"/>
      <w:marRight w:val="0"/>
      <w:marTop w:val="0"/>
      <w:marBottom w:val="0"/>
      <w:divBdr>
        <w:top w:val="none" w:sz="0" w:space="0" w:color="auto"/>
        <w:left w:val="none" w:sz="0" w:space="0" w:color="auto"/>
        <w:bottom w:val="none" w:sz="0" w:space="0" w:color="auto"/>
        <w:right w:val="none" w:sz="0" w:space="0" w:color="auto"/>
      </w:divBdr>
    </w:div>
    <w:div w:id="1393966113">
      <w:bodyDiv w:val="1"/>
      <w:marLeft w:val="0"/>
      <w:marRight w:val="0"/>
      <w:marTop w:val="0"/>
      <w:marBottom w:val="0"/>
      <w:divBdr>
        <w:top w:val="none" w:sz="0" w:space="0" w:color="auto"/>
        <w:left w:val="none" w:sz="0" w:space="0" w:color="auto"/>
        <w:bottom w:val="none" w:sz="0" w:space="0" w:color="auto"/>
        <w:right w:val="none" w:sz="0" w:space="0" w:color="auto"/>
      </w:divBdr>
    </w:div>
    <w:div w:id="1402827359">
      <w:bodyDiv w:val="1"/>
      <w:marLeft w:val="0"/>
      <w:marRight w:val="0"/>
      <w:marTop w:val="0"/>
      <w:marBottom w:val="0"/>
      <w:divBdr>
        <w:top w:val="none" w:sz="0" w:space="0" w:color="auto"/>
        <w:left w:val="none" w:sz="0" w:space="0" w:color="auto"/>
        <w:bottom w:val="none" w:sz="0" w:space="0" w:color="auto"/>
        <w:right w:val="none" w:sz="0" w:space="0" w:color="auto"/>
      </w:divBdr>
    </w:div>
    <w:div w:id="1406148104">
      <w:bodyDiv w:val="1"/>
      <w:marLeft w:val="0"/>
      <w:marRight w:val="0"/>
      <w:marTop w:val="0"/>
      <w:marBottom w:val="0"/>
      <w:divBdr>
        <w:top w:val="none" w:sz="0" w:space="0" w:color="auto"/>
        <w:left w:val="none" w:sz="0" w:space="0" w:color="auto"/>
        <w:bottom w:val="none" w:sz="0" w:space="0" w:color="auto"/>
        <w:right w:val="none" w:sz="0" w:space="0" w:color="auto"/>
      </w:divBdr>
    </w:div>
    <w:div w:id="1407537848">
      <w:bodyDiv w:val="1"/>
      <w:marLeft w:val="0"/>
      <w:marRight w:val="0"/>
      <w:marTop w:val="0"/>
      <w:marBottom w:val="0"/>
      <w:divBdr>
        <w:top w:val="none" w:sz="0" w:space="0" w:color="auto"/>
        <w:left w:val="none" w:sz="0" w:space="0" w:color="auto"/>
        <w:bottom w:val="none" w:sz="0" w:space="0" w:color="auto"/>
        <w:right w:val="none" w:sz="0" w:space="0" w:color="auto"/>
      </w:divBdr>
      <w:divsChild>
        <w:div w:id="1182620637">
          <w:marLeft w:val="173"/>
          <w:marRight w:val="0"/>
          <w:marTop w:val="0"/>
          <w:marBottom w:val="7"/>
          <w:divBdr>
            <w:top w:val="none" w:sz="0" w:space="0" w:color="auto"/>
            <w:left w:val="none" w:sz="0" w:space="0" w:color="auto"/>
            <w:bottom w:val="none" w:sz="0" w:space="0" w:color="auto"/>
            <w:right w:val="none" w:sz="0" w:space="0" w:color="auto"/>
          </w:divBdr>
        </w:div>
      </w:divsChild>
    </w:div>
    <w:div w:id="1410733047">
      <w:bodyDiv w:val="1"/>
      <w:marLeft w:val="0"/>
      <w:marRight w:val="0"/>
      <w:marTop w:val="0"/>
      <w:marBottom w:val="0"/>
      <w:divBdr>
        <w:top w:val="none" w:sz="0" w:space="0" w:color="auto"/>
        <w:left w:val="none" w:sz="0" w:space="0" w:color="auto"/>
        <w:bottom w:val="none" w:sz="0" w:space="0" w:color="auto"/>
        <w:right w:val="none" w:sz="0" w:space="0" w:color="auto"/>
      </w:divBdr>
    </w:div>
    <w:div w:id="1412896349">
      <w:bodyDiv w:val="1"/>
      <w:marLeft w:val="0"/>
      <w:marRight w:val="0"/>
      <w:marTop w:val="0"/>
      <w:marBottom w:val="0"/>
      <w:divBdr>
        <w:top w:val="none" w:sz="0" w:space="0" w:color="auto"/>
        <w:left w:val="none" w:sz="0" w:space="0" w:color="auto"/>
        <w:bottom w:val="none" w:sz="0" w:space="0" w:color="auto"/>
        <w:right w:val="none" w:sz="0" w:space="0" w:color="auto"/>
      </w:divBdr>
    </w:div>
    <w:div w:id="1414621026">
      <w:bodyDiv w:val="1"/>
      <w:marLeft w:val="0"/>
      <w:marRight w:val="0"/>
      <w:marTop w:val="0"/>
      <w:marBottom w:val="0"/>
      <w:divBdr>
        <w:top w:val="none" w:sz="0" w:space="0" w:color="auto"/>
        <w:left w:val="none" w:sz="0" w:space="0" w:color="auto"/>
        <w:bottom w:val="none" w:sz="0" w:space="0" w:color="auto"/>
        <w:right w:val="none" w:sz="0" w:space="0" w:color="auto"/>
      </w:divBdr>
    </w:div>
    <w:div w:id="1421175265">
      <w:bodyDiv w:val="1"/>
      <w:marLeft w:val="0"/>
      <w:marRight w:val="0"/>
      <w:marTop w:val="0"/>
      <w:marBottom w:val="0"/>
      <w:divBdr>
        <w:top w:val="none" w:sz="0" w:space="0" w:color="auto"/>
        <w:left w:val="none" w:sz="0" w:space="0" w:color="auto"/>
        <w:bottom w:val="none" w:sz="0" w:space="0" w:color="auto"/>
        <w:right w:val="none" w:sz="0" w:space="0" w:color="auto"/>
      </w:divBdr>
    </w:div>
    <w:div w:id="1437405744">
      <w:bodyDiv w:val="1"/>
      <w:marLeft w:val="0"/>
      <w:marRight w:val="0"/>
      <w:marTop w:val="0"/>
      <w:marBottom w:val="0"/>
      <w:divBdr>
        <w:top w:val="none" w:sz="0" w:space="0" w:color="auto"/>
        <w:left w:val="none" w:sz="0" w:space="0" w:color="auto"/>
        <w:bottom w:val="none" w:sz="0" w:space="0" w:color="auto"/>
        <w:right w:val="none" w:sz="0" w:space="0" w:color="auto"/>
      </w:divBdr>
    </w:div>
    <w:div w:id="1455372300">
      <w:bodyDiv w:val="1"/>
      <w:marLeft w:val="0"/>
      <w:marRight w:val="0"/>
      <w:marTop w:val="0"/>
      <w:marBottom w:val="0"/>
      <w:divBdr>
        <w:top w:val="none" w:sz="0" w:space="0" w:color="auto"/>
        <w:left w:val="none" w:sz="0" w:space="0" w:color="auto"/>
        <w:bottom w:val="none" w:sz="0" w:space="0" w:color="auto"/>
        <w:right w:val="none" w:sz="0" w:space="0" w:color="auto"/>
      </w:divBdr>
    </w:div>
    <w:div w:id="1456485978">
      <w:bodyDiv w:val="1"/>
      <w:marLeft w:val="0"/>
      <w:marRight w:val="0"/>
      <w:marTop w:val="0"/>
      <w:marBottom w:val="0"/>
      <w:divBdr>
        <w:top w:val="none" w:sz="0" w:space="0" w:color="auto"/>
        <w:left w:val="none" w:sz="0" w:space="0" w:color="auto"/>
        <w:bottom w:val="none" w:sz="0" w:space="0" w:color="auto"/>
        <w:right w:val="none" w:sz="0" w:space="0" w:color="auto"/>
      </w:divBdr>
    </w:div>
    <w:div w:id="1487238628">
      <w:bodyDiv w:val="1"/>
      <w:marLeft w:val="0"/>
      <w:marRight w:val="0"/>
      <w:marTop w:val="0"/>
      <w:marBottom w:val="0"/>
      <w:divBdr>
        <w:top w:val="none" w:sz="0" w:space="0" w:color="auto"/>
        <w:left w:val="none" w:sz="0" w:space="0" w:color="auto"/>
        <w:bottom w:val="none" w:sz="0" w:space="0" w:color="auto"/>
        <w:right w:val="none" w:sz="0" w:space="0" w:color="auto"/>
      </w:divBdr>
    </w:div>
    <w:div w:id="1498765404">
      <w:bodyDiv w:val="1"/>
      <w:marLeft w:val="0"/>
      <w:marRight w:val="0"/>
      <w:marTop w:val="0"/>
      <w:marBottom w:val="0"/>
      <w:divBdr>
        <w:top w:val="none" w:sz="0" w:space="0" w:color="auto"/>
        <w:left w:val="none" w:sz="0" w:space="0" w:color="auto"/>
        <w:bottom w:val="none" w:sz="0" w:space="0" w:color="auto"/>
        <w:right w:val="none" w:sz="0" w:space="0" w:color="auto"/>
      </w:divBdr>
    </w:div>
    <w:div w:id="1503005428">
      <w:bodyDiv w:val="1"/>
      <w:marLeft w:val="0"/>
      <w:marRight w:val="0"/>
      <w:marTop w:val="0"/>
      <w:marBottom w:val="0"/>
      <w:divBdr>
        <w:top w:val="none" w:sz="0" w:space="0" w:color="auto"/>
        <w:left w:val="none" w:sz="0" w:space="0" w:color="auto"/>
        <w:bottom w:val="none" w:sz="0" w:space="0" w:color="auto"/>
        <w:right w:val="none" w:sz="0" w:space="0" w:color="auto"/>
      </w:divBdr>
    </w:div>
    <w:div w:id="1524170787">
      <w:bodyDiv w:val="1"/>
      <w:marLeft w:val="0"/>
      <w:marRight w:val="0"/>
      <w:marTop w:val="0"/>
      <w:marBottom w:val="0"/>
      <w:divBdr>
        <w:top w:val="none" w:sz="0" w:space="0" w:color="auto"/>
        <w:left w:val="none" w:sz="0" w:space="0" w:color="auto"/>
        <w:bottom w:val="none" w:sz="0" w:space="0" w:color="auto"/>
        <w:right w:val="none" w:sz="0" w:space="0" w:color="auto"/>
      </w:divBdr>
      <w:divsChild>
        <w:div w:id="1561482221">
          <w:marLeft w:val="173"/>
          <w:marRight w:val="0"/>
          <w:marTop w:val="0"/>
          <w:marBottom w:val="7"/>
          <w:divBdr>
            <w:top w:val="none" w:sz="0" w:space="0" w:color="auto"/>
            <w:left w:val="none" w:sz="0" w:space="0" w:color="auto"/>
            <w:bottom w:val="none" w:sz="0" w:space="0" w:color="auto"/>
            <w:right w:val="none" w:sz="0" w:space="0" w:color="auto"/>
          </w:divBdr>
        </w:div>
        <w:div w:id="1790665670">
          <w:marLeft w:val="173"/>
          <w:marRight w:val="0"/>
          <w:marTop w:val="0"/>
          <w:marBottom w:val="7"/>
          <w:divBdr>
            <w:top w:val="none" w:sz="0" w:space="0" w:color="auto"/>
            <w:left w:val="none" w:sz="0" w:space="0" w:color="auto"/>
            <w:bottom w:val="none" w:sz="0" w:space="0" w:color="auto"/>
            <w:right w:val="none" w:sz="0" w:space="0" w:color="auto"/>
          </w:divBdr>
        </w:div>
      </w:divsChild>
    </w:div>
    <w:div w:id="1526988973">
      <w:bodyDiv w:val="1"/>
      <w:marLeft w:val="0"/>
      <w:marRight w:val="0"/>
      <w:marTop w:val="0"/>
      <w:marBottom w:val="0"/>
      <w:divBdr>
        <w:top w:val="none" w:sz="0" w:space="0" w:color="auto"/>
        <w:left w:val="none" w:sz="0" w:space="0" w:color="auto"/>
        <w:bottom w:val="none" w:sz="0" w:space="0" w:color="auto"/>
        <w:right w:val="none" w:sz="0" w:space="0" w:color="auto"/>
      </w:divBdr>
      <w:divsChild>
        <w:div w:id="854072638">
          <w:marLeft w:val="0"/>
          <w:marRight w:val="1"/>
          <w:marTop w:val="0"/>
          <w:marBottom w:val="0"/>
          <w:divBdr>
            <w:top w:val="none" w:sz="0" w:space="0" w:color="auto"/>
            <w:left w:val="none" w:sz="0" w:space="0" w:color="auto"/>
            <w:bottom w:val="none" w:sz="0" w:space="0" w:color="auto"/>
            <w:right w:val="none" w:sz="0" w:space="0" w:color="auto"/>
          </w:divBdr>
          <w:divsChild>
            <w:div w:id="1745450287">
              <w:marLeft w:val="0"/>
              <w:marRight w:val="0"/>
              <w:marTop w:val="0"/>
              <w:marBottom w:val="0"/>
              <w:divBdr>
                <w:top w:val="none" w:sz="0" w:space="0" w:color="auto"/>
                <w:left w:val="none" w:sz="0" w:space="0" w:color="auto"/>
                <w:bottom w:val="none" w:sz="0" w:space="0" w:color="auto"/>
                <w:right w:val="none" w:sz="0" w:space="0" w:color="auto"/>
              </w:divBdr>
              <w:divsChild>
                <w:div w:id="334577151">
                  <w:marLeft w:val="0"/>
                  <w:marRight w:val="1"/>
                  <w:marTop w:val="0"/>
                  <w:marBottom w:val="0"/>
                  <w:divBdr>
                    <w:top w:val="none" w:sz="0" w:space="0" w:color="auto"/>
                    <w:left w:val="none" w:sz="0" w:space="0" w:color="auto"/>
                    <w:bottom w:val="none" w:sz="0" w:space="0" w:color="auto"/>
                    <w:right w:val="none" w:sz="0" w:space="0" w:color="auto"/>
                  </w:divBdr>
                  <w:divsChild>
                    <w:div w:id="40325156">
                      <w:marLeft w:val="0"/>
                      <w:marRight w:val="0"/>
                      <w:marTop w:val="0"/>
                      <w:marBottom w:val="0"/>
                      <w:divBdr>
                        <w:top w:val="none" w:sz="0" w:space="0" w:color="auto"/>
                        <w:left w:val="none" w:sz="0" w:space="0" w:color="auto"/>
                        <w:bottom w:val="none" w:sz="0" w:space="0" w:color="auto"/>
                        <w:right w:val="none" w:sz="0" w:space="0" w:color="auto"/>
                      </w:divBdr>
                      <w:divsChild>
                        <w:div w:id="776021201">
                          <w:marLeft w:val="0"/>
                          <w:marRight w:val="0"/>
                          <w:marTop w:val="0"/>
                          <w:marBottom w:val="0"/>
                          <w:divBdr>
                            <w:top w:val="none" w:sz="0" w:space="0" w:color="auto"/>
                            <w:left w:val="none" w:sz="0" w:space="0" w:color="auto"/>
                            <w:bottom w:val="none" w:sz="0" w:space="0" w:color="auto"/>
                            <w:right w:val="none" w:sz="0" w:space="0" w:color="auto"/>
                          </w:divBdr>
                          <w:divsChild>
                            <w:div w:id="504174661">
                              <w:marLeft w:val="0"/>
                              <w:marRight w:val="0"/>
                              <w:marTop w:val="120"/>
                              <w:marBottom w:val="360"/>
                              <w:divBdr>
                                <w:top w:val="none" w:sz="0" w:space="0" w:color="auto"/>
                                <w:left w:val="none" w:sz="0" w:space="0" w:color="auto"/>
                                <w:bottom w:val="none" w:sz="0" w:space="0" w:color="auto"/>
                                <w:right w:val="none" w:sz="0" w:space="0" w:color="auto"/>
                              </w:divBdr>
                              <w:divsChild>
                                <w:div w:id="250699376">
                                  <w:marLeft w:val="420"/>
                                  <w:marRight w:val="0"/>
                                  <w:marTop w:val="0"/>
                                  <w:marBottom w:val="0"/>
                                  <w:divBdr>
                                    <w:top w:val="none" w:sz="0" w:space="0" w:color="auto"/>
                                    <w:left w:val="none" w:sz="0" w:space="0" w:color="auto"/>
                                    <w:bottom w:val="none" w:sz="0" w:space="0" w:color="auto"/>
                                    <w:right w:val="none" w:sz="0" w:space="0" w:color="auto"/>
                                  </w:divBdr>
                                  <w:divsChild>
                                    <w:div w:id="1780760644">
                                      <w:marLeft w:val="0"/>
                                      <w:marRight w:val="0"/>
                                      <w:marTop w:val="34"/>
                                      <w:marBottom w:val="34"/>
                                      <w:divBdr>
                                        <w:top w:val="none" w:sz="0" w:space="0" w:color="auto"/>
                                        <w:left w:val="none" w:sz="0" w:space="0" w:color="auto"/>
                                        <w:bottom w:val="none" w:sz="0" w:space="0" w:color="auto"/>
                                        <w:right w:val="none" w:sz="0" w:space="0" w:color="auto"/>
                                      </w:divBdr>
                                    </w:div>
                                    <w:div w:id="74980558">
                                      <w:marLeft w:val="0"/>
                                      <w:marRight w:val="0"/>
                                      <w:marTop w:val="0"/>
                                      <w:marBottom w:val="0"/>
                                      <w:divBdr>
                                        <w:top w:val="none" w:sz="0" w:space="0" w:color="auto"/>
                                        <w:left w:val="none" w:sz="0" w:space="0" w:color="auto"/>
                                        <w:bottom w:val="none" w:sz="0" w:space="0" w:color="auto"/>
                                        <w:right w:val="none" w:sz="0" w:space="0" w:color="auto"/>
                                      </w:divBdr>
                                      <w:divsChild>
                                        <w:div w:id="4310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685806">
      <w:bodyDiv w:val="1"/>
      <w:marLeft w:val="0"/>
      <w:marRight w:val="0"/>
      <w:marTop w:val="0"/>
      <w:marBottom w:val="0"/>
      <w:divBdr>
        <w:top w:val="none" w:sz="0" w:space="0" w:color="auto"/>
        <w:left w:val="none" w:sz="0" w:space="0" w:color="auto"/>
        <w:bottom w:val="none" w:sz="0" w:space="0" w:color="auto"/>
        <w:right w:val="none" w:sz="0" w:space="0" w:color="auto"/>
      </w:divBdr>
    </w:div>
    <w:div w:id="1583639875">
      <w:bodyDiv w:val="1"/>
      <w:marLeft w:val="0"/>
      <w:marRight w:val="0"/>
      <w:marTop w:val="0"/>
      <w:marBottom w:val="0"/>
      <w:divBdr>
        <w:top w:val="none" w:sz="0" w:space="0" w:color="auto"/>
        <w:left w:val="none" w:sz="0" w:space="0" w:color="auto"/>
        <w:bottom w:val="none" w:sz="0" w:space="0" w:color="auto"/>
        <w:right w:val="none" w:sz="0" w:space="0" w:color="auto"/>
      </w:divBdr>
    </w:div>
    <w:div w:id="1587153340">
      <w:bodyDiv w:val="1"/>
      <w:marLeft w:val="0"/>
      <w:marRight w:val="0"/>
      <w:marTop w:val="0"/>
      <w:marBottom w:val="0"/>
      <w:divBdr>
        <w:top w:val="none" w:sz="0" w:space="0" w:color="auto"/>
        <w:left w:val="none" w:sz="0" w:space="0" w:color="auto"/>
        <w:bottom w:val="none" w:sz="0" w:space="0" w:color="auto"/>
        <w:right w:val="none" w:sz="0" w:space="0" w:color="auto"/>
      </w:divBdr>
    </w:div>
    <w:div w:id="1587614686">
      <w:bodyDiv w:val="1"/>
      <w:marLeft w:val="0"/>
      <w:marRight w:val="0"/>
      <w:marTop w:val="0"/>
      <w:marBottom w:val="0"/>
      <w:divBdr>
        <w:top w:val="none" w:sz="0" w:space="0" w:color="auto"/>
        <w:left w:val="none" w:sz="0" w:space="0" w:color="auto"/>
        <w:bottom w:val="none" w:sz="0" w:space="0" w:color="auto"/>
        <w:right w:val="none" w:sz="0" w:space="0" w:color="auto"/>
      </w:divBdr>
    </w:div>
    <w:div w:id="1592852850">
      <w:bodyDiv w:val="1"/>
      <w:marLeft w:val="0"/>
      <w:marRight w:val="0"/>
      <w:marTop w:val="0"/>
      <w:marBottom w:val="0"/>
      <w:divBdr>
        <w:top w:val="none" w:sz="0" w:space="0" w:color="auto"/>
        <w:left w:val="none" w:sz="0" w:space="0" w:color="auto"/>
        <w:bottom w:val="none" w:sz="0" w:space="0" w:color="auto"/>
        <w:right w:val="none" w:sz="0" w:space="0" w:color="auto"/>
      </w:divBdr>
    </w:div>
    <w:div w:id="1601181919">
      <w:bodyDiv w:val="1"/>
      <w:marLeft w:val="0"/>
      <w:marRight w:val="0"/>
      <w:marTop w:val="0"/>
      <w:marBottom w:val="0"/>
      <w:divBdr>
        <w:top w:val="none" w:sz="0" w:space="0" w:color="auto"/>
        <w:left w:val="none" w:sz="0" w:space="0" w:color="auto"/>
        <w:bottom w:val="none" w:sz="0" w:space="0" w:color="auto"/>
        <w:right w:val="none" w:sz="0" w:space="0" w:color="auto"/>
      </w:divBdr>
      <w:divsChild>
        <w:div w:id="73817430">
          <w:marLeft w:val="4680"/>
          <w:marRight w:val="0"/>
          <w:marTop w:val="0"/>
          <w:marBottom w:val="0"/>
          <w:divBdr>
            <w:top w:val="none" w:sz="0" w:space="0" w:color="auto"/>
            <w:left w:val="none" w:sz="0" w:space="0" w:color="auto"/>
            <w:bottom w:val="none" w:sz="0" w:space="0" w:color="auto"/>
            <w:right w:val="none" w:sz="0" w:space="0" w:color="auto"/>
          </w:divBdr>
        </w:div>
        <w:div w:id="1751192606">
          <w:marLeft w:val="4680"/>
          <w:marRight w:val="0"/>
          <w:marTop w:val="0"/>
          <w:marBottom w:val="0"/>
          <w:divBdr>
            <w:top w:val="none" w:sz="0" w:space="0" w:color="auto"/>
            <w:left w:val="none" w:sz="0" w:space="0" w:color="auto"/>
            <w:bottom w:val="none" w:sz="0" w:space="0" w:color="auto"/>
            <w:right w:val="none" w:sz="0" w:space="0" w:color="auto"/>
          </w:divBdr>
        </w:div>
        <w:div w:id="2041279315">
          <w:marLeft w:val="4680"/>
          <w:marRight w:val="0"/>
          <w:marTop w:val="0"/>
          <w:marBottom w:val="0"/>
          <w:divBdr>
            <w:top w:val="none" w:sz="0" w:space="0" w:color="auto"/>
            <w:left w:val="none" w:sz="0" w:space="0" w:color="auto"/>
            <w:bottom w:val="none" w:sz="0" w:space="0" w:color="auto"/>
            <w:right w:val="none" w:sz="0" w:space="0" w:color="auto"/>
          </w:divBdr>
        </w:div>
      </w:divsChild>
    </w:div>
    <w:div w:id="1601335634">
      <w:bodyDiv w:val="1"/>
      <w:marLeft w:val="0"/>
      <w:marRight w:val="0"/>
      <w:marTop w:val="0"/>
      <w:marBottom w:val="0"/>
      <w:divBdr>
        <w:top w:val="none" w:sz="0" w:space="0" w:color="auto"/>
        <w:left w:val="none" w:sz="0" w:space="0" w:color="auto"/>
        <w:bottom w:val="none" w:sz="0" w:space="0" w:color="auto"/>
        <w:right w:val="none" w:sz="0" w:space="0" w:color="auto"/>
      </w:divBdr>
    </w:div>
    <w:div w:id="1658918917">
      <w:bodyDiv w:val="1"/>
      <w:marLeft w:val="0"/>
      <w:marRight w:val="0"/>
      <w:marTop w:val="0"/>
      <w:marBottom w:val="0"/>
      <w:divBdr>
        <w:top w:val="none" w:sz="0" w:space="0" w:color="auto"/>
        <w:left w:val="none" w:sz="0" w:space="0" w:color="auto"/>
        <w:bottom w:val="none" w:sz="0" w:space="0" w:color="auto"/>
        <w:right w:val="none" w:sz="0" w:space="0" w:color="auto"/>
      </w:divBdr>
    </w:div>
    <w:div w:id="1659840236">
      <w:bodyDiv w:val="1"/>
      <w:marLeft w:val="0"/>
      <w:marRight w:val="0"/>
      <w:marTop w:val="0"/>
      <w:marBottom w:val="0"/>
      <w:divBdr>
        <w:top w:val="none" w:sz="0" w:space="0" w:color="auto"/>
        <w:left w:val="none" w:sz="0" w:space="0" w:color="auto"/>
        <w:bottom w:val="none" w:sz="0" w:space="0" w:color="auto"/>
        <w:right w:val="none" w:sz="0" w:space="0" w:color="auto"/>
      </w:divBdr>
    </w:div>
    <w:div w:id="1672875508">
      <w:bodyDiv w:val="1"/>
      <w:marLeft w:val="0"/>
      <w:marRight w:val="0"/>
      <w:marTop w:val="0"/>
      <w:marBottom w:val="0"/>
      <w:divBdr>
        <w:top w:val="none" w:sz="0" w:space="0" w:color="auto"/>
        <w:left w:val="none" w:sz="0" w:space="0" w:color="auto"/>
        <w:bottom w:val="none" w:sz="0" w:space="0" w:color="auto"/>
        <w:right w:val="none" w:sz="0" w:space="0" w:color="auto"/>
      </w:divBdr>
    </w:div>
    <w:div w:id="1712881003">
      <w:bodyDiv w:val="1"/>
      <w:marLeft w:val="0"/>
      <w:marRight w:val="0"/>
      <w:marTop w:val="0"/>
      <w:marBottom w:val="0"/>
      <w:divBdr>
        <w:top w:val="none" w:sz="0" w:space="0" w:color="auto"/>
        <w:left w:val="none" w:sz="0" w:space="0" w:color="auto"/>
        <w:bottom w:val="none" w:sz="0" w:space="0" w:color="auto"/>
        <w:right w:val="none" w:sz="0" w:space="0" w:color="auto"/>
      </w:divBdr>
    </w:div>
    <w:div w:id="1722094879">
      <w:bodyDiv w:val="1"/>
      <w:marLeft w:val="0"/>
      <w:marRight w:val="0"/>
      <w:marTop w:val="0"/>
      <w:marBottom w:val="0"/>
      <w:divBdr>
        <w:top w:val="none" w:sz="0" w:space="0" w:color="auto"/>
        <w:left w:val="none" w:sz="0" w:space="0" w:color="auto"/>
        <w:bottom w:val="none" w:sz="0" w:space="0" w:color="auto"/>
        <w:right w:val="none" w:sz="0" w:space="0" w:color="auto"/>
      </w:divBdr>
    </w:div>
    <w:div w:id="1733650309">
      <w:bodyDiv w:val="1"/>
      <w:marLeft w:val="0"/>
      <w:marRight w:val="0"/>
      <w:marTop w:val="0"/>
      <w:marBottom w:val="0"/>
      <w:divBdr>
        <w:top w:val="none" w:sz="0" w:space="0" w:color="auto"/>
        <w:left w:val="none" w:sz="0" w:space="0" w:color="auto"/>
        <w:bottom w:val="none" w:sz="0" w:space="0" w:color="auto"/>
        <w:right w:val="none" w:sz="0" w:space="0" w:color="auto"/>
      </w:divBdr>
    </w:div>
    <w:div w:id="1735154998">
      <w:bodyDiv w:val="1"/>
      <w:marLeft w:val="0"/>
      <w:marRight w:val="0"/>
      <w:marTop w:val="0"/>
      <w:marBottom w:val="0"/>
      <w:divBdr>
        <w:top w:val="none" w:sz="0" w:space="0" w:color="auto"/>
        <w:left w:val="none" w:sz="0" w:space="0" w:color="auto"/>
        <w:bottom w:val="none" w:sz="0" w:space="0" w:color="auto"/>
        <w:right w:val="none" w:sz="0" w:space="0" w:color="auto"/>
      </w:divBdr>
    </w:div>
    <w:div w:id="1737819293">
      <w:bodyDiv w:val="1"/>
      <w:marLeft w:val="0"/>
      <w:marRight w:val="0"/>
      <w:marTop w:val="0"/>
      <w:marBottom w:val="0"/>
      <w:divBdr>
        <w:top w:val="none" w:sz="0" w:space="0" w:color="auto"/>
        <w:left w:val="none" w:sz="0" w:space="0" w:color="auto"/>
        <w:bottom w:val="none" w:sz="0" w:space="0" w:color="auto"/>
        <w:right w:val="none" w:sz="0" w:space="0" w:color="auto"/>
      </w:divBdr>
    </w:div>
    <w:div w:id="1745445429">
      <w:bodyDiv w:val="1"/>
      <w:marLeft w:val="0"/>
      <w:marRight w:val="0"/>
      <w:marTop w:val="0"/>
      <w:marBottom w:val="0"/>
      <w:divBdr>
        <w:top w:val="none" w:sz="0" w:space="0" w:color="auto"/>
        <w:left w:val="none" w:sz="0" w:space="0" w:color="auto"/>
        <w:bottom w:val="none" w:sz="0" w:space="0" w:color="auto"/>
        <w:right w:val="none" w:sz="0" w:space="0" w:color="auto"/>
      </w:divBdr>
    </w:div>
    <w:div w:id="1746218966">
      <w:bodyDiv w:val="1"/>
      <w:marLeft w:val="0"/>
      <w:marRight w:val="0"/>
      <w:marTop w:val="0"/>
      <w:marBottom w:val="0"/>
      <w:divBdr>
        <w:top w:val="none" w:sz="0" w:space="0" w:color="auto"/>
        <w:left w:val="none" w:sz="0" w:space="0" w:color="auto"/>
        <w:bottom w:val="none" w:sz="0" w:space="0" w:color="auto"/>
        <w:right w:val="none" w:sz="0" w:space="0" w:color="auto"/>
      </w:divBdr>
      <w:divsChild>
        <w:div w:id="605236288">
          <w:marLeft w:val="547"/>
          <w:marRight w:val="0"/>
          <w:marTop w:val="96"/>
          <w:marBottom w:val="0"/>
          <w:divBdr>
            <w:top w:val="none" w:sz="0" w:space="0" w:color="auto"/>
            <w:left w:val="none" w:sz="0" w:space="0" w:color="auto"/>
            <w:bottom w:val="none" w:sz="0" w:space="0" w:color="auto"/>
            <w:right w:val="none" w:sz="0" w:space="0" w:color="auto"/>
          </w:divBdr>
        </w:div>
        <w:div w:id="1922711458">
          <w:marLeft w:val="1166"/>
          <w:marRight w:val="0"/>
          <w:marTop w:val="82"/>
          <w:marBottom w:val="0"/>
          <w:divBdr>
            <w:top w:val="none" w:sz="0" w:space="0" w:color="auto"/>
            <w:left w:val="none" w:sz="0" w:space="0" w:color="auto"/>
            <w:bottom w:val="none" w:sz="0" w:space="0" w:color="auto"/>
            <w:right w:val="none" w:sz="0" w:space="0" w:color="auto"/>
          </w:divBdr>
        </w:div>
        <w:div w:id="308555378">
          <w:marLeft w:val="1800"/>
          <w:marRight w:val="0"/>
          <w:marTop w:val="72"/>
          <w:marBottom w:val="0"/>
          <w:divBdr>
            <w:top w:val="none" w:sz="0" w:space="0" w:color="auto"/>
            <w:left w:val="none" w:sz="0" w:space="0" w:color="auto"/>
            <w:bottom w:val="none" w:sz="0" w:space="0" w:color="auto"/>
            <w:right w:val="none" w:sz="0" w:space="0" w:color="auto"/>
          </w:divBdr>
        </w:div>
        <w:div w:id="276447628">
          <w:marLeft w:val="1800"/>
          <w:marRight w:val="0"/>
          <w:marTop w:val="72"/>
          <w:marBottom w:val="0"/>
          <w:divBdr>
            <w:top w:val="none" w:sz="0" w:space="0" w:color="auto"/>
            <w:left w:val="none" w:sz="0" w:space="0" w:color="auto"/>
            <w:bottom w:val="none" w:sz="0" w:space="0" w:color="auto"/>
            <w:right w:val="none" w:sz="0" w:space="0" w:color="auto"/>
          </w:divBdr>
        </w:div>
        <w:div w:id="1966085641">
          <w:marLeft w:val="1800"/>
          <w:marRight w:val="0"/>
          <w:marTop w:val="72"/>
          <w:marBottom w:val="0"/>
          <w:divBdr>
            <w:top w:val="none" w:sz="0" w:space="0" w:color="auto"/>
            <w:left w:val="none" w:sz="0" w:space="0" w:color="auto"/>
            <w:bottom w:val="none" w:sz="0" w:space="0" w:color="auto"/>
            <w:right w:val="none" w:sz="0" w:space="0" w:color="auto"/>
          </w:divBdr>
        </w:div>
        <w:div w:id="195849775">
          <w:marLeft w:val="1166"/>
          <w:marRight w:val="0"/>
          <w:marTop w:val="82"/>
          <w:marBottom w:val="0"/>
          <w:divBdr>
            <w:top w:val="none" w:sz="0" w:space="0" w:color="auto"/>
            <w:left w:val="none" w:sz="0" w:space="0" w:color="auto"/>
            <w:bottom w:val="none" w:sz="0" w:space="0" w:color="auto"/>
            <w:right w:val="none" w:sz="0" w:space="0" w:color="auto"/>
          </w:divBdr>
        </w:div>
        <w:div w:id="727462068">
          <w:marLeft w:val="1800"/>
          <w:marRight w:val="0"/>
          <w:marTop w:val="72"/>
          <w:marBottom w:val="0"/>
          <w:divBdr>
            <w:top w:val="none" w:sz="0" w:space="0" w:color="auto"/>
            <w:left w:val="none" w:sz="0" w:space="0" w:color="auto"/>
            <w:bottom w:val="none" w:sz="0" w:space="0" w:color="auto"/>
            <w:right w:val="none" w:sz="0" w:space="0" w:color="auto"/>
          </w:divBdr>
        </w:div>
        <w:div w:id="427623714">
          <w:marLeft w:val="1800"/>
          <w:marRight w:val="0"/>
          <w:marTop w:val="72"/>
          <w:marBottom w:val="0"/>
          <w:divBdr>
            <w:top w:val="none" w:sz="0" w:space="0" w:color="auto"/>
            <w:left w:val="none" w:sz="0" w:space="0" w:color="auto"/>
            <w:bottom w:val="none" w:sz="0" w:space="0" w:color="auto"/>
            <w:right w:val="none" w:sz="0" w:space="0" w:color="auto"/>
          </w:divBdr>
        </w:div>
      </w:divsChild>
    </w:div>
    <w:div w:id="1768696399">
      <w:bodyDiv w:val="1"/>
      <w:marLeft w:val="0"/>
      <w:marRight w:val="0"/>
      <w:marTop w:val="0"/>
      <w:marBottom w:val="0"/>
      <w:divBdr>
        <w:top w:val="none" w:sz="0" w:space="0" w:color="auto"/>
        <w:left w:val="none" w:sz="0" w:space="0" w:color="auto"/>
        <w:bottom w:val="none" w:sz="0" w:space="0" w:color="auto"/>
        <w:right w:val="none" w:sz="0" w:space="0" w:color="auto"/>
      </w:divBdr>
    </w:div>
    <w:div w:id="1785927988">
      <w:bodyDiv w:val="1"/>
      <w:marLeft w:val="0"/>
      <w:marRight w:val="0"/>
      <w:marTop w:val="0"/>
      <w:marBottom w:val="0"/>
      <w:divBdr>
        <w:top w:val="none" w:sz="0" w:space="0" w:color="auto"/>
        <w:left w:val="none" w:sz="0" w:space="0" w:color="auto"/>
        <w:bottom w:val="none" w:sz="0" w:space="0" w:color="auto"/>
        <w:right w:val="none" w:sz="0" w:space="0" w:color="auto"/>
      </w:divBdr>
    </w:div>
    <w:div w:id="1801654873">
      <w:bodyDiv w:val="1"/>
      <w:marLeft w:val="0"/>
      <w:marRight w:val="0"/>
      <w:marTop w:val="0"/>
      <w:marBottom w:val="0"/>
      <w:divBdr>
        <w:top w:val="none" w:sz="0" w:space="0" w:color="auto"/>
        <w:left w:val="none" w:sz="0" w:space="0" w:color="auto"/>
        <w:bottom w:val="none" w:sz="0" w:space="0" w:color="auto"/>
        <w:right w:val="none" w:sz="0" w:space="0" w:color="auto"/>
      </w:divBdr>
    </w:div>
    <w:div w:id="1803619150">
      <w:bodyDiv w:val="1"/>
      <w:marLeft w:val="0"/>
      <w:marRight w:val="0"/>
      <w:marTop w:val="0"/>
      <w:marBottom w:val="0"/>
      <w:divBdr>
        <w:top w:val="none" w:sz="0" w:space="0" w:color="auto"/>
        <w:left w:val="none" w:sz="0" w:space="0" w:color="auto"/>
        <w:bottom w:val="none" w:sz="0" w:space="0" w:color="auto"/>
        <w:right w:val="none" w:sz="0" w:space="0" w:color="auto"/>
      </w:divBdr>
      <w:divsChild>
        <w:div w:id="1884556063">
          <w:marLeft w:val="4680"/>
          <w:marRight w:val="0"/>
          <w:marTop w:val="0"/>
          <w:marBottom w:val="0"/>
          <w:divBdr>
            <w:top w:val="none" w:sz="0" w:space="0" w:color="auto"/>
            <w:left w:val="none" w:sz="0" w:space="0" w:color="auto"/>
            <w:bottom w:val="none" w:sz="0" w:space="0" w:color="auto"/>
            <w:right w:val="none" w:sz="0" w:space="0" w:color="auto"/>
          </w:divBdr>
        </w:div>
        <w:div w:id="900673060">
          <w:marLeft w:val="4680"/>
          <w:marRight w:val="0"/>
          <w:marTop w:val="0"/>
          <w:marBottom w:val="0"/>
          <w:divBdr>
            <w:top w:val="none" w:sz="0" w:space="0" w:color="auto"/>
            <w:left w:val="none" w:sz="0" w:space="0" w:color="auto"/>
            <w:bottom w:val="none" w:sz="0" w:space="0" w:color="auto"/>
            <w:right w:val="none" w:sz="0" w:space="0" w:color="auto"/>
          </w:divBdr>
        </w:div>
        <w:div w:id="1422214849">
          <w:marLeft w:val="4680"/>
          <w:marRight w:val="0"/>
          <w:marTop w:val="0"/>
          <w:marBottom w:val="0"/>
          <w:divBdr>
            <w:top w:val="none" w:sz="0" w:space="0" w:color="auto"/>
            <w:left w:val="none" w:sz="0" w:space="0" w:color="auto"/>
            <w:bottom w:val="none" w:sz="0" w:space="0" w:color="auto"/>
            <w:right w:val="none" w:sz="0" w:space="0" w:color="auto"/>
          </w:divBdr>
        </w:div>
      </w:divsChild>
    </w:div>
    <w:div w:id="1810049658">
      <w:bodyDiv w:val="1"/>
      <w:marLeft w:val="0"/>
      <w:marRight w:val="0"/>
      <w:marTop w:val="0"/>
      <w:marBottom w:val="0"/>
      <w:divBdr>
        <w:top w:val="none" w:sz="0" w:space="0" w:color="auto"/>
        <w:left w:val="none" w:sz="0" w:space="0" w:color="auto"/>
        <w:bottom w:val="none" w:sz="0" w:space="0" w:color="auto"/>
        <w:right w:val="none" w:sz="0" w:space="0" w:color="auto"/>
      </w:divBdr>
    </w:div>
    <w:div w:id="1810247977">
      <w:bodyDiv w:val="1"/>
      <w:marLeft w:val="0"/>
      <w:marRight w:val="0"/>
      <w:marTop w:val="0"/>
      <w:marBottom w:val="0"/>
      <w:divBdr>
        <w:top w:val="none" w:sz="0" w:space="0" w:color="auto"/>
        <w:left w:val="none" w:sz="0" w:space="0" w:color="auto"/>
        <w:bottom w:val="none" w:sz="0" w:space="0" w:color="auto"/>
        <w:right w:val="none" w:sz="0" w:space="0" w:color="auto"/>
      </w:divBdr>
    </w:div>
    <w:div w:id="1853297422">
      <w:bodyDiv w:val="1"/>
      <w:marLeft w:val="0"/>
      <w:marRight w:val="0"/>
      <w:marTop w:val="0"/>
      <w:marBottom w:val="0"/>
      <w:divBdr>
        <w:top w:val="none" w:sz="0" w:space="0" w:color="auto"/>
        <w:left w:val="none" w:sz="0" w:space="0" w:color="auto"/>
        <w:bottom w:val="none" w:sz="0" w:space="0" w:color="auto"/>
        <w:right w:val="none" w:sz="0" w:space="0" w:color="auto"/>
      </w:divBdr>
    </w:div>
    <w:div w:id="1855144091">
      <w:bodyDiv w:val="1"/>
      <w:marLeft w:val="4"/>
      <w:marRight w:val="4"/>
      <w:marTop w:val="4"/>
      <w:marBottom w:val="4"/>
      <w:divBdr>
        <w:top w:val="none" w:sz="0" w:space="0" w:color="auto"/>
        <w:left w:val="none" w:sz="0" w:space="0" w:color="auto"/>
        <w:bottom w:val="none" w:sz="0" w:space="0" w:color="auto"/>
        <w:right w:val="none" w:sz="0" w:space="0" w:color="auto"/>
      </w:divBdr>
      <w:divsChild>
        <w:div w:id="721293689">
          <w:marLeft w:val="0"/>
          <w:marRight w:val="0"/>
          <w:marTop w:val="0"/>
          <w:marBottom w:val="0"/>
          <w:divBdr>
            <w:top w:val="none" w:sz="0" w:space="0" w:color="auto"/>
            <w:left w:val="none" w:sz="0" w:space="0" w:color="auto"/>
            <w:bottom w:val="none" w:sz="0" w:space="0" w:color="auto"/>
            <w:right w:val="none" w:sz="0" w:space="0" w:color="auto"/>
          </w:divBdr>
          <w:divsChild>
            <w:div w:id="590313258">
              <w:marLeft w:val="0"/>
              <w:marRight w:val="0"/>
              <w:marTop w:val="0"/>
              <w:marBottom w:val="0"/>
              <w:divBdr>
                <w:top w:val="none" w:sz="0" w:space="0" w:color="auto"/>
                <w:left w:val="none" w:sz="0" w:space="0" w:color="auto"/>
                <w:bottom w:val="none" w:sz="0" w:space="0" w:color="auto"/>
                <w:right w:val="none" w:sz="0" w:space="0" w:color="auto"/>
              </w:divBdr>
              <w:divsChild>
                <w:div w:id="733240664">
                  <w:marLeft w:val="0"/>
                  <w:marRight w:val="0"/>
                  <w:marTop w:val="0"/>
                  <w:marBottom w:val="180"/>
                  <w:divBdr>
                    <w:top w:val="none" w:sz="0" w:space="0" w:color="auto"/>
                    <w:left w:val="none" w:sz="0" w:space="0" w:color="auto"/>
                    <w:bottom w:val="none" w:sz="0" w:space="0" w:color="auto"/>
                    <w:right w:val="none" w:sz="0" w:space="0" w:color="auto"/>
                  </w:divBdr>
                  <w:divsChild>
                    <w:div w:id="1892577105">
                      <w:marLeft w:val="0"/>
                      <w:marRight w:val="0"/>
                      <w:marTop w:val="0"/>
                      <w:marBottom w:val="0"/>
                      <w:divBdr>
                        <w:top w:val="none" w:sz="0" w:space="0" w:color="auto"/>
                        <w:left w:val="none" w:sz="0" w:space="0" w:color="auto"/>
                        <w:bottom w:val="none" w:sz="0" w:space="0" w:color="auto"/>
                        <w:right w:val="none" w:sz="0" w:space="0" w:color="auto"/>
                      </w:divBdr>
                      <w:divsChild>
                        <w:div w:id="1448701599">
                          <w:marLeft w:val="0"/>
                          <w:marRight w:val="0"/>
                          <w:marTop w:val="0"/>
                          <w:marBottom w:val="0"/>
                          <w:divBdr>
                            <w:top w:val="none" w:sz="0" w:space="0" w:color="auto"/>
                            <w:left w:val="none" w:sz="0" w:space="0" w:color="auto"/>
                            <w:bottom w:val="none" w:sz="0" w:space="0" w:color="auto"/>
                            <w:right w:val="none" w:sz="0" w:space="0" w:color="auto"/>
                          </w:divBdr>
                          <w:divsChild>
                            <w:div w:id="954556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03707">
      <w:bodyDiv w:val="1"/>
      <w:marLeft w:val="0"/>
      <w:marRight w:val="0"/>
      <w:marTop w:val="0"/>
      <w:marBottom w:val="0"/>
      <w:divBdr>
        <w:top w:val="none" w:sz="0" w:space="0" w:color="auto"/>
        <w:left w:val="none" w:sz="0" w:space="0" w:color="auto"/>
        <w:bottom w:val="none" w:sz="0" w:space="0" w:color="auto"/>
        <w:right w:val="none" w:sz="0" w:space="0" w:color="auto"/>
      </w:divBdr>
    </w:div>
    <w:div w:id="1860392134">
      <w:bodyDiv w:val="1"/>
      <w:marLeft w:val="0"/>
      <w:marRight w:val="0"/>
      <w:marTop w:val="0"/>
      <w:marBottom w:val="0"/>
      <w:divBdr>
        <w:top w:val="none" w:sz="0" w:space="0" w:color="auto"/>
        <w:left w:val="none" w:sz="0" w:space="0" w:color="auto"/>
        <w:bottom w:val="none" w:sz="0" w:space="0" w:color="auto"/>
        <w:right w:val="none" w:sz="0" w:space="0" w:color="auto"/>
      </w:divBdr>
    </w:div>
    <w:div w:id="1869249116">
      <w:bodyDiv w:val="1"/>
      <w:marLeft w:val="0"/>
      <w:marRight w:val="0"/>
      <w:marTop w:val="0"/>
      <w:marBottom w:val="0"/>
      <w:divBdr>
        <w:top w:val="none" w:sz="0" w:space="0" w:color="auto"/>
        <w:left w:val="none" w:sz="0" w:space="0" w:color="auto"/>
        <w:bottom w:val="none" w:sz="0" w:space="0" w:color="auto"/>
        <w:right w:val="none" w:sz="0" w:space="0" w:color="auto"/>
      </w:divBdr>
    </w:div>
    <w:div w:id="1869445601">
      <w:bodyDiv w:val="1"/>
      <w:marLeft w:val="0"/>
      <w:marRight w:val="0"/>
      <w:marTop w:val="0"/>
      <w:marBottom w:val="0"/>
      <w:divBdr>
        <w:top w:val="none" w:sz="0" w:space="0" w:color="auto"/>
        <w:left w:val="none" w:sz="0" w:space="0" w:color="auto"/>
        <w:bottom w:val="none" w:sz="0" w:space="0" w:color="auto"/>
        <w:right w:val="none" w:sz="0" w:space="0" w:color="auto"/>
      </w:divBdr>
    </w:div>
    <w:div w:id="1913544865">
      <w:bodyDiv w:val="1"/>
      <w:marLeft w:val="0"/>
      <w:marRight w:val="0"/>
      <w:marTop w:val="0"/>
      <w:marBottom w:val="0"/>
      <w:divBdr>
        <w:top w:val="none" w:sz="0" w:space="0" w:color="auto"/>
        <w:left w:val="none" w:sz="0" w:space="0" w:color="auto"/>
        <w:bottom w:val="none" w:sz="0" w:space="0" w:color="auto"/>
        <w:right w:val="none" w:sz="0" w:space="0" w:color="auto"/>
      </w:divBdr>
    </w:div>
    <w:div w:id="1924334017">
      <w:bodyDiv w:val="1"/>
      <w:marLeft w:val="0"/>
      <w:marRight w:val="0"/>
      <w:marTop w:val="0"/>
      <w:marBottom w:val="0"/>
      <w:divBdr>
        <w:top w:val="none" w:sz="0" w:space="0" w:color="auto"/>
        <w:left w:val="none" w:sz="0" w:space="0" w:color="auto"/>
        <w:bottom w:val="none" w:sz="0" w:space="0" w:color="auto"/>
        <w:right w:val="none" w:sz="0" w:space="0" w:color="auto"/>
      </w:divBdr>
    </w:div>
    <w:div w:id="1937589322">
      <w:bodyDiv w:val="1"/>
      <w:marLeft w:val="0"/>
      <w:marRight w:val="0"/>
      <w:marTop w:val="0"/>
      <w:marBottom w:val="0"/>
      <w:divBdr>
        <w:top w:val="none" w:sz="0" w:space="0" w:color="auto"/>
        <w:left w:val="none" w:sz="0" w:space="0" w:color="auto"/>
        <w:bottom w:val="none" w:sz="0" w:space="0" w:color="auto"/>
        <w:right w:val="none" w:sz="0" w:space="0" w:color="auto"/>
      </w:divBdr>
    </w:div>
    <w:div w:id="1940328653">
      <w:bodyDiv w:val="1"/>
      <w:marLeft w:val="0"/>
      <w:marRight w:val="0"/>
      <w:marTop w:val="0"/>
      <w:marBottom w:val="0"/>
      <w:divBdr>
        <w:top w:val="none" w:sz="0" w:space="0" w:color="auto"/>
        <w:left w:val="none" w:sz="0" w:space="0" w:color="auto"/>
        <w:bottom w:val="none" w:sz="0" w:space="0" w:color="auto"/>
        <w:right w:val="none" w:sz="0" w:space="0" w:color="auto"/>
      </w:divBdr>
    </w:div>
    <w:div w:id="1945575880">
      <w:bodyDiv w:val="1"/>
      <w:marLeft w:val="0"/>
      <w:marRight w:val="0"/>
      <w:marTop w:val="0"/>
      <w:marBottom w:val="0"/>
      <w:divBdr>
        <w:top w:val="none" w:sz="0" w:space="0" w:color="auto"/>
        <w:left w:val="none" w:sz="0" w:space="0" w:color="auto"/>
        <w:bottom w:val="none" w:sz="0" w:space="0" w:color="auto"/>
        <w:right w:val="none" w:sz="0" w:space="0" w:color="auto"/>
      </w:divBdr>
    </w:div>
    <w:div w:id="1950744980">
      <w:bodyDiv w:val="1"/>
      <w:marLeft w:val="0"/>
      <w:marRight w:val="0"/>
      <w:marTop w:val="0"/>
      <w:marBottom w:val="0"/>
      <w:divBdr>
        <w:top w:val="none" w:sz="0" w:space="0" w:color="auto"/>
        <w:left w:val="none" w:sz="0" w:space="0" w:color="auto"/>
        <w:bottom w:val="none" w:sz="0" w:space="0" w:color="auto"/>
        <w:right w:val="none" w:sz="0" w:space="0" w:color="auto"/>
      </w:divBdr>
    </w:div>
    <w:div w:id="1958100990">
      <w:bodyDiv w:val="1"/>
      <w:marLeft w:val="0"/>
      <w:marRight w:val="0"/>
      <w:marTop w:val="0"/>
      <w:marBottom w:val="0"/>
      <w:divBdr>
        <w:top w:val="none" w:sz="0" w:space="0" w:color="auto"/>
        <w:left w:val="none" w:sz="0" w:space="0" w:color="auto"/>
        <w:bottom w:val="none" w:sz="0" w:space="0" w:color="auto"/>
        <w:right w:val="none" w:sz="0" w:space="0" w:color="auto"/>
      </w:divBdr>
    </w:div>
    <w:div w:id="1969965518">
      <w:bodyDiv w:val="1"/>
      <w:marLeft w:val="0"/>
      <w:marRight w:val="0"/>
      <w:marTop w:val="0"/>
      <w:marBottom w:val="0"/>
      <w:divBdr>
        <w:top w:val="none" w:sz="0" w:space="0" w:color="auto"/>
        <w:left w:val="none" w:sz="0" w:space="0" w:color="auto"/>
        <w:bottom w:val="none" w:sz="0" w:space="0" w:color="auto"/>
        <w:right w:val="none" w:sz="0" w:space="0" w:color="auto"/>
      </w:divBdr>
    </w:div>
    <w:div w:id="1972515056">
      <w:bodyDiv w:val="1"/>
      <w:marLeft w:val="0"/>
      <w:marRight w:val="0"/>
      <w:marTop w:val="0"/>
      <w:marBottom w:val="0"/>
      <w:divBdr>
        <w:top w:val="none" w:sz="0" w:space="0" w:color="auto"/>
        <w:left w:val="none" w:sz="0" w:space="0" w:color="auto"/>
        <w:bottom w:val="none" w:sz="0" w:space="0" w:color="auto"/>
        <w:right w:val="none" w:sz="0" w:space="0" w:color="auto"/>
      </w:divBdr>
    </w:div>
    <w:div w:id="1977947891">
      <w:bodyDiv w:val="1"/>
      <w:marLeft w:val="0"/>
      <w:marRight w:val="0"/>
      <w:marTop w:val="0"/>
      <w:marBottom w:val="0"/>
      <w:divBdr>
        <w:top w:val="none" w:sz="0" w:space="0" w:color="auto"/>
        <w:left w:val="none" w:sz="0" w:space="0" w:color="auto"/>
        <w:bottom w:val="none" w:sz="0" w:space="0" w:color="auto"/>
        <w:right w:val="none" w:sz="0" w:space="0" w:color="auto"/>
      </w:divBdr>
    </w:div>
    <w:div w:id="1983657259">
      <w:bodyDiv w:val="1"/>
      <w:marLeft w:val="0"/>
      <w:marRight w:val="0"/>
      <w:marTop w:val="0"/>
      <w:marBottom w:val="0"/>
      <w:divBdr>
        <w:top w:val="none" w:sz="0" w:space="0" w:color="auto"/>
        <w:left w:val="none" w:sz="0" w:space="0" w:color="auto"/>
        <w:bottom w:val="none" w:sz="0" w:space="0" w:color="auto"/>
        <w:right w:val="none" w:sz="0" w:space="0" w:color="auto"/>
      </w:divBdr>
      <w:divsChild>
        <w:div w:id="1534004515">
          <w:marLeft w:val="101"/>
          <w:marRight w:val="0"/>
          <w:marTop w:val="0"/>
          <w:marBottom w:val="0"/>
          <w:divBdr>
            <w:top w:val="none" w:sz="0" w:space="0" w:color="auto"/>
            <w:left w:val="none" w:sz="0" w:space="0" w:color="auto"/>
            <w:bottom w:val="none" w:sz="0" w:space="0" w:color="auto"/>
            <w:right w:val="none" w:sz="0" w:space="0" w:color="auto"/>
          </w:divBdr>
        </w:div>
        <w:div w:id="1584100527">
          <w:marLeft w:val="101"/>
          <w:marRight w:val="0"/>
          <w:marTop w:val="0"/>
          <w:marBottom w:val="0"/>
          <w:divBdr>
            <w:top w:val="none" w:sz="0" w:space="0" w:color="auto"/>
            <w:left w:val="none" w:sz="0" w:space="0" w:color="auto"/>
            <w:bottom w:val="none" w:sz="0" w:space="0" w:color="auto"/>
            <w:right w:val="none" w:sz="0" w:space="0" w:color="auto"/>
          </w:divBdr>
        </w:div>
      </w:divsChild>
    </w:div>
    <w:div w:id="1985576711">
      <w:bodyDiv w:val="1"/>
      <w:marLeft w:val="0"/>
      <w:marRight w:val="0"/>
      <w:marTop w:val="0"/>
      <w:marBottom w:val="0"/>
      <w:divBdr>
        <w:top w:val="none" w:sz="0" w:space="0" w:color="auto"/>
        <w:left w:val="none" w:sz="0" w:space="0" w:color="auto"/>
        <w:bottom w:val="none" w:sz="0" w:space="0" w:color="auto"/>
        <w:right w:val="none" w:sz="0" w:space="0" w:color="auto"/>
      </w:divBdr>
    </w:div>
    <w:div w:id="1990665301">
      <w:bodyDiv w:val="1"/>
      <w:marLeft w:val="0"/>
      <w:marRight w:val="0"/>
      <w:marTop w:val="0"/>
      <w:marBottom w:val="0"/>
      <w:divBdr>
        <w:top w:val="none" w:sz="0" w:space="0" w:color="auto"/>
        <w:left w:val="none" w:sz="0" w:space="0" w:color="auto"/>
        <w:bottom w:val="none" w:sz="0" w:space="0" w:color="auto"/>
        <w:right w:val="none" w:sz="0" w:space="0" w:color="auto"/>
      </w:divBdr>
    </w:div>
    <w:div w:id="1993293131">
      <w:bodyDiv w:val="1"/>
      <w:marLeft w:val="0"/>
      <w:marRight w:val="0"/>
      <w:marTop w:val="0"/>
      <w:marBottom w:val="0"/>
      <w:divBdr>
        <w:top w:val="none" w:sz="0" w:space="0" w:color="auto"/>
        <w:left w:val="none" w:sz="0" w:space="0" w:color="auto"/>
        <w:bottom w:val="none" w:sz="0" w:space="0" w:color="auto"/>
        <w:right w:val="none" w:sz="0" w:space="0" w:color="auto"/>
      </w:divBdr>
    </w:div>
    <w:div w:id="2010400578">
      <w:bodyDiv w:val="1"/>
      <w:marLeft w:val="0"/>
      <w:marRight w:val="0"/>
      <w:marTop w:val="0"/>
      <w:marBottom w:val="0"/>
      <w:divBdr>
        <w:top w:val="none" w:sz="0" w:space="0" w:color="auto"/>
        <w:left w:val="none" w:sz="0" w:space="0" w:color="auto"/>
        <w:bottom w:val="none" w:sz="0" w:space="0" w:color="auto"/>
        <w:right w:val="none" w:sz="0" w:space="0" w:color="auto"/>
      </w:divBdr>
    </w:div>
    <w:div w:id="2014066997">
      <w:bodyDiv w:val="1"/>
      <w:marLeft w:val="0"/>
      <w:marRight w:val="0"/>
      <w:marTop w:val="0"/>
      <w:marBottom w:val="0"/>
      <w:divBdr>
        <w:top w:val="none" w:sz="0" w:space="0" w:color="auto"/>
        <w:left w:val="none" w:sz="0" w:space="0" w:color="auto"/>
        <w:bottom w:val="none" w:sz="0" w:space="0" w:color="auto"/>
        <w:right w:val="none" w:sz="0" w:space="0" w:color="auto"/>
      </w:divBdr>
      <w:divsChild>
        <w:div w:id="1618296833">
          <w:marLeft w:val="0"/>
          <w:marRight w:val="0"/>
          <w:marTop w:val="0"/>
          <w:marBottom w:val="0"/>
          <w:divBdr>
            <w:top w:val="none" w:sz="0" w:space="0" w:color="auto"/>
            <w:left w:val="none" w:sz="0" w:space="0" w:color="auto"/>
            <w:bottom w:val="none" w:sz="0" w:space="0" w:color="auto"/>
            <w:right w:val="none" w:sz="0" w:space="0" w:color="auto"/>
          </w:divBdr>
          <w:divsChild>
            <w:div w:id="1017074643">
              <w:marLeft w:val="0"/>
              <w:marRight w:val="0"/>
              <w:marTop w:val="0"/>
              <w:marBottom w:val="0"/>
              <w:divBdr>
                <w:top w:val="none" w:sz="0" w:space="0" w:color="auto"/>
                <w:left w:val="none" w:sz="0" w:space="0" w:color="auto"/>
                <w:bottom w:val="none" w:sz="0" w:space="0" w:color="auto"/>
                <w:right w:val="none" w:sz="0" w:space="0" w:color="auto"/>
              </w:divBdr>
              <w:divsChild>
                <w:div w:id="1986622754">
                  <w:marLeft w:val="0"/>
                  <w:marRight w:val="0"/>
                  <w:marTop w:val="0"/>
                  <w:marBottom w:val="0"/>
                  <w:divBdr>
                    <w:top w:val="none" w:sz="0" w:space="0" w:color="auto"/>
                    <w:left w:val="none" w:sz="0" w:space="0" w:color="auto"/>
                    <w:bottom w:val="none" w:sz="0" w:space="0" w:color="auto"/>
                    <w:right w:val="none" w:sz="0" w:space="0" w:color="auto"/>
                  </w:divBdr>
                  <w:divsChild>
                    <w:div w:id="1742558747">
                      <w:marLeft w:val="0"/>
                      <w:marRight w:val="0"/>
                      <w:marTop w:val="0"/>
                      <w:marBottom w:val="0"/>
                      <w:divBdr>
                        <w:top w:val="none" w:sz="0" w:space="0" w:color="auto"/>
                        <w:left w:val="none" w:sz="0" w:space="0" w:color="auto"/>
                        <w:bottom w:val="none" w:sz="0" w:space="0" w:color="auto"/>
                        <w:right w:val="none" w:sz="0" w:space="0" w:color="auto"/>
                      </w:divBdr>
                      <w:divsChild>
                        <w:div w:id="805515563">
                          <w:marLeft w:val="0"/>
                          <w:marRight w:val="0"/>
                          <w:marTop w:val="0"/>
                          <w:marBottom w:val="0"/>
                          <w:divBdr>
                            <w:top w:val="none" w:sz="0" w:space="0" w:color="auto"/>
                            <w:left w:val="none" w:sz="0" w:space="0" w:color="auto"/>
                            <w:bottom w:val="none" w:sz="0" w:space="0" w:color="auto"/>
                            <w:right w:val="none" w:sz="0" w:space="0" w:color="auto"/>
                          </w:divBdr>
                          <w:divsChild>
                            <w:div w:id="454720555">
                              <w:marLeft w:val="0"/>
                              <w:marRight w:val="0"/>
                              <w:marTop w:val="0"/>
                              <w:marBottom w:val="0"/>
                              <w:divBdr>
                                <w:top w:val="none" w:sz="0" w:space="0" w:color="auto"/>
                                <w:left w:val="none" w:sz="0" w:space="0" w:color="auto"/>
                                <w:bottom w:val="none" w:sz="0" w:space="0" w:color="auto"/>
                                <w:right w:val="none" w:sz="0" w:space="0" w:color="auto"/>
                              </w:divBdr>
                              <w:divsChild>
                                <w:div w:id="458842510">
                                  <w:marLeft w:val="0"/>
                                  <w:marRight w:val="0"/>
                                  <w:marTop w:val="0"/>
                                  <w:marBottom w:val="0"/>
                                  <w:divBdr>
                                    <w:top w:val="none" w:sz="0" w:space="0" w:color="auto"/>
                                    <w:left w:val="none" w:sz="0" w:space="0" w:color="auto"/>
                                    <w:bottom w:val="none" w:sz="0" w:space="0" w:color="auto"/>
                                    <w:right w:val="none" w:sz="0" w:space="0" w:color="auto"/>
                                  </w:divBdr>
                                  <w:divsChild>
                                    <w:div w:id="266040379">
                                      <w:marLeft w:val="0"/>
                                      <w:marRight w:val="0"/>
                                      <w:marTop w:val="150"/>
                                      <w:marBottom w:val="480"/>
                                      <w:divBdr>
                                        <w:top w:val="none" w:sz="0" w:space="0" w:color="auto"/>
                                        <w:left w:val="none" w:sz="0" w:space="0" w:color="auto"/>
                                        <w:bottom w:val="single" w:sz="12" w:space="0" w:color="666666"/>
                                        <w:right w:val="none" w:sz="0" w:space="0" w:color="auto"/>
                                      </w:divBdr>
                                      <w:divsChild>
                                        <w:div w:id="1680540077">
                                          <w:marLeft w:val="0"/>
                                          <w:marRight w:val="0"/>
                                          <w:marTop w:val="0"/>
                                          <w:marBottom w:val="0"/>
                                          <w:divBdr>
                                            <w:top w:val="none" w:sz="0" w:space="0" w:color="auto"/>
                                            <w:left w:val="none" w:sz="0" w:space="0" w:color="auto"/>
                                            <w:bottom w:val="none" w:sz="0" w:space="0" w:color="auto"/>
                                            <w:right w:val="none" w:sz="0" w:space="0" w:color="auto"/>
                                          </w:divBdr>
                                          <w:divsChild>
                                            <w:div w:id="1985891482">
                                              <w:marLeft w:val="0"/>
                                              <w:marRight w:val="0"/>
                                              <w:marTop w:val="0"/>
                                              <w:marBottom w:val="0"/>
                                              <w:divBdr>
                                                <w:top w:val="none" w:sz="0" w:space="0" w:color="auto"/>
                                                <w:left w:val="none" w:sz="0" w:space="0" w:color="auto"/>
                                                <w:bottom w:val="none" w:sz="0" w:space="0" w:color="auto"/>
                                                <w:right w:val="single" w:sz="2" w:space="0" w:color="5D5D5D"/>
                                              </w:divBdr>
                                            </w:div>
                                            <w:div w:id="1043209848">
                                              <w:marLeft w:val="0"/>
                                              <w:marRight w:val="0"/>
                                              <w:marTop w:val="0"/>
                                              <w:marBottom w:val="0"/>
                                              <w:divBdr>
                                                <w:top w:val="none" w:sz="0" w:space="0" w:color="auto"/>
                                                <w:left w:val="none" w:sz="0" w:space="0" w:color="auto"/>
                                                <w:bottom w:val="none" w:sz="0" w:space="0" w:color="auto"/>
                                                <w:right w:val="single" w:sz="2" w:space="0" w:color="5D5D5D"/>
                                              </w:divBdr>
                                            </w:div>
                                            <w:div w:id="2085880788">
                                              <w:marLeft w:val="0"/>
                                              <w:marRight w:val="0"/>
                                              <w:marTop w:val="0"/>
                                              <w:marBottom w:val="0"/>
                                              <w:divBdr>
                                                <w:top w:val="none" w:sz="0" w:space="0" w:color="auto"/>
                                                <w:left w:val="none" w:sz="0" w:space="0" w:color="auto"/>
                                                <w:bottom w:val="none" w:sz="0" w:space="0" w:color="auto"/>
                                                <w:right w:val="single" w:sz="2" w:space="0" w:color="5D5D5D"/>
                                              </w:divBdr>
                                            </w:div>
                                          </w:divsChild>
                                        </w:div>
                                        <w:div w:id="1556315042">
                                          <w:marLeft w:val="0"/>
                                          <w:marRight w:val="0"/>
                                          <w:marTop w:val="0"/>
                                          <w:marBottom w:val="0"/>
                                          <w:divBdr>
                                            <w:top w:val="none" w:sz="0" w:space="0" w:color="auto"/>
                                            <w:left w:val="none" w:sz="0" w:space="0" w:color="auto"/>
                                            <w:bottom w:val="none" w:sz="0" w:space="0" w:color="auto"/>
                                            <w:right w:val="none" w:sz="0" w:space="0" w:color="auto"/>
                                          </w:divBdr>
                                          <w:divsChild>
                                            <w:div w:id="1366713370">
                                              <w:marLeft w:val="0"/>
                                              <w:marRight w:val="0"/>
                                              <w:marTop w:val="0"/>
                                              <w:marBottom w:val="0"/>
                                              <w:divBdr>
                                                <w:top w:val="none" w:sz="0" w:space="0" w:color="auto"/>
                                                <w:left w:val="none" w:sz="0" w:space="0" w:color="auto"/>
                                                <w:bottom w:val="single" w:sz="6" w:space="0" w:color="666666"/>
                                                <w:right w:val="single" w:sz="2" w:space="0" w:color="666666"/>
                                              </w:divBdr>
                                            </w:div>
                                            <w:div w:id="1342119743">
                                              <w:marLeft w:val="0"/>
                                              <w:marRight w:val="0"/>
                                              <w:marTop w:val="0"/>
                                              <w:marBottom w:val="0"/>
                                              <w:divBdr>
                                                <w:top w:val="none" w:sz="0" w:space="0" w:color="auto"/>
                                                <w:left w:val="none" w:sz="0" w:space="0" w:color="auto"/>
                                                <w:bottom w:val="single" w:sz="6" w:space="0" w:color="666666"/>
                                                <w:right w:val="single" w:sz="2" w:space="0" w:color="666666"/>
                                              </w:divBdr>
                                            </w:div>
                                            <w:div w:id="161051598">
                                              <w:marLeft w:val="0"/>
                                              <w:marRight w:val="0"/>
                                              <w:marTop w:val="0"/>
                                              <w:marBottom w:val="0"/>
                                              <w:divBdr>
                                                <w:top w:val="none" w:sz="0" w:space="0" w:color="auto"/>
                                                <w:left w:val="none" w:sz="0" w:space="0" w:color="auto"/>
                                                <w:bottom w:val="single" w:sz="6" w:space="0" w:color="666666"/>
                                                <w:right w:val="single" w:sz="2" w:space="0" w:color="666666"/>
                                              </w:divBdr>
                                            </w:div>
                                          </w:divsChild>
                                        </w:div>
                                      </w:divsChild>
                                    </w:div>
                                  </w:divsChild>
                                </w:div>
                              </w:divsChild>
                            </w:div>
                          </w:divsChild>
                        </w:div>
                      </w:divsChild>
                    </w:div>
                  </w:divsChild>
                </w:div>
              </w:divsChild>
            </w:div>
          </w:divsChild>
        </w:div>
      </w:divsChild>
    </w:div>
    <w:div w:id="2016150254">
      <w:bodyDiv w:val="1"/>
      <w:marLeft w:val="0"/>
      <w:marRight w:val="0"/>
      <w:marTop w:val="0"/>
      <w:marBottom w:val="0"/>
      <w:divBdr>
        <w:top w:val="none" w:sz="0" w:space="0" w:color="auto"/>
        <w:left w:val="none" w:sz="0" w:space="0" w:color="auto"/>
        <w:bottom w:val="none" w:sz="0" w:space="0" w:color="auto"/>
        <w:right w:val="none" w:sz="0" w:space="0" w:color="auto"/>
      </w:divBdr>
      <w:divsChild>
        <w:div w:id="1092313925">
          <w:marLeft w:val="101"/>
          <w:marRight w:val="0"/>
          <w:marTop w:val="0"/>
          <w:marBottom w:val="0"/>
          <w:divBdr>
            <w:top w:val="none" w:sz="0" w:space="0" w:color="auto"/>
            <w:left w:val="none" w:sz="0" w:space="0" w:color="auto"/>
            <w:bottom w:val="none" w:sz="0" w:space="0" w:color="auto"/>
            <w:right w:val="none" w:sz="0" w:space="0" w:color="auto"/>
          </w:divBdr>
        </w:div>
      </w:divsChild>
    </w:div>
    <w:div w:id="2032677781">
      <w:bodyDiv w:val="1"/>
      <w:marLeft w:val="0"/>
      <w:marRight w:val="0"/>
      <w:marTop w:val="0"/>
      <w:marBottom w:val="0"/>
      <w:divBdr>
        <w:top w:val="none" w:sz="0" w:space="0" w:color="auto"/>
        <w:left w:val="none" w:sz="0" w:space="0" w:color="auto"/>
        <w:bottom w:val="none" w:sz="0" w:space="0" w:color="auto"/>
        <w:right w:val="none" w:sz="0" w:space="0" w:color="auto"/>
      </w:divBdr>
    </w:div>
    <w:div w:id="2033460530">
      <w:bodyDiv w:val="1"/>
      <w:marLeft w:val="0"/>
      <w:marRight w:val="0"/>
      <w:marTop w:val="0"/>
      <w:marBottom w:val="0"/>
      <w:divBdr>
        <w:top w:val="none" w:sz="0" w:space="0" w:color="auto"/>
        <w:left w:val="none" w:sz="0" w:space="0" w:color="auto"/>
        <w:bottom w:val="none" w:sz="0" w:space="0" w:color="auto"/>
        <w:right w:val="none" w:sz="0" w:space="0" w:color="auto"/>
      </w:divBdr>
    </w:div>
    <w:div w:id="2034913609">
      <w:bodyDiv w:val="1"/>
      <w:marLeft w:val="0"/>
      <w:marRight w:val="0"/>
      <w:marTop w:val="0"/>
      <w:marBottom w:val="0"/>
      <w:divBdr>
        <w:top w:val="none" w:sz="0" w:space="0" w:color="auto"/>
        <w:left w:val="none" w:sz="0" w:space="0" w:color="auto"/>
        <w:bottom w:val="none" w:sz="0" w:space="0" w:color="auto"/>
        <w:right w:val="none" w:sz="0" w:space="0" w:color="auto"/>
      </w:divBdr>
    </w:div>
    <w:div w:id="2059278000">
      <w:bodyDiv w:val="1"/>
      <w:marLeft w:val="0"/>
      <w:marRight w:val="0"/>
      <w:marTop w:val="0"/>
      <w:marBottom w:val="0"/>
      <w:divBdr>
        <w:top w:val="none" w:sz="0" w:space="0" w:color="auto"/>
        <w:left w:val="none" w:sz="0" w:space="0" w:color="auto"/>
        <w:bottom w:val="none" w:sz="0" w:space="0" w:color="auto"/>
        <w:right w:val="none" w:sz="0" w:space="0" w:color="auto"/>
      </w:divBdr>
    </w:div>
    <w:div w:id="2059741438">
      <w:bodyDiv w:val="1"/>
      <w:marLeft w:val="0"/>
      <w:marRight w:val="0"/>
      <w:marTop w:val="0"/>
      <w:marBottom w:val="0"/>
      <w:divBdr>
        <w:top w:val="none" w:sz="0" w:space="0" w:color="auto"/>
        <w:left w:val="none" w:sz="0" w:space="0" w:color="auto"/>
        <w:bottom w:val="none" w:sz="0" w:space="0" w:color="auto"/>
        <w:right w:val="none" w:sz="0" w:space="0" w:color="auto"/>
      </w:divBdr>
    </w:div>
    <w:div w:id="2059888514">
      <w:bodyDiv w:val="1"/>
      <w:marLeft w:val="0"/>
      <w:marRight w:val="0"/>
      <w:marTop w:val="0"/>
      <w:marBottom w:val="0"/>
      <w:divBdr>
        <w:top w:val="none" w:sz="0" w:space="0" w:color="auto"/>
        <w:left w:val="none" w:sz="0" w:space="0" w:color="auto"/>
        <w:bottom w:val="none" w:sz="0" w:space="0" w:color="auto"/>
        <w:right w:val="none" w:sz="0" w:space="0" w:color="auto"/>
      </w:divBdr>
    </w:div>
    <w:div w:id="2066298289">
      <w:bodyDiv w:val="1"/>
      <w:marLeft w:val="0"/>
      <w:marRight w:val="0"/>
      <w:marTop w:val="0"/>
      <w:marBottom w:val="0"/>
      <w:divBdr>
        <w:top w:val="none" w:sz="0" w:space="0" w:color="auto"/>
        <w:left w:val="none" w:sz="0" w:space="0" w:color="auto"/>
        <w:bottom w:val="none" w:sz="0" w:space="0" w:color="auto"/>
        <w:right w:val="none" w:sz="0" w:space="0" w:color="auto"/>
      </w:divBdr>
    </w:div>
    <w:div w:id="2080207295">
      <w:bodyDiv w:val="1"/>
      <w:marLeft w:val="0"/>
      <w:marRight w:val="0"/>
      <w:marTop w:val="0"/>
      <w:marBottom w:val="0"/>
      <w:divBdr>
        <w:top w:val="none" w:sz="0" w:space="0" w:color="auto"/>
        <w:left w:val="none" w:sz="0" w:space="0" w:color="auto"/>
        <w:bottom w:val="none" w:sz="0" w:space="0" w:color="auto"/>
        <w:right w:val="none" w:sz="0" w:space="0" w:color="auto"/>
      </w:divBdr>
    </w:div>
    <w:div w:id="2083066959">
      <w:bodyDiv w:val="1"/>
      <w:marLeft w:val="0"/>
      <w:marRight w:val="0"/>
      <w:marTop w:val="0"/>
      <w:marBottom w:val="0"/>
      <w:divBdr>
        <w:top w:val="none" w:sz="0" w:space="0" w:color="auto"/>
        <w:left w:val="none" w:sz="0" w:space="0" w:color="auto"/>
        <w:bottom w:val="none" w:sz="0" w:space="0" w:color="auto"/>
        <w:right w:val="none" w:sz="0" w:space="0" w:color="auto"/>
      </w:divBdr>
      <w:divsChild>
        <w:div w:id="1460875409">
          <w:marLeft w:val="173"/>
          <w:marRight w:val="0"/>
          <w:marTop w:val="60"/>
          <w:marBottom w:val="0"/>
          <w:divBdr>
            <w:top w:val="none" w:sz="0" w:space="0" w:color="auto"/>
            <w:left w:val="none" w:sz="0" w:space="0" w:color="auto"/>
            <w:bottom w:val="none" w:sz="0" w:space="0" w:color="auto"/>
            <w:right w:val="none" w:sz="0" w:space="0" w:color="auto"/>
          </w:divBdr>
        </w:div>
        <w:div w:id="2034067943">
          <w:marLeft w:val="446"/>
          <w:marRight w:val="0"/>
          <w:marTop w:val="60"/>
          <w:marBottom w:val="0"/>
          <w:divBdr>
            <w:top w:val="none" w:sz="0" w:space="0" w:color="auto"/>
            <w:left w:val="none" w:sz="0" w:space="0" w:color="auto"/>
            <w:bottom w:val="none" w:sz="0" w:space="0" w:color="auto"/>
            <w:right w:val="none" w:sz="0" w:space="0" w:color="auto"/>
          </w:divBdr>
        </w:div>
        <w:div w:id="255988136">
          <w:marLeft w:val="173"/>
          <w:marRight w:val="0"/>
          <w:marTop w:val="60"/>
          <w:marBottom w:val="0"/>
          <w:divBdr>
            <w:top w:val="none" w:sz="0" w:space="0" w:color="auto"/>
            <w:left w:val="none" w:sz="0" w:space="0" w:color="auto"/>
            <w:bottom w:val="none" w:sz="0" w:space="0" w:color="auto"/>
            <w:right w:val="none" w:sz="0" w:space="0" w:color="auto"/>
          </w:divBdr>
        </w:div>
        <w:div w:id="1615869589">
          <w:marLeft w:val="173"/>
          <w:marRight w:val="0"/>
          <w:marTop w:val="60"/>
          <w:marBottom w:val="0"/>
          <w:divBdr>
            <w:top w:val="none" w:sz="0" w:space="0" w:color="auto"/>
            <w:left w:val="none" w:sz="0" w:space="0" w:color="auto"/>
            <w:bottom w:val="none" w:sz="0" w:space="0" w:color="auto"/>
            <w:right w:val="none" w:sz="0" w:space="0" w:color="auto"/>
          </w:divBdr>
        </w:div>
      </w:divsChild>
    </w:div>
    <w:div w:id="2084523121">
      <w:bodyDiv w:val="1"/>
      <w:marLeft w:val="0"/>
      <w:marRight w:val="0"/>
      <w:marTop w:val="0"/>
      <w:marBottom w:val="0"/>
      <w:divBdr>
        <w:top w:val="none" w:sz="0" w:space="0" w:color="auto"/>
        <w:left w:val="none" w:sz="0" w:space="0" w:color="auto"/>
        <w:bottom w:val="none" w:sz="0" w:space="0" w:color="auto"/>
        <w:right w:val="none" w:sz="0" w:space="0" w:color="auto"/>
      </w:divBdr>
    </w:div>
    <w:div w:id="2085253204">
      <w:bodyDiv w:val="1"/>
      <w:marLeft w:val="0"/>
      <w:marRight w:val="0"/>
      <w:marTop w:val="0"/>
      <w:marBottom w:val="0"/>
      <w:divBdr>
        <w:top w:val="none" w:sz="0" w:space="0" w:color="auto"/>
        <w:left w:val="none" w:sz="0" w:space="0" w:color="auto"/>
        <w:bottom w:val="none" w:sz="0" w:space="0" w:color="auto"/>
        <w:right w:val="none" w:sz="0" w:space="0" w:color="auto"/>
      </w:divBdr>
    </w:div>
    <w:div w:id="2102405713">
      <w:bodyDiv w:val="1"/>
      <w:marLeft w:val="0"/>
      <w:marRight w:val="0"/>
      <w:marTop w:val="0"/>
      <w:marBottom w:val="0"/>
      <w:divBdr>
        <w:top w:val="none" w:sz="0" w:space="0" w:color="auto"/>
        <w:left w:val="none" w:sz="0" w:space="0" w:color="auto"/>
        <w:bottom w:val="none" w:sz="0" w:space="0" w:color="auto"/>
        <w:right w:val="none" w:sz="0" w:space="0" w:color="auto"/>
      </w:divBdr>
    </w:div>
    <w:div w:id="2116975778">
      <w:bodyDiv w:val="1"/>
      <w:marLeft w:val="0"/>
      <w:marRight w:val="0"/>
      <w:marTop w:val="0"/>
      <w:marBottom w:val="0"/>
      <w:divBdr>
        <w:top w:val="none" w:sz="0" w:space="0" w:color="auto"/>
        <w:left w:val="none" w:sz="0" w:space="0" w:color="auto"/>
        <w:bottom w:val="none" w:sz="0" w:space="0" w:color="auto"/>
        <w:right w:val="none" w:sz="0" w:space="0" w:color="auto"/>
      </w:divBdr>
      <w:divsChild>
        <w:div w:id="36006729">
          <w:marLeft w:val="0"/>
          <w:marRight w:val="1"/>
          <w:marTop w:val="0"/>
          <w:marBottom w:val="0"/>
          <w:divBdr>
            <w:top w:val="none" w:sz="0" w:space="0" w:color="auto"/>
            <w:left w:val="none" w:sz="0" w:space="0" w:color="auto"/>
            <w:bottom w:val="none" w:sz="0" w:space="0" w:color="auto"/>
            <w:right w:val="none" w:sz="0" w:space="0" w:color="auto"/>
          </w:divBdr>
          <w:divsChild>
            <w:div w:id="446773839">
              <w:marLeft w:val="0"/>
              <w:marRight w:val="0"/>
              <w:marTop w:val="0"/>
              <w:marBottom w:val="0"/>
              <w:divBdr>
                <w:top w:val="none" w:sz="0" w:space="0" w:color="auto"/>
                <w:left w:val="none" w:sz="0" w:space="0" w:color="auto"/>
                <w:bottom w:val="none" w:sz="0" w:space="0" w:color="auto"/>
                <w:right w:val="none" w:sz="0" w:space="0" w:color="auto"/>
              </w:divBdr>
              <w:divsChild>
                <w:div w:id="1847941924">
                  <w:marLeft w:val="0"/>
                  <w:marRight w:val="1"/>
                  <w:marTop w:val="0"/>
                  <w:marBottom w:val="0"/>
                  <w:divBdr>
                    <w:top w:val="none" w:sz="0" w:space="0" w:color="auto"/>
                    <w:left w:val="none" w:sz="0" w:space="0" w:color="auto"/>
                    <w:bottom w:val="none" w:sz="0" w:space="0" w:color="auto"/>
                    <w:right w:val="none" w:sz="0" w:space="0" w:color="auto"/>
                  </w:divBdr>
                  <w:divsChild>
                    <w:div w:id="1588684086">
                      <w:marLeft w:val="0"/>
                      <w:marRight w:val="0"/>
                      <w:marTop w:val="0"/>
                      <w:marBottom w:val="0"/>
                      <w:divBdr>
                        <w:top w:val="none" w:sz="0" w:space="0" w:color="auto"/>
                        <w:left w:val="none" w:sz="0" w:space="0" w:color="auto"/>
                        <w:bottom w:val="none" w:sz="0" w:space="0" w:color="auto"/>
                        <w:right w:val="none" w:sz="0" w:space="0" w:color="auto"/>
                      </w:divBdr>
                      <w:divsChild>
                        <w:div w:id="1072629860">
                          <w:marLeft w:val="0"/>
                          <w:marRight w:val="0"/>
                          <w:marTop w:val="0"/>
                          <w:marBottom w:val="0"/>
                          <w:divBdr>
                            <w:top w:val="none" w:sz="0" w:space="0" w:color="auto"/>
                            <w:left w:val="none" w:sz="0" w:space="0" w:color="auto"/>
                            <w:bottom w:val="none" w:sz="0" w:space="0" w:color="auto"/>
                            <w:right w:val="none" w:sz="0" w:space="0" w:color="auto"/>
                          </w:divBdr>
                          <w:divsChild>
                            <w:div w:id="1043334306">
                              <w:marLeft w:val="0"/>
                              <w:marRight w:val="0"/>
                              <w:marTop w:val="120"/>
                              <w:marBottom w:val="360"/>
                              <w:divBdr>
                                <w:top w:val="none" w:sz="0" w:space="0" w:color="auto"/>
                                <w:left w:val="none" w:sz="0" w:space="0" w:color="auto"/>
                                <w:bottom w:val="none" w:sz="0" w:space="0" w:color="auto"/>
                                <w:right w:val="none" w:sz="0" w:space="0" w:color="auto"/>
                              </w:divBdr>
                              <w:divsChild>
                                <w:div w:id="1439714054">
                                  <w:marLeft w:val="420"/>
                                  <w:marRight w:val="0"/>
                                  <w:marTop w:val="0"/>
                                  <w:marBottom w:val="0"/>
                                  <w:divBdr>
                                    <w:top w:val="none" w:sz="0" w:space="0" w:color="auto"/>
                                    <w:left w:val="none" w:sz="0" w:space="0" w:color="auto"/>
                                    <w:bottom w:val="none" w:sz="0" w:space="0" w:color="auto"/>
                                    <w:right w:val="none" w:sz="0" w:space="0" w:color="auto"/>
                                  </w:divBdr>
                                  <w:divsChild>
                                    <w:div w:id="452016351">
                                      <w:marLeft w:val="0"/>
                                      <w:marRight w:val="0"/>
                                      <w:marTop w:val="0"/>
                                      <w:marBottom w:val="0"/>
                                      <w:divBdr>
                                        <w:top w:val="none" w:sz="0" w:space="0" w:color="auto"/>
                                        <w:left w:val="none" w:sz="0" w:space="0" w:color="auto"/>
                                        <w:bottom w:val="none" w:sz="0" w:space="0" w:color="auto"/>
                                        <w:right w:val="none" w:sz="0" w:space="0" w:color="auto"/>
                                      </w:divBdr>
                                      <w:divsChild>
                                        <w:div w:id="774904831">
                                          <w:marLeft w:val="0"/>
                                          <w:marRight w:val="0"/>
                                          <w:marTop w:val="0"/>
                                          <w:marBottom w:val="0"/>
                                          <w:divBdr>
                                            <w:top w:val="none" w:sz="0" w:space="0" w:color="auto"/>
                                            <w:left w:val="none" w:sz="0" w:space="0" w:color="auto"/>
                                            <w:bottom w:val="none" w:sz="0" w:space="0" w:color="auto"/>
                                            <w:right w:val="none" w:sz="0" w:space="0" w:color="auto"/>
                                          </w:divBdr>
                                        </w:div>
                                      </w:divsChild>
                                    </w:div>
                                    <w:div w:id="15756295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62238">
      <w:bodyDiv w:val="1"/>
      <w:marLeft w:val="0"/>
      <w:marRight w:val="0"/>
      <w:marTop w:val="0"/>
      <w:marBottom w:val="0"/>
      <w:divBdr>
        <w:top w:val="none" w:sz="0" w:space="0" w:color="auto"/>
        <w:left w:val="none" w:sz="0" w:space="0" w:color="auto"/>
        <w:bottom w:val="none" w:sz="0" w:space="0" w:color="auto"/>
        <w:right w:val="none" w:sz="0" w:space="0" w:color="auto"/>
      </w:divBdr>
    </w:div>
    <w:div w:id="2131900153">
      <w:bodyDiv w:val="1"/>
      <w:marLeft w:val="0"/>
      <w:marRight w:val="0"/>
      <w:marTop w:val="0"/>
      <w:marBottom w:val="0"/>
      <w:divBdr>
        <w:top w:val="none" w:sz="0" w:space="0" w:color="auto"/>
        <w:left w:val="none" w:sz="0" w:space="0" w:color="auto"/>
        <w:bottom w:val="none" w:sz="0" w:space="0" w:color="auto"/>
        <w:right w:val="none" w:sz="0" w:space="0" w:color="auto"/>
      </w:divBdr>
    </w:div>
    <w:div w:id="2134473661">
      <w:bodyDiv w:val="1"/>
      <w:marLeft w:val="0"/>
      <w:marRight w:val="0"/>
      <w:marTop w:val="0"/>
      <w:marBottom w:val="0"/>
      <w:divBdr>
        <w:top w:val="none" w:sz="0" w:space="0" w:color="auto"/>
        <w:left w:val="none" w:sz="0" w:space="0" w:color="auto"/>
        <w:bottom w:val="none" w:sz="0" w:space="0" w:color="auto"/>
        <w:right w:val="none" w:sz="0" w:space="0" w:color="auto"/>
      </w:divBdr>
    </w:div>
    <w:div w:id="21420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image" Target="cid:image002.png@01D2D49A.C5849BE0"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emf"/><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oter" Target="footer1.xm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package" Target="embeddings/Microsoft_Office_Excel_2007_Workbook2.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yperlink" Target="https://www.hcup-us.ahrq.gov/toolssoftware/ccs/ccs.jsp" TargetMode="External"/><Relationship Id="rId40"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image" Target="media/image2.emf"/><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 Id="rId35" Type="http://schemas.openxmlformats.org/officeDocument/2006/relationships/package" Target="embeddings/Microsoft_Office_Excel_2007_Workbook1.xlsx"/><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B310-C2CF-4F20-AD28-B92474A4FB6E}">
  <ds:schemaRefs>
    <ds:schemaRef ds:uri="http://schemas.openxmlformats.org/officeDocument/2006/bibliography"/>
  </ds:schemaRefs>
</ds:datastoreItem>
</file>

<file path=customXml/itemProps10.xml><?xml version="1.0" encoding="utf-8"?>
<ds:datastoreItem xmlns:ds="http://schemas.openxmlformats.org/officeDocument/2006/customXml" ds:itemID="{BF65F857-8DED-47D2-AC8F-3C8913AF1CBA}">
  <ds:schemaRefs>
    <ds:schemaRef ds:uri="http://schemas.openxmlformats.org/officeDocument/2006/bibliography"/>
  </ds:schemaRefs>
</ds:datastoreItem>
</file>

<file path=customXml/itemProps11.xml><?xml version="1.0" encoding="utf-8"?>
<ds:datastoreItem xmlns:ds="http://schemas.openxmlformats.org/officeDocument/2006/customXml" ds:itemID="{131C3001-8699-44B8-9352-17CBF1471909}">
  <ds:schemaRefs>
    <ds:schemaRef ds:uri="http://schemas.openxmlformats.org/officeDocument/2006/bibliography"/>
  </ds:schemaRefs>
</ds:datastoreItem>
</file>

<file path=customXml/itemProps12.xml><?xml version="1.0" encoding="utf-8"?>
<ds:datastoreItem xmlns:ds="http://schemas.openxmlformats.org/officeDocument/2006/customXml" ds:itemID="{EC411BF2-8C4D-4FFA-AAC2-45E3E10534A5}">
  <ds:schemaRefs>
    <ds:schemaRef ds:uri="http://schemas.openxmlformats.org/officeDocument/2006/bibliography"/>
  </ds:schemaRefs>
</ds:datastoreItem>
</file>

<file path=customXml/itemProps13.xml><?xml version="1.0" encoding="utf-8"?>
<ds:datastoreItem xmlns:ds="http://schemas.openxmlformats.org/officeDocument/2006/customXml" ds:itemID="{C1E974BA-CE6D-4D13-BBE6-5B04A08923EF}">
  <ds:schemaRefs>
    <ds:schemaRef ds:uri="http://schemas.openxmlformats.org/officeDocument/2006/bibliography"/>
  </ds:schemaRefs>
</ds:datastoreItem>
</file>

<file path=customXml/itemProps14.xml><?xml version="1.0" encoding="utf-8"?>
<ds:datastoreItem xmlns:ds="http://schemas.openxmlformats.org/officeDocument/2006/customXml" ds:itemID="{9DAA9355-E629-4705-BEEC-0C6CB1404C20}">
  <ds:schemaRefs>
    <ds:schemaRef ds:uri="http://schemas.openxmlformats.org/officeDocument/2006/bibliography"/>
  </ds:schemaRefs>
</ds:datastoreItem>
</file>

<file path=customXml/itemProps15.xml><?xml version="1.0" encoding="utf-8"?>
<ds:datastoreItem xmlns:ds="http://schemas.openxmlformats.org/officeDocument/2006/customXml" ds:itemID="{FF7134DF-2FA8-41D5-920B-81BA3204ADCE}">
  <ds:schemaRefs>
    <ds:schemaRef ds:uri="http://schemas.openxmlformats.org/officeDocument/2006/bibliography"/>
  </ds:schemaRefs>
</ds:datastoreItem>
</file>

<file path=customXml/itemProps16.xml><?xml version="1.0" encoding="utf-8"?>
<ds:datastoreItem xmlns:ds="http://schemas.openxmlformats.org/officeDocument/2006/customXml" ds:itemID="{41C5BBB6-230A-4517-973E-5856AD9F70D2}">
  <ds:schemaRefs>
    <ds:schemaRef ds:uri="http://schemas.openxmlformats.org/officeDocument/2006/bibliography"/>
  </ds:schemaRefs>
</ds:datastoreItem>
</file>

<file path=customXml/itemProps17.xml><?xml version="1.0" encoding="utf-8"?>
<ds:datastoreItem xmlns:ds="http://schemas.openxmlformats.org/officeDocument/2006/customXml" ds:itemID="{BDE61477-D18F-4555-AEF3-BA268D99AA24}">
  <ds:schemaRefs>
    <ds:schemaRef ds:uri="http://schemas.openxmlformats.org/officeDocument/2006/bibliography"/>
  </ds:schemaRefs>
</ds:datastoreItem>
</file>

<file path=customXml/itemProps18.xml><?xml version="1.0" encoding="utf-8"?>
<ds:datastoreItem xmlns:ds="http://schemas.openxmlformats.org/officeDocument/2006/customXml" ds:itemID="{F7484212-59A3-4BFE-8189-CE89969BB310}">
  <ds:schemaRefs>
    <ds:schemaRef ds:uri="http://schemas.openxmlformats.org/officeDocument/2006/bibliography"/>
  </ds:schemaRefs>
</ds:datastoreItem>
</file>

<file path=customXml/itemProps19.xml><?xml version="1.0" encoding="utf-8"?>
<ds:datastoreItem xmlns:ds="http://schemas.openxmlformats.org/officeDocument/2006/customXml" ds:itemID="{20F0A248-40EC-4984-87A9-11156467B0CB}">
  <ds:schemaRefs>
    <ds:schemaRef ds:uri="http://schemas.openxmlformats.org/officeDocument/2006/bibliography"/>
  </ds:schemaRefs>
</ds:datastoreItem>
</file>

<file path=customXml/itemProps2.xml><?xml version="1.0" encoding="utf-8"?>
<ds:datastoreItem xmlns:ds="http://schemas.openxmlformats.org/officeDocument/2006/customXml" ds:itemID="{6AC613F6-89F5-466D-BAD8-632BF0767316}">
  <ds:schemaRefs>
    <ds:schemaRef ds:uri="http://schemas.openxmlformats.org/officeDocument/2006/bibliography"/>
  </ds:schemaRefs>
</ds:datastoreItem>
</file>

<file path=customXml/itemProps20.xml><?xml version="1.0" encoding="utf-8"?>
<ds:datastoreItem xmlns:ds="http://schemas.openxmlformats.org/officeDocument/2006/customXml" ds:itemID="{F18E9DB0-C798-431F-9173-E55E4D6E7ABF}">
  <ds:schemaRefs>
    <ds:schemaRef ds:uri="http://schemas.openxmlformats.org/officeDocument/2006/bibliography"/>
  </ds:schemaRefs>
</ds:datastoreItem>
</file>

<file path=customXml/itemProps21.xml><?xml version="1.0" encoding="utf-8"?>
<ds:datastoreItem xmlns:ds="http://schemas.openxmlformats.org/officeDocument/2006/customXml" ds:itemID="{8C4D25F5-09D6-4758-B918-89D2BDF5345A}">
  <ds:schemaRefs>
    <ds:schemaRef ds:uri="http://schemas.openxmlformats.org/officeDocument/2006/bibliography"/>
  </ds:schemaRefs>
</ds:datastoreItem>
</file>

<file path=customXml/itemProps22.xml><?xml version="1.0" encoding="utf-8"?>
<ds:datastoreItem xmlns:ds="http://schemas.openxmlformats.org/officeDocument/2006/customXml" ds:itemID="{ED9CB274-FACA-43F6-8F3B-118C0FAF7524}">
  <ds:schemaRefs>
    <ds:schemaRef ds:uri="http://schemas.openxmlformats.org/officeDocument/2006/bibliography"/>
  </ds:schemaRefs>
</ds:datastoreItem>
</file>

<file path=customXml/itemProps23.xml><?xml version="1.0" encoding="utf-8"?>
<ds:datastoreItem xmlns:ds="http://schemas.openxmlformats.org/officeDocument/2006/customXml" ds:itemID="{F4529C37-C065-468E-9E25-B35C3C5C64D7}">
  <ds:schemaRefs>
    <ds:schemaRef ds:uri="http://schemas.openxmlformats.org/officeDocument/2006/bibliography"/>
  </ds:schemaRefs>
</ds:datastoreItem>
</file>

<file path=customXml/itemProps24.xml><?xml version="1.0" encoding="utf-8"?>
<ds:datastoreItem xmlns:ds="http://schemas.openxmlformats.org/officeDocument/2006/customXml" ds:itemID="{722B7345-CDC0-4A19-9B1E-74720A7AAB35}">
  <ds:schemaRefs>
    <ds:schemaRef ds:uri="http://schemas.openxmlformats.org/officeDocument/2006/bibliography"/>
  </ds:schemaRefs>
</ds:datastoreItem>
</file>

<file path=customXml/itemProps3.xml><?xml version="1.0" encoding="utf-8"?>
<ds:datastoreItem xmlns:ds="http://schemas.openxmlformats.org/officeDocument/2006/customXml" ds:itemID="{7642D0A3-D2A7-4DC3-BFEB-A8D6BBB5338F}">
  <ds:schemaRefs>
    <ds:schemaRef ds:uri="http://schemas.openxmlformats.org/officeDocument/2006/bibliography"/>
  </ds:schemaRefs>
</ds:datastoreItem>
</file>

<file path=customXml/itemProps4.xml><?xml version="1.0" encoding="utf-8"?>
<ds:datastoreItem xmlns:ds="http://schemas.openxmlformats.org/officeDocument/2006/customXml" ds:itemID="{22948374-48DA-4C60-98DB-C3303552EFA8}">
  <ds:schemaRefs>
    <ds:schemaRef ds:uri="http://schemas.openxmlformats.org/officeDocument/2006/bibliography"/>
  </ds:schemaRefs>
</ds:datastoreItem>
</file>

<file path=customXml/itemProps5.xml><?xml version="1.0" encoding="utf-8"?>
<ds:datastoreItem xmlns:ds="http://schemas.openxmlformats.org/officeDocument/2006/customXml" ds:itemID="{86E23DA9-403F-474E-B279-4689D8A968DA}">
  <ds:schemaRefs>
    <ds:schemaRef ds:uri="http://schemas.openxmlformats.org/officeDocument/2006/bibliography"/>
  </ds:schemaRefs>
</ds:datastoreItem>
</file>

<file path=customXml/itemProps6.xml><?xml version="1.0" encoding="utf-8"?>
<ds:datastoreItem xmlns:ds="http://schemas.openxmlformats.org/officeDocument/2006/customXml" ds:itemID="{DAA5A4F5-0B0A-4539-8B59-C01D50616E5A}">
  <ds:schemaRefs>
    <ds:schemaRef ds:uri="http://schemas.openxmlformats.org/officeDocument/2006/bibliography"/>
  </ds:schemaRefs>
</ds:datastoreItem>
</file>

<file path=customXml/itemProps7.xml><?xml version="1.0" encoding="utf-8"?>
<ds:datastoreItem xmlns:ds="http://schemas.openxmlformats.org/officeDocument/2006/customXml" ds:itemID="{8C7C95CB-325A-40DD-BFC3-DABE19050501}">
  <ds:schemaRefs>
    <ds:schemaRef ds:uri="http://schemas.openxmlformats.org/officeDocument/2006/bibliography"/>
  </ds:schemaRefs>
</ds:datastoreItem>
</file>

<file path=customXml/itemProps8.xml><?xml version="1.0" encoding="utf-8"?>
<ds:datastoreItem xmlns:ds="http://schemas.openxmlformats.org/officeDocument/2006/customXml" ds:itemID="{3D3D2C6A-4954-403E-972B-D5802AA75675}">
  <ds:schemaRefs>
    <ds:schemaRef ds:uri="http://schemas.openxmlformats.org/officeDocument/2006/bibliography"/>
  </ds:schemaRefs>
</ds:datastoreItem>
</file>

<file path=customXml/itemProps9.xml><?xml version="1.0" encoding="utf-8"?>
<ds:datastoreItem xmlns:ds="http://schemas.openxmlformats.org/officeDocument/2006/customXml" ds:itemID="{A4B5D2EA-E906-4E04-AA2C-93746A34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uxt4</dc:creator>
  <cp:lastModifiedBy>Sharath M. babu</cp:lastModifiedBy>
  <cp:revision>4</cp:revision>
  <cp:lastPrinted>2016-12-05T17:57:00Z</cp:lastPrinted>
  <dcterms:created xsi:type="dcterms:W3CDTF">2017-09-11T18:50:00Z</dcterms:created>
  <dcterms:modified xsi:type="dcterms:W3CDTF">2017-11-02T01:31:00Z</dcterms:modified>
</cp:coreProperties>
</file>