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2" w:rsidRDefault="00D33EC2" w:rsidP="00D33E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ICD-9-CM diagnostic and procedure codes queried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3EC2" w:rsidTr="004F5555">
        <w:tc>
          <w:tcPr>
            <w:tcW w:w="4788" w:type="dxa"/>
          </w:tcPr>
          <w:p w:rsidR="00D33EC2" w:rsidRPr="00DA6C69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788" w:type="dxa"/>
          </w:tcPr>
          <w:p w:rsidR="00D33EC2" w:rsidRPr="00DA6C69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Queried ICD-9-CM Codes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0E53B4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Congestive heart f</w:t>
            </w:r>
            <w:r w:rsidR="00D33EC2">
              <w:rPr>
                <w:rFonts w:ascii="Times New Roman" w:hAnsi="Times New Roman" w:cs="Times New Roman"/>
                <w:sz w:val="24"/>
                <w:szCs w:val="24"/>
              </w:rPr>
              <w:t>ailure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33">
              <w:rPr>
                <w:rFonts w:ascii="Times New Roman" w:hAnsi="Times New Roman" w:cs="Times New Roman"/>
                <w:sz w:val="24"/>
                <w:szCs w:val="24"/>
              </w:rPr>
              <w:t>398.91, 428.0-428.9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0E53B4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obstructive pulmonary d</w:t>
            </w:r>
            <w:r w:rsidR="00D33EC2">
              <w:rPr>
                <w:rFonts w:ascii="Times New Roman" w:hAnsi="Times New Roman" w:cs="Times New Roman"/>
                <w:sz w:val="24"/>
                <w:szCs w:val="24"/>
              </w:rPr>
              <w:t>isease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490-492.8, 493.00-493.92, 494-494.1, 495.0-505, 506.4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0E53B4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3EC2">
              <w:rPr>
                <w:rFonts w:ascii="Times New Roman" w:hAnsi="Times New Roman" w:cs="Times New Roman"/>
                <w:sz w:val="24"/>
                <w:szCs w:val="24"/>
              </w:rPr>
              <w:t>alignancy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200.00 -202.38 , 202.50 -203.01 , 238.6, 273.3, 209.79, 789.51 , 203.02 -203.82 , 196.0 -199.1,</w:t>
            </w:r>
          </w:p>
          <w:p w:rsidR="00D33EC2" w:rsidRPr="002E1733" w:rsidRDefault="00D33EC2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209.70 -209.75 , 140.0 -172.9 , 174.0 -175.9 , 179 -195.8 ,  209.00 -209.24 , </w:t>
            </w:r>
            <w:r w:rsidRPr="002E1733">
              <w:rPr>
                <w:rFonts w:ascii="Times New Roman" w:hAnsi="Times New Roman" w:cs="Times New Roman"/>
                <w:sz w:val="24"/>
                <w:szCs w:val="24"/>
              </w:rPr>
              <w:t xml:space="preserve"> 209.25 -209.3 ,</w:t>
            </w:r>
          </w:p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209.30 -209.36 , </w:t>
            </w:r>
            <w:r w:rsidRPr="002E1733">
              <w:rPr>
                <w:rFonts w:ascii="Times New Roman" w:hAnsi="Times New Roman" w:cs="Times New Roman"/>
                <w:sz w:val="24"/>
                <w:szCs w:val="24"/>
              </w:rPr>
              <w:t>258.01 -258.03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D33EC2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  <w:r w:rsidR="000E53B4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042-044.9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0E53B4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m</w:t>
            </w:r>
            <w:r w:rsidR="00D33EC2">
              <w:rPr>
                <w:rFonts w:ascii="Times New Roman" w:hAnsi="Times New Roman" w:cs="Times New Roman"/>
                <w:sz w:val="24"/>
                <w:szCs w:val="24"/>
              </w:rPr>
              <w:t>ellitus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250.00 -250.33 , 648.00 -648.04 , 249.00 -249.31 , 250.40 -250.93 , 775.1 , 249.40 -249.91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D33EC2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3C">
              <w:rPr>
                <w:rFonts w:ascii="Times New Roman" w:hAnsi="Times New Roman" w:cs="Times New Roman"/>
                <w:sz w:val="24"/>
                <w:szCs w:val="24"/>
              </w:rPr>
              <w:t>571.2, 571.5, 571.6</w:t>
            </w:r>
          </w:p>
        </w:tc>
      </w:tr>
      <w:tr w:rsidR="00D33EC2" w:rsidTr="004F5555">
        <w:tc>
          <w:tcPr>
            <w:tcW w:w="4788" w:type="dxa"/>
          </w:tcPr>
          <w:p w:rsidR="00D33EC2" w:rsidRPr="00DA6C69" w:rsidRDefault="000E53B4" w:rsidP="000E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End-stage renal d</w:t>
            </w:r>
            <w:r w:rsidR="00D33EC2">
              <w:rPr>
                <w:rFonts w:ascii="Times New Roman" w:hAnsi="Times New Roman" w:cs="Times New Roman"/>
                <w:sz w:val="24"/>
                <w:szCs w:val="24"/>
              </w:rPr>
              <w:t>isease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3C">
              <w:rPr>
                <w:rFonts w:ascii="Times New Roman" w:hAnsi="Times New Roman" w:cs="Times New Roman"/>
                <w:sz w:val="24"/>
                <w:szCs w:val="24"/>
              </w:rPr>
              <w:t>585.6</w:t>
            </w:r>
          </w:p>
        </w:tc>
      </w:tr>
      <w:tr w:rsidR="00D33EC2" w:rsidTr="004F5555">
        <w:tc>
          <w:tcPr>
            <w:tcW w:w="4788" w:type="dxa"/>
          </w:tcPr>
          <w:p w:rsidR="00D33EC2" w:rsidRDefault="000E53B4" w:rsidP="004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-urologic p</w:t>
            </w:r>
            <w:r w:rsidR="00D33EC2">
              <w:rPr>
                <w:rFonts w:ascii="Times New Roman" w:hAnsi="Times New Roman" w:cs="Times New Roman"/>
                <w:sz w:val="24"/>
                <w:szCs w:val="24"/>
              </w:rPr>
              <w:t>rocedures</w:t>
            </w:r>
          </w:p>
        </w:tc>
        <w:tc>
          <w:tcPr>
            <w:tcW w:w="4788" w:type="dxa"/>
          </w:tcPr>
          <w:p w:rsidR="00D33EC2" w:rsidRDefault="00D33EC2" w:rsidP="004F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3C">
              <w:rPr>
                <w:rFonts w:ascii="Times New Roman" w:hAnsi="Times New Roman" w:cs="Times New Roman"/>
                <w:sz w:val="24"/>
                <w:szCs w:val="24"/>
              </w:rPr>
              <w:t>55.01 , 55.02 , 55.11 , 55.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12 , 55.24 ,  55.31 , 55.32 ,  </w:t>
            </w:r>
            <w:r w:rsidRPr="009E553C">
              <w:rPr>
                <w:rFonts w:ascii="Times New Roman" w:hAnsi="Times New Roman" w:cs="Times New Roman"/>
                <w:sz w:val="24"/>
                <w:szCs w:val="24"/>
              </w:rPr>
              <w:t>55.34 , 55.35 , 55.39 , 55.4 , 55.51, 55.52 , 55.54 , 55.59 , 60.12 , 60.3 , 60.4 , 60.5, 60.61 , 60.69 , 68.51 , 68.59 , 68.71 , 68.79</w:t>
            </w:r>
          </w:p>
        </w:tc>
      </w:tr>
    </w:tbl>
    <w:p w:rsidR="00D33EC2" w:rsidRDefault="00D33EC2" w:rsidP="00D33EC2">
      <w:pPr>
        <w:rPr>
          <w:rFonts w:ascii="Times New Roman" w:hAnsi="Times New Roman" w:cs="Times New Roman"/>
          <w:b/>
          <w:sz w:val="24"/>
          <w:szCs w:val="24"/>
        </w:rPr>
      </w:pPr>
    </w:p>
    <w:p w:rsidR="00361B92" w:rsidRDefault="000E53B4"/>
    <w:sectPr w:rsidR="0036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2"/>
    <w:rsid w:val="000E53B4"/>
    <w:rsid w:val="006D0C3B"/>
    <w:rsid w:val="00D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DC1-CBE5-4621-AA8C-47E13D5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772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research, becker</dc:creator>
  <cp:lastModifiedBy>research, becker</cp:lastModifiedBy>
  <cp:revision>2</cp:revision>
  <dcterms:created xsi:type="dcterms:W3CDTF">2016-07-28T14:49:00Z</dcterms:created>
  <dcterms:modified xsi:type="dcterms:W3CDTF">2016-07-28T14:49:00Z</dcterms:modified>
</cp:coreProperties>
</file>