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2C6" w:rsidRPr="008C42C6" w:rsidRDefault="008C42C6" w:rsidP="008C42C6">
      <w:pPr>
        <w:spacing w:after="200" w:line="240" w:lineRule="auto"/>
        <w:rPr>
          <w:rFonts w:ascii="Calibri" w:eastAsia="Calibri" w:hAnsi="Calibri" w:cs="Arial"/>
        </w:rPr>
      </w:pPr>
      <w:bookmarkStart w:id="0" w:name="_GoBack"/>
      <w:bookmarkEnd w:id="0"/>
      <w:r w:rsidRPr="008C42C6">
        <w:rPr>
          <w:rFonts w:ascii="Calibri" w:eastAsia="Calibri" w:hAnsi="Calibri" w:cs="Arial"/>
        </w:rPr>
        <w:t>Table E1. Categorization of questionnaire outcomes by 4 key components of the EPR-3 guidelines</w:t>
      </w:r>
    </w:p>
    <w:tbl>
      <w:tblPr>
        <w:tblStyle w:val="TableGrid1"/>
        <w:tblW w:w="9805" w:type="dxa"/>
        <w:jc w:val="center"/>
        <w:tblLook w:val="04A0" w:firstRow="1" w:lastRow="0" w:firstColumn="1" w:lastColumn="0" w:noHBand="0" w:noVBand="1"/>
      </w:tblPr>
      <w:tblGrid>
        <w:gridCol w:w="8722"/>
        <w:gridCol w:w="1083"/>
      </w:tblGrid>
      <w:tr w:rsidR="008C42C6" w:rsidRPr="008C42C6" w:rsidTr="00EB1110">
        <w:trPr>
          <w:trHeight w:val="476"/>
          <w:jc w:val="center"/>
        </w:trPr>
        <w:tc>
          <w:tcPr>
            <w:tcW w:w="8722" w:type="dxa"/>
            <w:vAlign w:val="center"/>
          </w:tcPr>
          <w:p w:rsidR="008C42C6" w:rsidRPr="008C42C6" w:rsidRDefault="008C42C6" w:rsidP="008C42C6">
            <w:pPr>
              <w:spacing w:after="200" w:line="276" w:lineRule="auto"/>
              <w:rPr>
                <w:rFonts w:ascii="Calibri" w:eastAsia="Calibri" w:hAnsi="Calibri" w:cs="Arial"/>
                <w:b/>
                <w:sz w:val="20"/>
                <w:szCs w:val="20"/>
              </w:rPr>
            </w:pPr>
            <w:r w:rsidRPr="008C42C6">
              <w:rPr>
                <w:rFonts w:ascii="Calibri" w:eastAsia="Calibri" w:hAnsi="Calibri" w:cs="Arial"/>
                <w:b/>
                <w:sz w:val="20"/>
                <w:szCs w:val="20"/>
              </w:rPr>
              <w:t>1. Assessment and monitoring of asthma severity and control</w:t>
            </w:r>
          </w:p>
        </w:tc>
        <w:tc>
          <w:tcPr>
            <w:tcW w:w="1083" w:type="dxa"/>
            <w:vAlign w:val="center"/>
          </w:tcPr>
          <w:p w:rsidR="008C42C6" w:rsidRPr="008C42C6" w:rsidRDefault="008C42C6" w:rsidP="008C42C6">
            <w:pPr>
              <w:spacing w:after="200" w:line="276" w:lineRule="auto"/>
              <w:rPr>
                <w:rFonts w:ascii="Calibri" w:eastAsia="Calibri" w:hAnsi="Calibri" w:cs="Arial"/>
                <w:b/>
                <w:sz w:val="20"/>
                <w:szCs w:val="20"/>
              </w:rPr>
            </w:pPr>
            <w:r w:rsidRPr="008C42C6">
              <w:rPr>
                <w:rFonts w:ascii="Calibri" w:eastAsia="Calibri" w:hAnsi="Calibri" w:cs="Arial"/>
                <w:b/>
                <w:sz w:val="20"/>
                <w:szCs w:val="20"/>
              </w:rPr>
              <w:t xml:space="preserve">Question </w:t>
            </w:r>
          </w:p>
        </w:tc>
      </w:tr>
      <w:tr w:rsidR="008C42C6" w:rsidRPr="008C42C6" w:rsidTr="00EB1110">
        <w:trPr>
          <w:trHeight w:val="2736"/>
          <w:jc w:val="center"/>
        </w:trPr>
        <w:tc>
          <w:tcPr>
            <w:tcW w:w="8722" w:type="dxa"/>
            <w:vAlign w:val="center"/>
          </w:tcPr>
          <w:p w:rsidR="008C42C6" w:rsidRPr="008C42C6" w:rsidRDefault="008C42C6" w:rsidP="008C42C6">
            <w:pPr>
              <w:spacing w:after="200" w:line="276" w:lineRule="auto"/>
              <w:rPr>
                <w:rFonts w:ascii="Calibri" w:eastAsia="Calibri" w:hAnsi="Calibri" w:cs="Arial"/>
                <w:b/>
                <w:sz w:val="20"/>
                <w:szCs w:val="20"/>
              </w:rPr>
            </w:pPr>
            <w:r w:rsidRPr="008C42C6">
              <w:rPr>
                <w:rFonts w:ascii="Calibri" w:eastAsia="Calibri" w:hAnsi="Calibri" w:cs="Arial"/>
                <w:b/>
                <w:sz w:val="20"/>
                <w:szCs w:val="20"/>
              </w:rPr>
              <w:t>Assessment of impairment frequency</w:t>
            </w:r>
          </w:p>
          <w:p w:rsidR="008C42C6" w:rsidRPr="008C42C6" w:rsidRDefault="008C42C6" w:rsidP="008C42C6">
            <w:pPr>
              <w:spacing w:after="200" w:line="276" w:lineRule="auto"/>
              <w:rPr>
                <w:rFonts w:ascii="Calibri" w:eastAsia="Calibri" w:hAnsi="Calibri" w:cs="Arial"/>
                <w:b/>
                <w:sz w:val="20"/>
                <w:szCs w:val="20"/>
              </w:rPr>
            </w:pPr>
            <w:r w:rsidRPr="008C42C6">
              <w:rPr>
                <w:rFonts w:ascii="Calibri" w:eastAsia="Calibri" w:hAnsi="Calibri" w:cs="Arial"/>
                <w:sz w:val="20"/>
                <w:szCs w:val="20"/>
              </w:rPr>
              <w:t>For what percentage of asthma visits do you document overall asthma control?</w:t>
            </w:r>
          </w:p>
          <w:p w:rsidR="008C42C6" w:rsidRPr="008C42C6" w:rsidRDefault="008C42C6" w:rsidP="008C42C6">
            <w:pPr>
              <w:spacing w:after="200" w:line="276" w:lineRule="auto"/>
              <w:rPr>
                <w:rFonts w:ascii="Calibri" w:eastAsia="Calibri" w:hAnsi="Calibri" w:cs="Arial"/>
                <w:b/>
                <w:sz w:val="20"/>
                <w:szCs w:val="20"/>
              </w:rPr>
            </w:pPr>
            <w:r w:rsidRPr="008C42C6">
              <w:rPr>
                <w:rFonts w:ascii="Calibri" w:eastAsia="Calibri" w:hAnsi="Calibri" w:cs="Arial"/>
                <w:sz w:val="20"/>
                <w:szCs w:val="20"/>
              </w:rPr>
              <w:t>For what percentage of asthma visits do you ask about patient’s ability to engage daily activities?</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For what percentage of asthma visits do you ask about frequency of daytime symptoms?</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For what percentage of asthma visits do you ask about frequency of nighttime awakening?</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For what percentage of asthma visits do you ask about patient’s perception of symptom control?</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For what percentage of asthma visits do you use control assessment tool (e.g., Asthma Control Test, Asthma Control Questionnaire, Asthma Therapy Assessment Questionnaire, etc.)</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For what percentage of asthma visits do you ask about frequency of rescue inhaler use (e.g., Albuterol)?</w:t>
            </w:r>
          </w:p>
        </w:tc>
        <w:tc>
          <w:tcPr>
            <w:tcW w:w="1083" w:type="dxa"/>
            <w:vAlign w:val="center"/>
          </w:tcPr>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   </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     </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     7</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     8a</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     8b</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     8c</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     8d</w:t>
            </w:r>
          </w:p>
          <w:p w:rsidR="008C42C6" w:rsidRPr="008C42C6" w:rsidRDefault="008C42C6" w:rsidP="008C42C6">
            <w:pPr>
              <w:rPr>
                <w:rFonts w:ascii="Calibri" w:eastAsia="Calibri" w:hAnsi="Calibri" w:cs="Arial"/>
                <w:sz w:val="20"/>
                <w:szCs w:val="20"/>
              </w:rPr>
            </w:pPr>
            <w:r w:rsidRPr="008C42C6">
              <w:rPr>
                <w:rFonts w:ascii="Calibri" w:eastAsia="Calibri" w:hAnsi="Calibri" w:cs="Arial"/>
                <w:sz w:val="20"/>
                <w:szCs w:val="20"/>
              </w:rPr>
              <w:t xml:space="preserve">     8e</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  </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     8f</w:t>
            </w:r>
          </w:p>
          <w:p w:rsidR="008C42C6" w:rsidRPr="008C42C6" w:rsidRDefault="008C42C6" w:rsidP="008C42C6">
            <w:pPr>
              <w:spacing w:after="200" w:line="276" w:lineRule="auto"/>
              <w:rPr>
                <w:rFonts w:ascii="Calibri" w:eastAsia="Calibri" w:hAnsi="Calibri" w:cs="Arial"/>
                <w:sz w:val="20"/>
                <w:szCs w:val="20"/>
              </w:rPr>
            </w:pPr>
          </w:p>
        </w:tc>
      </w:tr>
      <w:tr w:rsidR="008C42C6" w:rsidRPr="008C42C6" w:rsidTr="00EB1110">
        <w:trPr>
          <w:trHeight w:val="1343"/>
          <w:jc w:val="center"/>
        </w:trPr>
        <w:tc>
          <w:tcPr>
            <w:tcW w:w="8722" w:type="dxa"/>
            <w:vAlign w:val="center"/>
          </w:tcPr>
          <w:p w:rsidR="008C42C6" w:rsidRPr="008C42C6" w:rsidRDefault="008C42C6" w:rsidP="008C42C6">
            <w:pPr>
              <w:spacing w:after="200" w:line="276" w:lineRule="auto"/>
              <w:rPr>
                <w:rFonts w:ascii="Calibri" w:eastAsia="Calibri" w:hAnsi="Calibri" w:cs="Arial"/>
                <w:b/>
                <w:sz w:val="20"/>
                <w:szCs w:val="20"/>
              </w:rPr>
            </w:pPr>
            <w:r w:rsidRPr="008C42C6">
              <w:rPr>
                <w:rFonts w:ascii="Calibri" w:eastAsia="Calibri" w:hAnsi="Calibri" w:cs="Arial"/>
                <w:b/>
                <w:sz w:val="20"/>
                <w:szCs w:val="20"/>
              </w:rPr>
              <w:t>Assessment of risk frequency</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For what percentage of asthma visits do you ask about frequency of emergency department visits or urgent care visits for asthma?</w:t>
            </w:r>
          </w:p>
          <w:p w:rsidR="008C42C6" w:rsidRPr="008C42C6" w:rsidRDefault="008C42C6" w:rsidP="008C42C6">
            <w:pPr>
              <w:spacing w:after="200" w:line="276" w:lineRule="auto"/>
              <w:rPr>
                <w:rFonts w:ascii="Calibri" w:eastAsia="Calibri" w:hAnsi="Calibri" w:cs="Arial"/>
                <w:b/>
                <w:sz w:val="20"/>
                <w:szCs w:val="20"/>
              </w:rPr>
            </w:pPr>
            <w:r w:rsidRPr="008C42C6">
              <w:rPr>
                <w:rFonts w:ascii="Calibri" w:eastAsia="Calibri" w:hAnsi="Calibri" w:cs="Arial"/>
                <w:sz w:val="20"/>
                <w:szCs w:val="20"/>
              </w:rPr>
              <w:t>For what percentage of asthma visits do you ask about frequency of exacerbations requiring oral steroids?</w:t>
            </w:r>
          </w:p>
        </w:tc>
        <w:tc>
          <w:tcPr>
            <w:tcW w:w="1083" w:type="dxa"/>
            <w:vAlign w:val="center"/>
          </w:tcPr>
          <w:p w:rsidR="008C42C6" w:rsidRPr="008C42C6" w:rsidRDefault="008C42C6" w:rsidP="008C42C6">
            <w:pPr>
              <w:rPr>
                <w:rFonts w:ascii="Calibri" w:eastAsia="Calibri" w:hAnsi="Calibri" w:cs="Arial"/>
                <w:sz w:val="20"/>
                <w:szCs w:val="20"/>
              </w:rPr>
            </w:pPr>
            <w:r w:rsidRPr="008C42C6">
              <w:rPr>
                <w:rFonts w:ascii="Calibri" w:eastAsia="Calibri" w:hAnsi="Calibri" w:cs="Arial"/>
                <w:b/>
                <w:sz w:val="20"/>
                <w:szCs w:val="20"/>
              </w:rPr>
              <w:t xml:space="preserve">     </w:t>
            </w:r>
            <w:r w:rsidRPr="008C42C6">
              <w:rPr>
                <w:rFonts w:ascii="Calibri" w:eastAsia="Calibri" w:hAnsi="Calibri" w:cs="Arial"/>
                <w:sz w:val="20"/>
                <w:szCs w:val="20"/>
              </w:rPr>
              <w:t>8h</w:t>
            </w:r>
          </w:p>
          <w:p w:rsidR="008C42C6" w:rsidRDefault="008C42C6" w:rsidP="008C42C6">
            <w:pPr>
              <w:rPr>
                <w:rFonts w:ascii="Calibri" w:eastAsia="Calibri" w:hAnsi="Calibri" w:cs="Arial"/>
                <w:sz w:val="20"/>
                <w:szCs w:val="20"/>
              </w:rPr>
            </w:pPr>
            <w:r w:rsidRPr="008C42C6">
              <w:rPr>
                <w:rFonts w:ascii="Calibri" w:eastAsia="Calibri" w:hAnsi="Calibri" w:cs="Arial"/>
                <w:sz w:val="20"/>
                <w:szCs w:val="20"/>
              </w:rPr>
              <w:t xml:space="preserve">     </w:t>
            </w:r>
          </w:p>
          <w:p w:rsidR="008C42C6" w:rsidRDefault="008C42C6" w:rsidP="008C42C6">
            <w:pPr>
              <w:rPr>
                <w:rFonts w:ascii="Calibri" w:eastAsia="Calibri" w:hAnsi="Calibri" w:cs="Arial"/>
                <w:sz w:val="20"/>
                <w:szCs w:val="20"/>
              </w:rPr>
            </w:pPr>
            <w:r>
              <w:rPr>
                <w:rFonts w:ascii="Calibri" w:eastAsia="Calibri" w:hAnsi="Calibri" w:cs="Arial"/>
                <w:sz w:val="20"/>
                <w:szCs w:val="20"/>
              </w:rPr>
              <w:t xml:space="preserve">      </w:t>
            </w:r>
          </w:p>
          <w:p w:rsidR="008C42C6" w:rsidRPr="008C42C6" w:rsidRDefault="008C42C6" w:rsidP="008C42C6">
            <w:pPr>
              <w:rPr>
                <w:rFonts w:ascii="Calibri" w:eastAsia="Calibri" w:hAnsi="Calibri" w:cs="Arial"/>
                <w:b/>
                <w:sz w:val="20"/>
                <w:szCs w:val="20"/>
              </w:rPr>
            </w:pPr>
            <w:r>
              <w:rPr>
                <w:rFonts w:ascii="Calibri" w:eastAsia="Calibri" w:hAnsi="Calibri" w:cs="Arial"/>
                <w:sz w:val="20"/>
                <w:szCs w:val="20"/>
              </w:rPr>
              <w:t xml:space="preserve">     </w:t>
            </w:r>
            <w:r w:rsidRPr="008C42C6">
              <w:rPr>
                <w:rFonts w:ascii="Calibri" w:eastAsia="Calibri" w:hAnsi="Calibri" w:cs="Arial"/>
                <w:sz w:val="20"/>
                <w:szCs w:val="20"/>
              </w:rPr>
              <w:t>8g</w:t>
            </w:r>
          </w:p>
        </w:tc>
      </w:tr>
      <w:tr w:rsidR="008C42C6" w:rsidRPr="008C42C6" w:rsidTr="00EB1110">
        <w:trPr>
          <w:trHeight w:val="1074"/>
          <w:jc w:val="center"/>
        </w:trPr>
        <w:tc>
          <w:tcPr>
            <w:tcW w:w="8722" w:type="dxa"/>
            <w:vAlign w:val="center"/>
          </w:tcPr>
          <w:p w:rsidR="008C42C6" w:rsidRPr="008C42C6" w:rsidRDefault="008C42C6" w:rsidP="008C42C6">
            <w:pPr>
              <w:spacing w:after="200" w:line="276" w:lineRule="auto"/>
              <w:rPr>
                <w:rFonts w:ascii="Calibri" w:eastAsia="Calibri" w:hAnsi="Calibri" w:cs="Arial"/>
                <w:b/>
                <w:sz w:val="20"/>
                <w:szCs w:val="20"/>
              </w:rPr>
            </w:pPr>
            <w:r w:rsidRPr="008C42C6">
              <w:rPr>
                <w:rFonts w:ascii="Calibri" w:eastAsia="Calibri" w:hAnsi="Calibri" w:cs="Arial"/>
                <w:b/>
                <w:sz w:val="20"/>
                <w:szCs w:val="20"/>
              </w:rPr>
              <w:t>Objective assessment and monitoring</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For what percentage of asthma visits do you ask about patient’s peak flow results from home?</w:t>
            </w:r>
          </w:p>
          <w:p w:rsidR="008C42C6" w:rsidRPr="008C42C6" w:rsidRDefault="008C42C6" w:rsidP="008C42C6">
            <w:pPr>
              <w:spacing w:after="200" w:line="276" w:lineRule="auto"/>
              <w:rPr>
                <w:rFonts w:ascii="Calibri" w:eastAsia="Calibri" w:hAnsi="Calibri" w:cs="Arial"/>
                <w:b/>
                <w:sz w:val="20"/>
                <w:szCs w:val="20"/>
              </w:rPr>
            </w:pPr>
            <w:r w:rsidRPr="008C42C6">
              <w:rPr>
                <w:rFonts w:ascii="Calibri" w:eastAsia="Calibri" w:hAnsi="Calibri" w:cs="Arial"/>
                <w:sz w:val="20"/>
                <w:szCs w:val="20"/>
              </w:rPr>
              <w:t>For what percentage of asthma visits do you perform spirometry (among those who can perform spirometry)?</w:t>
            </w:r>
          </w:p>
        </w:tc>
        <w:tc>
          <w:tcPr>
            <w:tcW w:w="1083" w:type="dxa"/>
            <w:vAlign w:val="center"/>
          </w:tcPr>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     8i</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     8j</w:t>
            </w:r>
          </w:p>
        </w:tc>
      </w:tr>
      <w:tr w:rsidR="008C42C6" w:rsidRPr="008C42C6" w:rsidTr="00EB1110">
        <w:trPr>
          <w:trHeight w:val="1343"/>
          <w:jc w:val="center"/>
        </w:trPr>
        <w:tc>
          <w:tcPr>
            <w:tcW w:w="8722" w:type="dxa"/>
            <w:vAlign w:val="center"/>
          </w:tcPr>
          <w:p w:rsidR="008C42C6" w:rsidRPr="008C42C6" w:rsidRDefault="008C42C6" w:rsidP="008C42C6">
            <w:pPr>
              <w:spacing w:after="200" w:line="276" w:lineRule="auto"/>
              <w:rPr>
                <w:rFonts w:ascii="Calibri" w:eastAsia="Calibri" w:hAnsi="Calibri" w:cs="Arial"/>
                <w:b/>
                <w:sz w:val="20"/>
                <w:szCs w:val="20"/>
              </w:rPr>
            </w:pPr>
            <w:r w:rsidRPr="008C42C6">
              <w:rPr>
                <w:rFonts w:ascii="Calibri" w:eastAsia="Calibri" w:hAnsi="Calibri" w:cs="Arial"/>
                <w:b/>
                <w:sz w:val="20"/>
                <w:szCs w:val="20"/>
              </w:rPr>
              <w:t>Ongoing monitoring frequency</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For what percentage of asthma visits do you assess daily use of controller medication (e.g., ICS) for patients with severe asthma?</w:t>
            </w:r>
          </w:p>
          <w:p w:rsidR="008C42C6" w:rsidRPr="008C42C6" w:rsidRDefault="008C42C6" w:rsidP="008C42C6">
            <w:pPr>
              <w:spacing w:after="200" w:line="276" w:lineRule="auto"/>
              <w:rPr>
                <w:rFonts w:ascii="Calibri" w:eastAsia="Calibri" w:hAnsi="Calibri" w:cs="Arial"/>
                <w:b/>
                <w:sz w:val="20"/>
                <w:szCs w:val="20"/>
              </w:rPr>
            </w:pPr>
            <w:r w:rsidRPr="008C42C6">
              <w:rPr>
                <w:rFonts w:ascii="Calibri" w:eastAsia="Calibri" w:hAnsi="Calibri" w:cs="Arial"/>
                <w:sz w:val="20"/>
                <w:szCs w:val="20"/>
              </w:rPr>
              <w:t>For what percentage of asthma visits do you perform repeated assessment of inhaler technique?</w:t>
            </w:r>
          </w:p>
        </w:tc>
        <w:tc>
          <w:tcPr>
            <w:tcW w:w="1083" w:type="dxa"/>
            <w:vAlign w:val="center"/>
          </w:tcPr>
          <w:p w:rsidR="008C42C6" w:rsidRDefault="008C42C6" w:rsidP="008C42C6">
            <w:pPr>
              <w:rPr>
                <w:rFonts w:ascii="Calibri" w:eastAsia="Calibri" w:hAnsi="Calibri" w:cs="Arial"/>
                <w:sz w:val="20"/>
                <w:szCs w:val="20"/>
              </w:rPr>
            </w:pPr>
            <w:r w:rsidRPr="008C42C6">
              <w:rPr>
                <w:rFonts w:ascii="Calibri" w:eastAsia="Calibri" w:hAnsi="Calibri" w:cs="Arial"/>
                <w:sz w:val="20"/>
                <w:szCs w:val="20"/>
              </w:rPr>
              <w:t xml:space="preserve">    </w:t>
            </w:r>
          </w:p>
          <w:p w:rsidR="008C42C6" w:rsidRPr="008C42C6" w:rsidRDefault="008C42C6" w:rsidP="008C42C6">
            <w:pPr>
              <w:rPr>
                <w:rFonts w:ascii="Calibri" w:eastAsia="Calibri" w:hAnsi="Calibri" w:cs="Arial"/>
                <w:sz w:val="20"/>
                <w:szCs w:val="20"/>
              </w:rPr>
            </w:pPr>
            <w:r>
              <w:rPr>
                <w:rFonts w:ascii="Calibri" w:eastAsia="Calibri" w:hAnsi="Calibri" w:cs="Arial"/>
                <w:sz w:val="20"/>
                <w:szCs w:val="20"/>
              </w:rPr>
              <w:t xml:space="preserve">    </w:t>
            </w:r>
            <w:r w:rsidRPr="008C42C6">
              <w:rPr>
                <w:rFonts w:ascii="Calibri" w:eastAsia="Calibri" w:hAnsi="Calibri" w:cs="Arial"/>
                <w:sz w:val="20"/>
                <w:szCs w:val="20"/>
              </w:rPr>
              <w:t xml:space="preserve"> 9g</w:t>
            </w:r>
          </w:p>
          <w:p w:rsidR="008C42C6" w:rsidRPr="008C42C6" w:rsidRDefault="008C42C6" w:rsidP="008C42C6">
            <w:pPr>
              <w:rPr>
                <w:rFonts w:ascii="Calibri" w:eastAsia="Calibri" w:hAnsi="Calibri" w:cs="Arial"/>
                <w:sz w:val="20"/>
                <w:szCs w:val="20"/>
              </w:rPr>
            </w:pPr>
          </w:p>
          <w:p w:rsidR="008C42C6" w:rsidRDefault="008C42C6" w:rsidP="008C42C6">
            <w:pPr>
              <w:rPr>
                <w:rFonts w:ascii="Calibri" w:eastAsia="Calibri" w:hAnsi="Calibri" w:cs="Arial"/>
                <w:sz w:val="20"/>
                <w:szCs w:val="20"/>
              </w:rPr>
            </w:pPr>
            <w:r w:rsidRPr="008C42C6">
              <w:rPr>
                <w:rFonts w:ascii="Calibri" w:eastAsia="Calibri" w:hAnsi="Calibri" w:cs="Arial"/>
                <w:sz w:val="20"/>
                <w:szCs w:val="20"/>
              </w:rPr>
              <w:t xml:space="preserve">     </w:t>
            </w:r>
          </w:p>
          <w:p w:rsidR="008C42C6" w:rsidRPr="008C42C6" w:rsidRDefault="008C42C6" w:rsidP="008C42C6">
            <w:pPr>
              <w:rPr>
                <w:rFonts w:ascii="Calibri" w:eastAsia="Calibri" w:hAnsi="Calibri" w:cs="Arial"/>
                <w:sz w:val="20"/>
                <w:szCs w:val="20"/>
              </w:rPr>
            </w:pPr>
            <w:r>
              <w:rPr>
                <w:rFonts w:ascii="Calibri" w:eastAsia="Calibri" w:hAnsi="Calibri" w:cs="Arial"/>
                <w:sz w:val="20"/>
                <w:szCs w:val="20"/>
              </w:rPr>
              <w:t xml:space="preserve">      </w:t>
            </w:r>
            <w:r w:rsidRPr="008C42C6">
              <w:rPr>
                <w:rFonts w:ascii="Calibri" w:eastAsia="Calibri" w:hAnsi="Calibri" w:cs="Arial"/>
                <w:sz w:val="20"/>
                <w:szCs w:val="20"/>
              </w:rPr>
              <w:t>9h</w:t>
            </w:r>
          </w:p>
        </w:tc>
      </w:tr>
    </w:tbl>
    <w:p w:rsidR="008C42C6" w:rsidRDefault="008C42C6">
      <w:r>
        <w:br w:type="page"/>
      </w:r>
    </w:p>
    <w:tbl>
      <w:tblPr>
        <w:tblStyle w:val="TableGrid1"/>
        <w:tblW w:w="9805" w:type="dxa"/>
        <w:jc w:val="center"/>
        <w:tblLook w:val="04A0" w:firstRow="1" w:lastRow="0" w:firstColumn="1" w:lastColumn="0" w:noHBand="0" w:noVBand="1"/>
      </w:tblPr>
      <w:tblGrid>
        <w:gridCol w:w="8722"/>
        <w:gridCol w:w="1083"/>
      </w:tblGrid>
      <w:tr w:rsidR="008C42C6" w:rsidRPr="008C42C6" w:rsidTr="00EB1110">
        <w:trPr>
          <w:trHeight w:hRule="exact" w:val="475"/>
          <w:jc w:val="center"/>
        </w:trPr>
        <w:tc>
          <w:tcPr>
            <w:tcW w:w="8722" w:type="dxa"/>
            <w:vAlign w:val="center"/>
          </w:tcPr>
          <w:p w:rsidR="008C42C6" w:rsidRPr="008C42C6" w:rsidRDefault="008C42C6" w:rsidP="008C42C6">
            <w:pPr>
              <w:spacing w:after="200" w:line="276" w:lineRule="auto"/>
              <w:rPr>
                <w:rFonts w:ascii="Calibri" w:eastAsia="Calibri" w:hAnsi="Calibri" w:cs="Arial"/>
                <w:b/>
                <w:sz w:val="20"/>
                <w:szCs w:val="20"/>
              </w:rPr>
            </w:pPr>
            <w:r w:rsidRPr="008C42C6">
              <w:rPr>
                <w:rFonts w:ascii="Calibri" w:eastAsia="Calibri" w:hAnsi="Calibri" w:cs="Arial"/>
                <w:b/>
                <w:sz w:val="20"/>
                <w:szCs w:val="20"/>
              </w:rPr>
              <w:lastRenderedPageBreak/>
              <w:t>2. Patient education</w:t>
            </w:r>
          </w:p>
        </w:tc>
        <w:tc>
          <w:tcPr>
            <w:tcW w:w="1083" w:type="dxa"/>
            <w:vAlign w:val="center"/>
          </w:tcPr>
          <w:p w:rsidR="008C42C6" w:rsidRPr="008C42C6" w:rsidRDefault="008C42C6" w:rsidP="008C42C6">
            <w:pPr>
              <w:spacing w:after="200" w:line="276" w:lineRule="auto"/>
              <w:rPr>
                <w:rFonts w:ascii="Calibri" w:eastAsia="Calibri" w:hAnsi="Calibri" w:cs="Arial"/>
                <w:sz w:val="20"/>
                <w:szCs w:val="20"/>
              </w:rPr>
            </w:pPr>
          </w:p>
        </w:tc>
      </w:tr>
      <w:tr w:rsidR="008C42C6" w:rsidRPr="008C42C6" w:rsidTr="00EB1110">
        <w:trPr>
          <w:trHeight w:val="936"/>
          <w:jc w:val="center"/>
        </w:trPr>
        <w:tc>
          <w:tcPr>
            <w:tcW w:w="8722" w:type="dxa"/>
            <w:vAlign w:val="center"/>
          </w:tcPr>
          <w:p w:rsidR="008C42C6" w:rsidRPr="008C42C6" w:rsidRDefault="008C42C6" w:rsidP="008C42C6">
            <w:pPr>
              <w:spacing w:after="200" w:line="276" w:lineRule="auto"/>
              <w:rPr>
                <w:rFonts w:ascii="Calibri" w:eastAsia="Calibri" w:hAnsi="Calibri" w:cs="Arial"/>
                <w:b/>
                <w:sz w:val="20"/>
                <w:szCs w:val="20"/>
              </w:rPr>
            </w:pPr>
            <w:r w:rsidRPr="008C42C6">
              <w:rPr>
                <w:rFonts w:ascii="Calibri" w:eastAsia="Calibri" w:hAnsi="Calibri" w:cs="Arial"/>
                <w:b/>
                <w:sz w:val="20"/>
                <w:szCs w:val="20"/>
              </w:rPr>
              <w:t>Asthma action plans</w:t>
            </w:r>
          </w:p>
          <w:p w:rsidR="008C42C6" w:rsidRPr="008C42C6" w:rsidRDefault="008C42C6" w:rsidP="008C42C6">
            <w:pPr>
              <w:spacing w:after="200" w:line="276" w:lineRule="auto"/>
              <w:rPr>
                <w:rFonts w:ascii="Calibri" w:eastAsia="Calibri" w:hAnsi="Calibri" w:cs="Arial"/>
                <w:b/>
                <w:sz w:val="20"/>
                <w:szCs w:val="20"/>
              </w:rPr>
            </w:pPr>
            <w:r w:rsidRPr="008C42C6">
              <w:rPr>
                <w:rFonts w:ascii="Calibri" w:eastAsia="Calibri" w:hAnsi="Calibri" w:cs="Arial"/>
                <w:sz w:val="20"/>
                <w:szCs w:val="20"/>
              </w:rPr>
              <w:t xml:space="preserve">For what percentage of asthma visits do you provide a new or review </w:t>
            </w:r>
            <w:proofErr w:type="gramStart"/>
            <w:r w:rsidRPr="008C42C6">
              <w:rPr>
                <w:rFonts w:ascii="Calibri" w:eastAsia="Calibri" w:hAnsi="Calibri" w:cs="Arial"/>
                <w:sz w:val="20"/>
                <w:szCs w:val="20"/>
              </w:rPr>
              <w:t>an existing written asthma action plan outlining medications</w:t>
            </w:r>
            <w:proofErr w:type="gramEnd"/>
            <w:r w:rsidRPr="008C42C6">
              <w:rPr>
                <w:rFonts w:ascii="Calibri" w:eastAsia="Calibri" w:hAnsi="Calibri" w:cs="Arial"/>
                <w:sz w:val="20"/>
                <w:szCs w:val="20"/>
              </w:rPr>
              <w:t>, triggers, and when to seek emergency care?</w:t>
            </w:r>
          </w:p>
        </w:tc>
        <w:tc>
          <w:tcPr>
            <w:tcW w:w="1083" w:type="dxa"/>
            <w:vAlign w:val="center"/>
          </w:tcPr>
          <w:p w:rsidR="008C42C6" w:rsidRPr="008C42C6" w:rsidRDefault="008C42C6" w:rsidP="008C42C6">
            <w:pPr>
              <w:rPr>
                <w:rFonts w:ascii="Calibri" w:eastAsia="Calibri" w:hAnsi="Calibri" w:cs="Arial"/>
                <w:sz w:val="20"/>
                <w:szCs w:val="20"/>
              </w:rPr>
            </w:pPr>
            <w:r w:rsidRPr="008C42C6">
              <w:rPr>
                <w:rFonts w:ascii="Calibri" w:eastAsia="Calibri" w:hAnsi="Calibri" w:cs="Arial"/>
                <w:sz w:val="20"/>
                <w:szCs w:val="20"/>
              </w:rPr>
              <w:t xml:space="preserve">     </w:t>
            </w:r>
          </w:p>
          <w:p w:rsidR="008C42C6" w:rsidRPr="008C42C6" w:rsidRDefault="008C42C6" w:rsidP="008C42C6">
            <w:pPr>
              <w:rPr>
                <w:rFonts w:ascii="Calibri" w:eastAsia="Calibri" w:hAnsi="Calibri" w:cs="Arial"/>
                <w:sz w:val="20"/>
                <w:szCs w:val="20"/>
              </w:rPr>
            </w:pPr>
            <w:r w:rsidRPr="008C42C6">
              <w:rPr>
                <w:rFonts w:ascii="Calibri" w:eastAsia="Calibri" w:hAnsi="Calibri" w:cs="Arial"/>
                <w:sz w:val="20"/>
                <w:szCs w:val="20"/>
              </w:rPr>
              <w:t xml:space="preserve">     9a</w:t>
            </w:r>
          </w:p>
          <w:p w:rsidR="008C42C6" w:rsidRPr="008C42C6" w:rsidRDefault="008C42C6" w:rsidP="008C42C6">
            <w:pPr>
              <w:spacing w:after="200" w:line="276" w:lineRule="auto"/>
              <w:rPr>
                <w:rFonts w:ascii="Calibri" w:eastAsia="Calibri" w:hAnsi="Calibri" w:cs="Arial"/>
                <w:sz w:val="20"/>
                <w:szCs w:val="20"/>
              </w:rPr>
            </w:pPr>
          </w:p>
        </w:tc>
      </w:tr>
      <w:tr w:rsidR="008C42C6" w:rsidRPr="008C42C6" w:rsidTr="00EB1110">
        <w:trPr>
          <w:trHeight w:val="2411"/>
          <w:jc w:val="center"/>
        </w:trPr>
        <w:tc>
          <w:tcPr>
            <w:tcW w:w="8722" w:type="dxa"/>
            <w:vAlign w:val="center"/>
          </w:tcPr>
          <w:p w:rsidR="008C42C6" w:rsidRPr="008C42C6" w:rsidRDefault="008C42C6" w:rsidP="008C42C6">
            <w:pPr>
              <w:spacing w:after="200" w:line="276" w:lineRule="auto"/>
              <w:rPr>
                <w:rFonts w:ascii="Calibri" w:eastAsia="Calibri" w:hAnsi="Calibri" w:cs="Arial"/>
                <w:b/>
                <w:sz w:val="12"/>
                <w:szCs w:val="12"/>
              </w:rPr>
            </w:pPr>
          </w:p>
          <w:p w:rsidR="008C42C6" w:rsidRPr="008C42C6" w:rsidRDefault="008C42C6" w:rsidP="008C42C6">
            <w:pPr>
              <w:spacing w:after="200" w:line="276" w:lineRule="auto"/>
              <w:rPr>
                <w:rFonts w:ascii="Calibri" w:eastAsia="Calibri" w:hAnsi="Calibri" w:cs="Arial"/>
                <w:b/>
                <w:sz w:val="20"/>
                <w:szCs w:val="20"/>
              </w:rPr>
            </w:pPr>
            <w:r w:rsidRPr="008C42C6">
              <w:rPr>
                <w:rFonts w:ascii="Calibri" w:eastAsia="Calibri" w:hAnsi="Calibri" w:cs="Arial"/>
                <w:b/>
                <w:sz w:val="20"/>
                <w:szCs w:val="20"/>
              </w:rPr>
              <w:t>Asthma therapies</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How often do you encounter patient misunderstandings about medication risks or side effects or belief in myths (e.g., muscle development, addiction)?</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How often do you encounter patient concerns about short-term side effects of inhaled corticosteroids (e.g., thrush)?</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How often do you encounter patient concerns about long-term side effects of inhaled corticosteroids (e.g., delayed growth in children)?</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How often do you encounter confusion between symptom relief medications and daily controller medications?</w:t>
            </w:r>
          </w:p>
        </w:tc>
        <w:tc>
          <w:tcPr>
            <w:tcW w:w="1083" w:type="dxa"/>
            <w:vAlign w:val="center"/>
          </w:tcPr>
          <w:p w:rsidR="008C42C6" w:rsidRDefault="008C42C6" w:rsidP="008C42C6">
            <w:pPr>
              <w:rPr>
                <w:rFonts w:ascii="Calibri" w:eastAsia="Calibri" w:hAnsi="Calibri" w:cs="Arial"/>
                <w:sz w:val="20"/>
                <w:szCs w:val="20"/>
              </w:rPr>
            </w:pPr>
            <w:r>
              <w:rPr>
                <w:rFonts w:ascii="Calibri" w:eastAsia="Calibri" w:hAnsi="Calibri" w:cs="Arial"/>
                <w:sz w:val="20"/>
                <w:szCs w:val="20"/>
              </w:rPr>
              <w:t xml:space="preserve">    </w:t>
            </w:r>
          </w:p>
          <w:p w:rsidR="008C42C6" w:rsidRDefault="008C42C6" w:rsidP="008C42C6">
            <w:pPr>
              <w:rPr>
                <w:rFonts w:ascii="Calibri" w:eastAsia="Calibri" w:hAnsi="Calibri" w:cs="Arial"/>
                <w:sz w:val="20"/>
                <w:szCs w:val="20"/>
              </w:rPr>
            </w:pPr>
            <w:r>
              <w:rPr>
                <w:rFonts w:ascii="Calibri" w:eastAsia="Calibri" w:hAnsi="Calibri" w:cs="Arial"/>
                <w:sz w:val="20"/>
                <w:szCs w:val="20"/>
              </w:rPr>
              <w:t xml:space="preserve"> </w:t>
            </w:r>
          </w:p>
          <w:p w:rsidR="008C42C6" w:rsidRPr="008C42C6" w:rsidRDefault="008C42C6" w:rsidP="008C42C6">
            <w:pPr>
              <w:rPr>
                <w:rFonts w:ascii="Calibri" w:eastAsia="Calibri" w:hAnsi="Calibri" w:cs="Arial"/>
                <w:sz w:val="20"/>
                <w:szCs w:val="20"/>
              </w:rPr>
            </w:pPr>
            <w:r>
              <w:rPr>
                <w:rFonts w:ascii="Calibri" w:eastAsia="Calibri" w:hAnsi="Calibri" w:cs="Arial"/>
                <w:sz w:val="20"/>
                <w:szCs w:val="20"/>
              </w:rPr>
              <w:t xml:space="preserve">     </w:t>
            </w:r>
            <w:r w:rsidRPr="008C42C6">
              <w:rPr>
                <w:rFonts w:ascii="Calibri" w:eastAsia="Calibri" w:hAnsi="Calibri" w:cs="Arial"/>
                <w:sz w:val="20"/>
                <w:szCs w:val="20"/>
              </w:rPr>
              <w:t>13a</w:t>
            </w:r>
          </w:p>
          <w:p w:rsidR="008C42C6" w:rsidRPr="008C42C6" w:rsidRDefault="008C42C6" w:rsidP="008C42C6">
            <w:pPr>
              <w:rPr>
                <w:rFonts w:ascii="Calibri" w:eastAsia="Calibri" w:hAnsi="Calibri" w:cs="Arial"/>
                <w:sz w:val="20"/>
                <w:szCs w:val="20"/>
              </w:rPr>
            </w:pPr>
          </w:p>
          <w:p w:rsidR="008C42C6" w:rsidRDefault="008C42C6" w:rsidP="008C42C6">
            <w:pPr>
              <w:rPr>
                <w:rFonts w:ascii="Calibri" w:eastAsia="Calibri" w:hAnsi="Calibri" w:cs="Arial"/>
                <w:sz w:val="20"/>
                <w:szCs w:val="20"/>
              </w:rPr>
            </w:pPr>
            <w:r w:rsidRPr="008C42C6">
              <w:rPr>
                <w:rFonts w:ascii="Calibri" w:eastAsia="Calibri" w:hAnsi="Calibri" w:cs="Arial"/>
                <w:sz w:val="20"/>
                <w:szCs w:val="20"/>
              </w:rPr>
              <w:t xml:space="preserve">    </w:t>
            </w:r>
          </w:p>
          <w:p w:rsidR="008C42C6" w:rsidRPr="008C42C6" w:rsidRDefault="008C42C6" w:rsidP="008C42C6">
            <w:pPr>
              <w:rPr>
                <w:rFonts w:ascii="Calibri" w:eastAsia="Calibri" w:hAnsi="Calibri" w:cs="Arial"/>
                <w:sz w:val="20"/>
                <w:szCs w:val="20"/>
              </w:rPr>
            </w:pPr>
            <w:r>
              <w:rPr>
                <w:rFonts w:ascii="Calibri" w:eastAsia="Calibri" w:hAnsi="Calibri" w:cs="Arial"/>
                <w:sz w:val="20"/>
                <w:szCs w:val="20"/>
              </w:rPr>
              <w:t xml:space="preserve">     </w:t>
            </w:r>
            <w:r w:rsidRPr="008C42C6">
              <w:rPr>
                <w:rFonts w:ascii="Calibri" w:eastAsia="Calibri" w:hAnsi="Calibri" w:cs="Arial"/>
                <w:sz w:val="20"/>
                <w:szCs w:val="20"/>
              </w:rPr>
              <w:t>13b</w:t>
            </w:r>
          </w:p>
          <w:p w:rsidR="008C42C6" w:rsidRPr="008C42C6" w:rsidRDefault="008C42C6" w:rsidP="008C42C6">
            <w:pPr>
              <w:rPr>
                <w:rFonts w:ascii="Calibri" w:eastAsia="Calibri" w:hAnsi="Calibri" w:cs="Arial"/>
                <w:sz w:val="20"/>
                <w:szCs w:val="20"/>
              </w:rPr>
            </w:pPr>
            <w:r w:rsidRPr="008C42C6">
              <w:rPr>
                <w:rFonts w:ascii="Calibri" w:eastAsia="Calibri" w:hAnsi="Calibri" w:cs="Arial"/>
                <w:sz w:val="20"/>
                <w:szCs w:val="20"/>
              </w:rPr>
              <w:t xml:space="preserve">    </w:t>
            </w:r>
          </w:p>
          <w:p w:rsidR="008C42C6" w:rsidRDefault="008C42C6" w:rsidP="008C42C6">
            <w:pPr>
              <w:rPr>
                <w:rFonts w:ascii="Calibri" w:eastAsia="Calibri" w:hAnsi="Calibri" w:cs="Arial"/>
                <w:sz w:val="20"/>
                <w:szCs w:val="20"/>
              </w:rPr>
            </w:pPr>
            <w:r w:rsidRPr="008C42C6">
              <w:rPr>
                <w:rFonts w:ascii="Calibri" w:eastAsia="Calibri" w:hAnsi="Calibri" w:cs="Arial"/>
                <w:sz w:val="20"/>
                <w:szCs w:val="20"/>
              </w:rPr>
              <w:t xml:space="preserve">    </w:t>
            </w:r>
          </w:p>
          <w:p w:rsidR="008C42C6" w:rsidRPr="008C42C6" w:rsidRDefault="008C42C6" w:rsidP="008C42C6">
            <w:pPr>
              <w:rPr>
                <w:rFonts w:ascii="Calibri" w:eastAsia="Calibri" w:hAnsi="Calibri" w:cs="Arial"/>
                <w:sz w:val="20"/>
                <w:szCs w:val="20"/>
              </w:rPr>
            </w:pPr>
            <w:r>
              <w:rPr>
                <w:rFonts w:ascii="Calibri" w:eastAsia="Calibri" w:hAnsi="Calibri" w:cs="Arial"/>
                <w:sz w:val="20"/>
                <w:szCs w:val="20"/>
              </w:rPr>
              <w:t xml:space="preserve">     </w:t>
            </w:r>
            <w:r w:rsidRPr="008C42C6">
              <w:rPr>
                <w:rFonts w:ascii="Calibri" w:eastAsia="Calibri" w:hAnsi="Calibri" w:cs="Arial"/>
                <w:sz w:val="20"/>
                <w:szCs w:val="20"/>
              </w:rPr>
              <w:t>13c</w:t>
            </w:r>
          </w:p>
          <w:p w:rsidR="008C42C6" w:rsidRPr="008C42C6" w:rsidRDefault="008C42C6" w:rsidP="008C42C6">
            <w:pPr>
              <w:rPr>
                <w:rFonts w:ascii="Calibri" w:eastAsia="Calibri" w:hAnsi="Calibri" w:cs="Arial"/>
                <w:sz w:val="20"/>
                <w:szCs w:val="20"/>
              </w:rPr>
            </w:pPr>
            <w:r w:rsidRPr="008C42C6">
              <w:rPr>
                <w:rFonts w:ascii="Calibri" w:eastAsia="Calibri" w:hAnsi="Calibri" w:cs="Arial"/>
                <w:sz w:val="20"/>
                <w:szCs w:val="20"/>
              </w:rPr>
              <w:t xml:space="preserve">    </w:t>
            </w:r>
          </w:p>
          <w:p w:rsidR="008C42C6" w:rsidRDefault="008C42C6" w:rsidP="008C42C6">
            <w:pPr>
              <w:rPr>
                <w:rFonts w:ascii="Calibri" w:eastAsia="Calibri" w:hAnsi="Calibri" w:cs="Arial"/>
                <w:sz w:val="20"/>
                <w:szCs w:val="20"/>
              </w:rPr>
            </w:pPr>
            <w:r w:rsidRPr="008C42C6">
              <w:rPr>
                <w:rFonts w:ascii="Calibri" w:eastAsia="Calibri" w:hAnsi="Calibri" w:cs="Arial"/>
                <w:sz w:val="20"/>
                <w:szCs w:val="20"/>
              </w:rPr>
              <w:t xml:space="preserve">   </w:t>
            </w:r>
          </w:p>
          <w:p w:rsidR="008C42C6" w:rsidRPr="008C42C6" w:rsidRDefault="008C42C6" w:rsidP="008C42C6">
            <w:pPr>
              <w:rPr>
                <w:rFonts w:ascii="Calibri" w:eastAsia="Calibri" w:hAnsi="Calibri" w:cs="Arial"/>
                <w:sz w:val="20"/>
                <w:szCs w:val="20"/>
              </w:rPr>
            </w:pPr>
            <w:r>
              <w:rPr>
                <w:rFonts w:ascii="Calibri" w:eastAsia="Calibri" w:hAnsi="Calibri" w:cs="Arial"/>
                <w:sz w:val="20"/>
                <w:szCs w:val="20"/>
              </w:rPr>
              <w:t xml:space="preserve">    </w:t>
            </w:r>
            <w:r w:rsidRPr="008C42C6">
              <w:rPr>
                <w:rFonts w:ascii="Calibri" w:eastAsia="Calibri" w:hAnsi="Calibri" w:cs="Arial"/>
                <w:sz w:val="20"/>
                <w:szCs w:val="20"/>
              </w:rPr>
              <w:t xml:space="preserve"> 13d</w:t>
            </w:r>
          </w:p>
        </w:tc>
      </w:tr>
      <w:tr w:rsidR="008C42C6" w:rsidRPr="008C42C6" w:rsidTr="00EB1110">
        <w:trPr>
          <w:trHeight w:hRule="exact" w:val="475"/>
          <w:jc w:val="center"/>
        </w:trPr>
        <w:tc>
          <w:tcPr>
            <w:tcW w:w="8722" w:type="dxa"/>
            <w:vAlign w:val="center"/>
          </w:tcPr>
          <w:p w:rsidR="008C42C6" w:rsidRPr="008C42C6" w:rsidRDefault="008C42C6" w:rsidP="008C42C6">
            <w:pPr>
              <w:spacing w:after="200" w:line="276" w:lineRule="auto"/>
              <w:rPr>
                <w:rFonts w:ascii="Calibri" w:eastAsia="Calibri" w:hAnsi="Calibri" w:cs="Arial"/>
                <w:b/>
                <w:sz w:val="20"/>
                <w:szCs w:val="20"/>
              </w:rPr>
            </w:pPr>
            <w:r w:rsidRPr="008C42C6">
              <w:rPr>
                <w:rFonts w:ascii="Calibri" w:eastAsia="Calibri" w:hAnsi="Calibri" w:cs="Arial"/>
                <w:b/>
                <w:sz w:val="20"/>
                <w:szCs w:val="20"/>
              </w:rPr>
              <w:t>3. Control of environmental factors</w:t>
            </w:r>
          </w:p>
        </w:tc>
        <w:tc>
          <w:tcPr>
            <w:tcW w:w="1083" w:type="dxa"/>
            <w:vAlign w:val="center"/>
          </w:tcPr>
          <w:p w:rsidR="008C42C6" w:rsidRPr="008C42C6" w:rsidRDefault="008C42C6" w:rsidP="008C42C6">
            <w:pPr>
              <w:spacing w:after="200" w:line="276" w:lineRule="auto"/>
              <w:rPr>
                <w:rFonts w:ascii="Calibri" w:eastAsia="Calibri" w:hAnsi="Calibri" w:cs="Arial"/>
                <w:sz w:val="20"/>
                <w:szCs w:val="20"/>
              </w:rPr>
            </w:pPr>
          </w:p>
        </w:tc>
      </w:tr>
      <w:tr w:rsidR="008C42C6" w:rsidRPr="008C42C6" w:rsidTr="00EB1110">
        <w:trPr>
          <w:trHeight w:val="3600"/>
          <w:jc w:val="center"/>
        </w:trPr>
        <w:tc>
          <w:tcPr>
            <w:tcW w:w="8722" w:type="dxa"/>
            <w:vAlign w:val="center"/>
          </w:tcPr>
          <w:p w:rsidR="008C42C6" w:rsidRDefault="008C42C6" w:rsidP="008C42C6">
            <w:pPr>
              <w:spacing w:after="200" w:line="276" w:lineRule="auto"/>
              <w:rPr>
                <w:rFonts w:ascii="Calibri" w:eastAsia="Calibri" w:hAnsi="Calibri" w:cs="Arial"/>
                <w:sz w:val="20"/>
                <w:szCs w:val="20"/>
              </w:rPr>
            </w:pP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For what percentage of asthma visits do you assess triggers at home (e.g., pets, mold, tobacco smoke)?</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For what percentage of asthma visits do you assess triggers at school or workplace (e.g., mold, dust, exhaust, fumes, chemicals)?</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For what percentage of asthma visits do you test allergic sensitivity via skin or allergen-specific </w:t>
            </w:r>
            <w:proofErr w:type="spellStart"/>
            <w:r w:rsidRPr="008C42C6">
              <w:rPr>
                <w:rFonts w:ascii="Calibri" w:eastAsia="Calibri" w:hAnsi="Calibri" w:cs="Arial"/>
                <w:sz w:val="20"/>
                <w:szCs w:val="20"/>
              </w:rPr>
              <w:t>IgE</w:t>
            </w:r>
            <w:proofErr w:type="spellEnd"/>
            <w:r w:rsidRPr="008C42C6">
              <w:rPr>
                <w:rFonts w:ascii="Calibri" w:eastAsia="Calibri" w:hAnsi="Calibri" w:cs="Arial"/>
                <w:sz w:val="20"/>
                <w:szCs w:val="20"/>
              </w:rPr>
              <w:t xml:space="preserve"> (e.g., RAST) testing?</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For the following 7 questions, do you make recommendations for 1) Most asthma patients, 2) Only patients with sensitivity to this trigger, or 3) Rarely or never recommend</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Do you recommend using dust mite control measures (e.g., mattress covers)?</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Do you recommend controlling household mold and pests (e.g., cockroaches)?</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Do you recommend removing pets from home?</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Do you recommend avoiding pollen (e.g., limit outdoor time, close windows)?</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Do you recommend avoiding air pollution (e.g., ozone warnings)?</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Do you recommend making changes to cooking appliances (e.g., exhaust vents)?</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Do you recommend avoiding second-hand smoke?</w:t>
            </w:r>
          </w:p>
        </w:tc>
        <w:tc>
          <w:tcPr>
            <w:tcW w:w="1083" w:type="dxa"/>
            <w:vAlign w:val="center"/>
          </w:tcPr>
          <w:p w:rsidR="008C42C6" w:rsidRDefault="008C42C6" w:rsidP="008C42C6">
            <w:pPr>
              <w:rPr>
                <w:rFonts w:ascii="Calibri" w:eastAsia="Calibri" w:hAnsi="Calibri" w:cs="Arial"/>
                <w:sz w:val="20"/>
                <w:szCs w:val="20"/>
              </w:rPr>
            </w:pPr>
          </w:p>
          <w:p w:rsidR="008C42C6" w:rsidRDefault="008C42C6" w:rsidP="008C42C6">
            <w:pPr>
              <w:rPr>
                <w:rFonts w:ascii="Calibri" w:eastAsia="Calibri" w:hAnsi="Calibri" w:cs="Arial"/>
                <w:sz w:val="20"/>
                <w:szCs w:val="20"/>
              </w:rPr>
            </w:pPr>
            <w:r w:rsidRPr="008C42C6">
              <w:rPr>
                <w:rFonts w:ascii="Calibri" w:eastAsia="Calibri" w:hAnsi="Calibri" w:cs="Arial"/>
                <w:sz w:val="20"/>
                <w:szCs w:val="20"/>
              </w:rPr>
              <w:t xml:space="preserve"> </w:t>
            </w:r>
            <w:r>
              <w:rPr>
                <w:rFonts w:ascii="Calibri" w:eastAsia="Calibri" w:hAnsi="Calibri" w:cs="Arial"/>
                <w:sz w:val="20"/>
                <w:szCs w:val="20"/>
              </w:rPr>
              <w:t xml:space="preserve">    </w:t>
            </w:r>
            <w:r w:rsidRPr="008C42C6">
              <w:rPr>
                <w:rFonts w:ascii="Calibri" w:eastAsia="Calibri" w:hAnsi="Calibri" w:cs="Arial"/>
                <w:sz w:val="20"/>
                <w:szCs w:val="20"/>
              </w:rPr>
              <w:t>9b</w:t>
            </w:r>
          </w:p>
          <w:p w:rsidR="008C42C6" w:rsidRDefault="008C42C6" w:rsidP="008C42C6">
            <w:pPr>
              <w:rPr>
                <w:rFonts w:ascii="Calibri" w:eastAsia="Calibri" w:hAnsi="Calibri" w:cs="Arial"/>
                <w:sz w:val="20"/>
                <w:szCs w:val="20"/>
              </w:rPr>
            </w:pPr>
          </w:p>
          <w:p w:rsidR="008C42C6" w:rsidRPr="008C42C6" w:rsidRDefault="008C42C6" w:rsidP="008C42C6">
            <w:pPr>
              <w:rPr>
                <w:rFonts w:ascii="Calibri" w:eastAsia="Calibri" w:hAnsi="Calibri" w:cs="Arial"/>
                <w:sz w:val="20"/>
                <w:szCs w:val="20"/>
              </w:rPr>
            </w:pPr>
            <w:r w:rsidRPr="008C42C6">
              <w:rPr>
                <w:rFonts w:ascii="Calibri" w:eastAsia="Calibri" w:hAnsi="Calibri" w:cs="Arial"/>
                <w:sz w:val="20"/>
                <w:szCs w:val="20"/>
              </w:rPr>
              <w:t xml:space="preserve">  </w:t>
            </w:r>
            <w:r>
              <w:rPr>
                <w:rFonts w:ascii="Calibri" w:eastAsia="Calibri" w:hAnsi="Calibri" w:cs="Arial"/>
                <w:sz w:val="20"/>
                <w:szCs w:val="20"/>
              </w:rPr>
              <w:t xml:space="preserve">   </w:t>
            </w:r>
            <w:r w:rsidRPr="008C42C6">
              <w:rPr>
                <w:rFonts w:ascii="Calibri" w:eastAsia="Calibri" w:hAnsi="Calibri" w:cs="Arial"/>
                <w:sz w:val="20"/>
                <w:szCs w:val="20"/>
              </w:rPr>
              <w:t>9c, 9e</w:t>
            </w:r>
          </w:p>
          <w:p w:rsidR="008C42C6" w:rsidRDefault="008C42C6" w:rsidP="008C42C6">
            <w:pPr>
              <w:rPr>
                <w:rFonts w:ascii="Calibri" w:eastAsia="Calibri" w:hAnsi="Calibri" w:cs="Arial"/>
                <w:sz w:val="20"/>
                <w:szCs w:val="20"/>
              </w:rPr>
            </w:pPr>
          </w:p>
          <w:p w:rsidR="008C42C6" w:rsidRDefault="008C42C6" w:rsidP="008C42C6">
            <w:pPr>
              <w:rPr>
                <w:rFonts w:ascii="Calibri" w:eastAsia="Calibri" w:hAnsi="Calibri" w:cs="Arial"/>
                <w:sz w:val="20"/>
                <w:szCs w:val="20"/>
              </w:rPr>
            </w:pPr>
          </w:p>
          <w:p w:rsidR="008C42C6" w:rsidRPr="008C42C6" w:rsidRDefault="008C42C6" w:rsidP="008C42C6">
            <w:pPr>
              <w:rPr>
                <w:rFonts w:ascii="Calibri" w:eastAsia="Calibri" w:hAnsi="Calibri" w:cs="Arial"/>
                <w:sz w:val="20"/>
                <w:szCs w:val="20"/>
              </w:rPr>
            </w:pPr>
            <w:r>
              <w:rPr>
                <w:rFonts w:ascii="Calibri" w:eastAsia="Calibri" w:hAnsi="Calibri" w:cs="Arial"/>
                <w:sz w:val="20"/>
                <w:szCs w:val="20"/>
              </w:rPr>
              <w:t xml:space="preserve">    </w:t>
            </w:r>
            <w:r w:rsidRPr="008C42C6">
              <w:rPr>
                <w:rFonts w:ascii="Calibri" w:eastAsia="Calibri" w:hAnsi="Calibri" w:cs="Arial"/>
                <w:sz w:val="20"/>
                <w:szCs w:val="20"/>
              </w:rPr>
              <w:t xml:space="preserve"> 9f</w:t>
            </w:r>
          </w:p>
          <w:p w:rsidR="008C42C6" w:rsidRDefault="008C42C6" w:rsidP="008C42C6">
            <w:pPr>
              <w:rPr>
                <w:rFonts w:ascii="Calibri" w:eastAsia="Calibri" w:hAnsi="Calibri" w:cs="Arial"/>
                <w:sz w:val="20"/>
                <w:szCs w:val="20"/>
              </w:rPr>
            </w:pPr>
          </w:p>
          <w:p w:rsidR="008C42C6" w:rsidRDefault="008C42C6" w:rsidP="008C42C6">
            <w:pPr>
              <w:rPr>
                <w:rFonts w:ascii="Calibri" w:eastAsia="Calibri" w:hAnsi="Calibri" w:cs="Arial"/>
                <w:sz w:val="20"/>
                <w:szCs w:val="20"/>
              </w:rPr>
            </w:pPr>
          </w:p>
          <w:p w:rsidR="008C42C6" w:rsidRPr="008C42C6" w:rsidRDefault="008C42C6" w:rsidP="008C42C6">
            <w:pPr>
              <w:rPr>
                <w:rFonts w:ascii="Calibri" w:eastAsia="Calibri" w:hAnsi="Calibri" w:cs="Arial"/>
                <w:sz w:val="20"/>
                <w:szCs w:val="20"/>
              </w:rPr>
            </w:pPr>
          </w:p>
          <w:p w:rsidR="008C42C6" w:rsidRPr="008C42C6" w:rsidRDefault="008C42C6" w:rsidP="008C42C6">
            <w:pPr>
              <w:rPr>
                <w:rFonts w:ascii="Calibri" w:eastAsia="Calibri" w:hAnsi="Calibri" w:cs="Arial"/>
                <w:sz w:val="20"/>
                <w:szCs w:val="20"/>
              </w:rPr>
            </w:pPr>
            <w:r w:rsidRPr="008C42C6">
              <w:rPr>
                <w:rFonts w:ascii="Calibri" w:eastAsia="Calibri" w:hAnsi="Calibri" w:cs="Arial"/>
                <w:sz w:val="20"/>
                <w:szCs w:val="20"/>
              </w:rPr>
              <w:t xml:space="preserve">   </w:t>
            </w:r>
          </w:p>
          <w:p w:rsidR="008C42C6" w:rsidRDefault="008C42C6" w:rsidP="008C42C6">
            <w:pPr>
              <w:rPr>
                <w:rFonts w:ascii="Calibri" w:eastAsia="Calibri" w:hAnsi="Calibri" w:cs="Arial"/>
                <w:sz w:val="20"/>
                <w:szCs w:val="20"/>
              </w:rPr>
            </w:pPr>
            <w:r w:rsidRPr="008C42C6">
              <w:rPr>
                <w:rFonts w:ascii="Calibri" w:eastAsia="Calibri" w:hAnsi="Calibri" w:cs="Arial"/>
                <w:sz w:val="20"/>
                <w:szCs w:val="20"/>
              </w:rPr>
              <w:t xml:space="preserve">    </w:t>
            </w:r>
          </w:p>
          <w:p w:rsidR="008C42C6" w:rsidRPr="008C42C6" w:rsidRDefault="008C42C6" w:rsidP="008C42C6">
            <w:pPr>
              <w:rPr>
                <w:rFonts w:ascii="Calibri" w:eastAsia="Calibri" w:hAnsi="Calibri" w:cs="Arial"/>
                <w:sz w:val="20"/>
                <w:szCs w:val="20"/>
              </w:rPr>
            </w:pPr>
            <w:r>
              <w:rPr>
                <w:rFonts w:ascii="Calibri" w:eastAsia="Calibri" w:hAnsi="Calibri" w:cs="Arial"/>
                <w:sz w:val="20"/>
                <w:szCs w:val="20"/>
              </w:rPr>
              <w:t xml:space="preserve">     </w:t>
            </w:r>
            <w:r w:rsidRPr="008C42C6">
              <w:rPr>
                <w:rFonts w:ascii="Calibri" w:eastAsia="Calibri" w:hAnsi="Calibri" w:cs="Arial"/>
                <w:sz w:val="20"/>
                <w:szCs w:val="20"/>
              </w:rPr>
              <w:t xml:space="preserve">10a  </w:t>
            </w:r>
          </w:p>
          <w:p w:rsidR="008C42C6" w:rsidRDefault="008C42C6" w:rsidP="008C42C6">
            <w:pPr>
              <w:rPr>
                <w:rFonts w:ascii="Calibri" w:eastAsia="Calibri" w:hAnsi="Calibri" w:cs="Arial"/>
                <w:sz w:val="20"/>
                <w:szCs w:val="20"/>
              </w:rPr>
            </w:pPr>
          </w:p>
          <w:p w:rsidR="008C42C6" w:rsidRPr="008C42C6" w:rsidRDefault="008C42C6" w:rsidP="008C42C6">
            <w:pPr>
              <w:rPr>
                <w:rFonts w:ascii="Calibri" w:eastAsia="Calibri" w:hAnsi="Calibri" w:cs="Arial"/>
                <w:sz w:val="20"/>
                <w:szCs w:val="20"/>
              </w:rPr>
            </w:pPr>
            <w:r w:rsidRPr="008C42C6">
              <w:rPr>
                <w:rFonts w:ascii="Calibri" w:eastAsia="Calibri" w:hAnsi="Calibri" w:cs="Arial"/>
                <w:sz w:val="20"/>
                <w:szCs w:val="20"/>
              </w:rPr>
              <w:t xml:space="preserve">    </w:t>
            </w:r>
            <w:r>
              <w:rPr>
                <w:rFonts w:ascii="Calibri" w:eastAsia="Calibri" w:hAnsi="Calibri" w:cs="Arial"/>
                <w:sz w:val="20"/>
                <w:szCs w:val="20"/>
              </w:rPr>
              <w:t xml:space="preserve"> </w:t>
            </w:r>
            <w:r w:rsidRPr="008C42C6">
              <w:rPr>
                <w:rFonts w:ascii="Calibri" w:eastAsia="Calibri" w:hAnsi="Calibri" w:cs="Arial"/>
                <w:sz w:val="20"/>
                <w:szCs w:val="20"/>
              </w:rPr>
              <w:t>10b</w:t>
            </w:r>
          </w:p>
          <w:p w:rsidR="008C42C6" w:rsidRDefault="008C42C6" w:rsidP="008C42C6">
            <w:pPr>
              <w:rPr>
                <w:rFonts w:ascii="Calibri" w:eastAsia="Calibri" w:hAnsi="Calibri" w:cs="Arial"/>
                <w:sz w:val="20"/>
                <w:szCs w:val="20"/>
              </w:rPr>
            </w:pPr>
            <w:r w:rsidRPr="008C42C6">
              <w:rPr>
                <w:rFonts w:ascii="Calibri" w:eastAsia="Calibri" w:hAnsi="Calibri" w:cs="Arial"/>
                <w:sz w:val="20"/>
                <w:szCs w:val="20"/>
              </w:rPr>
              <w:t xml:space="preserve">  </w:t>
            </w:r>
          </w:p>
          <w:p w:rsidR="008C42C6" w:rsidRPr="008C42C6" w:rsidRDefault="008C42C6" w:rsidP="008C42C6">
            <w:pPr>
              <w:rPr>
                <w:rFonts w:ascii="Calibri" w:eastAsia="Calibri" w:hAnsi="Calibri" w:cs="Arial"/>
                <w:sz w:val="20"/>
                <w:szCs w:val="20"/>
              </w:rPr>
            </w:pPr>
            <w:r w:rsidRPr="008C42C6">
              <w:rPr>
                <w:rFonts w:ascii="Calibri" w:eastAsia="Calibri" w:hAnsi="Calibri" w:cs="Arial"/>
                <w:sz w:val="20"/>
                <w:szCs w:val="20"/>
              </w:rPr>
              <w:t xml:space="preserve">  </w:t>
            </w:r>
            <w:r>
              <w:rPr>
                <w:rFonts w:ascii="Calibri" w:eastAsia="Calibri" w:hAnsi="Calibri" w:cs="Arial"/>
                <w:sz w:val="20"/>
                <w:szCs w:val="20"/>
              </w:rPr>
              <w:t xml:space="preserve">   </w:t>
            </w:r>
            <w:r w:rsidRPr="008C42C6">
              <w:rPr>
                <w:rFonts w:ascii="Calibri" w:eastAsia="Calibri" w:hAnsi="Calibri" w:cs="Arial"/>
                <w:sz w:val="20"/>
                <w:szCs w:val="20"/>
              </w:rPr>
              <w:t>10c</w:t>
            </w:r>
          </w:p>
          <w:p w:rsidR="008C42C6" w:rsidRDefault="008C42C6" w:rsidP="008C42C6">
            <w:pPr>
              <w:rPr>
                <w:rFonts w:ascii="Calibri" w:eastAsia="Calibri" w:hAnsi="Calibri" w:cs="Arial"/>
                <w:sz w:val="20"/>
                <w:szCs w:val="20"/>
              </w:rPr>
            </w:pPr>
            <w:r w:rsidRPr="008C42C6">
              <w:rPr>
                <w:rFonts w:ascii="Calibri" w:eastAsia="Calibri" w:hAnsi="Calibri" w:cs="Arial"/>
                <w:sz w:val="20"/>
                <w:szCs w:val="20"/>
              </w:rPr>
              <w:t xml:space="preserve">  </w:t>
            </w:r>
          </w:p>
          <w:p w:rsidR="008C42C6" w:rsidRPr="008C42C6" w:rsidRDefault="008C42C6" w:rsidP="008C42C6">
            <w:pPr>
              <w:rPr>
                <w:rFonts w:ascii="Calibri" w:eastAsia="Calibri" w:hAnsi="Calibri" w:cs="Arial"/>
                <w:sz w:val="20"/>
                <w:szCs w:val="20"/>
              </w:rPr>
            </w:pPr>
            <w:r w:rsidRPr="008C42C6">
              <w:rPr>
                <w:rFonts w:ascii="Calibri" w:eastAsia="Calibri" w:hAnsi="Calibri" w:cs="Arial"/>
                <w:sz w:val="20"/>
                <w:szCs w:val="20"/>
              </w:rPr>
              <w:t xml:space="preserve">  </w:t>
            </w:r>
            <w:r>
              <w:rPr>
                <w:rFonts w:ascii="Calibri" w:eastAsia="Calibri" w:hAnsi="Calibri" w:cs="Arial"/>
                <w:sz w:val="20"/>
                <w:szCs w:val="20"/>
              </w:rPr>
              <w:t xml:space="preserve">   </w:t>
            </w:r>
            <w:r w:rsidRPr="008C42C6">
              <w:rPr>
                <w:rFonts w:ascii="Calibri" w:eastAsia="Calibri" w:hAnsi="Calibri" w:cs="Arial"/>
                <w:sz w:val="20"/>
                <w:szCs w:val="20"/>
              </w:rPr>
              <w:t>10d</w:t>
            </w:r>
          </w:p>
          <w:p w:rsidR="008C42C6" w:rsidRDefault="008C42C6" w:rsidP="008C42C6">
            <w:pPr>
              <w:rPr>
                <w:rFonts w:ascii="Calibri" w:eastAsia="Calibri" w:hAnsi="Calibri" w:cs="Arial"/>
                <w:sz w:val="20"/>
                <w:szCs w:val="20"/>
              </w:rPr>
            </w:pPr>
            <w:r w:rsidRPr="008C42C6">
              <w:rPr>
                <w:rFonts w:ascii="Calibri" w:eastAsia="Calibri" w:hAnsi="Calibri" w:cs="Arial"/>
                <w:sz w:val="20"/>
                <w:szCs w:val="20"/>
              </w:rPr>
              <w:t xml:space="preserve">   </w:t>
            </w:r>
          </w:p>
          <w:p w:rsidR="008C42C6" w:rsidRPr="008C42C6" w:rsidRDefault="008C42C6" w:rsidP="008C42C6">
            <w:pPr>
              <w:rPr>
                <w:rFonts w:ascii="Calibri" w:eastAsia="Calibri" w:hAnsi="Calibri" w:cs="Arial"/>
                <w:sz w:val="20"/>
                <w:szCs w:val="20"/>
              </w:rPr>
            </w:pPr>
            <w:r>
              <w:rPr>
                <w:rFonts w:ascii="Calibri" w:eastAsia="Calibri" w:hAnsi="Calibri" w:cs="Arial"/>
                <w:sz w:val="20"/>
                <w:szCs w:val="20"/>
              </w:rPr>
              <w:t xml:space="preserve">    </w:t>
            </w:r>
            <w:r w:rsidRPr="008C42C6">
              <w:rPr>
                <w:rFonts w:ascii="Calibri" w:eastAsia="Calibri" w:hAnsi="Calibri" w:cs="Arial"/>
                <w:sz w:val="20"/>
                <w:szCs w:val="20"/>
              </w:rPr>
              <w:t xml:space="preserve"> 10e</w:t>
            </w:r>
          </w:p>
          <w:p w:rsidR="008C42C6" w:rsidRDefault="008C42C6" w:rsidP="008C42C6">
            <w:pPr>
              <w:rPr>
                <w:rFonts w:ascii="Calibri" w:eastAsia="Calibri" w:hAnsi="Calibri" w:cs="Arial"/>
                <w:sz w:val="20"/>
                <w:szCs w:val="20"/>
              </w:rPr>
            </w:pPr>
            <w:r w:rsidRPr="008C42C6">
              <w:rPr>
                <w:rFonts w:ascii="Calibri" w:eastAsia="Calibri" w:hAnsi="Calibri" w:cs="Arial"/>
                <w:sz w:val="20"/>
                <w:szCs w:val="20"/>
              </w:rPr>
              <w:t xml:space="preserve">  </w:t>
            </w:r>
          </w:p>
          <w:p w:rsidR="008C42C6" w:rsidRPr="008C42C6" w:rsidRDefault="008C42C6" w:rsidP="008C42C6">
            <w:pPr>
              <w:rPr>
                <w:rFonts w:ascii="Calibri" w:eastAsia="Calibri" w:hAnsi="Calibri" w:cs="Arial"/>
                <w:sz w:val="20"/>
                <w:szCs w:val="20"/>
              </w:rPr>
            </w:pPr>
            <w:r w:rsidRPr="008C42C6">
              <w:rPr>
                <w:rFonts w:ascii="Calibri" w:eastAsia="Calibri" w:hAnsi="Calibri" w:cs="Arial"/>
                <w:sz w:val="20"/>
                <w:szCs w:val="20"/>
              </w:rPr>
              <w:t xml:space="preserve">  </w:t>
            </w:r>
            <w:r>
              <w:rPr>
                <w:rFonts w:ascii="Calibri" w:eastAsia="Calibri" w:hAnsi="Calibri" w:cs="Arial"/>
                <w:sz w:val="20"/>
                <w:szCs w:val="20"/>
              </w:rPr>
              <w:t xml:space="preserve">   </w:t>
            </w:r>
            <w:r w:rsidRPr="008C42C6">
              <w:rPr>
                <w:rFonts w:ascii="Calibri" w:eastAsia="Calibri" w:hAnsi="Calibri" w:cs="Arial"/>
                <w:sz w:val="20"/>
                <w:szCs w:val="20"/>
              </w:rPr>
              <w:t>10f</w:t>
            </w:r>
          </w:p>
          <w:p w:rsidR="008C42C6" w:rsidRDefault="008C42C6" w:rsidP="008C42C6">
            <w:pPr>
              <w:rPr>
                <w:rFonts w:ascii="Calibri" w:eastAsia="Calibri" w:hAnsi="Calibri" w:cs="Arial"/>
                <w:sz w:val="20"/>
                <w:szCs w:val="20"/>
              </w:rPr>
            </w:pPr>
            <w:r w:rsidRPr="008C42C6">
              <w:rPr>
                <w:rFonts w:ascii="Calibri" w:eastAsia="Calibri" w:hAnsi="Calibri" w:cs="Arial"/>
                <w:sz w:val="20"/>
                <w:szCs w:val="20"/>
              </w:rPr>
              <w:t xml:space="preserve">    </w:t>
            </w:r>
          </w:p>
          <w:p w:rsidR="008C42C6" w:rsidRPr="008C42C6" w:rsidRDefault="008C42C6" w:rsidP="008C42C6">
            <w:pPr>
              <w:rPr>
                <w:rFonts w:ascii="Calibri" w:eastAsia="Calibri" w:hAnsi="Calibri" w:cs="Arial"/>
                <w:sz w:val="20"/>
                <w:szCs w:val="20"/>
              </w:rPr>
            </w:pPr>
            <w:r>
              <w:rPr>
                <w:rFonts w:ascii="Calibri" w:eastAsia="Calibri" w:hAnsi="Calibri" w:cs="Arial"/>
                <w:sz w:val="20"/>
                <w:szCs w:val="20"/>
              </w:rPr>
              <w:t xml:space="preserve">     </w:t>
            </w:r>
            <w:r w:rsidRPr="008C42C6">
              <w:rPr>
                <w:rFonts w:ascii="Calibri" w:eastAsia="Calibri" w:hAnsi="Calibri" w:cs="Arial"/>
                <w:sz w:val="20"/>
                <w:szCs w:val="20"/>
              </w:rPr>
              <w:t>10g</w:t>
            </w:r>
          </w:p>
        </w:tc>
      </w:tr>
      <w:tr w:rsidR="008C42C6" w:rsidRPr="008C42C6" w:rsidTr="00EB1110">
        <w:trPr>
          <w:trHeight w:val="475"/>
          <w:jc w:val="center"/>
        </w:trPr>
        <w:tc>
          <w:tcPr>
            <w:tcW w:w="8722" w:type="dxa"/>
            <w:vAlign w:val="center"/>
          </w:tcPr>
          <w:p w:rsidR="008C42C6" w:rsidRPr="008C42C6" w:rsidRDefault="008C42C6" w:rsidP="008C42C6">
            <w:pPr>
              <w:spacing w:after="200" w:line="276" w:lineRule="auto"/>
              <w:rPr>
                <w:rFonts w:ascii="Calibri" w:eastAsia="Calibri" w:hAnsi="Calibri" w:cs="Arial"/>
                <w:b/>
                <w:sz w:val="20"/>
                <w:szCs w:val="20"/>
              </w:rPr>
            </w:pPr>
            <w:r w:rsidRPr="008C42C6">
              <w:rPr>
                <w:rFonts w:ascii="Calibri" w:eastAsia="Calibri" w:hAnsi="Calibri" w:cs="Arial"/>
                <w:b/>
                <w:sz w:val="20"/>
                <w:szCs w:val="20"/>
              </w:rPr>
              <w:lastRenderedPageBreak/>
              <w:t xml:space="preserve">4. Pharmacologic treatment </w:t>
            </w:r>
          </w:p>
        </w:tc>
        <w:tc>
          <w:tcPr>
            <w:tcW w:w="1083" w:type="dxa"/>
            <w:vAlign w:val="center"/>
          </w:tcPr>
          <w:p w:rsidR="008C42C6" w:rsidRPr="008C42C6" w:rsidRDefault="008C42C6" w:rsidP="008C42C6">
            <w:pPr>
              <w:spacing w:after="200" w:line="276" w:lineRule="auto"/>
              <w:rPr>
                <w:rFonts w:ascii="Calibri" w:eastAsia="Calibri" w:hAnsi="Calibri" w:cs="Arial"/>
                <w:sz w:val="20"/>
                <w:szCs w:val="20"/>
              </w:rPr>
            </w:pPr>
          </w:p>
        </w:tc>
      </w:tr>
      <w:tr w:rsidR="008C42C6" w:rsidRPr="008C42C6" w:rsidTr="00EB1110">
        <w:trPr>
          <w:trHeight w:val="3168"/>
          <w:jc w:val="center"/>
        </w:trPr>
        <w:tc>
          <w:tcPr>
            <w:tcW w:w="8722" w:type="dxa"/>
            <w:vAlign w:val="center"/>
          </w:tcPr>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Do you use the following medications for: 1) Symptom relief/acute exacerbation, 2) Daily long-term control, 3) Add on daily control therapy, 4) Difficult to control asthma, 5) Never </w:t>
            </w:r>
            <w:proofErr w:type="gramStart"/>
            <w:r w:rsidRPr="008C42C6">
              <w:rPr>
                <w:rFonts w:ascii="Calibri" w:eastAsia="Calibri" w:hAnsi="Calibri" w:cs="Arial"/>
                <w:sz w:val="20"/>
                <w:szCs w:val="20"/>
              </w:rPr>
              <w:t>use</w:t>
            </w:r>
            <w:proofErr w:type="gramEnd"/>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Short acting beta agonists </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Inhaled corticosteroids</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Long acting beta agonists (LABA)</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Combination medication that includes both LABA and ICS </w:t>
            </w:r>
          </w:p>
          <w:p w:rsidR="008C42C6" w:rsidRPr="008C42C6" w:rsidRDefault="008C42C6" w:rsidP="008C42C6">
            <w:pPr>
              <w:spacing w:after="200" w:line="276" w:lineRule="auto"/>
              <w:rPr>
                <w:rFonts w:ascii="Calibri" w:eastAsia="Calibri" w:hAnsi="Calibri" w:cs="Arial"/>
                <w:sz w:val="20"/>
                <w:szCs w:val="20"/>
              </w:rPr>
            </w:pPr>
            <w:proofErr w:type="spellStart"/>
            <w:r w:rsidRPr="008C42C6">
              <w:rPr>
                <w:rFonts w:ascii="Calibri" w:eastAsia="Calibri" w:hAnsi="Calibri" w:cs="Arial"/>
                <w:sz w:val="20"/>
                <w:szCs w:val="20"/>
              </w:rPr>
              <w:t>Leukotrine</w:t>
            </w:r>
            <w:proofErr w:type="spellEnd"/>
            <w:r w:rsidRPr="008C42C6">
              <w:rPr>
                <w:rFonts w:ascii="Calibri" w:eastAsia="Calibri" w:hAnsi="Calibri" w:cs="Arial"/>
                <w:sz w:val="20"/>
                <w:szCs w:val="20"/>
              </w:rPr>
              <w:t xml:space="preserve"> modifiers </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Anticholinergics </w:t>
            </w:r>
          </w:p>
          <w:p w:rsidR="008C42C6" w:rsidRPr="008C42C6" w:rsidRDefault="008C42C6" w:rsidP="008C42C6">
            <w:pPr>
              <w:spacing w:after="200" w:line="276" w:lineRule="auto"/>
              <w:rPr>
                <w:rFonts w:ascii="Calibri" w:eastAsia="Calibri" w:hAnsi="Calibri" w:cs="Arial"/>
                <w:sz w:val="20"/>
                <w:szCs w:val="20"/>
              </w:rPr>
            </w:pPr>
            <w:proofErr w:type="spellStart"/>
            <w:r w:rsidRPr="008C42C6">
              <w:rPr>
                <w:rFonts w:ascii="Calibri" w:eastAsia="Calibri" w:hAnsi="Calibri" w:cs="Arial"/>
                <w:sz w:val="20"/>
                <w:szCs w:val="20"/>
              </w:rPr>
              <w:t>Methylxanthines</w:t>
            </w:r>
            <w:proofErr w:type="spellEnd"/>
            <w:r w:rsidRPr="008C42C6">
              <w:rPr>
                <w:rFonts w:ascii="Calibri" w:eastAsia="Calibri" w:hAnsi="Calibri" w:cs="Arial"/>
                <w:sz w:val="20"/>
                <w:szCs w:val="20"/>
              </w:rPr>
              <w:t xml:space="preserve"> </w:t>
            </w:r>
          </w:p>
          <w:p w:rsidR="008C42C6" w:rsidRPr="008C42C6" w:rsidRDefault="008C42C6" w:rsidP="008C42C6">
            <w:pPr>
              <w:spacing w:after="200" w:line="276" w:lineRule="auto"/>
              <w:rPr>
                <w:rFonts w:ascii="Calibri" w:eastAsia="Calibri" w:hAnsi="Calibri" w:cs="Arial"/>
                <w:sz w:val="20"/>
                <w:szCs w:val="20"/>
              </w:rPr>
            </w:pPr>
            <w:proofErr w:type="spellStart"/>
            <w:r w:rsidRPr="008C42C6">
              <w:rPr>
                <w:rFonts w:ascii="Calibri" w:eastAsia="Calibri" w:hAnsi="Calibri" w:cs="Arial"/>
                <w:sz w:val="20"/>
                <w:szCs w:val="20"/>
              </w:rPr>
              <w:t>Omalizumab</w:t>
            </w:r>
            <w:proofErr w:type="spellEnd"/>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Short course of oral/injectable corticosteroids</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Long course of oral corticosteroids (&gt; 10 days)</w:t>
            </w:r>
          </w:p>
        </w:tc>
        <w:tc>
          <w:tcPr>
            <w:tcW w:w="1083" w:type="dxa"/>
            <w:vAlign w:val="center"/>
          </w:tcPr>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    </w:t>
            </w:r>
          </w:p>
          <w:p w:rsidR="008C42C6" w:rsidRPr="008C42C6" w:rsidRDefault="008C42C6" w:rsidP="008C42C6">
            <w:pPr>
              <w:spacing w:after="200" w:line="276" w:lineRule="auto"/>
              <w:rPr>
                <w:rFonts w:ascii="Calibri" w:eastAsia="Calibri" w:hAnsi="Calibri" w:cs="Arial"/>
                <w:sz w:val="20"/>
                <w:szCs w:val="20"/>
              </w:rPr>
            </w:pP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    11a</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    11b</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    11c</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    11d</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    11e</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    11f</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    11g</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    11h</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    11i</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    11j</w:t>
            </w:r>
          </w:p>
        </w:tc>
      </w:tr>
    </w:tbl>
    <w:p w:rsidR="008C42C6" w:rsidRPr="008C42C6" w:rsidRDefault="008C42C6" w:rsidP="008C42C6">
      <w:pPr>
        <w:spacing w:after="0" w:line="240" w:lineRule="auto"/>
        <w:rPr>
          <w:rFonts w:ascii="Calibri" w:eastAsia="Calibri" w:hAnsi="Calibri" w:cs="Arial"/>
          <w:sz w:val="20"/>
          <w:szCs w:val="20"/>
        </w:rPr>
      </w:pPr>
      <w:r w:rsidRPr="008C42C6">
        <w:rPr>
          <w:rFonts w:ascii="Calibri" w:eastAsia="Calibri" w:hAnsi="Calibri" w:cs="Arial"/>
          <w:sz w:val="20"/>
          <w:szCs w:val="20"/>
        </w:rPr>
        <w:t xml:space="preserve">NOTE: </w:t>
      </w:r>
      <w:proofErr w:type="gramStart"/>
      <w:r w:rsidRPr="008C42C6">
        <w:rPr>
          <w:rFonts w:ascii="Calibri" w:eastAsia="Calibri" w:hAnsi="Calibri" w:cs="Arial"/>
          <w:sz w:val="20"/>
          <w:szCs w:val="20"/>
        </w:rPr>
        <w:t>*  A</w:t>
      </w:r>
      <w:proofErr w:type="gramEnd"/>
      <w:r w:rsidRPr="008C42C6">
        <w:rPr>
          <w:rFonts w:ascii="Calibri" w:eastAsia="Calibri" w:hAnsi="Calibri" w:cs="Arial"/>
          <w:sz w:val="20"/>
          <w:szCs w:val="20"/>
        </w:rPr>
        <w:t>) Adherence categories: Almost always (75%-100%), Often (25%-75%), Sometimes (1%-24%), Never (0%)</w:t>
      </w:r>
    </w:p>
    <w:p w:rsidR="008C42C6" w:rsidRPr="008C42C6" w:rsidRDefault="008C42C6" w:rsidP="008C42C6">
      <w:pPr>
        <w:spacing w:after="0" w:line="240" w:lineRule="auto"/>
        <w:rPr>
          <w:rFonts w:ascii="Calibri" w:eastAsia="Calibri" w:hAnsi="Calibri" w:cs="Arial"/>
          <w:sz w:val="20"/>
          <w:szCs w:val="20"/>
        </w:rPr>
      </w:pPr>
      <w:r w:rsidRPr="008C42C6">
        <w:rPr>
          <w:rFonts w:ascii="Calibri" w:eastAsia="Calibri" w:hAnsi="Calibri" w:cs="Arial"/>
          <w:sz w:val="20"/>
          <w:szCs w:val="20"/>
        </w:rPr>
        <w:t xml:space="preserve">* 2012 Asthma Supplement Questionnaire is available at: </w:t>
      </w:r>
      <w:hyperlink r:id="rId4" w:history="1">
        <w:r w:rsidRPr="008C42C6">
          <w:rPr>
            <w:rFonts w:ascii="Calibri" w:eastAsia="Calibri" w:hAnsi="Calibri" w:cs="Arial"/>
            <w:color w:val="0000FF"/>
            <w:sz w:val="20"/>
            <w:szCs w:val="20"/>
            <w:u w:val="single"/>
          </w:rPr>
          <w:t>https://www.cdc.gov/nchs/data/ahcd/2012_NAMCS_Asthma_Supplement.pdf</w:t>
        </w:r>
      </w:hyperlink>
      <w:r w:rsidRPr="008C42C6">
        <w:rPr>
          <w:rFonts w:ascii="Calibri" w:eastAsia="Calibri" w:hAnsi="Calibri" w:cs="Arial"/>
          <w:sz w:val="20"/>
          <w:szCs w:val="20"/>
        </w:rPr>
        <w:t xml:space="preserve"> </w:t>
      </w:r>
    </w:p>
    <w:p w:rsidR="008C42C6" w:rsidRPr="008C42C6" w:rsidRDefault="008C42C6" w:rsidP="008C42C6">
      <w:pPr>
        <w:spacing w:after="200" w:line="276" w:lineRule="auto"/>
        <w:rPr>
          <w:rFonts w:ascii="Arial" w:eastAsia="Calibri" w:hAnsi="Arial" w:cs="Arial"/>
          <w:sz w:val="16"/>
          <w:szCs w:val="16"/>
        </w:rPr>
      </w:pPr>
      <w:r w:rsidRPr="008C42C6">
        <w:rPr>
          <w:rFonts w:ascii="Arial" w:eastAsia="Calibri" w:hAnsi="Arial" w:cs="Arial"/>
          <w:sz w:val="16"/>
          <w:szCs w:val="16"/>
        </w:rPr>
        <w:br w:type="page"/>
      </w:r>
    </w:p>
    <w:p w:rsidR="008C42C6" w:rsidRPr="008C42C6" w:rsidRDefault="008C42C6" w:rsidP="008C42C6">
      <w:pPr>
        <w:spacing w:after="200" w:line="240" w:lineRule="auto"/>
        <w:ind w:left="-259"/>
        <w:rPr>
          <w:rFonts w:ascii="Calibri" w:eastAsia="Calibri" w:hAnsi="Calibri" w:cs="Arial"/>
        </w:rPr>
      </w:pPr>
      <w:r w:rsidRPr="008C42C6">
        <w:rPr>
          <w:rFonts w:ascii="Calibri" w:eastAsia="Calibri" w:hAnsi="Calibri" w:cs="Arial"/>
        </w:rPr>
        <w:lastRenderedPageBreak/>
        <w:t>Table E2. Agreement and perceived competency with the EPR-3 guidelines</w:t>
      </w:r>
    </w:p>
    <w:tbl>
      <w:tblPr>
        <w:tblStyle w:val="TableGrid1"/>
        <w:tblW w:w="9805" w:type="dxa"/>
        <w:jc w:val="center"/>
        <w:tblLook w:val="04A0" w:firstRow="1" w:lastRow="0" w:firstColumn="1" w:lastColumn="0" w:noHBand="0" w:noVBand="1"/>
      </w:tblPr>
      <w:tblGrid>
        <w:gridCol w:w="8722"/>
        <w:gridCol w:w="1083"/>
      </w:tblGrid>
      <w:tr w:rsidR="008C42C6" w:rsidRPr="008C42C6" w:rsidTr="00EB1110">
        <w:trPr>
          <w:trHeight w:val="476"/>
          <w:jc w:val="center"/>
        </w:trPr>
        <w:tc>
          <w:tcPr>
            <w:tcW w:w="8722" w:type="dxa"/>
            <w:vAlign w:val="center"/>
          </w:tcPr>
          <w:p w:rsidR="008C42C6" w:rsidRPr="008C42C6" w:rsidRDefault="008C42C6" w:rsidP="008C42C6">
            <w:pPr>
              <w:spacing w:after="200" w:line="276" w:lineRule="auto"/>
              <w:rPr>
                <w:rFonts w:ascii="Calibri" w:eastAsia="Calibri" w:hAnsi="Calibri" w:cs="Arial"/>
                <w:b/>
                <w:sz w:val="20"/>
                <w:szCs w:val="20"/>
              </w:rPr>
            </w:pPr>
            <w:r w:rsidRPr="008C42C6">
              <w:rPr>
                <w:rFonts w:ascii="Calibri" w:eastAsia="Calibri" w:hAnsi="Calibri" w:cs="Arial"/>
                <w:b/>
                <w:sz w:val="20"/>
                <w:szCs w:val="20"/>
              </w:rPr>
              <w:t>A. Assessment of agreement</w:t>
            </w:r>
          </w:p>
        </w:tc>
        <w:tc>
          <w:tcPr>
            <w:tcW w:w="1083" w:type="dxa"/>
            <w:vAlign w:val="center"/>
          </w:tcPr>
          <w:p w:rsidR="008C42C6" w:rsidRPr="008C42C6" w:rsidRDefault="008C42C6" w:rsidP="008C42C6">
            <w:pPr>
              <w:spacing w:after="200" w:line="276" w:lineRule="auto"/>
              <w:rPr>
                <w:rFonts w:ascii="Calibri" w:eastAsia="Calibri" w:hAnsi="Calibri" w:cs="Arial"/>
                <w:b/>
                <w:sz w:val="20"/>
                <w:szCs w:val="20"/>
              </w:rPr>
            </w:pPr>
            <w:r w:rsidRPr="008C42C6">
              <w:rPr>
                <w:rFonts w:ascii="Calibri" w:eastAsia="Calibri" w:hAnsi="Calibri" w:cs="Arial"/>
                <w:b/>
                <w:sz w:val="20"/>
                <w:szCs w:val="20"/>
              </w:rPr>
              <w:t xml:space="preserve">Question </w:t>
            </w:r>
          </w:p>
        </w:tc>
      </w:tr>
      <w:tr w:rsidR="008C42C6" w:rsidRPr="008C42C6" w:rsidTr="00EB1110">
        <w:trPr>
          <w:trHeight w:val="1800"/>
          <w:jc w:val="center"/>
        </w:trPr>
        <w:tc>
          <w:tcPr>
            <w:tcW w:w="8722" w:type="dxa"/>
            <w:vAlign w:val="center"/>
          </w:tcPr>
          <w:p w:rsidR="00404FA4" w:rsidRDefault="00404FA4" w:rsidP="008C42C6">
            <w:pPr>
              <w:spacing w:after="200" w:line="276" w:lineRule="auto"/>
              <w:rPr>
                <w:rFonts w:ascii="Calibri" w:eastAsia="Calibri" w:hAnsi="Calibri" w:cs="Arial"/>
                <w:sz w:val="20"/>
                <w:szCs w:val="20"/>
              </w:rPr>
            </w:pPr>
          </w:p>
          <w:p w:rsidR="008C42C6" w:rsidRPr="008C42C6" w:rsidRDefault="008C42C6" w:rsidP="008C42C6">
            <w:pPr>
              <w:spacing w:after="200" w:line="276" w:lineRule="auto"/>
              <w:rPr>
                <w:rFonts w:ascii="Calibri" w:eastAsia="Calibri" w:hAnsi="Calibri" w:cs="Arial"/>
                <w:b/>
                <w:sz w:val="20"/>
                <w:szCs w:val="20"/>
              </w:rPr>
            </w:pPr>
            <w:r w:rsidRPr="008C42C6">
              <w:rPr>
                <w:rFonts w:ascii="Calibri" w:eastAsia="Calibri" w:hAnsi="Calibri" w:cs="Arial"/>
                <w:sz w:val="20"/>
                <w:szCs w:val="20"/>
              </w:rPr>
              <w:t>Spirometry is an essential component of a clinical evaluation for asthma diagnosis in patients able to perform it (please do not include peak flow monitoring as spirometry)</w:t>
            </w:r>
          </w:p>
          <w:p w:rsidR="008C42C6" w:rsidRPr="008C42C6" w:rsidRDefault="008C42C6" w:rsidP="008C42C6">
            <w:pPr>
              <w:spacing w:after="200" w:line="276" w:lineRule="auto"/>
              <w:rPr>
                <w:rFonts w:ascii="Calibri" w:eastAsia="Calibri" w:hAnsi="Calibri" w:cs="Arial"/>
                <w:b/>
                <w:sz w:val="20"/>
                <w:szCs w:val="20"/>
              </w:rPr>
            </w:pPr>
            <w:r w:rsidRPr="008C42C6">
              <w:rPr>
                <w:rFonts w:ascii="Calibri" w:eastAsia="Calibri" w:hAnsi="Calibri" w:cs="Arial"/>
                <w:sz w:val="20"/>
                <w:szCs w:val="20"/>
              </w:rPr>
              <w:t>Inhaled corticosteroids are the most effective medications to control persistent asthma</w:t>
            </w:r>
          </w:p>
          <w:p w:rsidR="008C42C6" w:rsidRPr="008C42C6" w:rsidRDefault="008C42C6" w:rsidP="008C42C6">
            <w:pPr>
              <w:spacing w:after="200" w:line="276" w:lineRule="auto"/>
              <w:rPr>
                <w:rFonts w:ascii="Calibri" w:eastAsia="Calibri" w:hAnsi="Calibri" w:cs="Arial"/>
                <w:b/>
                <w:sz w:val="20"/>
                <w:szCs w:val="20"/>
              </w:rPr>
            </w:pPr>
            <w:r w:rsidRPr="008C42C6">
              <w:rPr>
                <w:rFonts w:ascii="Calibri" w:eastAsia="Calibri" w:hAnsi="Calibri" w:cs="Arial"/>
                <w:sz w:val="20"/>
                <w:szCs w:val="20"/>
              </w:rPr>
              <w:t>Asthma action plans are an effective tool to guide patient self-management efforts</w:t>
            </w:r>
          </w:p>
          <w:p w:rsidR="008C42C6" w:rsidRPr="008C42C6" w:rsidRDefault="008C42C6" w:rsidP="008C42C6">
            <w:pPr>
              <w:spacing w:after="200" w:line="276" w:lineRule="auto"/>
              <w:rPr>
                <w:rFonts w:ascii="Calibri" w:eastAsia="Calibri" w:hAnsi="Calibri" w:cs="Arial"/>
                <w:b/>
                <w:sz w:val="20"/>
                <w:szCs w:val="20"/>
              </w:rPr>
            </w:pPr>
            <w:r w:rsidRPr="008C42C6">
              <w:rPr>
                <w:rFonts w:ascii="Calibri" w:eastAsia="Calibri" w:hAnsi="Calibri" w:cs="Arial"/>
                <w:sz w:val="20"/>
                <w:szCs w:val="20"/>
              </w:rPr>
              <w:t>Patients with persistent asthma should have follow-up visits at least every 6 months to assess control</w:t>
            </w:r>
          </w:p>
          <w:p w:rsidR="008C42C6" w:rsidRPr="008C42C6" w:rsidRDefault="008C42C6" w:rsidP="008C42C6">
            <w:pPr>
              <w:spacing w:after="200" w:line="276" w:lineRule="auto"/>
              <w:rPr>
                <w:rFonts w:ascii="Calibri" w:eastAsia="Calibri" w:hAnsi="Calibri" w:cs="Arial"/>
                <w:b/>
                <w:sz w:val="20"/>
                <w:szCs w:val="20"/>
              </w:rPr>
            </w:pPr>
            <w:r w:rsidRPr="008C42C6">
              <w:rPr>
                <w:rFonts w:ascii="Calibri" w:eastAsia="Calibri" w:hAnsi="Calibri" w:cs="Arial"/>
                <w:sz w:val="20"/>
                <w:szCs w:val="20"/>
              </w:rPr>
              <w:t>Assessing asthma severity is necessary to determine initial therapy</w:t>
            </w:r>
          </w:p>
        </w:tc>
        <w:tc>
          <w:tcPr>
            <w:tcW w:w="1083" w:type="dxa"/>
            <w:vAlign w:val="center"/>
          </w:tcPr>
          <w:p w:rsidR="00404FA4" w:rsidRDefault="008C42C6" w:rsidP="00404FA4">
            <w:pPr>
              <w:rPr>
                <w:rFonts w:ascii="Calibri" w:eastAsia="Calibri" w:hAnsi="Calibri" w:cs="Arial"/>
                <w:sz w:val="20"/>
                <w:szCs w:val="20"/>
              </w:rPr>
            </w:pPr>
            <w:r w:rsidRPr="008C42C6">
              <w:rPr>
                <w:rFonts w:ascii="Calibri" w:eastAsia="Calibri" w:hAnsi="Calibri" w:cs="Arial"/>
                <w:sz w:val="20"/>
                <w:szCs w:val="20"/>
              </w:rPr>
              <w:t xml:space="preserve">     </w:t>
            </w:r>
          </w:p>
          <w:p w:rsidR="008C42C6" w:rsidRPr="008C42C6" w:rsidRDefault="00404FA4" w:rsidP="00404FA4">
            <w:pPr>
              <w:rPr>
                <w:rFonts w:ascii="Calibri" w:eastAsia="Calibri" w:hAnsi="Calibri" w:cs="Arial"/>
                <w:sz w:val="20"/>
                <w:szCs w:val="20"/>
              </w:rPr>
            </w:pPr>
            <w:r>
              <w:rPr>
                <w:rFonts w:ascii="Calibri" w:eastAsia="Calibri" w:hAnsi="Calibri" w:cs="Arial"/>
                <w:sz w:val="20"/>
                <w:szCs w:val="20"/>
              </w:rPr>
              <w:t xml:space="preserve">    </w:t>
            </w:r>
            <w:r w:rsidR="008C42C6" w:rsidRPr="008C42C6">
              <w:rPr>
                <w:rFonts w:ascii="Calibri" w:eastAsia="Calibri" w:hAnsi="Calibri" w:cs="Arial"/>
                <w:sz w:val="20"/>
                <w:szCs w:val="20"/>
              </w:rPr>
              <w:t>5a</w:t>
            </w:r>
          </w:p>
          <w:p w:rsidR="008C42C6" w:rsidRPr="008C42C6" w:rsidRDefault="008C42C6" w:rsidP="00404FA4">
            <w:pPr>
              <w:rPr>
                <w:rFonts w:ascii="Calibri" w:eastAsia="Calibri" w:hAnsi="Calibri" w:cs="Arial"/>
                <w:sz w:val="20"/>
                <w:szCs w:val="20"/>
              </w:rPr>
            </w:pPr>
            <w:r w:rsidRPr="008C42C6">
              <w:rPr>
                <w:rFonts w:ascii="Calibri" w:eastAsia="Calibri" w:hAnsi="Calibri" w:cs="Arial"/>
                <w:sz w:val="20"/>
                <w:szCs w:val="20"/>
              </w:rPr>
              <w:t xml:space="preserve">    </w:t>
            </w:r>
          </w:p>
          <w:p w:rsidR="00404FA4" w:rsidRDefault="008C42C6" w:rsidP="00404FA4">
            <w:pPr>
              <w:rPr>
                <w:rFonts w:ascii="Calibri" w:eastAsia="Calibri" w:hAnsi="Calibri" w:cs="Arial"/>
                <w:sz w:val="20"/>
                <w:szCs w:val="20"/>
              </w:rPr>
            </w:pPr>
            <w:r w:rsidRPr="008C42C6">
              <w:rPr>
                <w:rFonts w:ascii="Calibri" w:eastAsia="Calibri" w:hAnsi="Calibri" w:cs="Arial"/>
                <w:sz w:val="20"/>
                <w:szCs w:val="20"/>
              </w:rPr>
              <w:t xml:space="preserve">     </w:t>
            </w:r>
          </w:p>
          <w:p w:rsidR="008C42C6" w:rsidRPr="008C42C6" w:rsidRDefault="00404FA4" w:rsidP="00404FA4">
            <w:pPr>
              <w:rPr>
                <w:rFonts w:ascii="Calibri" w:eastAsia="Calibri" w:hAnsi="Calibri" w:cs="Arial"/>
                <w:sz w:val="20"/>
                <w:szCs w:val="20"/>
              </w:rPr>
            </w:pPr>
            <w:r>
              <w:rPr>
                <w:rFonts w:ascii="Calibri" w:eastAsia="Calibri" w:hAnsi="Calibri" w:cs="Arial"/>
                <w:sz w:val="20"/>
                <w:szCs w:val="20"/>
              </w:rPr>
              <w:t xml:space="preserve">    </w:t>
            </w:r>
            <w:r w:rsidR="008C42C6" w:rsidRPr="008C42C6">
              <w:rPr>
                <w:rFonts w:ascii="Calibri" w:eastAsia="Calibri" w:hAnsi="Calibri" w:cs="Arial"/>
                <w:sz w:val="20"/>
                <w:szCs w:val="20"/>
              </w:rPr>
              <w:t>5b</w:t>
            </w:r>
          </w:p>
          <w:p w:rsidR="00404FA4" w:rsidRDefault="008C42C6" w:rsidP="00404FA4">
            <w:pPr>
              <w:rPr>
                <w:rFonts w:ascii="Calibri" w:eastAsia="Calibri" w:hAnsi="Calibri" w:cs="Arial"/>
                <w:sz w:val="20"/>
                <w:szCs w:val="20"/>
              </w:rPr>
            </w:pPr>
            <w:r w:rsidRPr="008C42C6">
              <w:rPr>
                <w:rFonts w:ascii="Calibri" w:eastAsia="Calibri" w:hAnsi="Calibri" w:cs="Arial"/>
                <w:sz w:val="20"/>
                <w:szCs w:val="20"/>
              </w:rPr>
              <w:t xml:space="preserve">    </w:t>
            </w:r>
          </w:p>
          <w:p w:rsidR="008C42C6" w:rsidRDefault="008C42C6" w:rsidP="00404FA4">
            <w:pPr>
              <w:rPr>
                <w:rFonts w:ascii="Calibri" w:eastAsia="Calibri" w:hAnsi="Calibri" w:cs="Arial"/>
                <w:sz w:val="20"/>
                <w:szCs w:val="20"/>
              </w:rPr>
            </w:pPr>
            <w:r w:rsidRPr="008C42C6">
              <w:rPr>
                <w:rFonts w:ascii="Calibri" w:eastAsia="Calibri" w:hAnsi="Calibri" w:cs="Arial"/>
                <w:sz w:val="20"/>
                <w:szCs w:val="20"/>
              </w:rPr>
              <w:t xml:space="preserve"> </w:t>
            </w:r>
            <w:r w:rsidR="00404FA4">
              <w:rPr>
                <w:rFonts w:ascii="Calibri" w:eastAsia="Calibri" w:hAnsi="Calibri" w:cs="Arial"/>
                <w:sz w:val="20"/>
                <w:szCs w:val="20"/>
              </w:rPr>
              <w:t xml:space="preserve">    </w:t>
            </w:r>
            <w:r w:rsidRPr="008C42C6">
              <w:rPr>
                <w:rFonts w:ascii="Calibri" w:eastAsia="Calibri" w:hAnsi="Calibri" w:cs="Arial"/>
                <w:sz w:val="20"/>
                <w:szCs w:val="20"/>
              </w:rPr>
              <w:t>5c</w:t>
            </w:r>
          </w:p>
          <w:p w:rsidR="00404FA4" w:rsidRPr="008C42C6" w:rsidRDefault="00404FA4" w:rsidP="00404FA4">
            <w:pPr>
              <w:rPr>
                <w:rFonts w:ascii="Calibri" w:eastAsia="Calibri" w:hAnsi="Calibri" w:cs="Arial"/>
                <w:sz w:val="20"/>
                <w:szCs w:val="20"/>
              </w:rPr>
            </w:pPr>
          </w:p>
          <w:p w:rsidR="008C42C6" w:rsidRPr="008C42C6" w:rsidRDefault="008C42C6" w:rsidP="00404FA4">
            <w:pPr>
              <w:rPr>
                <w:rFonts w:ascii="Calibri" w:eastAsia="Calibri" w:hAnsi="Calibri" w:cs="Arial"/>
                <w:sz w:val="20"/>
                <w:szCs w:val="20"/>
              </w:rPr>
            </w:pPr>
            <w:r w:rsidRPr="008C42C6">
              <w:rPr>
                <w:rFonts w:ascii="Calibri" w:eastAsia="Calibri" w:hAnsi="Calibri" w:cs="Arial"/>
                <w:sz w:val="20"/>
                <w:szCs w:val="20"/>
              </w:rPr>
              <w:t xml:space="preserve">     5d  </w:t>
            </w:r>
          </w:p>
          <w:p w:rsidR="008C42C6" w:rsidRPr="008C42C6" w:rsidRDefault="008C42C6" w:rsidP="00404FA4">
            <w:pPr>
              <w:rPr>
                <w:rFonts w:ascii="Calibri" w:eastAsia="Calibri" w:hAnsi="Calibri" w:cs="Arial"/>
                <w:sz w:val="20"/>
                <w:szCs w:val="20"/>
              </w:rPr>
            </w:pPr>
            <w:r w:rsidRPr="008C42C6">
              <w:rPr>
                <w:rFonts w:ascii="Calibri" w:eastAsia="Calibri" w:hAnsi="Calibri" w:cs="Arial"/>
                <w:sz w:val="20"/>
                <w:szCs w:val="20"/>
              </w:rPr>
              <w:t xml:space="preserve">    </w:t>
            </w:r>
          </w:p>
          <w:p w:rsidR="008C42C6" w:rsidRPr="008C42C6" w:rsidRDefault="008C42C6" w:rsidP="00404FA4">
            <w:pPr>
              <w:rPr>
                <w:rFonts w:ascii="Calibri" w:eastAsia="Calibri" w:hAnsi="Calibri" w:cs="Arial"/>
                <w:sz w:val="20"/>
                <w:szCs w:val="20"/>
              </w:rPr>
            </w:pPr>
            <w:r w:rsidRPr="008C42C6">
              <w:rPr>
                <w:rFonts w:ascii="Calibri" w:eastAsia="Calibri" w:hAnsi="Calibri" w:cs="Arial"/>
                <w:sz w:val="20"/>
                <w:szCs w:val="20"/>
              </w:rPr>
              <w:t xml:space="preserve">     5e</w:t>
            </w:r>
          </w:p>
        </w:tc>
      </w:tr>
      <w:tr w:rsidR="008C42C6" w:rsidRPr="008C42C6" w:rsidTr="00EB1110">
        <w:trPr>
          <w:trHeight w:hRule="exact" w:val="475"/>
          <w:jc w:val="center"/>
        </w:trPr>
        <w:tc>
          <w:tcPr>
            <w:tcW w:w="8722" w:type="dxa"/>
            <w:vAlign w:val="center"/>
          </w:tcPr>
          <w:p w:rsidR="008C42C6" w:rsidRPr="008C42C6" w:rsidRDefault="008C42C6" w:rsidP="008C42C6">
            <w:pPr>
              <w:spacing w:after="200" w:line="276" w:lineRule="auto"/>
              <w:rPr>
                <w:rFonts w:ascii="Calibri" w:eastAsia="Calibri" w:hAnsi="Calibri" w:cs="Arial"/>
                <w:b/>
                <w:sz w:val="20"/>
                <w:szCs w:val="20"/>
              </w:rPr>
            </w:pPr>
            <w:r w:rsidRPr="008C42C6">
              <w:rPr>
                <w:rFonts w:ascii="Calibri" w:eastAsia="Calibri" w:hAnsi="Calibri" w:cs="Arial"/>
                <w:b/>
                <w:sz w:val="20"/>
                <w:szCs w:val="20"/>
              </w:rPr>
              <w:t xml:space="preserve">B. Assessment of perceived competency </w:t>
            </w:r>
          </w:p>
        </w:tc>
        <w:tc>
          <w:tcPr>
            <w:tcW w:w="1083" w:type="dxa"/>
            <w:vAlign w:val="center"/>
          </w:tcPr>
          <w:p w:rsidR="008C42C6" w:rsidRPr="008C42C6" w:rsidRDefault="008C42C6" w:rsidP="008C42C6">
            <w:pPr>
              <w:spacing w:after="200" w:line="276" w:lineRule="auto"/>
              <w:rPr>
                <w:rFonts w:ascii="Calibri" w:eastAsia="Calibri" w:hAnsi="Calibri" w:cs="Arial"/>
                <w:sz w:val="20"/>
                <w:szCs w:val="20"/>
              </w:rPr>
            </w:pPr>
          </w:p>
        </w:tc>
      </w:tr>
      <w:tr w:rsidR="008C42C6" w:rsidRPr="008C42C6" w:rsidTr="00EB1110">
        <w:trPr>
          <w:trHeight w:val="1584"/>
          <w:jc w:val="center"/>
        </w:trPr>
        <w:tc>
          <w:tcPr>
            <w:tcW w:w="8722" w:type="dxa"/>
            <w:vAlign w:val="center"/>
          </w:tcPr>
          <w:p w:rsidR="00387BF0" w:rsidRDefault="00387BF0" w:rsidP="008C42C6">
            <w:pPr>
              <w:spacing w:after="200" w:line="276" w:lineRule="auto"/>
              <w:rPr>
                <w:rFonts w:ascii="Calibri" w:eastAsia="Calibri" w:hAnsi="Calibri" w:cs="Arial"/>
                <w:sz w:val="20"/>
                <w:szCs w:val="20"/>
              </w:rPr>
            </w:pP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Using spirometry data as a component of a clinical evaluation for an asthma diagnosis in patients</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Assessing underlying asthma severity using standard criteria</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Prescribing the appropriate dose of inhaled corticosteroids</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Evaluating the need to step up controller therapy</w:t>
            </w:r>
          </w:p>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Evaluating the need to step down controller therapy</w:t>
            </w:r>
          </w:p>
        </w:tc>
        <w:tc>
          <w:tcPr>
            <w:tcW w:w="1083" w:type="dxa"/>
            <w:vAlign w:val="center"/>
          </w:tcPr>
          <w:p w:rsidR="00387BF0" w:rsidRDefault="008C42C6" w:rsidP="00387BF0">
            <w:pPr>
              <w:rPr>
                <w:rFonts w:ascii="Calibri" w:eastAsia="Calibri" w:hAnsi="Calibri" w:cs="Arial"/>
                <w:sz w:val="20"/>
                <w:szCs w:val="20"/>
              </w:rPr>
            </w:pPr>
            <w:r w:rsidRPr="008C42C6">
              <w:rPr>
                <w:rFonts w:ascii="Calibri" w:eastAsia="Calibri" w:hAnsi="Calibri" w:cs="Arial"/>
                <w:sz w:val="20"/>
                <w:szCs w:val="20"/>
              </w:rPr>
              <w:t xml:space="preserve">   </w:t>
            </w:r>
          </w:p>
          <w:p w:rsidR="008C42C6" w:rsidRPr="008C42C6" w:rsidRDefault="00387BF0" w:rsidP="00387BF0">
            <w:pPr>
              <w:rPr>
                <w:rFonts w:ascii="Calibri" w:eastAsia="Calibri" w:hAnsi="Calibri" w:cs="Arial"/>
                <w:sz w:val="20"/>
                <w:szCs w:val="20"/>
              </w:rPr>
            </w:pPr>
            <w:r>
              <w:rPr>
                <w:rFonts w:ascii="Calibri" w:eastAsia="Calibri" w:hAnsi="Calibri" w:cs="Arial"/>
                <w:sz w:val="20"/>
                <w:szCs w:val="20"/>
              </w:rPr>
              <w:t xml:space="preserve">   </w:t>
            </w:r>
            <w:r w:rsidR="008C42C6" w:rsidRPr="008C42C6">
              <w:rPr>
                <w:rFonts w:ascii="Calibri" w:eastAsia="Calibri" w:hAnsi="Calibri" w:cs="Arial"/>
                <w:sz w:val="20"/>
                <w:szCs w:val="20"/>
              </w:rPr>
              <w:t xml:space="preserve">  6a</w:t>
            </w:r>
          </w:p>
          <w:p w:rsidR="008C42C6" w:rsidRPr="008C42C6" w:rsidRDefault="008C42C6" w:rsidP="00387BF0">
            <w:pPr>
              <w:rPr>
                <w:rFonts w:ascii="Calibri" w:eastAsia="Calibri" w:hAnsi="Calibri" w:cs="Arial"/>
                <w:sz w:val="20"/>
                <w:szCs w:val="20"/>
              </w:rPr>
            </w:pPr>
          </w:p>
          <w:p w:rsidR="008C42C6" w:rsidRDefault="008C42C6" w:rsidP="00387BF0">
            <w:pPr>
              <w:rPr>
                <w:rFonts w:ascii="Calibri" w:eastAsia="Calibri" w:hAnsi="Calibri" w:cs="Arial"/>
                <w:sz w:val="20"/>
                <w:szCs w:val="20"/>
              </w:rPr>
            </w:pPr>
            <w:r w:rsidRPr="008C42C6">
              <w:rPr>
                <w:rFonts w:ascii="Calibri" w:eastAsia="Calibri" w:hAnsi="Calibri" w:cs="Arial"/>
                <w:sz w:val="20"/>
                <w:szCs w:val="20"/>
              </w:rPr>
              <w:t xml:space="preserve">     6b</w:t>
            </w:r>
          </w:p>
          <w:p w:rsidR="00387BF0" w:rsidRPr="008C42C6" w:rsidRDefault="00387BF0" w:rsidP="00387BF0">
            <w:pPr>
              <w:rPr>
                <w:rFonts w:ascii="Calibri" w:eastAsia="Calibri" w:hAnsi="Calibri" w:cs="Arial"/>
                <w:sz w:val="20"/>
                <w:szCs w:val="20"/>
              </w:rPr>
            </w:pPr>
          </w:p>
          <w:p w:rsidR="008C42C6" w:rsidRDefault="008C42C6" w:rsidP="00387BF0">
            <w:pPr>
              <w:rPr>
                <w:rFonts w:ascii="Calibri" w:eastAsia="Calibri" w:hAnsi="Calibri" w:cs="Arial"/>
                <w:sz w:val="20"/>
                <w:szCs w:val="20"/>
              </w:rPr>
            </w:pPr>
            <w:r w:rsidRPr="008C42C6">
              <w:rPr>
                <w:rFonts w:ascii="Calibri" w:eastAsia="Calibri" w:hAnsi="Calibri" w:cs="Arial"/>
                <w:sz w:val="20"/>
                <w:szCs w:val="20"/>
              </w:rPr>
              <w:t xml:space="preserve">     6c</w:t>
            </w:r>
          </w:p>
          <w:p w:rsidR="00387BF0" w:rsidRPr="008C42C6" w:rsidRDefault="00387BF0" w:rsidP="00387BF0">
            <w:pPr>
              <w:rPr>
                <w:rFonts w:ascii="Calibri" w:eastAsia="Calibri" w:hAnsi="Calibri" w:cs="Arial"/>
                <w:sz w:val="20"/>
                <w:szCs w:val="20"/>
              </w:rPr>
            </w:pPr>
          </w:p>
          <w:p w:rsidR="008C42C6" w:rsidRDefault="008C42C6" w:rsidP="00387BF0">
            <w:pPr>
              <w:rPr>
                <w:rFonts w:ascii="Calibri" w:eastAsia="Calibri" w:hAnsi="Calibri" w:cs="Arial"/>
                <w:sz w:val="20"/>
                <w:szCs w:val="20"/>
              </w:rPr>
            </w:pPr>
            <w:r w:rsidRPr="008C42C6">
              <w:rPr>
                <w:rFonts w:ascii="Calibri" w:eastAsia="Calibri" w:hAnsi="Calibri" w:cs="Arial"/>
                <w:sz w:val="20"/>
                <w:szCs w:val="20"/>
              </w:rPr>
              <w:t xml:space="preserve">     6d</w:t>
            </w:r>
          </w:p>
          <w:p w:rsidR="00387BF0" w:rsidRPr="008C42C6" w:rsidRDefault="00387BF0" w:rsidP="00387BF0">
            <w:pPr>
              <w:rPr>
                <w:rFonts w:ascii="Calibri" w:eastAsia="Calibri" w:hAnsi="Calibri" w:cs="Arial"/>
                <w:sz w:val="20"/>
                <w:szCs w:val="20"/>
              </w:rPr>
            </w:pPr>
          </w:p>
          <w:p w:rsidR="008C42C6" w:rsidRPr="008C42C6" w:rsidRDefault="008C42C6" w:rsidP="00387BF0">
            <w:pPr>
              <w:rPr>
                <w:rFonts w:ascii="Calibri" w:eastAsia="Calibri" w:hAnsi="Calibri" w:cs="Arial"/>
                <w:sz w:val="20"/>
                <w:szCs w:val="20"/>
              </w:rPr>
            </w:pPr>
            <w:r w:rsidRPr="008C42C6">
              <w:rPr>
                <w:rFonts w:ascii="Calibri" w:eastAsia="Calibri" w:hAnsi="Calibri" w:cs="Arial"/>
                <w:sz w:val="20"/>
                <w:szCs w:val="20"/>
              </w:rPr>
              <w:t xml:space="preserve">     6e</w:t>
            </w:r>
          </w:p>
        </w:tc>
      </w:tr>
    </w:tbl>
    <w:p w:rsidR="008C42C6" w:rsidRPr="008C42C6" w:rsidRDefault="008C42C6" w:rsidP="008C42C6">
      <w:pPr>
        <w:spacing w:after="0" w:line="240" w:lineRule="auto"/>
        <w:rPr>
          <w:rFonts w:ascii="Calibri" w:eastAsia="Calibri" w:hAnsi="Calibri" w:cs="Arial"/>
          <w:sz w:val="20"/>
          <w:szCs w:val="20"/>
        </w:rPr>
      </w:pPr>
      <w:r w:rsidRPr="008C42C6">
        <w:rPr>
          <w:rFonts w:ascii="Calibri" w:eastAsia="Calibri" w:hAnsi="Calibri" w:cs="Arial"/>
          <w:sz w:val="20"/>
          <w:szCs w:val="20"/>
        </w:rPr>
        <w:t xml:space="preserve">NOTE: </w:t>
      </w:r>
      <w:proofErr w:type="gramStart"/>
      <w:r w:rsidRPr="008C42C6">
        <w:rPr>
          <w:rFonts w:ascii="Calibri" w:eastAsia="Calibri" w:hAnsi="Calibri" w:cs="Arial"/>
          <w:sz w:val="20"/>
          <w:szCs w:val="20"/>
        </w:rPr>
        <w:t>*  A</w:t>
      </w:r>
      <w:proofErr w:type="gramEnd"/>
      <w:r w:rsidRPr="008C42C6">
        <w:rPr>
          <w:rFonts w:ascii="Calibri" w:eastAsia="Calibri" w:hAnsi="Calibri" w:cs="Arial"/>
          <w:sz w:val="20"/>
          <w:szCs w:val="20"/>
        </w:rPr>
        <w:t>) Agreement categories: Strongly agree, agree, neutral, disagree, strongly disagree; B) Competency categories: Very confident, somewhat confident, not at all confident, do not perform</w:t>
      </w:r>
    </w:p>
    <w:p w:rsidR="008C42C6" w:rsidRPr="008C42C6" w:rsidRDefault="008C42C6" w:rsidP="008C42C6">
      <w:pPr>
        <w:spacing w:after="0" w:line="240" w:lineRule="auto"/>
        <w:rPr>
          <w:rFonts w:ascii="Calibri" w:eastAsia="Calibri" w:hAnsi="Calibri" w:cs="Arial"/>
          <w:sz w:val="20"/>
          <w:szCs w:val="20"/>
        </w:rPr>
      </w:pPr>
      <w:r w:rsidRPr="008C42C6">
        <w:rPr>
          <w:rFonts w:ascii="Calibri" w:eastAsia="Calibri" w:hAnsi="Calibri" w:cs="Arial"/>
          <w:sz w:val="20"/>
          <w:szCs w:val="20"/>
        </w:rPr>
        <w:t xml:space="preserve">** 2012 Asthma Supplement Questionnaire is available at: </w:t>
      </w:r>
      <w:hyperlink r:id="rId5" w:history="1">
        <w:r w:rsidRPr="008C42C6">
          <w:rPr>
            <w:rFonts w:ascii="Calibri" w:eastAsia="Calibri" w:hAnsi="Calibri" w:cs="Arial"/>
            <w:color w:val="0000FF"/>
            <w:sz w:val="20"/>
            <w:szCs w:val="20"/>
            <w:u w:val="single"/>
          </w:rPr>
          <w:t>https://www.cdc.gov/nchs/data/ahcd/2012_NAMCS_Asthma_Supplement.pdf</w:t>
        </w:r>
      </w:hyperlink>
      <w:r w:rsidRPr="008C42C6">
        <w:rPr>
          <w:rFonts w:ascii="Calibri" w:eastAsia="Calibri" w:hAnsi="Calibri" w:cs="Arial"/>
          <w:sz w:val="20"/>
          <w:szCs w:val="20"/>
        </w:rPr>
        <w:t xml:space="preserve"> </w:t>
      </w:r>
    </w:p>
    <w:p w:rsidR="008C42C6" w:rsidRPr="008C42C6" w:rsidRDefault="008C42C6" w:rsidP="008C42C6">
      <w:pPr>
        <w:spacing w:after="200" w:line="276" w:lineRule="auto"/>
        <w:rPr>
          <w:rFonts w:ascii="Calibri" w:eastAsia="Calibri" w:hAnsi="Calibri" w:cs="Times New Roman"/>
        </w:rPr>
      </w:pPr>
      <w:r w:rsidRPr="008C42C6">
        <w:rPr>
          <w:rFonts w:ascii="Calibri" w:eastAsia="Calibri" w:hAnsi="Calibri" w:cs="Times New Roman"/>
        </w:rPr>
        <w:br w:type="page"/>
      </w:r>
    </w:p>
    <w:p w:rsidR="008C42C6" w:rsidRPr="008C42C6" w:rsidRDefault="008C42C6" w:rsidP="008C42C6">
      <w:pPr>
        <w:spacing w:after="200" w:line="276" w:lineRule="auto"/>
        <w:ind w:left="-259"/>
        <w:rPr>
          <w:rFonts w:ascii="Arial" w:eastAsia="Calibri" w:hAnsi="Arial" w:cs="Arial"/>
          <w:b/>
          <w:sz w:val="24"/>
          <w:szCs w:val="24"/>
        </w:rPr>
        <w:sectPr w:rsidR="008C42C6" w:rsidRPr="008C42C6">
          <w:pgSz w:w="12240" w:h="15840"/>
          <w:pgMar w:top="1440" w:right="1440" w:bottom="1440" w:left="1440" w:header="720" w:footer="720" w:gutter="0"/>
          <w:cols w:space="720"/>
          <w:docGrid w:linePitch="360"/>
        </w:sectPr>
      </w:pPr>
    </w:p>
    <w:p w:rsidR="008C42C6" w:rsidRPr="008C42C6" w:rsidRDefault="008C42C6" w:rsidP="008C42C6">
      <w:pPr>
        <w:spacing w:after="0" w:line="276" w:lineRule="auto"/>
        <w:ind w:left="-259"/>
        <w:rPr>
          <w:rFonts w:ascii="Calibri" w:eastAsia="Calibri" w:hAnsi="Calibri" w:cs="Arial"/>
        </w:rPr>
      </w:pPr>
      <w:r w:rsidRPr="008C42C6">
        <w:rPr>
          <w:rFonts w:ascii="Calibri" w:eastAsia="Calibri" w:hAnsi="Calibri" w:cs="Arial"/>
        </w:rPr>
        <w:lastRenderedPageBreak/>
        <w:t xml:space="preserve">Table E3. Adjusted </w:t>
      </w:r>
      <w:proofErr w:type="spellStart"/>
      <w:r w:rsidRPr="008C42C6">
        <w:rPr>
          <w:rFonts w:ascii="Calibri" w:eastAsia="Calibri" w:hAnsi="Calibri" w:cs="Arial"/>
        </w:rPr>
        <w:t>odds</w:t>
      </w:r>
      <w:r w:rsidRPr="008C42C6">
        <w:rPr>
          <w:rFonts w:ascii="Calibri" w:eastAsia="Calibri" w:hAnsi="Calibri" w:cs="Arial"/>
          <w:vertAlign w:val="superscript"/>
        </w:rPr>
        <w:t>a</w:t>
      </w:r>
      <w:proofErr w:type="spellEnd"/>
      <w:r w:rsidRPr="008C42C6">
        <w:rPr>
          <w:rFonts w:ascii="Calibri" w:eastAsia="Calibri" w:hAnsi="Calibri" w:cs="Arial"/>
        </w:rPr>
        <w:t xml:space="preserve"> and 95% confidence intervals of clinician-reported agreement and perceived confidence with EPR-3 guideline recommendations, 2012</w:t>
      </w:r>
    </w:p>
    <w:tbl>
      <w:tblPr>
        <w:tblStyle w:val="TableGrid1"/>
        <w:tblW w:w="0" w:type="auto"/>
        <w:tblLook w:val="04A0" w:firstRow="1" w:lastRow="0" w:firstColumn="1" w:lastColumn="0" w:noHBand="0" w:noVBand="1"/>
      </w:tblPr>
      <w:tblGrid>
        <w:gridCol w:w="4788"/>
        <w:gridCol w:w="967"/>
        <w:gridCol w:w="1553"/>
        <w:gridCol w:w="1597"/>
        <w:gridCol w:w="990"/>
        <w:gridCol w:w="1530"/>
        <w:gridCol w:w="1525"/>
      </w:tblGrid>
      <w:tr w:rsidR="008C42C6" w:rsidRPr="008C42C6" w:rsidTr="00EB1110">
        <w:trPr>
          <w:trHeight w:val="161"/>
        </w:trPr>
        <w:tc>
          <w:tcPr>
            <w:tcW w:w="4788" w:type="dxa"/>
            <w:noWrap/>
          </w:tcPr>
          <w:p w:rsidR="008C42C6" w:rsidRPr="008C42C6" w:rsidRDefault="008C42C6" w:rsidP="008C42C6">
            <w:pPr>
              <w:spacing w:after="200" w:line="276" w:lineRule="auto"/>
              <w:rPr>
                <w:rFonts w:ascii="Calibri" w:eastAsia="Calibri" w:hAnsi="Calibri" w:cs="Arial"/>
                <w:b/>
                <w:bCs/>
                <w:sz w:val="20"/>
                <w:szCs w:val="20"/>
              </w:rPr>
            </w:pPr>
          </w:p>
        </w:tc>
        <w:tc>
          <w:tcPr>
            <w:tcW w:w="4117" w:type="dxa"/>
            <w:gridSpan w:val="3"/>
          </w:tcPr>
          <w:p w:rsidR="008C42C6" w:rsidRPr="008C42C6" w:rsidRDefault="008C42C6" w:rsidP="008C42C6">
            <w:pPr>
              <w:spacing w:after="200" w:line="276" w:lineRule="auto"/>
              <w:jc w:val="center"/>
              <w:rPr>
                <w:rFonts w:ascii="Calibri" w:eastAsia="Calibri" w:hAnsi="Calibri" w:cs="Arial"/>
                <w:sz w:val="20"/>
                <w:szCs w:val="20"/>
              </w:rPr>
            </w:pPr>
            <w:r w:rsidRPr="008C42C6">
              <w:rPr>
                <w:rFonts w:ascii="Calibri" w:eastAsia="Calibri" w:hAnsi="Calibri" w:cs="Arial"/>
                <w:sz w:val="20"/>
                <w:szCs w:val="20"/>
              </w:rPr>
              <w:t>Primary care clinician</w:t>
            </w:r>
          </w:p>
        </w:tc>
        <w:tc>
          <w:tcPr>
            <w:tcW w:w="4045" w:type="dxa"/>
            <w:gridSpan w:val="3"/>
          </w:tcPr>
          <w:p w:rsidR="008C42C6" w:rsidRPr="008C42C6" w:rsidRDefault="008C42C6" w:rsidP="008C42C6">
            <w:pPr>
              <w:spacing w:after="200" w:line="276" w:lineRule="auto"/>
              <w:jc w:val="center"/>
              <w:rPr>
                <w:rFonts w:ascii="Calibri" w:eastAsia="Calibri" w:hAnsi="Calibri" w:cs="Arial"/>
                <w:sz w:val="20"/>
                <w:szCs w:val="20"/>
              </w:rPr>
            </w:pPr>
            <w:r w:rsidRPr="008C42C6">
              <w:rPr>
                <w:rFonts w:ascii="Calibri" w:eastAsia="Calibri" w:hAnsi="Calibri" w:cs="Arial"/>
                <w:sz w:val="20"/>
                <w:szCs w:val="20"/>
              </w:rPr>
              <w:t>Asthma specialists</w:t>
            </w:r>
          </w:p>
        </w:tc>
      </w:tr>
      <w:tr w:rsidR="008C42C6" w:rsidRPr="008C42C6" w:rsidTr="00EB1110">
        <w:trPr>
          <w:trHeight w:val="593"/>
        </w:trPr>
        <w:tc>
          <w:tcPr>
            <w:tcW w:w="4788" w:type="dxa"/>
            <w:noWrap/>
            <w:hideMark/>
          </w:tcPr>
          <w:p w:rsidR="008C42C6" w:rsidRPr="008C42C6" w:rsidRDefault="008C42C6" w:rsidP="008C42C6">
            <w:pPr>
              <w:spacing w:after="200" w:line="276" w:lineRule="auto"/>
              <w:rPr>
                <w:rFonts w:ascii="Calibri" w:eastAsia="Calibri" w:hAnsi="Calibri" w:cs="Arial"/>
                <w:bCs/>
                <w:sz w:val="20"/>
                <w:szCs w:val="20"/>
              </w:rPr>
            </w:pPr>
            <w:r w:rsidRPr="008C42C6">
              <w:rPr>
                <w:rFonts w:ascii="Calibri" w:eastAsia="Calibri" w:hAnsi="Calibri" w:cs="Arial"/>
                <w:bCs/>
                <w:sz w:val="20"/>
                <w:szCs w:val="20"/>
              </w:rPr>
              <w:t>Guideline recommendation</w:t>
            </w:r>
          </w:p>
        </w:tc>
        <w:tc>
          <w:tcPr>
            <w:tcW w:w="967" w:type="dxa"/>
          </w:tcPr>
          <w:p w:rsidR="008C42C6" w:rsidRPr="008C42C6" w:rsidRDefault="008C42C6" w:rsidP="008C42C6">
            <w:pPr>
              <w:spacing w:after="200" w:line="276" w:lineRule="auto"/>
              <w:jc w:val="center"/>
              <w:rPr>
                <w:rFonts w:ascii="Calibri" w:eastAsia="Calibri" w:hAnsi="Calibri" w:cs="Arial"/>
                <w:sz w:val="20"/>
                <w:szCs w:val="20"/>
              </w:rPr>
            </w:pPr>
            <w:r w:rsidRPr="008C42C6">
              <w:rPr>
                <w:rFonts w:ascii="Calibri" w:eastAsia="Calibri" w:hAnsi="Calibri" w:cs="Arial"/>
                <w:sz w:val="20"/>
                <w:szCs w:val="20"/>
              </w:rPr>
              <w:t>n</w:t>
            </w:r>
          </w:p>
        </w:tc>
        <w:tc>
          <w:tcPr>
            <w:tcW w:w="1553" w:type="dxa"/>
            <w:hideMark/>
          </w:tcPr>
          <w:p w:rsidR="008C42C6" w:rsidRPr="008C42C6" w:rsidRDefault="008C42C6" w:rsidP="008C42C6">
            <w:pPr>
              <w:spacing w:after="200" w:line="276" w:lineRule="auto"/>
              <w:jc w:val="center"/>
              <w:rPr>
                <w:rFonts w:ascii="Calibri" w:eastAsia="Calibri" w:hAnsi="Calibri" w:cs="Arial"/>
                <w:sz w:val="20"/>
                <w:szCs w:val="20"/>
              </w:rPr>
            </w:pPr>
            <w:r w:rsidRPr="008C42C6">
              <w:rPr>
                <w:rFonts w:ascii="Calibri" w:eastAsia="Calibri" w:hAnsi="Calibri" w:cs="Arial"/>
                <w:sz w:val="20"/>
                <w:szCs w:val="20"/>
              </w:rPr>
              <w:t>Strong Agreement (versus other)</w:t>
            </w:r>
          </w:p>
        </w:tc>
        <w:tc>
          <w:tcPr>
            <w:tcW w:w="1597" w:type="dxa"/>
            <w:hideMark/>
          </w:tcPr>
          <w:p w:rsidR="008C42C6" w:rsidRPr="008C42C6" w:rsidRDefault="008C42C6" w:rsidP="008C42C6">
            <w:pPr>
              <w:spacing w:after="200" w:line="276" w:lineRule="auto"/>
              <w:jc w:val="center"/>
              <w:rPr>
                <w:rFonts w:ascii="Calibri" w:eastAsia="Calibri" w:hAnsi="Calibri" w:cs="Arial"/>
                <w:sz w:val="20"/>
                <w:szCs w:val="20"/>
              </w:rPr>
            </w:pPr>
            <w:r w:rsidRPr="008C42C6">
              <w:rPr>
                <w:rFonts w:ascii="Calibri" w:eastAsia="Calibri" w:hAnsi="Calibri" w:cs="Arial"/>
                <w:sz w:val="20"/>
                <w:szCs w:val="20"/>
              </w:rPr>
              <w:t>High Confidence (versus. other)</w:t>
            </w:r>
          </w:p>
        </w:tc>
        <w:tc>
          <w:tcPr>
            <w:tcW w:w="990" w:type="dxa"/>
          </w:tcPr>
          <w:p w:rsidR="008C42C6" w:rsidRPr="008C42C6" w:rsidRDefault="008C42C6" w:rsidP="008C42C6">
            <w:pPr>
              <w:spacing w:after="200" w:line="276" w:lineRule="auto"/>
              <w:jc w:val="center"/>
              <w:rPr>
                <w:rFonts w:ascii="Calibri" w:eastAsia="Calibri" w:hAnsi="Calibri" w:cs="Arial"/>
                <w:sz w:val="20"/>
                <w:szCs w:val="20"/>
              </w:rPr>
            </w:pPr>
            <w:r w:rsidRPr="008C42C6">
              <w:rPr>
                <w:rFonts w:ascii="Calibri" w:eastAsia="Calibri" w:hAnsi="Calibri" w:cs="Arial"/>
                <w:sz w:val="20"/>
                <w:szCs w:val="20"/>
              </w:rPr>
              <w:t>n</w:t>
            </w:r>
          </w:p>
        </w:tc>
        <w:tc>
          <w:tcPr>
            <w:tcW w:w="1530" w:type="dxa"/>
            <w:hideMark/>
          </w:tcPr>
          <w:p w:rsidR="008C42C6" w:rsidRPr="008C42C6" w:rsidRDefault="008C42C6" w:rsidP="008C42C6">
            <w:pPr>
              <w:spacing w:after="200" w:line="276" w:lineRule="auto"/>
              <w:jc w:val="center"/>
              <w:rPr>
                <w:rFonts w:ascii="Calibri" w:eastAsia="Calibri" w:hAnsi="Calibri" w:cs="Arial"/>
                <w:sz w:val="20"/>
                <w:szCs w:val="20"/>
              </w:rPr>
            </w:pPr>
            <w:r w:rsidRPr="008C42C6">
              <w:rPr>
                <w:rFonts w:ascii="Calibri" w:eastAsia="Calibri" w:hAnsi="Calibri" w:cs="Arial"/>
                <w:sz w:val="20"/>
                <w:szCs w:val="20"/>
              </w:rPr>
              <w:t>Strong Agreement (versus other)</w:t>
            </w:r>
          </w:p>
        </w:tc>
        <w:tc>
          <w:tcPr>
            <w:tcW w:w="1525" w:type="dxa"/>
            <w:hideMark/>
          </w:tcPr>
          <w:p w:rsidR="008C42C6" w:rsidRPr="008C42C6" w:rsidRDefault="008C42C6" w:rsidP="008C42C6">
            <w:pPr>
              <w:spacing w:after="200" w:line="276" w:lineRule="auto"/>
              <w:jc w:val="center"/>
              <w:rPr>
                <w:rFonts w:ascii="Calibri" w:eastAsia="Calibri" w:hAnsi="Calibri" w:cs="Arial"/>
                <w:sz w:val="20"/>
                <w:szCs w:val="20"/>
              </w:rPr>
            </w:pPr>
            <w:r w:rsidRPr="008C42C6">
              <w:rPr>
                <w:rFonts w:ascii="Calibri" w:eastAsia="Calibri" w:hAnsi="Calibri" w:cs="Arial"/>
                <w:sz w:val="20"/>
                <w:szCs w:val="20"/>
              </w:rPr>
              <w:t>High Confidence (versus. other)</w:t>
            </w:r>
          </w:p>
        </w:tc>
      </w:tr>
      <w:tr w:rsidR="008C42C6" w:rsidRPr="008C42C6" w:rsidTr="00EB1110">
        <w:trPr>
          <w:trHeight w:val="300"/>
        </w:trPr>
        <w:tc>
          <w:tcPr>
            <w:tcW w:w="4788" w:type="dxa"/>
            <w:noWrap/>
          </w:tcPr>
          <w:p w:rsidR="008C42C6" w:rsidRPr="008C42C6" w:rsidRDefault="008C42C6" w:rsidP="008C42C6">
            <w:pPr>
              <w:spacing w:after="200" w:line="276" w:lineRule="auto"/>
              <w:rPr>
                <w:rFonts w:ascii="Calibri" w:eastAsia="Calibri" w:hAnsi="Calibri" w:cs="Arial"/>
                <w:bCs/>
                <w:sz w:val="20"/>
                <w:szCs w:val="20"/>
              </w:rPr>
            </w:pPr>
            <w:r w:rsidRPr="008C42C6">
              <w:rPr>
                <w:rFonts w:ascii="Calibri" w:eastAsia="Calibri" w:hAnsi="Calibri" w:cs="Arial"/>
                <w:b/>
                <w:bCs/>
                <w:sz w:val="20"/>
                <w:szCs w:val="20"/>
              </w:rPr>
              <w:t xml:space="preserve">  </w:t>
            </w:r>
            <w:r w:rsidRPr="008C42C6">
              <w:rPr>
                <w:rFonts w:ascii="Calibri" w:eastAsia="Calibri" w:hAnsi="Calibri" w:cs="Arial"/>
                <w:bCs/>
                <w:sz w:val="20"/>
                <w:szCs w:val="20"/>
              </w:rPr>
              <w:t>Provide written asthma action plan</w:t>
            </w:r>
          </w:p>
        </w:tc>
        <w:tc>
          <w:tcPr>
            <w:tcW w:w="967"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1391</w:t>
            </w:r>
          </w:p>
        </w:tc>
        <w:tc>
          <w:tcPr>
            <w:tcW w:w="1553" w:type="dxa"/>
            <w:noWrap/>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1.8 (0.9, 3.4)</w:t>
            </w:r>
          </w:p>
        </w:tc>
        <w:tc>
          <w:tcPr>
            <w:tcW w:w="1597" w:type="dxa"/>
            <w:noWrap/>
            <w:vAlign w:val="bottom"/>
          </w:tcPr>
          <w:p w:rsidR="008C42C6" w:rsidRPr="008C42C6" w:rsidRDefault="008C42C6" w:rsidP="008C42C6">
            <w:pPr>
              <w:spacing w:after="200" w:line="276" w:lineRule="auto"/>
              <w:jc w:val="center"/>
              <w:rPr>
                <w:rFonts w:ascii="Calibri" w:eastAsia="Calibri" w:hAnsi="Calibri" w:cs="Times New Roman"/>
                <w:bCs/>
                <w:color w:val="000000"/>
                <w:sz w:val="20"/>
                <w:szCs w:val="20"/>
              </w:rPr>
            </w:pPr>
            <w:r w:rsidRPr="008C42C6">
              <w:rPr>
                <w:rFonts w:ascii="Calibri" w:eastAsia="Calibri" w:hAnsi="Calibri" w:cs="Times New Roman"/>
                <w:bCs/>
                <w:color w:val="000000"/>
                <w:sz w:val="20"/>
                <w:szCs w:val="20"/>
              </w:rPr>
              <w:t xml:space="preserve">3.7 (2.0, </w:t>
            </w:r>
            <w:proofErr w:type="gramStart"/>
            <w:r w:rsidRPr="008C42C6">
              <w:rPr>
                <w:rFonts w:ascii="Calibri" w:eastAsia="Calibri" w:hAnsi="Calibri" w:cs="Times New Roman"/>
                <w:bCs/>
                <w:color w:val="000000"/>
                <w:sz w:val="20"/>
                <w:szCs w:val="20"/>
              </w:rPr>
              <w:t>6.9)*</w:t>
            </w:r>
            <w:proofErr w:type="gramEnd"/>
          </w:p>
        </w:tc>
        <w:tc>
          <w:tcPr>
            <w:tcW w:w="990" w:type="dxa"/>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233</w:t>
            </w:r>
          </w:p>
        </w:tc>
        <w:tc>
          <w:tcPr>
            <w:tcW w:w="1530" w:type="dxa"/>
            <w:noWrap/>
            <w:vAlign w:val="bottom"/>
          </w:tcPr>
          <w:p w:rsidR="008C42C6" w:rsidRPr="008C42C6" w:rsidRDefault="008C42C6" w:rsidP="008C42C6">
            <w:pPr>
              <w:spacing w:after="200" w:line="276" w:lineRule="auto"/>
              <w:jc w:val="center"/>
              <w:rPr>
                <w:rFonts w:ascii="Calibri" w:eastAsia="Calibri" w:hAnsi="Calibri" w:cs="Times New Roman"/>
                <w:color w:val="000000"/>
                <w:sz w:val="20"/>
                <w:szCs w:val="20"/>
              </w:rPr>
            </w:pPr>
            <w:r w:rsidRPr="008C42C6">
              <w:rPr>
                <w:rFonts w:ascii="Calibri" w:eastAsia="Calibri" w:hAnsi="Calibri" w:cs="Times New Roman"/>
                <w:color w:val="000000"/>
                <w:sz w:val="20"/>
                <w:szCs w:val="20"/>
              </w:rPr>
              <w:t>1.7 (0.8, 3.4)</w:t>
            </w:r>
          </w:p>
        </w:tc>
        <w:tc>
          <w:tcPr>
            <w:tcW w:w="1525" w:type="dxa"/>
            <w:noWrap/>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1.0 (0.4, 2.4)</w:t>
            </w:r>
          </w:p>
        </w:tc>
      </w:tr>
      <w:tr w:rsidR="008C42C6" w:rsidRPr="008C42C6" w:rsidTr="00EB1110">
        <w:trPr>
          <w:trHeight w:val="300"/>
        </w:trPr>
        <w:tc>
          <w:tcPr>
            <w:tcW w:w="4788" w:type="dxa"/>
            <w:noWrap/>
          </w:tcPr>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b/>
                <w:bCs/>
                <w:sz w:val="20"/>
                <w:szCs w:val="20"/>
              </w:rPr>
              <w:t>Assessment of impairment frequency</w:t>
            </w:r>
          </w:p>
        </w:tc>
        <w:tc>
          <w:tcPr>
            <w:tcW w:w="967" w:type="dxa"/>
            <w:vAlign w:val="bottom"/>
          </w:tcPr>
          <w:p w:rsidR="008C42C6" w:rsidRPr="008C42C6" w:rsidRDefault="008C42C6" w:rsidP="008C42C6">
            <w:pPr>
              <w:spacing w:after="200" w:line="276" w:lineRule="auto"/>
              <w:rPr>
                <w:rFonts w:ascii="Calibri" w:eastAsia="Calibri" w:hAnsi="Calibri" w:cs="Arial"/>
                <w:color w:val="000000"/>
                <w:sz w:val="20"/>
                <w:szCs w:val="20"/>
              </w:rPr>
            </w:pPr>
          </w:p>
        </w:tc>
        <w:tc>
          <w:tcPr>
            <w:tcW w:w="1553" w:type="dxa"/>
            <w:noWrap/>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p>
        </w:tc>
        <w:tc>
          <w:tcPr>
            <w:tcW w:w="1597" w:type="dxa"/>
            <w:noWrap/>
            <w:vAlign w:val="bottom"/>
          </w:tcPr>
          <w:p w:rsidR="008C42C6" w:rsidRPr="008C42C6" w:rsidRDefault="008C42C6" w:rsidP="008C42C6">
            <w:pPr>
              <w:spacing w:after="200" w:line="276" w:lineRule="auto"/>
              <w:jc w:val="center"/>
              <w:rPr>
                <w:rFonts w:ascii="Calibri" w:eastAsia="Calibri" w:hAnsi="Calibri" w:cs="Arial"/>
                <w:bCs/>
                <w:color w:val="000000"/>
                <w:sz w:val="20"/>
                <w:szCs w:val="20"/>
              </w:rPr>
            </w:pPr>
          </w:p>
        </w:tc>
        <w:tc>
          <w:tcPr>
            <w:tcW w:w="990" w:type="dxa"/>
          </w:tcPr>
          <w:p w:rsidR="008C42C6" w:rsidRPr="008C42C6" w:rsidRDefault="008C42C6" w:rsidP="008C42C6">
            <w:pPr>
              <w:spacing w:after="200" w:line="276" w:lineRule="auto"/>
              <w:jc w:val="center"/>
              <w:rPr>
                <w:rFonts w:ascii="Calibri" w:eastAsia="Calibri" w:hAnsi="Calibri" w:cs="Arial"/>
                <w:color w:val="000000"/>
                <w:sz w:val="20"/>
                <w:szCs w:val="20"/>
              </w:rPr>
            </w:pPr>
          </w:p>
        </w:tc>
        <w:tc>
          <w:tcPr>
            <w:tcW w:w="1530" w:type="dxa"/>
            <w:noWrap/>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p>
        </w:tc>
        <w:tc>
          <w:tcPr>
            <w:tcW w:w="1525" w:type="dxa"/>
            <w:noWrap/>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p>
        </w:tc>
      </w:tr>
      <w:tr w:rsidR="008C42C6" w:rsidRPr="008C42C6" w:rsidTr="00EB1110">
        <w:trPr>
          <w:trHeight w:val="300"/>
        </w:trPr>
        <w:tc>
          <w:tcPr>
            <w:tcW w:w="4788" w:type="dxa"/>
            <w:noWrap/>
            <w:hideMark/>
          </w:tcPr>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  Document asthma control</w:t>
            </w:r>
          </w:p>
        </w:tc>
        <w:tc>
          <w:tcPr>
            <w:tcW w:w="967"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1321</w:t>
            </w:r>
          </w:p>
        </w:tc>
        <w:tc>
          <w:tcPr>
            <w:tcW w:w="1553"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1.4 (0.8, 2.5)</w:t>
            </w:r>
          </w:p>
        </w:tc>
        <w:tc>
          <w:tcPr>
            <w:tcW w:w="1597" w:type="dxa"/>
            <w:noWrap/>
            <w:vAlign w:val="bottom"/>
            <w:hideMark/>
          </w:tcPr>
          <w:p w:rsidR="008C42C6" w:rsidRPr="008C42C6" w:rsidRDefault="008C42C6" w:rsidP="008C42C6">
            <w:pPr>
              <w:spacing w:after="200" w:line="276" w:lineRule="auto"/>
              <w:jc w:val="center"/>
              <w:rPr>
                <w:rFonts w:ascii="Calibri" w:eastAsia="Calibri" w:hAnsi="Calibri" w:cs="Arial"/>
                <w:bCs/>
                <w:color w:val="000000"/>
                <w:sz w:val="20"/>
                <w:szCs w:val="20"/>
              </w:rPr>
            </w:pPr>
            <w:r w:rsidRPr="008C42C6">
              <w:rPr>
                <w:rFonts w:ascii="Calibri" w:eastAsia="Calibri" w:hAnsi="Calibri" w:cs="Arial"/>
                <w:bCs/>
                <w:color w:val="000000"/>
                <w:sz w:val="20"/>
                <w:szCs w:val="20"/>
              </w:rPr>
              <w:t xml:space="preserve">2.0 (1.2, </w:t>
            </w:r>
            <w:proofErr w:type="gramStart"/>
            <w:r w:rsidRPr="008C42C6">
              <w:rPr>
                <w:rFonts w:ascii="Calibri" w:eastAsia="Calibri" w:hAnsi="Calibri" w:cs="Arial"/>
                <w:bCs/>
                <w:color w:val="000000"/>
                <w:sz w:val="20"/>
                <w:szCs w:val="20"/>
              </w:rPr>
              <w:t>3.3)*</w:t>
            </w:r>
            <w:proofErr w:type="gramEnd"/>
          </w:p>
        </w:tc>
        <w:tc>
          <w:tcPr>
            <w:tcW w:w="990"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226</w:t>
            </w:r>
          </w:p>
        </w:tc>
        <w:tc>
          <w:tcPr>
            <w:tcW w:w="1530"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0.7 (0.2, 1.9)</w:t>
            </w:r>
          </w:p>
        </w:tc>
        <w:tc>
          <w:tcPr>
            <w:tcW w:w="1525"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1.6 (0.6, 4.1)</w:t>
            </w:r>
          </w:p>
        </w:tc>
      </w:tr>
      <w:tr w:rsidR="008C42C6" w:rsidRPr="008C42C6" w:rsidTr="00EB1110">
        <w:trPr>
          <w:trHeight w:val="300"/>
        </w:trPr>
        <w:tc>
          <w:tcPr>
            <w:tcW w:w="4788" w:type="dxa"/>
            <w:noWrap/>
            <w:hideMark/>
          </w:tcPr>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  Ask about ability to engage in normal activities</w:t>
            </w:r>
          </w:p>
        </w:tc>
        <w:tc>
          <w:tcPr>
            <w:tcW w:w="967"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1392</w:t>
            </w:r>
          </w:p>
        </w:tc>
        <w:tc>
          <w:tcPr>
            <w:tcW w:w="1553"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1.5 (0.8, 2.8)</w:t>
            </w:r>
          </w:p>
        </w:tc>
        <w:tc>
          <w:tcPr>
            <w:tcW w:w="1597" w:type="dxa"/>
            <w:noWrap/>
            <w:vAlign w:val="bottom"/>
            <w:hideMark/>
          </w:tcPr>
          <w:p w:rsidR="008C42C6" w:rsidRPr="008C42C6" w:rsidRDefault="008C42C6" w:rsidP="008C42C6">
            <w:pPr>
              <w:spacing w:after="200" w:line="276" w:lineRule="auto"/>
              <w:jc w:val="center"/>
              <w:rPr>
                <w:rFonts w:ascii="Calibri" w:eastAsia="Calibri" w:hAnsi="Calibri" w:cs="Arial"/>
                <w:bCs/>
                <w:color w:val="000000"/>
                <w:sz w:val="20"/>
                <w:szCs w:val="20"/>
              </w:rPr>
            </w:pPr>
            <w:r w:rsidRPr="008C42C6">
              <w:rPr>
                <w:rFonts w:ascii="Calibri" w:eastAsia="Calibri" w:hAnsi="Calibri" w:cs="Arial"/>
                <w:bCs/>
                <w:color w:val="000000"/>
                <w:sz w:val="20"/>
                <w:szCs w:val="20"/>
              </w:rPr>
              <w:t xml:space="preserve">2.8 (1.6, </w:t>
            </w:r>
            <w:proofErr w:type="gramStart"/>
            <w:r w:rsidRPr="008C42C6">
              <w:rPr>
                <w:rFonts w:ascii="Calibri" w:eastAsia="Calibri" w:hAnsi="Calibri" w:cs="Arial"/>
                <w:bCs/>
                <w:color w:val="000000"/>
                <w:sz w:val="20"/>
                <w:szCs w:val="20"/>
              </w:rPr>
              <w:t>4.8)*</w:t>
            </w:r>
            <w:proofErr w:type="gramEnd"/>
          </w:p>
        </w:tc>
        <w:tc>
          <w:tcPr>
            <w:tcW w:w="990"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232</w:t>
            </w:r>
          </w:p>
        </w:tc>
        <w:tc>
          <w:tcPr>
            <w:tcW w:w="1530"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1.2 (0.4, 3.8)</w:t>
            </w:r>
          </w:p>
        </w:tc>
        <w:tc>
          <w:tcPr>
            <w:tcW w:w="1525"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1.6 (0.6, 4.6)</w:t>
            </w:r>
          </w:p>
        </w:tc>
      </w:tr>
      <w:tr w:rsidR="008C42C6" w:rsidRPr="008C42C6" w:rsidTr="00EB1110">
        <w:trPr>
          <w:trHeight w:val="300"/>
        </w:trPr>
        <w:tc>
          <w:tcPr>
            <w:tcW w:w="4788" w:type="dxa"/>
            <w:noWrap/>
            <w:hideMark/>
          </w:tcPr>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  Ask about frequency of daytime symptoms</w:t>
            </w:r>
          </w:p>
        </w:tc>
        <w:tc>
          <w:tcPr>
            <w:tcW w:w="967"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1398</w:t>
            </w:r>
          </w:p>
        </w:tc>
        <w:tc>
          <w:tcPr>
            <w:tcW w:w="1553"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1.4 (0.7, 2.5)</w:t>
            </w:r>
          </w:p>
        </w:tc>
        <w:tc>
          <w:tcPr>
            <w:tcW w:w="1597" w:type="dxa"/>
            <w:noWrap/>
            <w:vAlign w:val="bottom"/>
            <w:hideMark/>
          </w:tcPr>
          <w:p w:rsidR="008C42C6" w:rsidRPr="008C42C6" w:rsidRDefault="008C42C6" w:rsidP="008C42C6">
            <w:pPr>
              <w:spacing w:after="200" w:line="276" w:lineRule="auto"/>
              <w:jc w:val="center"/>
              <w:rPr>
                <w:rFonts w:ascii="Calibri" w:eastAsia="Calibri" w:hAnsi="Calibri" w:cs="Arial"/>
                <w:bCs/>
                <w:color w:val="000000"/>
                <w:sz w:val="20"/>
                <w:szCs w:val="20"/>
              </w:rPr>
            </w:pPr>
            <w:r w:rsidRPr="008C42C6">
              <w:rPr>
                <w:rFonts w:ascii="Calibri" w:eastAsia="Calibri" w:hAnsi="Calibri" w:cs="Arial"/>
                <w:bCs/>
                <w:color w:val="000000"/>
                <w:sz w:val="20"/>
                <w:szCs w:val="20"/>
              </w:rPr>
              <w:t xml:space="preserve">3.3 (1.9, </w:t>
            </w:r>
            <w:proofErr w:type="gramStart"/>
            <w:r w:rsidRPr="008C42C6">
              <w:rPr>
                <w:rFonts w:ascii="Calibri" w:eastAsia="Calibri" w:hAnsi="Calibri" w:cs="Arial"/>
                <w:bCs/>
                <w:color w:val="000000"/>
                <w:sz w:val="20"/>
                <w:szCs w:val="20"/>
              </w:rPr>
              <w:t>6.0)*</w:t>
            </w:r>
            <w:proofErr w:type="gramEnd"/>
          </w:p>
        </w:tc>
        <w:tc>
          <w:tcPr>
            <w:tcW w:w="990"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233</w:t>
            </w:r>
          </w:p>
        </w:tc>
        <w:tc>
          <w:tcPr>
            <w:tcW w:w="1530"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2.0 (0.3, 11.7)</w:t>
            </w:r>
          </w:p>
        </w:tc>
        <w:tc>
          <w:tcPr>
            <w:tcW w:w="1525"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3.7 (1.0, 13.9)</w:t>
            </w:r>
          </w:p>
        </w:tc>
      </w:tr>
      <w:tr w:rsidR="008C42C6" w:rsidRPr="008C42C6" w:rsidTr="00EB1110">
        <w:trPr>
          <w:trHeight w:val="300"/>
        </w:trPr>
        <w:tc>
          <w:tcPr>
            <w:tcW w:w="4788" w:type="dxa"/>
            <w:noWrap/>
            <w:hideMark/>
          </w:tcPr>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  Ask about frequency of nighttime awakening</w:t>
            </w:r>
          </w:p>
        </w:tc>
        <w:tc>
          <w:tcPr>
            <w:tcW w:w="967"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1396</w:t>
            </w:r>
          </w:p>
        </w:tc>
        <w:tc>
          <w:tcPr>
            <w:tcW w:w="1553"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1.2 (0.7, 2.2)</w:t>
            </w:r>
          </w:p>
        </w:tc>
        <w:tc>
          <w:tcPr>
            <w:tcW w:w="1597" w:type="dxa"/>
            <w:noWrap/>
            <w:vAlign w:val="bottom"/>
            <w:hideMark/>
          </w:tcPr>
          <w:p w:rsidR="008C42C6" w:rsidRPr="008C42C6" w:rsidRDefault="008C42C6" w:rsidP="008C42C6">
            <w:pPr>
              <w:spacing w:after="200" w:line="276" w:lineRule="auto"/>
              <w:jc w:val="center"/>
              <w:rPr>
                <w:rFonts w:ascii="Calibri" w:eastAsia="Calibri" w:hAnsi="Calibri" w:cs="Arial"/>
                <w:bCs/>
                <w:color w:val="000000"/>
                <w:sz w:val="20"/>
                <w:szCs w:val="20"/>
              </w:rPr>
            </w:pPr>
            <w:r w:rsidRPr="008C42C6">
              <w:rPr>
                <w:rFonts w:ascii="Calibri" w:eastAsia="Calibri" w:hAnsi="Calibri" w:cs="Arial"/>
                <w:bCs/>
                <w:color w:val="000000"/>
                <w:sz w:val="20"/>
                <w:szCs w:val="20"/>
              </w:rPr>
              <w:t xml:space="preserve">2.4 (1.4, </w:t>
            </w:r>
            <w:proofErr w:type="gramStart"/>
            <w:r w:rsidRPr="008C42C6">
              <w:rPr>
                <w:rFonts w:ascii="Calibri" w:eastAsia="Calibri" w:hAnsi="Calibri" w:cs="Arial"/>
                <w:bCs/>
                <w:color w:val="000000"/>
                <w:sz w:val="20"/>
                <w:szCs w:val="20"/>
              </w:rPr>
              <w:t>4.1)*</w:t>
            </w:r>
            <w:proofErr w:type="gramEnd"/>
          </w:p>
        </w:tc>
        <w:tc>
          <w:tcPr>
            <w:tcW w:w="990"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233</w:t>
            </w:r>
          </w:p>
        </w:tc>
        <w:tc>
          <w:tcPr>
            <w:tcW w:w="1530"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0.7 (0.3, 2.0)</w:t>
            </w:r>
          </w:p>
        </w:tc>
        <w:tc>
          <w:tcPr>
            <w:tcW w:w="1525"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2.4 (0.8, 6.9)</w:t>
            </w:r>
          </w:p>
        </w:tc>
      </w:tr>
      <w:tr w:rsidR="008C42C6" w:rsidRPr="008C42C6" w:rsidTr="00EB1110">
        <w:trPr>
          <w:trHeight w:val="300"/>
        </w:trPr>
        <w:tc>
          <w:tcPr>
            <w:tcW w:w="4788" w:type="dxa"/>
            <w:noWrap/>
            <w:hideMark/>
          </w:tcPr>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  Ask about perception of control</w:t>
            </w:r>
          </w:p>
        </w:tc>
        <w:tc>
          <w:tcPr>
            <w:tcW w:w="967"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1395</w:t>
            </w:r>
          </w:p>
        </w:tc>
        <w:tc>
          <w:tcPr>
            <w:tcW w:w="1553"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0.8 (0.5, 1.4)</w:t>
            </w:r>
          </w:p>
        </w:tc>
        <w:tc>
          <w:tcPr>
            <w:tcW w:w="1597" w:type="dxa"/>
            <w:noWrap/>
            <w:vAlign w:val="bottom"/>
            <w:hideMark/>
          </w:tcPr>
          <w:p w:rsidR="008C42C6" w:rsidRPr="008C42C6" w:rsidRDefault="008C42C6" w:rsidP="008C42C6">
            <w:pPr>
              <w:spacing w:after="200" w:line="276" w:lineRule="auto"/>
              <w:jc w:val="center"/>
              <w:rPr>
                <w:rFonts w:ascii="Calibri" w:eastAsia="Calibri" w:hAnsi="Calibri" w:cs="Arial"/>
                <w:bCs/>
                <w:color w:val="000000"/>
                <w:sz w:val="20"/>
                <w:szCs w:val="20"/>
              </w:rPr>
            </w:pPr>
            <w:r w:rsidRPr="008C42C6">
              <w:rPr>
                <w:rFonts w:ascii="Calibri" w:eastAsia="Calibri" w:hAnsi="Calibri" w:cs="Arial"/>
                <w:bCs/>
                <w:color w:val="000000"/>
                <w:sz w:val="20"/>
                <w:szCs w:val="20"/>
              </w:rPr>
              <w:t xml:space="preserve">2.2 (1.3, </w:t>
            </w:r>
            <w:proofErr w:type="gramStart"/>
            <w:r w:rsidRPr="008C42C6">
              <w:rPr>
                <w:rFonts w:ascii="Calibri" w:eastAsia="Calibri" w:hAnsi="Calibri" w:cs="Arial"/>
                <w:bCs/>
                <w:color w:val="000000"/>
                <w:sz w:val="20"/>
                <w:szCs w:val="20"/>
              </w:rPr>
              <w:t>3.8)*</w:t>
            </w:r>
            <w:proofErr w:type="gramEnd"/>
          </w:p>
        </w:tc>
        <w:tc>
          <w:tcPr>
            <w:tcW w:w="990"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233</w:t>
            </w:r>
          </w:p>
        </w:tc>
        <w:tc>
          <w:tcPr>
            <w:tcW w:w="1530"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1.8 (0.7, 4.6)</w:t>
            </w:r>
          </w:p>
        </w:tc>
        <w:tc>
          <w:tcPr>
            <w:tcW w:w="1525"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1.2 (0.5, 3.1)</w:t>
            </w:r>
          </w:p>
        </w:tc>
      </w:tr>
      <w:tr w:rsidR="008C42C6" w:rsidRPr="008C42C6" w:rsidTr="00EB1110">
        <w:trPr>
          <w:trHeight w:val="300"/>
        </w:trPr>
        <w:tc>
          <w:tcPr>
            <w:tcW w:w="4788" w:type="dxa"/>
            <w:noWrap/>
            <w:hideMark/>
          </w:tcPr>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  Use control assessment tool </w:t>
            </w:r>
          </w:p>
        </w:tc>
        <w:tc>
          <w:tcPr>
            <w:tcW w:w="967"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1395</w:t>
            </w:r>
          </w:p>
        </w:tc>
        <w:tc>
          <w:tcPr>
            <w:tcW w:w="1553"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1.6 (0.8, 3.1)</w:t>
            </w:r>
          </w:p>
        </w:tc>
        <w:tc>
          <w:tcPr>
            <w:tcW w:w="1597"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1.8 (1.0, 3.4)</w:t>
            </w:r>
          </w:p>
        </w:tc>
        <w:tc>
          <w:tcPr>
            <w:tcW w:w="990"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233</w:t>
            </w:r>
          </w:p>
        </w:tc>
        <w:tc>
          <w:tcPr>
            <w:tcW w:w="1530"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1.0 (0.5, 2.1)</w:t>
            </w:r>
          </w:p>
        </w:tc>
        <w:tc>
          <w:tcPr>
            <w:tcW w:w="1525"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1.4 (0.6, 3.2)</w:t>
            </w:r>
          </w:p>
        </w:tc>
      </w:tr>
      <w:tr w:rsidR="008C42C6" w:rsidRPr="008C42C6" w:rsidTr="00EB1110">
        <w:trPr>
          <w:trHeight w:val="300"/>
        </w:trPr>
        <w:tc>
          <w:tcPr>
            <w:tcW w:w="4788" w:type="dxa"/>
            <w:noWrap/>
            <w:hideMark/>
          </w:tcPr>
          <w:p w:rsidR="008C42C6" w:rsidRPr="008C42C6" w:rsidRDefault="008C42C6" w:rsidP="008C42C6">
            <w:pPr>
              <w:spacing w:after="200" w:line="276" w:lineRule="auto"/>
              <w:rPr>
                <w:rFonts w:ascii="Calibri" w:eastAsia="Calibri" w:hAnsi="Calibri" w:cs="Arial"/>
                <w:sz w:val="20"/>
                <w:szCs w:val="20"/>
                <w:vertAlign w:val="superscript"/>
              </w:rPr>
            </w:pPr>
            <w:r w:rsidRPr="008C42C6">
              <w:rPr>
                <w:rFonts w:ascii="Calibri" w:eastAsia="Calibri" w:hAnsi="Calibri" w:cs="Arial"/>
                <w:sz w:val="20"/>
                <w:szCs w:val="20"/>
              </w:rPr>
              <w:t xml:space="preserve">  Ask about frequency rescue </w:t>
            </w:r>
            <w:proofErr w:type="spellStart"/>
            <w:r w:rsidRPr="008C42C6">
              <w:rPr>
                <w:rFonts w:ascii="Calibri" w:eastAsia="Calibri" w:hAnsi="Calibri" w:cs="Arial"/>
                <w:sz w:val="20"/>
                <w:szCs w:val="20"/>
              </w:rPr>
              <w:t>inhaler</w:t>
            </w:r>
            <w:r w:rsidRPr="008C42C6">
              <w:rPr>
                <w:rFonts w:ascii="Calibri" w:eastAsia="Calibri" w:hAnsi="Calibri" w:cs="Arial"/>
                <w:sz w:val="20"/>
                <w:szCs w:val="20"/>
                <w:vertAlign w:val="superscript"/>
              </w:rPr>
              <w:t>b</w:t>
            </w:r>
            <w:proofErr w:type="spellEnd"/>
          </w:p>
        </w:tc>
        <w:tc>
          <w:tcPr>
            <w:tcW w:w="967"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1398</w:t>
            </w:r>
          </w:p>
        </w:tc>
        <w:tc>
          <w:tcPr>
            <w:tcW w:w="1553" w:type="dxa"/>
            <w:noWrap/>
            <w:vAlign w:val="bottom"/>
            <w:hideMark/>
          </w:tcPr>
          <w:p w:rsidR="008C42C6" w:rsidRPr="008C42C6" w:rsidRDefault="008C42C6" w:rsidP="008C42C6">
            <w:pPr>
              <w:spacing w:after="200" w:line="276" w:lineRule="auto"/>
              <w:jc w:val="center"/>
              <w:rPr>
                <w:rFonts w:ascii="Calibri" w:eastAsia="Calibri" w:hAnsi="Calibri" w:cs="Arial"/>
                <w:bCs/>
                <w:color w:val="000000"/>
                <w:sz w:val="20"/>
                <w:szCs w:val="20"/>
              </w:rPr>
            </w:pPr>
            <w:r w:rsidRPr="008C42C6">
              <w:rPr>
                <w:rFonts w:ascii="Calibri" w:eastAsia="Calibri" w:hAnsi="Calibri" w:cs="Arial"/>
                <w:bCs/>
                <w:color w:val="000000"/>
                <w:sz w:val="20"/>
                <w:szCs w:val="20"/>
              </w:rPr>
              <w:t xml:space="preserve">2.5 (1.4, </w:t>
            </w:r>
            <w:proofErr w:type="gramStart"/>
            <w:r w:rsidRPr="008C42C6">
              <w:rPr>
                <w:rFonts w:ascii="Calibri" w:eastAsia="Calibri" w:hAnsi="Calibri" w:cs="Arial"/>
                <w:bCs/>
                <w:color w:val="000000"/>
                <w:sz w:val="20"/>
                <w:szCs w:val="20"/>
              </w:rPr>
              <w:t>4.7)*</w:t>
            </w:r>
            <w:proofErr w:type="gramEnd"/>
          </w:p>
        </w:tc>
        <w:tc>
          <w:tcPr>
            <w:tcW w:w="1597" w:type="dxa"/>
            <w:noWrap/>
            <w:vAlign w:val="bottom"/>
            <w:hideMark/>
          </w:tcPr>
          <w:p w:rsidR="008C42C6" w:rsidRPr="008C42C6" w:rsidRDefault="008C42C6" w:rsidP="008C42C6">
            <w:pPr>
              <w:spacing w:after="200" w:line="276" w:lineRule="auto"/>
              <w:jc w:val="center"/>
              <w:rPr>
                <w:rFonts w:ascii="Calibri" w:eastAsia="Calibri" w:hAnsi="Calibri" w:cs="Arial"/>
                <w:bCs/>
                <w:color w:val="000000"/>
                <w:sz w:val="20"/>
                <w:szCs w:val="20"/>
              </w:rPr>
            </w:pPr>
            <w:r w:rsidRPr="008C42C6">
              <w:rPr>
                <w:rFonts w:ascii="Calibri" w:eastAsia="Calibri" w:hAnsi="Calibri" w:cs="Arial"/>
                <w:bCs/>
                <w:color w:val="000000"/>
                <w:sz w:val="20"/>
                <w:szCs w:val="20"/>
              </w:rPr>
              <w:t xml:space="preserve">3.6 (2.0, </w:t>
            </w:r>
            <w:proofErr w:type="gramStart"/>
            <w:r w:rsidRPr="008C42C6">
              <w:rPr>
                <w:rFonts w:ascii="Calibri" w:eastAsia="Calibri" w:hAnsi="Calibri" w:cs="Arial"/>
                <w:bCs/>
                <w:color w:val="000000"/>
                <w:sz w:val="20"/>
                <w:szCs w:val="20"/>
              </w:rPr>
              <w:t>6.7)*</w:t>
            </w:r>
            <w:proofErr w:type="gramEnd"/>
          </w:p>
        </w:tc>
        <w:tc>
          <w:tcPr>
            <w:tcW w:w="990"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233</w:t>
            </w:r>
          </w:p>
        </w:tc>
        <w:tc>
          <w:tcPr>
            <w:tcW w:w="1530"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0.5 (0.1, 2.2)</w:t>
            </w:r>
          </w:p>
        </w:tc>
        <w:tc>
          <w:tcPr>
            <w:tcW w:w="1525"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2.5 (0.6, 10.8)</w:t>
            </w:r>
          </w:p>
        </w:tc>
      </w:tr>
      <w:tr w:rsidR="008C42C6" w:rsidRPr="008C42C6" w:rsidTr="00EB1110">
        <w:trPr>
          <w:trHeight w:val="300"/>
        </w:trPr>
        <w:tc>
          <w:tcPr>
            <w:tcW w:w="4788" w:type="dxa"/>
            <w:noWrap/>
            <w:hideMark/>
          </w:tcPr>
          <w:p w:rsidR="008C42C6" w:rsidRPr="008C42C6" w:rsidRDefault="008C42C6" w:rsidP="008C42C6">
            <w:pPr>
              <w:spacing w:after="200" w:line="276" w:lineRule="auto"/>
              <w:rPr>
                <w:rFonts w:ascii="Calibri" w:eastAsia="Calibri" w:hAnsi="Calibri" w:cs="Arial"/>
                <w:b/>
                <w:bCs/>
                <w:sz w:val="20"/>
                <w:szCs w:val="20"/>
              </w:rPr>
            </w:pPr>
            <w:r w:rsidRPr="008C42C6">
              <w:rPr>
                <w:rFonts w:ascii="Calibri" w:eastAsia="Calibri" w:hAnsi="Calibri" w:cs="Arial"/>
                <w:b/>
                <w:bCs/>
                <w:sz w:val="20"/>
                <w:szCs w:val="20"/>
              </w:rPr>
              <w:t>Assessment of risk frequency</w:t>
            </w:r>
          </w:p>
        </w:tc>
        <w:tc>
          <w:tcPr>
            <w:tcW w:w="967"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p>
        </w:tc>
        <w:tc>
          <w:tcPr>
            <w:tcW w:w="1553"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p>
        </w:tc>
        <w:tc>
          <w:tcPr>
            <w:tcW w:w="1597" w:type="dxa"/>
            <w:noWrap/>
            <w:vAlign w:val="bottom"/>
            <w:hideMark/>
          </w:tcPr>
          <w:p w:rsidR="008C42C6" w:rsidRPr="008C42C6" w:rsidRDefault="008C42C6" w:rsidP="008C42C6">
            <w:pPr>
              <w:spacing w:after="200" w:line="276" w:lineRule="auto"/>
              <w:jc w:val="center"/>
              <w:rPr>
                <w:rFonts w:ascii="Calibri" w:eastAsia="Calibri" w:hAnsi="Calibri" w:cs="Arial"/>
                <w:sz w:val="20"/>
                <w:szCs w:val="20"/>
              </w:rPr>
            </w:pPr>
          </w:p>
        </w:tc>
        <w:tc>
          <w:tcPr>
            <w:tcW w:w="990"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p>
        </w:tc>
        <w:tc>
          <w:tcPr>
            <w:tcW w:w="1530" w:type="dxa"/>
            <w:noWrap/>
            <w:vAlign w:val="bottom"/>
            <w:hideMark/>
          </w:tcPr>
          <w:p w:rsidR="008C42C6" w:rsidRPr="008C42C6" w:rsidRDefault="008C42C6" w:rsidP="008C42C6">
            <w:pPr>
              <w:spacing w:after="200" w:line="276" w:lineRule="auto"/>
              <w:jc w:val="center"/>
              <w:rPr>
                <w:rFonts w:ascii="Calibri" w:eastAsia="Calibri" w:hAnsi="Calibri" w:cs="Arial"/>
                <w:sz w:val="20"/>
                <w:szCs w:val="20"/>
              </w:rPr>
            </w:pPr>
          </w:p>
        </w:tc>
        <w:tc>
          <w:tcPr>
            <w:tcW w:w="1525" w:type="dxa"/>
            <w:noWrap/>
            <w:vAlign w:val="bottom"/>
            <w:hideMark/>
          </w:tcPr>
          <w:p w:rsidR="008C42C6" w:rsidRPr="008C42C6" w:rsidRDefault="008C42C6" w:rsidP="008C42C6">
            <w:pPr>
              <w:spacing w:after="200" w:line="276" w:lineRule="auto"/>
              <w:jc w:val="center"/>
              <w:rPr>
                <w:rFonts w:ascii="Calibri" w:eastAsia="Calibri" w:hAnsi="Calibri" w:cs="Arial"/>
                <w:sz w:val="20"/>
                <w:szCs w:val="20"/>
              </w:rPr>
            </w:pPr>
          </w:p>
        </w:tc>
      </w:tr>
      <w:tr w:rsidR="008C42C6" w:rsidRPr="008C42C6" w:rsidTr="00EB1110">
        <w:trPr>
          <w:trHeight w:val="300"/>
        </w:trPr>
        <w:tc>
          <w:tcPr>
            <w:tcW w:w="4788" w:type="dxa"/>
            <w:noWrap/>
            <w:hideMark/>
          </w:tcPr>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  Ask about ED visit frequency</w:t>
            </w:r>
          </w:p>
        </w:tc>
        <w:tc>
          <w:tcPr>
            <w:tcW w:w="967"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1398</w:t>
            </w:r>
          </w:p>
        </w:tc>
        <w:tc>
          <w:tcPr>
            <w:tcW w:w="1553"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1.1 (0.6, 2.0)</w:t>
            </w:r>
          </w:p>
        </w:tc>
        <w:tc>
          <w:tcPr>
            <w:tcW w:w="1597" w:type="dxa"/>
            <w:noWrap/>
            <w:vAlign w:val="bottom"/>
            <w:hideMark/>
          </w:tcPr>
          <w:p w:rsidR="008C42C6" w:rsidRPr="008C42C6" w:rsidRDefault="008C42C6" w:rsidP="008C42C6">
            <w:pPr>
              <w:spacing w:after="200" w:line="276" w:lineRule="auto"/>
              <w:jc w:val="center"/>
              <w:rPr>
                <w:rFonts w:ascii="Calibri" w:eastAsia="Calibri" w:hAnsi="Calibri" w:cs="Arial"/>
                <w:bCs/>
                <w:color w:val="000000"/>
                <w:sz w:val="20"/>
                <w:szCs w:val="20"/>
              </w:rPr>
            </w:pPr>
            <w:r w:rsidRPr="008C42C6">
              <w:rPr>
                <w:rFonts w:ascii="Calibri" w:eastAsia="Calibri" w:hAnsi="Calibri" w:cs="Arial"/>
                <w:bCs/>
                <w:color w:val="000000"/>
                <w:sz w:val="20"/>
                <w:szCs w:val="20"/>
              </w:rPr>
              <w:t xml:space="preserve">3.9 (2.3, </w:t>
            </w:r>
            <w:proofErr w:type="gramStart"/>
            <w:r w:rsidRPr="008C42C6">
              <w:rPr>
                <w:rFonts w:ascii="Calibri" w:eastAsia="Calibri" w:hAnsi="Calibri" w:cs="Arial"/>
                <w:bCs/>
                <w:color w:val="000000"/>
                <w:sz w:val="20"/>
                <w:szCs w:val="20"/>
              </w:rPr>
              <w:t>6.5)*</w:t>
            </w:r>
            <w:proofErr w:type="gramEnd"/>
          </w:p>
        </w:tc>
        <w:tc>
          <w:tcPr>
            <w:tcW w:w="990"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232</w:t>
            </w:r>
          </w:p>
        </w:tc>
        <w:tc>
          <w:tcPr>
            <w:tcW w:w="1530"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0.9 (0.3, 2.9)</w:t>
            </w:r>
          </w:p>
        </w:tc>
        <w:tc>
          <w:tcPr>
            <w:tcW w:w="1525"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2.8 (1.0, 7.8)</w:t>
            </w:r>
          </w:p>
        </w:tc>
      </w:tr>
      <w:tr w:rsidR="008C42C6" w:rsidRPr="008C42C6" w:rsidTr="00EB1110">
        <w:trPr>
          <w:trHeight w:val="300"/>
        </w:trPr>
        <w:tc>
          <w:tcPr>
            <w:tcW w:w="4788" w:type="dxa"/>
            <w:noWrap/>
            <w:hideMark/>
          </w:tcPr>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  Ask about oral steroid frequency</w:t>
            </w:r>
          </w:p>
        </w:tc>
        <w:tc>
          <w:tcPr>
            <w:tcW w:w="967"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1396</w:t>
            </w:r>
          </w:p>
        </w:tc>
        <w:tc>
          <w:tcPr>
            <w:tcW w:w="1553"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1.0 (0.5, 1.8)</w:t>
            </w:r>
          </w:p>
        </w:tc>
        <w:tc>
          <w:tcPr>
            <w:tcW w:w="1597" w:type="dxa"/>
            <w:noWrap/>
            <w:vAlign w:val="bottom"/>
            <w:hideMark/>
          </w:tcPr>
          <w:p w:rsidR="008C42C6" w:rsidRPr="008C42C6" w:rsidRDefault="008C42C6" w:rsidP="008C42C6">
            <w:pPr>
              <w:spacing w:after="200" w:line="276" w:lineRule="auto"/>
              <w:jc w:val="center"/>
              <w:rPr>
                <w:rFonts w:ascii="Calibri" w:eastAsia="Calibri" w:hAnsi="Calibri" w:cs="Arial"/>
                <w:bCs/>
                <w:color w:val="000000"/>
                <w:sz w:val="20"/>
                <w:szCs w:val="20"/>
              </w:rPr>
            </w:pPr>
            <w:r w:rsidRPr="008C42C6">
              <w:rPr>
                <w:rFonts w:ascii="Calibri" w:eastAsia="Calibri" w:hAnsi="Calibri" w:cs="Arial"/>
                <w:bCs/>
                <w:color w:val="000000"/>
                <w:sz w:val="20"/>
                <w:szCs w:val="20"/>
              </w:rPr>
              <w:t xml:space="preserve">5.7 (3.3, </w:t>
            </w:r>
            <w:proofErr w:type="gramStart"/>
            <w:r w:rsidRPr="008C42C6">
              <w:rPr>
                <w:rFonts w:ascii="Calibri" w:eastAsia="Calibri" w:hAnsi="Calibri" w:cs="Arial"/>
                <w:bCs/>
                <w:color w:val="000000"/>
                <w:sz w:val="20"/>
                <w:szCs w:val="20"/>
              </w:rPr>
              <w:t>9.7)*</w:t>
            </w:r>
            <w:proofErr w:type="gramEnd"/>
          </w:p>
        </w:tc>
        <w:tc>
          <w:tcPr>
            <w:tcW w:w="990"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232</w:t>
            </w:r>
          </w:p>
        </w:tc>
        <w:tc>
          <w:tcPr>
            <w:tcW w:w="1530"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0.6 (0.2, 2.6)</w:t>
            </w:r>
          </w:p>
        </w:tc>
        <w:tc>
          <w:tcPr>
            <w:tcW w:w="1525"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1.2 (0.3, 4.2)</w:t>
            </w:r>
          </w:p>
        </w:tc>
      </w:tr>
      <w:tr w:rsidR="008C42C6" w:rsidRPr="008C42C6" w:rsidTr="00EB1110">
        <w:trPr>
          <w:trHeight w:val="300"/>
        </w:trPr>
        <w:tc>
          <w:tcPr>
            <w:tcW w:w="4788" w:type="dxa"/>
            <w:noWrap/>
            <w:hideMark/>
          </w:tcPr>
          <w:p w:rsidR="008C42C6" w:rsidRPr="008C42C6" w:rsidRDefault="008C42C6" w:rsidP="008C42C6">
            <w:pPr>
              <w:spacing w:after="200" w:line="276" w:lineRule="auto"/>
              <w:rPr>
                <w:rFonts w:ascii="Calibri" w:eastAsia="Calibri" w:hAnsi="Calibri" w:cs="Arial"/>
                <w:b/>
                <w:bCs/>
                <w:sz w:val="20"/>
                <w:szCs w:val="20"/>
              </w:rPr>
            </w:pPr>
            <w:r w:rsidRPr="008C42C6">
              <w:rPr>
                <w:rFonts w:ascii="Calibri" w:eastAsia="Calibri" w:hAnsi="Calibri" w:cs="Arial"/>
                <w:b/>
                <w:bCs/>
                <w:sz w:val="20"/>
                <w:szCs w:val="20"/>
              </w:rPr>
              <w:t>Objective assessment and monitoring</w:t>
            </w:r>
          </w:p>
        </w:tc>
        <w:tc>
          <w:tcPr>
            <w:tcW w:w="967"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p>
        </w:tc>
        <w:tc>
          <w:tcPr>
            <w:tcW w:w="1553"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p>
        </w:tc>
        <w:tc>
          <w:tcPr>
            <w:tcW w:w="1597" w:type="dxa"/>
            <w:noWrap/>
            <w:vAlign w:val="bottom"/>
            <w:hideMark/>
          </w:tcPr>
          <w:p w:rsidR="008C42C6" w:rsidRPr="008C42C6" w:rsidRDefault="008C42C6" w:rsidP="008C42C6">
            <w:pPr>
              <w:spacing w:after="200" w:line="276" w:lineRule="auto"/>
              <w:jc w:val="center"/>
              <w:rPr>
                <w:rFonts w:ascii="Calibri" w:eastAsia="Calibri" w:hAnsi="Calibri" w:cs="Arial"/>
                <w:sz w:val="20"/>
                <w:szCs w:val="20"/>
              </w:rPr>
            </w:pPr>
          </w:p>
        </w:tc>
        <w:tc>
          <w:tcPr>
            <w:tcW w:w="990"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p>
        </w:tc>
        <w:tc>
          <w:tcPr>
            <w:tcW w:w="1530" w:type="dxa"/>
            <w:noWrap/>
            <w:vAlign w:val="bottom"/>
            <w:hideMark/>
          </w:tcPr>
          <w:p w:rsidR="008C42C6" w:rsidRPr="008C42C6" w:rsidRDefault="008C42C6" w:rsidP="008C42C6">
            <w:pPr>
              <w:spacing w:after="200" w:line="276" w:lineRule="auto"/>
              <w:jc w:val="center"/>
              <w:rPr>
                <w:rFonts w:ascii="Calibri" w:eastAsia="Calibri" w:hAnsi="Calibri" w:cs="Arial"/>
                <w:sz w:val="20"/>
                <w:szCs w:val="20"/>
              </w:rPr>
            </w:pPr>
          </w:p>
        </w:tc>
        <w:tc>
          <w:tcPr>
            <w:tcW w:w="1525" w:type="dxa"/>
            <w:noWrap/>
            <w:vAlign w:val="bottom"/>
            <w:hideMark/>
          </w:tcPr>
          <w:p w:rsidR="008C42C6" w:rsidRPr="008C42C6" w:rsidRDefault="008C42C6" w:rsidP="008C42C6">
            <w:pPr>
              <w:spacing w:after="200" w:line="276" w:lineRule="auto"/>
              <w:jc w:val="center"/>
              <w:rPr>
                <w:rFonts w:ascii="Calibri" w:eastAsia="Calibri" w:hAnsi="Calibri" w:cs="Arial"/>
                <w:sz w:val="20"/>
                <w:szCs w:val="20"/>
              </w:rPr>
            </w:pPr>
          </w:p>
        </w:tc>
      </w:tr>
      <w:tr w:rsidR="008C42C6" w:rsidRPr="008C42C6" w:rsidTr="00EB1110">
        <w:trPr>
          <w:trHeight w:val="300"/>
        </w:trPr>
        <w:tc>
          <w:tcPr>
            <w:tcW w:w="4788" w:type="dxa"/>
            <w:noWrap/>
            <w:hideMark/>
          </w:tcPr>
          <w:p w:rsidR="008C42C6" w:rsidRPr="008C42C6" w:rsidRDefault="008C42C6" w:rsidP="008C42C6">
            <w:pPr>
              <w:spacing w:after="200" w:line="276" w:lineRule="auto"/>
              <w:rPr>
                <w:rFonts w:ascii="Calibri" w:eastAsia="Calibri" w:hAnsi="Calibri" w:cs="Arial"/>
                <w:sz w:val="20"/>
                <w:szCs w:val="20"/>
                <w:vertAlign w:val="superscript"/>
              </w:rPr>
            </w:pPr>
            <w:r w:rsidRPr="008C42C6">
              <w:rPr>
                <w:rFonts w:ascii="Calibri" w:eastAsia="Calibri" w:hAnsi="Calibri" w:cs="Arial"/>
                <w:sz w:val="20"/>
                <w:szCs w:val="20"/>
              </w:rPr>
              <w:t xml:space="preserve">  Ask about peak flow </w:t>
            </w:r>
            <w:proofErr w:type="spellStart"/>
            <w:r w:rsidRPr="008C42C6">
              <w:rPr>
                <w:rFonts w:ascii="Calibri" w:eastAsia="Calibri" w:hAnsi="Calibri" w:cs="Arial"/>
                <w:sz w:val="20"/>
                <w:szCs w:val="20"/>
              </w:rPr>
              <w:t>results</w:t>
            </w:r>
            <w:r w:rsidRPr="008C42C6">
              <w:rPr>
                <w:rFonts w:ascii="Calibri" w:eastAsia="Calibri" w:hAnsi="Calibri" w:cs="Arial"/>
                <w:sz w:val="20"/>
                <w:szCs w:val="20"/>
                <w:vertAlign w:val="superscript"/>
              </w:rPr>
              <w:t>c</w:t>
            </w:r>
            <w:proofErr w:type="spellEnd"/>
          </w:p>
        </w:tc>
        <w:tc>
          <w:tcPr>
            <w:tcW w:w="967"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1396</w:t>
            </w:r>
          </w:p>
        </w:tc>
        <w:tc>
          <w:tcPr>
            <w:tcW w:w="1553" w:type="dxa"/>
            <w:noWrap/>
            <w:vAlign w:val="bottom"/>
            <w:hideMark/>
          </w:tcPr>
          <w:p w:rsidR="008C42C6" w:rsidRPr="008C42C6" w:rsidRDefault="008C42C6" w:rsidP="008C42C6">
            <w:pPr>
              <w:spacing w:after="200" w:line="276" w:lineRule="auto"/>
              <w:jc w:val="center"/>
              <w:rPr>
                <w:rFonts w:ascii="Calibri" w:eastAsia="Calibri" w:hAnsi="Calibri" w:cs="Arial"/>
                <w:bCs/>
                <w:color w:val="000000"/>
                <w:sz w:val="20"/>
                <w:szCs w:val="20"/>
              </w:rPr>
            </w:pPr>
            <w:r w:rsidRPr="008C42C6">
              <w:rPr>
                <w:rFonts w:ascii="Calibri" w:eastAsia="Calibri" w:hAnsi="Calibri" w:cs="Arial"/>
                <w:bCs/>
                <w:color w:val="000000"/>
                <w:sz w:val="20"/>
                <w:szCs w:val="20"/>
              </w:rPr>
              <w:t xml:space="preserve">2.2 (1.1, </w:t>
            </w:r>
            <w:proofErr w:type="gramStart"/>
            <w:r w:rsidRPr="008C42C6">
              <w:rPr>
                <w:rFonts w:ascii="Calibri" w:eastAsia="Calibri" w:hAnsi="Calibri" w:cs="Arial"/>
                <w:bCs/>
                <w:color w:val="000000"/>
                <w:sz w:val="20"/>
                <w:szCs w:val="20"/>
              </w:rPr>
              <w:t>4.6)*</w:t>
            </w:r>
            <w:proofErr w:type="gramEnd"/>
          </w:p>
        </w:tc>
        <w:tc>
          <w:tcPr>
            <w:tcW w:w="1597" w:type="dxa"/>
            <w:noWrap/>
            <w:vAlign w:val="bottom"/>
            <w:hideMark/>
          </w:tcPr>
          <w:p w:rsidR="008C42C6" w:rsidRPr="008C42C6" w:rsidRDefault="008C42C6" w:rsidP="008C42C6">
            <w:pPr>
              <w:spacing w:after="200" w:line="276" w:lineRule="auto"/>
              <w:jc w:val="center"/>
              <w:rPr>
                <w:rFonts w:ascii="Calibri" w:eastAsia="Calibri" w:hAnsi="Calibri" w:cs="Arial"/>
                <w:bCs/>
                <w:color w:val="000000"/>
                <w:sz w:val="20"/>
                <w:szCs w:val="20"/>
              </w:rPr>
            </w:pPr>
            <w:r w:rsidRPr="008C42C6">
              <w:rPr>
                <w:rFonts w:ascii="Calibri" w:eastAsia="Calibri" w:hAnsi="Calibri" w:cs="Arial"/>
                <w:bCs/>
                <w:color w:val="000000"/>
                <w:sz w:val="20"/>
                <w:szCs w:val="20"/>
              </w:rPr>
              <w:t xml:space="preserve">3.4 (1.7, </w:t>
            </w:r>
            <w:proofErr w:type="gramStart"/>
            <w:r w:rsidRPr="008C42C6">
              <w:rPr>
                <w:rFonts w:ascii="Calibri" w:eastAsia="Calibri" w:hAnsi="Calibri" w:cs="Arial"/>
                <w:bCs/>
                <w:color w:val="000000"/>
                <w:sz w:val="20"/>
                <w:szCs w:val="20"/>
              </w:rPr>
              <w:t>7.0)*</w:t>
            </w:r>
            <w:proofErr w:type="gramEnd"/>
          </w:p>
        </w:tc>
        <w:tc>
          <w:tcPr>
            <w:tcW w:w="990"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231</w:t>
            </w:r>
          </w:p>
        </w:tc>
        <w:tc>
          <w:tcPr>
            <w:tcW w:w="1530"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1.6 (0.5, 4.9)</w:t>
            </w:r>
          </w:p>
        </w:tc>
        <w:tc>
          <w:tcPr>
            <w:tcW w:w="1525"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2.7 (0.8, 9.0)</w:t>
            </w:r>
          </w:p>
        </w:tc>
      </w:tr>
      <w:tr w:rsidR="008C42C6" w:rsidRPr="008C42C6" w:rsidTr="00EB1110">
        <w:trPr>
          <w:trHeight w:val="300"/>
        </w:trPr>
        <w:tc>
          <w:tcPr>
            <w:tcW w:w="4788" w:type="dxa"/>
            <w:noWrap/>
            <w:hideMark/>
          </w:tcPr>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lastRenderedPageBreak/>
              <w:t xml:space="preserve">  Perform spirometry</w:t>
            </w:r>
          </w:p>
        </w:tc>
        <w:tc>
          <w:tcPr>
            <w:tcW w:w="967"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1378</w:t>
            </w:r>
          </w:p>
        </w:tc>
        <w:tc>
          <w:tcPr>
            <w:tcW w:w="1553"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2.2 (1.0, 5.0)</w:t>
            </w:r>
          </w:p>
        </w:tc>
        <w:tc>
          <w:tcPr>
            <w:tcW w:w="1597" w:type="dxa"/>
            <w:noWrap/>
            <w:vAlign w:val="bottom"/>
            <w:hideMark/>
          </w:tcPr>
          <w:p w:rsidR="008C42C6" w:rsidRPr="008C42C6" w:rsidRDefault="008C42C6" w:rsidP="008C42C6">
            <w:pPr>
              <w:spacing w:after="200" w:line="276" w:lineRule="auto"/>
              <w:jc w:val="center"/>
              <w:rPr>
                <w:rFonts w:ascii="Calibri" w:eastAsia="Calibri" w:hAnsi="Calibri" w:cs="Arial"/>
                <w:bCs/>
                <w:color w:val="000000"/>
                <w:sz w:val="20"/>
                <w:szCs w:val="20"/>
              </w:rPr>
            </w:pPr>
            <w:r w:rsidRPr="008C42C6">
              <w:rPr>
                <w:rFonts w:ascii="Calibri" w:eastAsia="Calibri" w:hAnsi="Calibri" w:cs="Arial"/>
                <w:bCs/>
                <w:color w:val="000000"/>
                <w:sz w:val="20"/>
                <w:szCs w:val="20"/>
              </w:rPr>
              <w:t xml:space="preserve">6.6 (2.9, </w:t>
            </w:r>
            <w:proofErr w:type="gramStart"/>
            <w:r w:rsidRPr="008C42C6">
              <w:rPr>
                <w:rFonts w:ascii="Calibri" w:eastAsia="Calibri" w:hAnsi="Calibri" w:cs="Arial"/>
                <w:bCs/>
                <w:color w:val="000000"/>
                <w:sz w:val="20"/>
                <w:szCs w:val="20"/>
              </w:rPr>
              <w:t>15.2)*</w:t>
            </w:r>
            <w:proofErr w:type="gramEnd"/>
          </w:p>
        </w:tc>
        <w:tc>
          <w:tcPr>
            <w:tcW w:w="990"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232</w:t>
            </w:r>
          </w:p>
        </w:tc>
        <w:tc>
          <w:tcPr>
            <w:tcW w:w="1530"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1.0 (0.5, 2.1)</w:t>
            </w:r>
          </w:p>
        </w:tc>
        <w:tc>
          <w:tcPr>
            <w:tcW w:w="1525" w:type="dxa"/>
            <w:noWrap/>
            <w:vAlign w:val="bottom"/>
            <w:hideMark/>
          </w:tcPr>
          <w:p w:rsidR="008C42C6" w:rsidRPr="008C42C6" w:rsidRDefault="008C42C6" w:rsidP="008C42C6">
            <w:pPr>
              <w:spacing w:after="200" w:line="276" w:lineRule="auto"/>
              <w:jc w:val="center"/>
              <w:rPr>
                <w:rFonts w:ascii="Calibri" w:eastAsia="Calibri" w:hAnsi="Calibri" w:cs="Arial"/>
                <w:bCs/>
                <w:color w:val="000000"/>
                <w:sz w:val="20"/>
                <w:szCs w:val="20"/>
              </w:rPr>
            </w:pPr>
            <w:r w:rsidRPr="008C42C6">
              <w:rPr>
                <w:rFonts w:ascii="Calibri" w:eastAsia="Calibri" w:hAnsi="Calibri" w:cs="Arial"/>
                <w:bCs/>
                <w:color w:val="000000"/>
                <w:sz w:val="20"/>
                <w:szCs w:val="20"/>
              </w:rPr>
              <w:t xml:space="preserve">4.0 (1.8, </w:t>
            </w:r>
            <w:proofErr w:type="gramStart"/>
            <w:r w:rsidRPr="008C42C6">
              <w:rPr>
                <w:rFonts w:ascii="Calibri" w:eastAsia="Calibri" w:hAnsi="Calibri" w:cs="Arial"/>
                <w:bCs/>
                <w:color w:val="000000"/>
                <w:sz w:val="20"/>
                <w:szCs w:val="20"/>
              </w:rPr>
              <w:t>8.7)*</w:t>
            </w:r>
            <w:proofErr w:type="gramEnd"/>
          </w:p>
        </w:tc>
      </w:tr>
      <w:tr w:rsidR="008C42C6" w:rsidRPr="008C42C6" w:rsidTr="00EB1110">
        <w:trPr>
          <w:trHeight w:val="300"/>
        </w:trPr>
        <w:tc>
          <w:tcPr>
            <w:tcW w:w="4788" w:type="dxa"/>
            <w:noWrap/>
            <w:hideMark/>
          </w:tcPr>
          <w:p w:rsidR="008C42C6" w:rsidRPr="008C42C6" w:rsidRDefault="008C42C6" w:rsidP="008C42C6">
            <w:pPr>
              <w:spacing w:after="200" w:line="276" w:lineRule="auto"/>
              <w:rPr>
                <w:rFonts w:ascii="Calibri" w:eastAsia="Calibri" w:hAnsi="Calibri" w:cs="Arial"/>
                <w:b/>
                <w:bCs/>
                <w:sz w:val="20"/>
                <w:szCs w:val="20"/>
              </w:rPr>
            </w:pPr>
            <w:r w:rsidRPr="008C42C6">
              <w:rPr>
                <w:rFonts w:ascii="Calibri" w:eastAsia="Calibri" w:hAnsi="Calibri" w:cs="Arial"/>
                <w:b/>
                <w:bCs/>
                <w:sz w:val="20"/>
                <w:szCs w:val="20"/>
              </w:rPr>
              <w:t>Ongoing monitoring frequency</w:t>
            </w:r>
          </w:p>
        </w:tc>
        <w:tc>
          <w:tcPr>
            <w:tcW w:w="967"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p>
        </w:tc>
        <w:tc>
          <w:tcPr>
            <w:tcW w:w="1553" w:type="dxa"/>
            <w:noWrap/>
            <w:vAlign w:val="bottom"/>
            <w:hideMark/>
          </w:tcPr>
          <w:p w:rsidR="008C42C6" w:rsidRPr="008C42C6" w:rsidRDefault="008C42C6" w:rsidP="008C42C6">
            <w:pPr>
              <w:spacing w:after="200" w:line="276" w:lineRule="auto"/>
              <w:jc w:val="center"/>
              <w:rPr>
                <w:rFonts w:ascii="Calibri" w:eastAsia="Calibri" w:hAnsi="Calibri" w:cs="Arial"/>
                <w:bCs/>
                <w:color w:val="000000"/>
                <w:sz w:val="20"/>
                <w:szCs w:val="20"/>
              </w:rPr>
            </w:pPr>
          </w:p>
        </w:tc>
        <w:tc>
          <w:tcPr>
            <w:tcW w:w="1597" w:type="dxa"/>
            <w:noWrap/>
            <w:vAlign w:val="bottom"/>
            <w:hideMark/>
          </w:tcPr>
          <w:p w:rsidR="008C42C6" w:rsidRPr="008C42C6" w:rsidRDefault="008C42C6" w:rsidP="008C42C6">
            <w:pPr>
              <w:spacing w:after="200" w:line="276" w:lineRule="auto"/>
              <w:rPr>
                <w:rFonts w:ascii="Calibri" w:eastAsia="Calibri" w:hAnsi="Calibri" w:cs="Arial"/>
                <w:sz w:val="20"/>
                <w:szCs w:val="20"/>
              </w:rPr>
            </w:pPr>
          </w:p>
        </w:tc>
        <w:tc>
          <w:tcPr>
            <w:tcW w:w="990"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p>
        </w:tc>
        <w:tc>
          <w:tcPr>
            <w:tcW w:w="1530" w:type="dxa"/>
            <w:noWrap/>
            <w:vAlign w:val="bottom"/>
            <w:hideMark/>
          </w:tcPr>
          <w:p w:rsidR="008C42C6" w:rsidRPr="008C42C6" w:rsidRDefault="008C42C6" w:rsidP="008C42C6">
            <w:pPr>
              <w:spacing w:after="200" w:line="276" w:lineRule="auto"/>
              <w:rPr>
                <w:rFonts w:ascii="Calibri" w:eastAsia="Calibri" w:hAnsi="Calibri" w:cs="Arial"/>
                <w:sz w:val="20"/>
                <w:szCs w:val="20"/>
              </w:rPr>
            </w:pPr>
          </w:p>
        </w:tc>
        <w:tc>
          <w:tcPr>
            <w:tcW w:w="1525" w:type="dxa"/>
            <w:noWrap/>
            <w:vAlign w:val="bottom"/>
            <w:hideMark/>
          </w:tcPr>
          <w:p w:rsidR="008C42C6" w:rsidRPr="008C42C6" w:rsidRDefault="008C42C6" w:rsidP="008C42C6">
            <w:pPr>
              <w:spacing w:after="200" w:line="276" w:lineRule="auto"/>
              <w:rPr>
                <w:rFonts w:ascii="Calibri" w:eastAsia="Calibri" w:hAnsi="Calibri" w:cs="Arial"/>
                <w:sz w:val="20"/>
                <w:szCs w:val="20"/>
              </w:rPr>
            </w:pPr>
          </w:p>
        </w:tc>
      </w:tr>
      <w:tr w:rsidR="008C42C6" w:rsidRPr="008C42C6" w:rsidTr="00EB1110">
        <w:trPr>
          <w:trHeight w:val="300"/>
        </w:trPr>
        <w:tc>
          <w:tcPr>
            <w:tcW w:w="4788" w:type="dxa"/>
            <w:noWrap/>
            <w:hideMark/>
          </w:tcPr>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  Assess daily controller use for persistent asthma</w:t>
            </w:r>
          </w:p>
        </w:tc>
        <w:tc>
          <w:tcPr>
            <w:tcW w:w="967"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1392</w:t>
            </w:r>
          </w:p>
        </w:tc>
        <w:tc>
          <w:tcPr>
            <w:tcW w:w="1553" w:type="dxa"/>
            <w:noWrap/>
            <w:vAlign w:val="bottom"/>
            <w:hideMark/>
          </w:tcPr>
          <w:p w:rsidR="008C42C6" w:rsidRPr="008C42C6" w:rsidRDefault="008C42C6" w:rsidP="008C42C6">
            <w:pPr>
              <w:spacing w:after="200" w:line="276" w:lineRule="auto"/>
              <w:jc w:val="center"/>
              <w:rPr>
                <w:rFonts w:ascii="Calibri" w:eastAsia="Calibri" w:hAnsi="Calibri" w:cs="Arial"/>
                <w:bCs/>
                <w:color w:val="000000"/>
                <w:sz w:val="20"/>
                <w:szCs w:val="20"/>
              </w:rPr>
            </w:pPr>
            <w:r w:rsidRPr="008C42C6">
              <w:rPr>
                <w:rFonts w:ascii="Calibri" w:eastAsia="Calibri" w:hAnsi="Calibri" w:cs="Arial"/>
                <w:bCs/>
                <w:color w:val="000000"/>
                <w:sz w:val="20"/>
                <w:szCs w:val="20"/>
              </w:rPr>
              <w:t xml:space="preserve">1.8 (1.1, </w:t>
            </w:r>
            <w:proofErr w:type="gramStart"/>
            <w:r w:rsidRPr="008C42C6">
              <w:rPr>
                <w:rFonts w:ascii="Calibri" w:eastAsia="Calibri" w:hAnsi="Calibri" w:cs="Arial"/>
                <w:bCs/>
                <w:color w:val="000000"/>
                <w:sz w:val="20"/>
                <w:szCs w:val="20"/>
              </w:rPr>
              <w:t>3.1)*</w:t>
            </w:r>
            <w:proofErr w:type="gramEnd"/>
          </w:p>
        </w:tc>
        <w:tc>
          <w:tcPr>
            <w:tcW w:w="1597" w:type="dxa"/>
            <w:noWrap/>
            <w:vAlign w:val="bottom"/>
            <w:hideMark/>
          </w:tcPr>
          <w:p w:rsidR="008C42C6" w:rsidRPr="008C42C6" w:rsidRDefault="008C42C6" w:rsidP="008C42C6">
            <w:pPr>
              <w:spacing w:after="200" w:line="276" w:lineRule="auto"/>
              <w:jc w:val="center"/>
              <w:rPr>
                <w:rFonts w:ascii="Calibri" w:eastAsia="Calibri" w:hAnsi="Calibri" w:cs="Arial"/>
                <w:bCs/>
                <w:color w:val="000000"/>
                <w:sz w:val="20"/>
                <w:szCs w:val="20"/>
              </w:rPr>
            </w:pPr>
            <w:r w:rsidRPr="008C42C6">
              <w:rPr>
                <w:rFonts w:ascii="Calibri" w:eastAsia="Calibri" w:hAnsi="Calibri" w:cs="Arial"/>
                <w:bCs/>
                <w:color w:val="000000"/>
                <w:sz w:val="20"/>
                <w:szCs w:val="20"/>
              </w:rPr>
              <w:t xml:space="preserve">2.8 (1.5, </w:t>
            </w:r>
            <w:proofErr w:type="gramStart"/>
            <w:r w:rsidRPr="008C42C6">
              <w:rPr>
                <w:rFonts w:ascii="Calibri" w:eastAsia="Calibri" w:hAnsi="Calibri" w:cs="Arial"/>
                <w:bCs/>
                <w:color w:val="000000"/>
                <w:sz w:val="20"/>
                <w:szCs w:val="20"/>
              </w:rPr>
              <w:t>4.9)*</w:t>
            </w:r>
            <w:proofErr w:type="gramEnd"/>
          </w:p>
        </w:tc>
        <w:tc>
          <w:tcPr>
            <w:tcW w:w="990"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232</w:t>
            </w:r>
          </w:p>
        </w:tc>
        <w:tc>
          <w:tcPr>
            <w:tcW w:w="1530"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0.7 (0.2, 2.6)</w:t>
            </w:r>
          </w:p>
        </w:tc>
        <w:tc>
          <w:tcPr>
            <w:tcW w:w="1525"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2.2 (0.7, 7.0)</w:t>
            </w:r>
          </w:p>
        </w:tc>
      </w:tr>
      <w:tr w:rsidR="008C42C6" w:rsidRPr="008C42C6" w:rsidTr="00EB1110">
        <w:trPr>
          <w:trHeight w:val="300"/>
        </w:trPr>
        <w:tc>
          <w:tcPr>
            <w:tcW w:w="4788" w:type="dxa"/>
            <w:noWrap/>
            <w:hideMark/>
          </w:tcPr>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  Repeated assessment of inhaler technique</w:t>
            </w:r>
          </w:p>
        </w:tc>
        <w:tc>
          <w:tcPr>
            <w:tcW w:w="967"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1393</w:t>
            </w:r>
          </w:p>
        </w:tc>
        <w:tc>
          <w:tcPr>
            <w:tcW w:w="1553"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1.4 (0.7, 2.8)</w:t>
            </w:r>
          </w:p>
        </w:tc>
        <w:tc>
          <w:tcPr>
            <w:tcW w:w="1597" w:type="dxa"/>
            <w:noWrap/>
            <w:vAlign w:val="bottom"/>
            <w:hideMark/>
          </w:tcPr>
          <w:p w:rsidR="008C42C6" w:rsidRPr="008C42C6" w:rsidRDefault="008C42C6" w:rsidP="008C42C6">
            <w:pPr>
              <w:spacing w:after="200" w:line="276" w:lineRule="auto"/>
              <w:jc w:val="center"/>
              <w:rPr>
                <w:rFonts w:ascii="Calibri" w:eastAsia="Calibri" w:hAnsi="Calibri" w:cs="Arial"/>
                <w:bCs/>
                <w:color w:val="000000"/>
                <w:sz w:val="20"/>
                <w:szCs w:val="20"/>
              </w:rPr>
            </w:pPr>
            <w:r w:rsidRPr="008C42C6">
              <w:rPr>
                <w:rFonts w:ascii="Calibri" w:eastAsia="Calibri" w:hAnsi="Calibri" w:cs="Arial"/>
                <w:bCs/>
                <w:color w:val="000000"/>
                <w:sz w:val="20"/>
                <w:szCs w:val="20"/>
              </w:rPr>
              <w:t xml:space="preserve">3.5 (1.9, </w:t>
            </w:r>
            <w:proofErr w:type="gramStart"/>
            <w:r w:rsidRPr="008C42C6">
              <w:rPr>
                <w:rFonts w:ascii="Calibri" w:eastAsia="Calibri" w:hAnsi="Calibri" w:cs="Arial"/>
                <w:bCs/>
                <w:color w:val="000000"/>
                <w:sz w:val="20"/>
                <w:szCs w:val="20"/>
              </w:rPr>
              <w:t>6.3)*</w:t>
            </w:r>
            <w:proofErr w:type="gramEnd"/>
          </w:p>
        </w:tc>
        <w:tc>
          <w:tcPr>
            <w:tcW w:w="990"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233</w:t>
            </w:r>
          </w:p>
        </w:tc>
        <w:tc>
          <w:tcPr>
            <w:tcW w:w="1530"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1.6 (0.8, 3.2)</w:t>
            </w:r>
          </w:p>
        </w:tc>
        <w:tc>
          <w:tcPr>
            <w:tcW w:w="1525"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0.8 (0.4, 1.9)</w:t>
            </w:r>
          </w:p>
        </w:tc>
      </w:tr>
      <w:tr w:rsidR="008C42C6" w:rsidRPr="008C42C6" w:rsidTr="00EB1110">
        <w:trPr>
          <w:trHeight w:val="300"/>
        </w:trPr>
        <w:tc>
          <w:tcPr>
            <w:tcW w:w="4788" w:type="dxa"/>
            <w:noWrap/>
            <w:hideMark/>
          </w:tcPr>
          <w:p w:rsidR="008C42C6" w:rsidRPr="008C42C6" w:rsidRDefault="008C42C6" w:rsidP="008C42C6">
            <w:pPr>
              <w:spacing w:after="200" w:line="276" w:lineRule="auto"/>
              <w:rPr>
                <w:rFonts w:ascii="Calibri" w:eastAsia="Calibri" w:hAnsi="Calibri" w:cs="Arial"/>
                <w:b/>
                <w:bCs/>
                <w:sz w:val="20"/>
                <w:szCs w:val="20"/>
              </w:rPr>
            </w:pPr>
            <w:r w:rsidRPr="008C42C6">
              <w:rPr>
                <w:rFonts w:ascii="Calibri" w:eastAsia="Calibri" w:hAnsi="Calibri" w:cs="Arial"/>
                <w:b/>
                <w:bCs/>
                <w:sz w:val="20"/>
                <w:szCs w:val="20"/>
              </w:rPr>
              <w:t>Environmental assessment</w:t>
            </w:r>
          </w:p>
        </w:tc>
        <w:tc>
          <w:tcPr>
            <w:tcW w:w="967"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p>
        </w:tc>
        <w:tc>
          <w:tcPr>
            <w:tcW w:w="1553"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p>
        </w:tc>
        <w:tc>
          <w:tcPr>
            <w:tcW w:w="1597" w:type="dxa"/>
            <w:noWrap/>
            <w:vAlign w:val="bottom"/>
            <w:hideMark/>
          </w:tcPr>
          <w:p w:rsidR="008C42C6" w:rsidRPr="008C42C6" w:rsidRDefault="008C42C6" w:rsidP="008C42C6">
            <w:pPr>
              <w:spacing w:after="200" w:line="276" w:lineRule="auto"/>
              <w:jc w:val="center"/>
              <w:rPr>
                <w:rFonts w:ascii="Calibri" w:eastAsia="Calibri" w:hAnsi="Calibri" w:cs="Arial"/>
                <w:sz w:val="20"/>
                <w:szCs w:val="20"/>
              </w:rPr>
            </w:pPr>
          </w:p>
        </w:tc>
        <w:tc>
          <w:tcPr>
            <w:tcW w:w="990"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p>
        </w:tc>
        <w:tc>
          <w:tcPr>
            <w:tcW w:w="1530" w:type="dxa"/>
            <w:noWrap/>
            <w:vAlign w:val="bottom"/>
            <w:hideMark/>
          </w:tcPr>
          <w:p w:rsidR="008C42C6" w:rsidRPr="008C42C6" w:rsidRDefault="008C42C6" w:rsidP="008C42C6">
            <w:pPr>
              <w:spacing w:after="200" w:line="276" w:lineRule="auto"/>
              <w:jc w:val="center"/>
              <w:rPr>
                <w:rFonts w:ascii="Calibri" w:eastAsia="Calibri" w:hAnsi="Calibri" w:cs="Arial"/>
                <w:sz w:val="20"/>
                <w:szCs w:val="20"/>
              </w:rPr>
            </w:pPr>
          </w:p>
        </w:tc>
        <w:tc>
          <w:tcPr>
            <w:tcW w:w="1525" w:type="dxa"/>
            <w:noWrap/>
            <w:vAlign w:val="bottom"/>
            <w:hideMark/>
          </w:tcPr>
          <w:p w:rsidR="008C42C6" w:rsidRPr="008C42C6" w:rsidRDefault="008C42C6" w:rsidP="008C42C6">
            <w:pPr>
              <w:spacing w:after="200" w:line="276" w:lineRule="auto"/>
              <w:jc w:val="center"/>
              <w:rPr>
                <w:rFonts w:ascii="Calibri" w:eastAsia="Calibri" w:hAnsi="Calibri" w:cs="Arial"/>
                <w:sz w:val="20"/>
                <w:szCs w:val="20"/>
              </w:rPr>
            </w:pPr>
          </w:p>
        </w:tc>
      </w:tr>
      <w:tr w:rsidR="008C42C6" w:rsidRPr="008C42C6" w:rsidTr="00EB1110">
        <w:trPr>
          <w:trHeight w:val="300"/>
        </w:trPr>
        <w:tc>
          <w:tcPr>
            <w:tcW w:w="4788" w:type="dxa"/>
            <w:hideMark/>
          </w:tcPr>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  Assess home triggers</w:t>
            </w:r>
          </w:p>
        </w:tc>
        <w:tc>
          <w:tcPr>
            <w:tcW w:w="967"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1394</w:t>
            </w:r>
          </w:p>
        </w:tc>
        <w:tc>
          <w:tcPr>
            <w:tcW w:w="1553"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1.5 (0.9, 2.5)</w:t>
            </w:r>
          </w:p>
        </w:tc>
        <w:tc>
          <w:tcPr>
            <w:tcW w:w="1597" w:type="dxa"/>
            <w:noWrap/>
            <w:vAlign w:val="bottom"/>
            <w:hideMark/>
          </w:tcPr>
          <w:p w:rsidR="008C42C6" w:rsidRPr="008C42C6" w:rsidRDefault="008C42C6" w:rsidP="008C42C6">
            <w:pPr>
              <w:spacing w:after="200" w:line="276" w:lineRule="auto"/>
              <w:jc w:val="center"/>
              <w:rPr>
                <w:rFonts w:ascii="Calibri" w:eastAsia="Calibri" w:hAnsi="Calibri" w:cs="Arial"/>
                <w:bCs/>
                <w:color w:val="000000"/>
                <w:sz w:val="20"/>
                <w:szCs w:val="20"/>
              </w:rPr>
            </w:pPr>
            <w:r w:rsidRPr="008C42C6">
              <w:rPr>
                <w:rFonts w:ascii="Calibri" w:eastAsia="Calibri" w:hAnsi="Calibri" w:cs="Arial"/>
                <w:bCs/>
                <w:color w:val="000000"/>
                <w:sz w:val="20"/>
                <w:szCs w:val="20"/>
              </w:rPr>
              <w:t xml:space="preserve">3.7 (2.1, </w:t>
            </w:r>
            <w:proofErr w:type="gramStart"/>
            <w:r w:rsidRPr="008C42C6">
              <w:rPr>
                <w:rFonts w:ascii="Calibri" w:eastAsia="Calibri" w:hAnsi="Calibri" w:cs="Arial"/>
                <w:bCs/>
                <w:color w:val="000000"/>
                <w:sz w:val="20"/>
                <w:szCs w:val="20"/>
              </w:rPr>
              <w:t>6.3)*</w:t>
            </w:r>
            <w:proofErr w:type="gramEnd"/>
          </w:p>
        </w:tc>
        <w:tc>
          <w:tcPr>
            <w:tcW w:w="990"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233</w:t>
            </w:r>
          </w:p>
        </w:tc>
        <w:tc>
          <w:tcPr>
            <w:tcW w:w="1530"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0.7 (0.3, 1.6)</w:t>
            </w:r>
          </w:p>
        </w:tc>
        <w:tc>
          <w:tcPr>
            <w:tcW w:w="1525"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1.9 (0.9, 4.4)</w:t>
            </w:r>
          </w:p>
        </w:tc>
      </w:tr>
      <w:tr w:rsidR="008C42C6" w:rsidRPr="008C42C6" w:rsidTr="00EB1110">
        <w:trPr>
          <w:trHeight w:val="300"/>
        </w:trPr>
        <w:tc>
          <w:tcPr>
            <w:tcW w:w="4788" w:type="dxa"/>
            <w:hideMark/>
          </w:tcPr>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  Assess school or workplace triggers </w:t>
            </w:r>
          </w:p>
        </w:tc>
        <w:tc>
          <w:tcPr>
            <w:tcW w:w="967"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1408</w:t>
            </w:r>
          </w:p>
        </w:tc>
        <w:tc>
          <w:tcPr>
            <w:tcW w:w="1553"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1.5 (0.9, 2.6)</w:t>
            </w:r>
          </w:p>
        </w:tc>
        <w:tc>
          <w:tcPr>
            <w:tcW w:w="1597" w:type="dxa"/>
            <w:noWrap/>
            <w:vAlign w:val="bottom"/>
            <w:hideMark/>
          </w:tcPr>
          <w:p w:rsidR="008C42C6" w:rsidRPr="008C42C6" w:rsidRDefault="008C42C6" w:rsidP="008C42C6">
            <w:pPr>
              <w:spacing w:after="200" w:line="276" w:lineRule="auto"/>
              <w:jc w:val="center"/>
              <w:rPr>
                <w:rFonts w:ascii="Calibri" w:eastAsia="Calibri" w:hAnsi="Calibri" w:cs="Arial"/>
                <w:bCs/>
                <w:color w:val="000000"/>
                <w:sz w:val="20"/>
                <w:szCs w:val="20"/>
              </w:rPr>
            </w:pPr>
            <w:r w:rsidRPr="008C42C6">
              <w:rPr>
                <w:rFonts w:ascii="Calibri" w:eastAsia="Calibri" w:hAnsi="Calibri" w:cs="Arial"/>
                <w:bCs/>
                <w:color w:val="000000"/>
                <w:sz w:val="20"/>
                <w:szCs w:val="20"/>
              </w:rPr>
              <w:t xml:space="preserve">3.9 (2.2, </w:t>
            </w:r>
            <w:proofErr w:type="gramStart"/>
            <w:r w:rsidRPr="008C42C6">
              <w:rPr>
                <w:rFonts w:ascii="Calibri" w:eastAsia="Calibri" w:hAnsi="Calibri" w:cs="Arial"/>
                <w:bCs/>
                <w:color w:val="000000"/>
                <w:sz w:val="20"/>
                <w:szCs w:val="20"/>
              </w:rPr>
              <w:t>6.8)*</w:t>
            </w:r>
            <w:proofErr w:type="gramEnd"/>
          </w:p>
        </w:tc>
        <w:tc>
          <w:tcPr>
            <w:tcW w:w="990"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233</w:t>
            </w:r>
          </w:p>
        </w:tc>
        <w:tc>
          <w:tcPr>
            <w:tcW w:w="1530"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0.7 (0.3, 1.6)</w:t>
            </w:r>
          </w:p>
        </w:tc>
        <w:tc>
          <w:tcPr>
            <w:tcW w:w="1525"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1.6 (0.7, 4.1)</w:t>
            </w:r>
          </w:p>
        </w:tc>
      </w:tr>
      <w:tr w:rsidR="008C42C6" w:rsidRPr="008C42C6" w:rsidTr="00EB1110">
        <w:trPr>
          <w:trHeight w:val="300"/>
        </w:trPr>
        <w:tc>
          <w:tcPr>
            <w:tcW w:w="4788" w:type="dxa"/>
            <w:hideMark/>
          </w:tcPr>
          <w:p w:rsidR="008C42C6" w:rsidRPr="008C42C6" w:rsidRDefault="008C42C6" w:rsidP="008C42C6">
            <w:pPr>
              <w:spacing w:after="200" w:line="276" w:lineRule="auto"/>
              <w:rPr>
                <w:rFonts w:ascii="Calibri" w:eastAsia="Calibri" w:hAnsi="Calibri" w:cs="Arial"/>
                <w:sz w:val="20"/>
                <w:szCs w:val="20"/>
              </w:rPr>
            </w:pPr>
            <w:r w:rsidRPr="008C42C6">
              <w:rPr>
                <w:rFonts w:ascii="Calibri" w:eastAsia="Calibri" w:hAnsi="Calibri" w:cs="Arial"/>
                <w:sz w:val="20"/>
                <w:szCs w:val="20"/>
              </w:rPr>
              <w:t xml:space="preserve">  Test for allergic sensitivity</w:t>
            </w:r>
          </w:p>
        </w:tc>
        <w:tc>
          <w:tcPr>
            <w:tcW w:w="967"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1383</w:t>
            </w:r>
          </w:p>
        </w:tc>
        <w:tc>
          <w:tcPr>
            <w:tcW w:w="1553"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1.1 (0.4, 3.4)</w:t>
            </w:r>
          </w:p>
        </w:tc>
        <w:tc>
          <w:tcPr>
            <w:tcW w:w="1597" w:type="dxa"/>
            <w:noWrap/>
            <w:vAlign w:val="bottom"/>
            <w:hideMark/>
          </w:tcPr>
          <w:p w:rsidR="008C42C6" w:rsidRPr="008C42C6" w:rsidRDefault="008C42C6" w:rsidP="008C42C6">
            <w:pPr>
              <w:spacing w:after="200" w:line="276" w:lineRule="auto"/>
              <w:jc w:val="center"/>
              <w:rPr>
                <w:rFonts w:ascii="Calibri" w:eastAsia="Calibri" w:hAnsi="Calibri" w:cs="Arial"/>
                <w:bCs/>
                <w:color w:val="000000"/>
                <w:sz w:val="20"/>
                <w:szCs w:val="20"/>
              </w:rPr>
            </w:pPr>
            <w:r w:rsidRPr="008C42C6">
              <w:rPr>
                <w:rFonts w:ascii="Calibri" w:eastAsia="Calibri" w:hAnsi="Calibri" w:cs="Arial"/>
                <w:bCs/>
                <w:color w:val="000000"/>
                <w:sz w:val="20"/>
                <w:szCs w:val="20"/>
              </w:rPr>
              <w:t xml:space="preserve">6.9 (2.7, </w:t>
            </w:r>
            <w:proofErr w:type="gramStart"/>
            <w:r w:rsidRPr="008C42C6">
              <w:rPr>
                <w:rFonts w:ascii="Calibri" w:eastAsia="Calibri" w:hAnsi="Calibri" w:cs="Arial"/>
                <w:bCs/>
                <w:color w:val="000000"/>
                <w:sz w:val="20"/>
                <w:szCs w:val="20"/>
              </w:rPr>
              <w:t>17.9)*</w:t>
            </w:r>
            <w:proofErr w:type="gramEnd"/>
          </w:p>
        </w:tc>
        <w:tc>
          <w:tcPr>
            <w:tcW w:w="990" w:type="dxa"/>
            <w:vAlign w:val="bottom"/>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233</w:t>
            </w:r>
          </w:p>
        </w:tc>
        <w:tc>
          <w:tcPr>
            <w:tcW w:w="1530" w:type="dxa"/>
            <w:noWrap/>
            <w:vAlign w:val="bottom"/>
            <w:hideMark/>
          </w:tcPr>
          <w:p w:rsidR="008C42C6" w:rsidRPr="008C42C6" w:rsidRDefault="008C42C6" w:rsidP="008C42C6">
            <w:pPr>
              <w:spacing w:after="200" w:line="276" w:lineRule="auto"/>
              <w:jc w:val="center"/>
              <w:rPr>
                <w:rFonts w:ascii="Calibri" w:eastAsia="Calibri" w:hAnsi="Calibri" w:cs="Arial"/>
                <w:color w:val="000000"/>
                <w:sz w:val="20"/>
                <w:szCs w:val="20"/>
              </w:rPr>
            </w:pPr>
            <w:r w:rsidRPr="008C42C6">
              <w:rPr>
                <w:rFonts w:ascii="Calibri" w:eastAsia="Calibri" w:hAnsi="Calibri" w:cs="Arial"/>
                <w:color w:val="000000"/>
                <w:sz w:val="20"/>
                <w:szCs w:val="20"/>
              </w:rPr>
              <w:t>1.2 (0.5, 2.6)</w:t>
            </w:r>
          </w:p>
        </w:tc>
        <w:tc>
          <w:tcPr>
            <w:tcW w:w="1525" w:type="dxa"/>
            <w:noWrap/>
            <w:vAlign w:val="bottom"/>
            <w:hideMark/>
          </w:tcPr>
          <w:p w:rsidR="008C42C6" w:rsidRPr="008C42C6" w:rsidRDefault="008C42C6" w:rsidP="008C42C6">
            <w:pPr>
              <w:spacing w:after="200" w:line="276" w:lineRule="auto"/>
              <w:jc w:val="center"/>
              <w:rPr>
                <w:rFonts w:ascii="Calibri" w:eastAsia="Calibri" w:hAnsi="Calibri" w:cs="Arial"/>
                <w:bCs/>
                <w:color w:val="000000"/>
                <w:sz w:val="20"/>
                <w:szCs w:val="20"/>
              </w:rPr>
            </w:pPr>
            <w:r w:rsidRPr="008C42C6">
              <w:rPr>
                <w:rFonts w:ascii="Calibri" w:eastAsia="Calibri" w:hAnsi="Calibri" w:cs="Arial"/>
                <w:bCs/>
                <w:color w:val="000000"/>
                <w:sz w:val="20"/>
                <w:szCs w:val="20"/>
              </w:rPr>
              <w:t xml:space="preserve">2.1 (1.0, </w:t>
            </w:r>
            <w:proofErr w:type="gramStart"/>
            <w:r w:rsidRPr="008C42C6">
              <w:rPr>
                <w:rFonts w:ascii="Calibri" w:eastAsia="Calibri" w:hAnsi="Calibri" w:cs="Arial"/>
                <w:bCs/>
                <w:color w:val="000000"/>
                <w:sz w:val="20"/>
                <w:szCs w:val="20"/>
              </w:rPr>
              <w:t>4.5)*</w:t>
            </w:r>
            <w:proofErr w:type="gramEnd"/>
          </w:p>
        </w:tc>
      </w:tr>
    </w:tbl>
    <w:p w:rsidR="008C42C6" w:rsidRPr="008C42C6" w:rsidRDefault="008C42C6" w:rsidP="008C42C6">
      <w:pPr>
        <w:spacing w:after="0" w:line="240" w:lineRule="auto"/>
        <w:rPr>
          <w:rFonts w:ascii="Calibri" w:eastAsia="Calibri" w:hAnsi="Calibri" w:cs="Arial"/>
        </w:rPr>
      </w:pPr>
      <w:r w:rsidRPr="008C42C6">
        <w:rPr>
          <w:rFonts w:ascii="Calibri" w:eastAsia="Calibri" w:hAnsi="Calibri" w:cs="Arial"/>
        </w:rPr>
        <w:t xml:space="preserve">* </w:t>
      </w:r>
      <w:r w:rsidRPr="008C42C6">
        <w:rPr>
          <w:rFonts w:ascii="Calibri" w:eastAsia="Calibri" w:hAnsi="Calibri" w:cs="Arial"/>
          <w:i/>
        </w:rPr>
        <w:t>P</w:t>
      </w:r>
      <w:r w:rsidRPr="008C42C6">
        <w:rPr>
          <w:rFonts w:ascii="Calibri" w:eastAsia="Calibri" w:hAnsi="Calibri" w:cs="Arial"/>
        </w:rPr>
        <w:t>&lt;.05. a. Controlled for clinician age, clinician sex, region and patient age group</w:t>
      </w:r>
    </w:p>
    <w:p w:rsidR="008C42C6" w:rsidRPr="008C42C6" w:rsidRDefault="008C42C6" w:rsidP="008C42C6">
      <w:pPr>
        <w:spacing w:after="0" w:line="240" w:lineRule="auto"/>
        <w:rPr>
          <w:rFonts w:ascii="Calibri" w:eastAsia="Calibri" w:hAnsi="Calibri" w:cs="Arial"/>
        </w:rPr>
      </w:pPr>
      <w:r w:rsidRPr="008C42C6">
        <w:rPr>
          <w:rFonts w:ascii="Calibri" w:eastAsia="Calibri" w:hAnsi="Calibri" w:cs="Arial"/>
        </w:rPr>
        <w:t>a. Adjusted for clinician age, clinician sex, region, patient age group.  Specialist model for assessment of frequency of rescue inhaler use omits clinician sex.  Specialist model for assessing peak flow results omits patient age.</w:t>
      </w:r>
    </w:p>
    <w:p w:rsidR="008C42C6" w:rsidRPr="008C42C6" w:rsidRDefault="008C42C6" w:rsidP="008C42C6">
      <w:pPr>
        <w:spacing w:after="0" w:line="240" w:lineRule="auto"/>
        <w:rPr>
          <w:rFonts w:ascii="Calibri" w:eastAsia="Calibri" w:hAnsi="Calibri" w:cs="Arial"/>
        </w:rPr>
      </w:pPr>
      <w:r w:rsidRPr="008C42C6">
        <w:rPr>
          <w:rFonts w:ascii="Calibri" w:eastAsia="Calibri" w:hAnsi="Calibri" w:cs="Arial"/>
        </w:rPr>
        <w:t>b. Asthma specialist model controlled for clinician age, region and patient age group due to zero cells for clinician sex</w:t>
      </w:r>
    </w:p>
    <w:p w:rsidR="008C42C6" w:rsidRPr="008C42C6" w:rsidRDefault="008C42C6" w:rsidP="008C42C6">
      <w:pPr>
        <w:spacing w:after="0" w:line="240" w:lineRule="auto"/>
        <w:rPr>
          <w:rFonts w:ascii="Calibri" w:eastAsia="Calibri" w:hAnsi="Calibri" w:cs="Arial"/>
        </w:rPr>
      </w:pPr>
      <w:r w:rsidRPr="008C42C6">
        <w:rPr>
          <w:rFonts w:ascii="Calibri" w:eastAsia="Calibri" w:hAnsi="Calibri" w:cs="Arial"/>
        </w:rPr>
        <w:t>c. Asthma specialist model controlled for clinician age, clinician sex and region due to zero cells for patient age group</w:t>
      </w:r>
    </w:p>
    <w:p w:rsidR="008C42C6" w:rsidRPr="008C42C6" w:rsidRDefault="008C42C6" w:rsidP="008C42C6">
      <w:pPr>
        <w:spacing w:after="0" w:line="240" w:lineRule="auto"/>
        <w:rPr>
          <w:rFonts w:ascii="Calibri" w:eastAsia="Calibri" w:hAnsi="Calibri" w:cs="Arial"/>
        </w:rPr>
      </w:pPr>
      <w:r w:rsidRPr="008C42C6">
        <w:rPr>
          <w:rFonts w:ascii="Calibri" w:eastAsia="Calibri" w:hAnsi="Calibri" w:cs="Arial"/>
        </w:rPr>
        <w:t>Source: NCHS, National Asthma Survey of Physicians, 2012.</w:t>
      </w:r>
    </w:p>
    <w:p w:rsidR="008C42C6" w:rsidRPr="008C42C6" w:rsidRDefault="008C42C6" w:rsidP="008C42C6">
      <w:pPr>
        <w:spacing w:after="200" w:line="276" w:lineRule="auto"/>
        <w:rPr>
          <w:rFonts w:ascii="Calibri" w:eastAsia="Calibri" w:hAnsi="Calibri" w:cs="Arial"/>
        </w:rPr>
      </w:pPr>
      <w:r w:rsidRPr="008C42C6">
        <w:rPr>
          <w:rFonts w:ascii="Calibri" w:eastAsia="Calibri" w:hAnsi="Calibri" w:cs="Arial"/>
        </w:rPr>
        <w:br w:type="page"/>
      </w:r>
    </w:p>
    <w:p w:rsidR="008C42C6" w:rsidRPr="008C42C6" w:rsidRDefault="008C42C6" w:rsidP="008C42C6">
      <w:pPr>
        <w:spacing w:after="0" w:line="240" w:lineRule="auto"/>
        <w:rPr>
          <w:rFonts w:ascii="Calibri" w:eastAsia="Calibri" w:hAnsi="Calibri" w:cs="Arial"/>
        </w:rPr>
      </w:pPr>
      <w:r w:rsidRPr="008C42C6">
        <w:rPr>
          <w:rFonts w:ascii="Calibri" w:eastAsia="Calibri" w:hAnsi="Calibri" w:cs="Arial"/>
        </w:rPr>
        <w:lastRenderedPageBreak/>
        <w:t>Supplement material on National Asthma Survey funders and questionnaire:</w:t>
      </w:r>
    </w:p>
    <w:p w:rsidR="008C42C6" w:rsidRPr="008C42C6" w:rsidRDefault="008C42C6" w:rsidP="008C42C6">
      <w:pPr>
        <w:spacing w:after="0" w:line="240" w:lineRule="auto"/>
        <w:rPr>
          <w:rFonts w:ascii="Calibri" w:eastAsia="Calibri" w:hAnsi="Calibri" w:cs="Arial"/>
        </w:rPr>
      </w:pPr>
    </w:p>
    <w:p w:rsidR="008C42C6" w:rsidRPr="008C42C6" w:rsidRDefault="008C42C6" w:rsidP="008C42C6">
      <w:pPr>
        <w:spacing w:after="0" w:line="240" w:lineRule="auto"/>
        <w:rPr>
          <w:rFonts w:ascii="Calibri" w:eastAsia="Calibri" w:hAnsi="Calibri" w:cs="Arial"/>
        </w:rPr>
      </w:pPr>
      <w:r w:rsidRPr="008C42C6">
        <w:rPr>
          <w:rFonts w:ascii="Calibri" w:eastAsia="Calibri" w:hAnsi="Calibri" w:cs="Arial"/>
        </w:rPr>
        <w:t>National Asthma Education and Prevention Program NAS funders:</w:t>
      </w:r>
    </w:p>
    <w:p w:rsidR="008C42C6" w:rsidRPr="008C42C6" w:rsidRDefault="008C42C6" w:rsidP="008C42C6">
      <w:pPr>
        <w:spacing w:after="0" w:line="240" w:lineRule="auto"/>
        <w:rPr>
          <w:rFonts w:ascii="Calibri" w:eastAsia="Calibri" w:hAnsi="Calibri" w:cs="Arial"/>
        </w:rPr>
      </w:pPr>
      <w:r w:rsidRPr="008C42C6">
        <w:rPr>
          <w:rFonts w:ascii="Calibri" w:eastAsia="Calibri" w:hAnsi="Calibri" w:cs="Arial"/>
        </w:rPr>
        <w:t>Agency for Healthcare Research and Quality</w:t>
      </w:r>
    </w:p>
    <w:p w:rsidR="008C42C6" w:rsidRPr="008C42C6" w:rsidRDefault="008C42C6" w:rsidP="008C42C6">
      <w:pPr>
        <w:spacing w:after="0" w:line="240" w:lineRule="auto"/>
        <w:rPr>
          <w:rFonts w:ascii="Calibri" w:eastAsia="Calibri" w:hAnsi="Calibri" w:cs="Arial"/>
        </w:rPr>
      </w:pPr>
      <w:r w:rsidRPr="008C42C6">
        <w:rPr>
          <w:rFonts w:ascii="Calibri" w:eastAsia="Calibri" w:hAnsi="Calibri" w:cs="Arial"/>
        </w:rPr>
        <w:t>American Academy of Allergy, Asthma and Immunology (AAAAI)</w:t>
      </w:r>
    </w:p>
    <w:p w:rsidR="008C42C6" w:rsidRPr="008C42C6" w:rsidRDefault="008C42C6" w:rsidP="008C42C6">
      <w:pPr>
        <w:spacing w:after="0" w:line="240" w:lineRule="auto"/>
        <w:rPr>
          <w:rFonts w:ascii="Calibri" w:eastAsia="Calibri" w:hAnsi="Calibri" w:cs="Arial"/>
        </w:rPr>
      </w:pPr>
      <w:r w:rsidRPr="008C42C6">
        <w:rPr>
          <w:rFonts w:ascii="Calibri" w:eastAsia="Calibri" w:hAnsi="Calibri" w:cs="Arial"/>
        </w:rPr>
        <w:t>Environmental Protection Agency</w:t>
      </w:r>
    </w:p>
    <w:p w:rsidR="008C42C6" w:rsidRPr="008C42C6" w:rsidRDefault="008C42C6" w:rsidP="008C42C6">
      <w:pPr>
        <w:spacing w:after="0" w:line="240" w:lineRule="auto"/>
        <w:rPr>
          <w:rFonts w:ascii="Calibri" w:eastAsia="Calibri" w:hAnsi="Calibri" w:cs="Arial"/>
        </w:rPr>
      </w:pPr>
      <w:r w:rsidRPr="008C42C6">
        <w:rPr>
          <w:rFonts w:ascii="Calibri" w:eastAsia="Calibri" w:hAnsi="Calibri" w:cs="Arial"/>
        </w:rPr>
        <w:t>Merck Childhood Asthma Network (MCAN)</w:t>
      </w:r>
    </w:p>
    <w:p w:rsidR="008C42C6" w:rsidRPr="008C42C6" w:rsidRDefault="008C42C6" w:rsidP="008C42C6">
      <w:pPr>
        <w:spacing w:after="0" w:line="240" w:lineRule="auto"/>
        <w:rPr>
          <w:rFonts w:ascii="Calibri" w:eastAsia="Calibri" w:hAnsi="Calibri" w:cs="Arial"/>
        </w:rPr>
      </w:pPr>
      <w:r w:rsidRPr="008C42C6">
        <w:rPr>
          <w:rFonts w:ascii="Calibri" w:eastAsia="Calibri" w:hAnsi="Calibri" w:cs="Arial"/>
        </w:rPr>
        <w:t>National Center for Environmental Health, CDC</w:t>
      </w:r>
    </w:p>
    <w:p w:rsidR="008C42C6" w:rsidRPr="008C42C6" w:rsidRDefault="008C42C6" w:rsidP="008C42C6">
      <w:pPr>
        <w:spacing w:after="0" w:line="240" w:lineRule="auto"/>
        <w:rPr>
          <w:rFonts w:ascii="Calibri" w:eastAsia="Calibri" w:hAnsi="Calibri" w:cs="Arial"/>
        </w:rPr>
      </w:pPr>
      <w:r w:rsidRPr="008C42C6">
        <w:rPr>
          <w:rFonts w:ascii="Calibri" w:eastAsia="Calibri" w:hAnsi="Calibri" w:cs="Arial"/>
        </w:rPr>
        <w:t>National Heart, Lung and Blood Institute, NIH</w:t>
      </w:r>
    </w:p>
    <w:p w:rsidR="008C42C6" w:rsidRPr="008C42C6" w:rsidRDefault="008C42C6" w:rsidP="008C42C6">
      <w:pPr>
        <w:spacing w:after="0" w:line="240" w:lineRule="auto"/>
        <w:rPr>
          <w:rFonts w:ascii="Calibri" w:eastAsia="Calibri" w:hAnsi="Calibri" w:cs="Arial"/>
        </w:rPr>
      </w:pPr>
      <w:r w:rsidRPr="008C42C6">
        <w:rPr>
          <w:rFonts w:ascii="Calibri" w:eastAsia="Calibri" w:hAnsi="Calibri" w:cs="Arial"/>
        </w:rPr>
        <w:t>National Institute for Allergy and Infectious Diseases, NIH</w:t>
      </w:r>
    </w:p>
    <w:p w:rsidR="008C42C6" w:rsidRPr="008C42C6" w:rsidRDefault="008C42C6" w:rsidP="008C42C6">
      <w:pPr>
        <w:spacing w:after="0" w:line="240" w:lineRule="auto"/>
        <w:rPr>
          <w:rFonts w:ascii="Calibri" w:eastAsia="Calibri" w:hAnsi="Calibri" w:cs="Arial"/>
        </w:rPr>
      </w:pPr>
      <w:r w:rsidRPr="008C42C6">
        <w:rPr>
          <w:rFonts w:ascii="Calibri" w:eastAsia="Calibri" w:hAnsi="Calibri" w:cs="Arial"/>
        </w:rPr>
        <w:t>National Institute for Child Health and Human Development, NIH</w:t>
      </w:r>
    </w:p>
    <w:p w:rsidR="008C42C6" w:rsidRPr="008C42C6" w:rsidRDefault="008C42C6" w:rsidP="008C42C6">
      <w:pPr>
        <w:spacing w:after="0" w:line="240" w:lineRule="auto"/>
        <w:rPr>
          <w:rFonts w:ascii="Calibri" w:eastAsia="Calibri" w:hAnsi="Calibri" w:cs="Arial"/>
        </w:rPr>
      </w:pPr>
      <w:r w:rsidRPr="008C42C6">
        <w:rPr>
          <w:rFonts w:ascii="Calibri" w:eastAsia="Calibri" w:hAnsi="Calibri" w:cs="Arial"/>
        </w:rPr>
        <w:t>National Institute for Occupation Safety and Health, CDC</w:t>
      </w:r>
    </w:p>
    <w:p w:rsidR="008C42C6" w:rsidRPr="008C42C6" w:rsidRDefault="008C42C6" w:rsidP="008C42C6">
      <w:pPr>
        <w:spacing w:after="0" w:line="240" w:lineRule="auto"/>
        <w:rPr>
          <w:rFonts w:ascii="Calibri" w:eastAsia="Calibri" w:hAnsi="Calibri" w:cs="Arial"/>
        </w:rPr>
      </w:pPr>
    </w:p>
    <w:p w:rsidR="008C42C6" w:rsidRPr="008C42C6" w:rsidRDefault="008C42C6" w:rsidP="008C42C6">
      <w:pPr>
        <w:spacing w:after="0" w:line="240" w:lineRule="auto"/>
        <w:rPr>
          <w:rFonts w:ascii="Calibri" w:eastAsia="Calibri" w:hAnsi="Calibri" w:cs="Arial"/>
        </w:rPr>
      </w:pPr>
      <w:r w:rsidRPr="008C42C6">
        <w:rPr>
          <w:rFonts w:ascii="Calibri" w:eastAsia="Calibri" w:hAnsi="Calibri" w:cs="Arial"/>
        </w:rPr>
        <w:t>National Asthma Survey Questionnaire Drafting Committee:</w:t>
      </w:r>
    </w:p>
    <w:p w:rsidR="008C42C6" w:rsidRPr="008C42C6" w:rsidRDefault="008C42C6" w:rsidP="008C42C6">
      <w:pPr>
        <w:spacing w:after="0" w:line="240" w:lineRule="auto"/>
        <w:rPr>
          <w:rFonts w:ascii="Calibri" w:eastAsia="Calibri" w:hAnsi="Calibri" w:cs="Arial"/>
        </w:rPr>
      </w:pPr>
      <w:r w:rsidRPr="008C42C6">
        <w:rPr>
          <w:rFonts w:ascii="Calibri" w:eastAsia="Calibri" w:hAnsi="Calibri" w:cs="Arial"/>
        </w:rPr>
        <w:t xml:space="preserve">Lara J. </w:t>
      </w:r>
      <w:proofErr w:type="spellStart"/>
      <w:r w:rsidRPr="008C42C6">
        <w:rPr>
          <w:rFonts w:ascii="Calibri" w:eastAsia="Calibri" w:hAnsi="Calibri" w:cs="Arial"/>
        </w:rPr>
        <w:t>Akinbami</w:t>
      </w:r>
      <w:proofErr w:type="spellEnd"/>
      <w:r w:rsidRPr="008C42C6">
        <w:rPr>
          <w:rFonts w:ascii="Calibri" w:eastAsia="Calibri" w:hAnsi="Calibri" w:cs="Arial"/>
        </w:rPr>
        <w:t>, CDC</w:t>
      </w:r>
    </w:p>
    <w:p w:rsidR="008C42C6" w:rsidRPr="008C42C6" w:rsidRDefault="008C42C6" w:rsidP="008C42C6">
      <w:pPr>
        <w:spacing w:after="0" w:line="240" w:lineRule="auto"/>
        <w:rPr>
          <w:rFonts w:ascii="Calibri" w:eastAsia="Calibri" w:hAnsi="Calibri" w:cs="Arial"/>
        </w:rPr>
      </w:pPr>
      <w:r w:rsidRPr="008C42C6">
        <w:rPr>
          <w:rFonts w:ascii="Calibri" w:eastAsia="Calibri" w:hAnsi="Calibri" w:cs="Arial"/>
        </w:rPr>
        <w:t>David Callahan, CDC</w:t>
      </w:r>
    </w:p>
    <w:p w:rsidR="008C42C6" w:rsidRPr="008C42C6" w:rsidRDefault="008C42C6" w:rsidP="008C42C6">
      <w:pPr>
        <w:spacing w:after="0" w:line="240" w:lineRule="auto"/>
        <w:rPr>
          <w:rFonts w:ascii="Calibri" w:eastAsia="Calibri" w:hAnsi="Calibri" w:cs="Arial"/>
        </w:rPr>
      </w:pPr>
      <w:r w:rsidRPr="008C42C6">
        <w:rPr>
          <w:rFonts w:ascii="Calibri" w:eastAsia="Calibri" w:hAnsi="Calibri" w:cs="Arial"/>
        </w:rPr>
        <w:t>Michelle Cloutier, University of Connecticut</w:t>
      </w:r>
    </w:p>
    <w:p w:rsidR="008C42C6" w:rsidRPr="008C42C6" w:rsidRDefault="008C42C6" w:rsidP="008C42C6">
      <w:pPr>
        <w:spacing w:after="0" w:line="240" w:lineRule="auto"/>
        <w:rPr>
          <w:rFonts w:ascii="Calibri" w:eastAsia="Calibri" w:hAnsi="Calibri" w:cs="Arial"/>
        </w:rPr>
      </w:pPr>
      <w:r w:rsidRPr="008C42C6">
        <w:rPr>
          <w:rFonts w:ascii="Calibri" w:eastAsia="Calibri" w:hAnsi="Calibri" w:cs="Arial"/>
        </w:rPr>
        <w:t xml:space="preserve">Greg </w:t>
      </w:r>
      <w:proofErr w:type="spellStart"/>
      <w:r w:rsidRPr="008C42C6">
        <w:rPr>
          <w:rFonts w:ascii="Calibri" w:eastAsia="Calibri" w:hAnsi="Calibri" w:cs="Arial"/>
        </w:rPr>
        <w:t>Diette</w:t>
      </w:r>
      <w:proofErr w:type="spellEnd"/>
      <w:r w:rsidRPr="008C42C6">
        <w:rPr>
          <w:rFonts w:ascii="Calibri" w:eastAsia="Calibri" w:hAnsi="Calibri" w:cs="Arial"/>
        </w:rPr>
        <w:t>, Johns Hopkins Bloomberg School of Public Health</w:t>
      </w:r>
    </w:p>
    <w:p w:rsidR="008C42C6" w:rsidRPr="008C42C6" w:rsidRDefault="008C42C6" w:rsidP="008C42C6">
      <w:pPr>
        <w:spacing w:after="0" w:line="240" w:lineRule="auto"/>
        <w:rPr>
          <w:rFonts w:ascii="Calibri" w:eastAsia="Calibri" w:hAnsi="Calibri" w:cs="Arial"/>
        </w:rPr>
      </w:pPr>
      <w:r w:rsidRPr="008C42C6">
        <w:rPr>
          <w:rFonts w:ascii="Calibri" w:eastAsia="Calibri" w:hAnsi="Calibri" w:cs="Arial"/>
        </w:rPr>
        <w:t xml:space="preserve">Kurt </w:t>
      </w:r>
      <w:proofErr w:type="spellStart"/>
      <w:r w:rsidRPr="008C42C6">
        <w:rPr>
          <w:rFonts w:ascii="Calibri" w:eastAsia="Calibri" w:hAnsi="Calibri" w:cs="Arial"/>
        </w:rPr>
        <w:t>Elward</w:t>
      </w:r>
      <w:proofErr w:type="spellEnd"/>
      <w:r w:rsidRPr="008C42C6">
        <w:rPr>
          <w:rFonts w:ascii="Calibri" w:eastAsia="Calibri" w:hAnsi="Calibri" w:cs="Arial"/>
        </w:rPr>
        <w:t>, University of Virginia</w:t>
      </w:r>
    </w:p>
    <w:p w:rsidR="008C42C6" w:rsidRPr="008C42C6" w:rsidRDefault="008C42C6" w:rsidP="008C42C6">
      <w:pPr>
        <w:spacing w:after="0" w:line="240" w:lineRule="auto"/>
        <w:rPr>
          <w:rFonts w:ascii="Calibri" w:eastAsia="Calibri" w:hAnsi="Calibri" w:cs="Arial"/>
        </w:rPr>
      </w:pPr>
      <w:r w:rsidRPr="008C42C6">
        <w:rPr>
          <w:rFonts w:ascii="Calibri" w:eastAsia="Calibri" w:hAnsi="Calibri" w:cs="Arial"/>
        </w:rPr>
        <w:t>Michael King, CDC</w:t>
      </w:r>
    </w:p>
    <w:p w:rsidR="008C42C6" w:rsidRPr="008C42C6" w:rsidRDefault="008C42C6" w:rsidP="008C42C6">
      <w:pPr>
        <w:spacing w:after="0" w:line="240" w:lineRule="auto"/>
        <w:rPr>
          <w:rFonts w:ascii="Calibri" w:eastAsia="Calibri" w:hAnsi="Calibri" w:cs="Arial"/>
        </w:rPr>
      </w:pPr>
      <w:r w:rsidRPr="008C42C6">
        <w:rPr>
          <w:rFonts w:ascii="Calibri" w:eastAsia="Calibri" w:hAnsi="Calibri" w:cs="Arial"/>
        </w:rPr>
        <w:t xml:space="preserve">David </w:t>
      </w:r>
      <w:proofErr w:type="spellStart"/>
      <w:r w:rsidRPr="008C42C6">
        <w:rPr>
          <w:rFonts w:ascii="Calibri" w:eastAsia="Calibri" w:hAnsi="Calibri" w:cs="Arial"/>
        </w:rPr>
        <w:t>Mannino</w:t>
      </w:r>
      <w:proofErr w:type="spellEnd"/>
      <w:r w:rsidRPr="008C42C6">
        <w:rPr>
          <w:rFonts w:ascii="Calibri" w:eastAsia="Calibri" w:hAnsi="Calibri" w:cs="Arial"/>
        </w:rPr>
        <w:t>, University of Kentucky</w:t>
      </w:r>
    </w:p>
    <w:p w:rsidR="008C42C6" w:rsidRPr="008C42C6" w:rsidRDefault="008C42C6" w:rsidP="008C42C6">
      <w:pPr>
        <w:spacing w:after="0" w:line="240" w:lineRule="auto"/>
        <w:rPr>
          <w:rFonts w:ascii="Calibri" w:eastAsia="Calibri" w:hAnsi="Calibri" w:cs="Arial"/>
        </w:rPr>
      </w:pPr>
      <w:r w:rsidRPr="008C42C6">
        <w:rPr>
          <w:rFonts w:ascii="Calibri" w:eastAsia="Calibri" w:hAnsi="Calibri" w:cs="Arial"/>
        </w:rPr>
        <w:t>Jeanne E. Moorman CDC</w:t>
      </w:r>
    </w:p>
    <w:p w:rsidR="008C42C6" w:rsidRPr="008C42C6" w:rsidRDefault="008C42C6" w:rsidP="008C42C6">
      <w:pPr>
        <w:spacing w:after="0" w:line="240" w:lineRule="auto"/>
        <w:rPr>
          <w:rFonts w:ascii="Calibri" w:eastAsia="Calibri" w:hAnsi="Calibri" w:cs="Arial"/>
        </w:rPr>
      </w:pPr>
      <w:r w:rsidRPr="008C42C6">
        <w:rPr>
          <w:rFonts w:ascii="Calibri" w:eastAsia="Calibri" w:hAnsi="Calibri" w:cs="Arial"/>
        </w:rPr>
        <w:t xml:space="preserve">Yvonne U. </w:t>
      </w:r>
      <w:proofErr w:type="spellStart"/>
      <w:r w:rsidRPr="008C42C6">
        <w:rPr>
          <w:rFonts w:ascii="Calibri" w:eastAsia="Calibri" w:hAnsi="Calibri" w:cs="Arial"/>
        </w:rPr>
        <w:t>Ohadike</w:t>
      </w:r>
      <w:proofErr w:type="spellEnd"/>
      <w:r w:rsidRPr="008C42C6">
        <w:rPr>
          <w:rFonts w:ascii="Calibri" w:eastAsia="Calibri" w:hAnsi="Calibri" w:cs="Arial"/>
        </w:rPr>
        <w:t>, MCAN</w:t>
      </w:r>
    </w:p>
    <w:p w:rsidR="008C42C6" w:rsidRPr="008C42C6" w:rsidRDefault="008C42C6" w:rsidP="008C42C6">
      <w:pPr>
        <w:spacing w:after="0" w:line="240" w:lineRule="auto"/>
        <w:rPr>
          <w:rFonts w:ascii="Calibri" w:eastAsia="Calibri" w:hAnsi="Calibri" w:cs="Arial"/>
        </w:rPr>
      </w:pPr>
      <w:r w:rsidRPr="008C42C6">
        <w:rPr>
          <w:rFonts w:ascii="Calibri" w:eastAsia="Calibri" w:hAnsi="Calibri" w:cs="Arial"/>
        </w:rPr>
        <w:t>Michael Schatz, Kaiser Permanente, AAAAI</w:t>
      </w:r>
    </w:p>
    <w:p w:rsidR="008C42C6" w:rsidRPr="008C42C6" w:rsidRDefault="008C42C6" w:rsidP="008C42C6">
      <w:pPr>
        <w:spacing w:after="0" w:line="240" w:lineRule="auto"/>
        <w:rPr>
          <w:rFonts w:ascii="Calibri" w:eastAsia="Calibri" w:hAnsi="Calibri" w:cs="Arial"/>
        </w:rPr>
      </w:pPr>
      <w:r w:rsidRPr="008C42C6">
        <w:rPr>
          <w:rFonts w:ascii="Calibri" w:eastAsia="Calibri" w:hAnsi="Calibri" w:cs="Arial"/>
        </w:rPr>
        <w:t>Perdita Taylor-Zapata, NICHD</w:t>
      </w:r>
    </w:p>
    <w:p w:rsidR="008C42C6" w:rsidRPr="008C42C6" w:rsidRDefault="008C42C6" w:rsidP="008C42C6">
      <w:pPr>
        <w:spacing w:after="0" w:line="240" w:lineRule="auto"/>
        <w:rPr>
          <w:rFonts w:ascii="Calibri" w:eastAsia="Calibri" w:hAnsi="Calibri" w:cs="Arial"/>
        </w:rPr>
      </w:pPr>
      <w:r w:rsidRPr="008C42C6">
        <w:rPr>
          <w:rFonts w:ascii="Calibri" w:eastAsia="Calibri" w:hAnsi="Calibri" w:cs="Arial"/>
        </w:rPr>
        <w:t xml:space="preserve">Darryl </w:t>
      </w:r>
      <w:proofErr w:type="spellStart"/>
      <w:r w:rsidRPr="008C42C6">
        <w:rPr>
          <w:rFonts w:ascii="Calibri" w:eastAsia="Calibri" w:hAnsi="Calibri" w:cs="Arial"/>
        </w:rPr>
        <w:t>Zeldin</w:t>
      </w:r>
      <w:proofErr w:type="spellEnd"/>
      <w:r w:rsidRPr="008C42C6">
        <w:rPr>
          <w:rFonts w:ascii="Calibri" w:eastAsia="Calibri" w:hAnsi="Calibri" w:cs="Arial"/>
        </w:rPr>
        <w:t>, NIEHS</w:t>
      </w:r>
    </w:p>
    <w:p w:rsidR="008C42C6" w:rsidRPr="008C42C6" w:rsidRDefault="008C42C6" w:rsidP="008C42C6">
      <w:pPr>
        <w:spacing w:after="0" w:line="240" w:lineRule="auto"/>
        <w:rPr>
          <w:rFonts w:ascii="Calibri" w:eastAsia="Calibri" w:hAnsi="Calibri" w:cs="Arial"/>
        </w:rPr>
      </w:pPr>
    </w:p>
    <w:p w:rsidR="00FC70C6" w:rsidRDefault="00FC70C6"/>
    <w:sectPr w:rsidR="00FC70C6" w:rsidSect="008869D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C6"/>
    <w:rsid w:val="00387BF0"/>
    <w:rsid w:val="00404FA4"/>
    <w:rsid w:val="008C42C6"/>
    <w:rsid w:val="009137A7"/>
    <w:rsid w:val="00B03FD9"/>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65D18-8DAE-4028-AD8A-F019E9D9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C4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C4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dc.gov/nchs/data/ahcd/2012_NAMCS_Asthma_Supplement.pdf" TargetMode="External"/><Relationship Id="rId4" Type="http://schemas.openxmlformats.org/officeDocument/2006/relationships/hyperlink" Target="https://www.cdc.gov/nchs/data/ahcd/2012_NAMCS_Asthma_Suppl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Akinbami, Lara (CDC/OPHSS/NCHS)</dc:creator>
  <cp:keywords/>
  <dc:description/>
  <cp:lastModifiedBy>Hrobak, Christopher (NIH/NLM/NCBI) [C]</cp:lastModifiedBy>
  <cp:revision>2</cp:revision>
  <dcterms:created xsi:type="dcterms:W3CDTF">2018-03-20T15:19:00Z</dcterms:created>
  <dcterms:modified xsi:type="dcterms:W3CDTF">2018-03-20T15:19:00Z</dcterms:modified>
</cp:coreProperties>
</file>