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9" w:type="dxa"/>
        <w:tblInd w:w="-108" w:type="dxa"/>
        <w:tblLook w:val="04A0" w:firstRow="1" w:lastRow="0" w:firstColumn="1" w:lastColumn="0" w:noHBand="0" w:noVBand="1"/>
      </w:tblPr>
      <w:tblGrid>
        <w:gridCol w:w="122"/>
        <w:gridCol w:w="2866"/>
        <w:gridCol w:w="332"/>
        <w:gridCol w:w="2090"/>
        <w:gridCol w:w="229"/>
      </w:tblGrid>
      <w:tr w:rsidR="00F81339" w:rsidRPr="001A68B0" w:rsidTr="00BB50BE">
        <w:trPr>
          <w:gridBefore w:val="1"/>
          <w:wBefore w:w="122" w:type="dxa"/>
          <w:trHeight w:val="172"/>
        </w:trPr>
        <w:tc>
          <w:tcPr>
            <w:tcW w:w="5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339" w:rsidRPr="001A68B0" w:rsidRDefault="00917AE5" w:rsidP="00DA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</w:t>
            </w:r>
            <w:r w:rsidR="00F81339" w:rsidRPr="001A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Table 2 </w:t>
            </w:r>
            <w:r w:rsidR="00DA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F81339" w:rsidRPr="001A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Confirmed non-viral e</w:t>
            </w:r>
            <w:r w:rsidR="00F81339" w:rsidRPr="001A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tiologies among outbreaks reported through the National Outbreak Reporting System (NORS), 2009-2012</w:t>
            </w:r>
          </w:p>
        </w:tc>
      </w:tr>
      <w:tr w:rsidR="00F81339" w:rsidRPr="001A68B0" w:rsidTr="00BB50BE">
        <w:trPr>
          <w:gridBefore w:val="1"/>
          <w:wBefore w:w="122" w:type="dxa"/>
          <w:trHeight w:val="361"/>
        </w:trPr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339" w:rsidRPr="001A68B0" w:rsidRDefault="00D35140" w:rsidP="00D3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A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onfirmed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DA17E6"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on-viral</w:t>
            </w:r>
            <w:r w:rsidR="00DA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DA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tiolog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DA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339" w:rsidRPr="001A68B0" w:rsidRDefault="00D35140" w:rsidP="008F36E2">
            <w:pPr>
              <w:spacing w:after="0" w:line="240" w:lineRule="auto"/>
              <w:ind w:left="73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Outbreaks</w:t>
            </w:r>
            <w:r w:rsidR="00F81339"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Salmonella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 (42%)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Shigella</w:t>
            </w:r>
            <w:proofErr w:type="spellEnd"/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(14%)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(13%)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Campylobacter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(9%)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Clostridium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(6%)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Cryptosporidium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(3%)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Scombroid</w:t>
            </w:r>
            <w:proofErr w:type="spellEnd"/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toxin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(2%)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Ciguatoxin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(2%)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Giardia</w:t>
            </w:r>
            <w:r w:rsidR="00324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(2%)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Vibrio</w:t>
            </w:r>
            <w:r w:rsidR="00324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Staphy</w:t>
            </w:r>
            <w:bookmarkStart w:id="0" w:name="_GoBack"/>
            <w:bookmarkEnd w:id="0"/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lococcuss</w:t>
            </w:r>
            <w:proofErr w:type="spellEnd"/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Listeria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Bacillus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Mycotoxins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Histamine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- Chemical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Cyclospora</w:t>
            </w:r>
            <w:proofErr w:type="spellEnd"/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(0.3%)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Trichinella</w:t>
            </w:r>
            <w:proofErr w:type="spellEnd"/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(0.2%)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Yersinia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(0.2%)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Paralytic shellfish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Pesticides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Brucella</w:t>
            </w:r>
            <w:proofErr w:type="spellEnd"/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Enterococcus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Plant/Herbal toxin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(0.1%)</w:t>
            </w:r>
          </w:p>
        </w:tc>
      </w:tr>
      <w:tr w:rsidR="00DA17E6" w:rsidRPr="001A68B0" w:rsidTr="00BB50BE">
        <w:trPr>
          <w:gridAfter w:val="1"/>
          <w:wAfter w:w="229" w:type="dxa"/>
          <w:trHeight w:val="22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DA17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Streptococcus 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E6" w:rsidRPr="001A68B0" w:rsidRDefault="00DA17E6" w:rsidP="00BB50BE">
            <w:pPr>
              <w:spacing w:after="0" w:line="240" w:lineRule="auto"/>
              <w:ind w:right="157"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(0.1%)</w:t>
            </w:r>
          </w:p>
        </w:tc>
      </w:tr>
      <w:tr w:rsidR="00DA17E6" w:rsidRPr="001A68B0" w:rsidTr="00BB50BE">
        <w:trPr>
          <w:gridBefore w:val="1"/>
          <w:wBefore w:w="122" w:type="dxa"/>
          <w:trHeight w:val="214"/>
        </w:trPr>
        <w:tc>
          <w:tcPr>
            <w:tcW w:w="551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7E6" w:rsidRPr="001A68B0" w:rsidRDefault="00DA17E6" w:rsidP="00D3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D35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etiology outbreaks with confirmed non-viral etiology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(N=1,573)</w:t>
            </w:r>
            <w:r w:rsidRPr="001A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39"/>
    <w:rsid w:val="001A68B0"/>
    <w:rsid w:val="00324339"/>
    <w:rsid w:val="008F36E2"/>
    <w:rsid w:val="00917AE5"/>
    <w:rsid w:val="009A7D24"/>
    <w:rsid w:val="00B35936"/>
    <w:rsid w:val="00BB50BE"/>
    <w:rsid w:val="00D26908"/>
    <w:rsid w:val="00D35140"/>
    <w:rsid w:val="00DA17E6"/>
    <w:rsid w:val="00F8133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17BF"/>
  <w15:chartTrackingRefBased/>
  <w15:docId w15:val="{E9FADF30-006E-47F4-921A-4E620392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Joana (CDC/OID/NCIRD) (CTR)</dc:creator>
  <cp:keywords/>
  <dc:description/>
  <cp:lastModifiedBy>Yu, Joana (CDC/OID/NCIRD) (CTR)</cp:lastModifiedBy>
  <cp:revision>4</cp:revision>
  <dcterms:created xsi:type="dcterms:W3CDTF">2018-02-05T18:43:00Z</dcterms:created>
  <dcterms:modified xsi:type="dcterms:W3CDTF">2018-02-05T22:00:00Z</dcterms:modified>
</cp:coreProperties>
</file>