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F5" w:rsidRDefault="001907C2" w:rsidP="007E5CF5">
      <w:pPr>
        <w:rPr>
          <w:b/>
          <w:lang w:eastAsia="zh-CN"/>
        </w:rPr>
      </w:pPr>
      <w:r w:rsidRPr="001907C2">
        <w:rPr>
          <w:b/>
          <w:lang w:val="en" w:eastAsia="zh-CN"/>
        </w:rPr>
        <w:t xml:space="preserve">Additional </w:t>
      </w:r>
      <w:r w:rsidR="00F723F9">
        <w:rPr>
          <w:rFonts w:hint="eastAsia"/>
          <w:b/>
          <w:lang w:val="en" w:eastAsia="zh-CN"/>
        </w:rPr>
        <w:t>F</w:t>
      </w:r>
      <w:r w:rsidRPr="001907C2">
        <w:rPr>
          <w:b/>
          <w:lang w:val="en" w:eastAsia="zh-CN"/>
        </w:rPr>
        <w:t xml:space="preserve">ile </w:t>
      </w:r>
      <w:r w:rsidR="006A20AA">
        <w:rPr>
          <w:b/>
          <w:lang w:val="en" w:eastAsia="zh-CN"/>
        </w:rPr>
        <w:t>4</w:t>
      </w:r>
      <w:bookmarkStart w:id="0" w:name="_GoBack"/>
      <w:bookmarkEnd w:id="0"/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val="en-US" w:eastAsia="zh-CN"/>
        </w:rPr>
      </w:pPr>
      <w:r>
        <w:rPr>
          <w:rFonts w:ascii="Times" w:hAnsi="Times"/>
          <w:b/>
          <w:lang w:eastAsia="zh-CN"/>
        </w:rPr>
        <w:t xml:space="preserve">Table </w:t>
      </w:r>
      <w:r>
        <w:rPr>
          <w:rFonts w:ascii="Times" w:hAnsi="Times" w:hint="eastAsia"/>
          <w:b/>
          <w:lang w:eastAsia="zh-CN"/>
        </w:rPr>
        <w:t>1</w:t>
      </w:r>
      <w:r>
        <w:rPr>
          <w:rFonts w:ascii="Times" w:hAnsi="Times"/>
          <w:b/>
          <w:lang w:eastAsia="zh-CN"/>
        </w:rPr>
        <w:t xml:space="preserve">  </w:t>
      </w:r>
      <w:r>
        <w:rPr>
          <w:rFonts w:ascii="Times" w:hAnsi="Times"/>
          <w:lang w:eastAsia="zh-CN"/>
        </w:rPr>
        <w:t xml:space="preserve">Statistically significant county-level high incidence and low incidence spatial clusters of Hand, Foot, and Mouth Disease identified using the Local Indicator for Spatial Autocorrelation in GeoDa software </w:t>
      </w:r>
      <w:r>
        <w:rPr>
          <w:rFonts w:ascii="Times" w:hAnsi="Times" w:hint="eastAsia"/>
          <w:lang w:eastAsia="zh-CN"/>
        </w:rPr>
        <w:t>in 2009.</w:t>
      </w: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2260"/>
        <w:gridCol w:w="1441"/>
        <w:gridCol w:w="1599"/>
        <w:gridCol w:w="1400"/>
        <w:gridCol w:w="1160"/>
      </w:tblGrid>
      <w:tr w:rsidR="007E5CF5" w:rsidRPr="0004734D" w:rsidTr="005528EE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Type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County Name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>Incidence Rate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Local Moran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Ｐ</w:t>
            </w:r>
            <w:r w:rsidRPr="0004734D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-</w:t>
            </w: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value</w:t>
            </w:r>
          </w:p>
        </w:tc>
      </w:tr>
      <w:tr w:rsidR="007E5CF5" w:rsidRPr="0004734D" w:rsidTr="005528EE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High-Risk Cluster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Chengdong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2110.3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0.002</w:t>
            </w:r>
          </w:p>
        </w:tc>
      </w:tr>
      <w:tr w:rsidR="007E5CF5" w:rsidRPr="0004734D" w:rsidTr="005528EE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Huangzhong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363.9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04734D" w:rsidTr="005528EE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Chengzhong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5057.3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6.97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04734D" w:rsidTr="005528EE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Chengbei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2503.5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3.52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04734D" w:rsidTr="005528EE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Chengxi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1211.4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0.002</w:t>
            </w:r>
          </w:p>
        </w:tc>
      </w:tr>
      <w:tr w:rsidR="007E5CF5" w:rsidRPr="0004734D" w:rsidTr="005528EE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Low-Risk Cluster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Chindu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0.026</w:t>
            </w:r>
          </w:p>
        </w:tc>
      </w:tr>
      <w:tr w:rsidR="007E5CF5" w:rsidRPr="0004734D" w:rsidTr="005528EE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Qumarleeb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0.027</w:t>
            </w:r>
          </w:p>
        </w:tc>
      </w:tr>
      <w:tr w:rsidR="007E5CF5" w:rsidRPr="0004734D" w:rsidTr="005528EE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Yushu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04734D" w:rsidTr="005528EE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Golmud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88.3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4734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4734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</w:tbl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val="en-US" w:eastAsia="zh-CN"/>
        </w:rPr>
      </w:pPr>
      <w:r>
        <w:rPr>
          <w:rFonts w:ascii="Times" w:hAnsi="Times"/>
          <w:b/>
          <w:lang w:eastAsia="zh-CN"/>
        </w:rPr>
        <w:t>Table</w:t>
      </w:r>
      <w:r w:rsidR="001907C2">
        <w:rPr>
          <w:rFonts w:ascii="Times" w:hAnsi="Times" w:hint="eastAsia"/>
          <w:b/>
          <w:lang w:eastAsia="zh-CN"/>
        </w:rPr>
        <w:t xml:space="preserve"> </w:t>
      </w:r>
      <w:r>
        <w:rPr>
          <w:rFonts w:ascii="Times" w:hAnsi="Times" w:hint="eastAsia"/>
          <w:b/>
          <w:lang w:eastAsia="zh-CN"/>
        </w:rPr>
        <w:t>2</w:t>
      </w:r>
      <w:r>
        <w:rPr>
          <w:rFonts w:ascii="Times" w:hAnsi="Times"/>
          <w:b/>
          <w:lang w:eastAsia="zh-CN"/>
        </w:rPr>
        <w:t xml:space="preserve">  </w:t>
      </w:r>
      <w:r>
        <w:rPr>
          <w:rFonts w:ascii="Times" w:hAnsi="Times"/>
          <w:lang w:eastAsia="zh-CN"/>
        </w:rPr>
        <w:t xml:space="preserve">Statistically significant county-level high incidence and low incidence spatial clusters of Hand, Foot, and Mouth Disease identified using the Local Indicator for Spatial Autocorrelation in GeoDa software </w:t>
      </w:r>
      <w:r>
        <w:rPr>
          <w:rFonts w:ascii="Times" w:hAnsi="Times" w:hint="eastAsia"/>
          <w:lang w:eastAsia="zh-CN"/>
        </w:rPr>
        <w:t>in 2010.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380"/>
        <w:gridCol w:w="1620"/>
        <w:gridCol w:w="1780"/>
        <w:gridCol w:w="1660"/>
        <w:gridCol w:w="1360"/>
      </w:tblGrid>
      <w:tr w:rsidR="007E5CF5" w:rsidRPr="00E9404C" w:rsidTr="005528EE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Type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County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Incidence Rate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Local Moran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Ｐ</w:t>
            </w:r>
            <w:r w:rsidRPr="00E9404C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-</w:t>
            </w: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value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High-Risk Cluster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Huzhu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778.1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0.006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Chengdong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5271.2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4.86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Chengzhong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7056.5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7.92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Chengbei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5631.0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4.69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Chengxi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2971.1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Low-Risk Cluster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Maqeen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198.9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0.020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Chindu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0.018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Zhidoi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37.7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0.026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Nangqeen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0.045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Qumarleeb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0.022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Yushu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Madoi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0.035</w:t>
            </w:r>
          </w:p>
        </w:tc>
      </w:tr>
      <w:tr w:rsidR="007E5CF5" w:rsidRPr="00E9404C" w:rsidTr="005528EE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Golmud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90.7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E9404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E9404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0.009</w:t>
            </w:r>
          </w:p>
        </w:tc>
      </w:tr>
    </w:tbl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val="en-US" w:eastAsia="zh-CN"/>
        </w:rPr>
      </w:pPr>
      <w:r>
        <w:rPr>
          <w:rFonts w:ascii="Times" w:hAnsi="Times"/>
          <w:b/>
          <w:lang w:eastAsia="zh-CN"/>
        </w:rPr>
        <w:lastRenderedPageBreak/>
        <w:t>Table</w:t>
      </w:r>
      <w:r w:rsidR="001907C2">
        <w:rPr>
          <w:rFonts w:ascii="Times" w:hAnsi="Times" w:hint="eastAsia"/>
          <w:b/>
          <w:lang w:eastAsia="zh-CN"/>
        </w:rPr>
        <w:t xml:space="preserve"> </w:t>
      </w:r>
      <w:r>
        <w:rPr>
          <w:rFonts w:ascii="Times" w:hAnsi="Times" w:hint="eastAsia"/>
          <w:b/>
          <w:lang w:eastAsia="zh-CN"/>
        </w:rPr>
        <w:t>3</w:t>
      </w:r>
      <w:r>
        <w:rPr>
          <w:rFonts w:ascii="Times" w:hAnsi="Times"/>
          <w:b/>
          <w:lang w:eastAsia="zh-CN"/>
        </w:rPr>
        <w:t xml:space="preserve">  </w:t>
      </w:r>
      <w:r>
        <w:rPr>
          <w:rFonts w:ascii="Times" w:hAnsi="Times"/>
          <w:lang w:eastAsia="zh-CN"/>
        </w:rPr>
        <w:t xml:space="preserve">Statistically significant county-level high incidence and low incidence spatial clusters of Hand, Foot, and Mouth Disease identified using the Local Indicator for Spatial Autocorrelation in GeoDa software </w:t>
      </w:r>
      <w:r>
        <w:rPr>
          <w:rFonts w:ascii="Times" w:hAnsi="Times" w:hint="eastAsia"/>
          <w:lang w:eastAsia="zh-CN"/>
        </w:rPr>
        <w:t>in 2011.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680"/>
        <w:gridCol w:w="1446"/>
        <w:gridCol w:w="1559"/>
        <w:gridCol w:w="1418"/>
        <w:gridCol w:w="1276"/>
      </w:tblGrid>
      <w:tr w:rsidR="007E5CF5" w:rsidRPr="00995FE6" w:rsidTr="005528EE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Type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County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Incidence Rate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Local Moran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Ｐ</w:t>
            </w:r>
            <w:r w:rsidRPr="00995FE6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-</w:t>
            </w: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value</w:t>
            </w:r>
          </w:p>
        </w:tc>
      </w:tr>
      <w:tr w:rsidR="007E5CF5" w:rsidRPr="00995FE6" w:rsidTr="005528E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High-Risk Cluster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Chengdong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684.6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995FE6" w:rsidTr="005528E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Chengzhong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1619.7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995FE6" w:rsidTr="005528E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Chengbei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697.2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995FE6" w:rsidTr="005528E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Chengxi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648.9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4.29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0.004</w:t>
            </w:r>
          </w:p>
        </w:tc>
      </w:tr>
      <w:tr w:rsidR="007E5CF5" w:rsidRPr="00995FE6" w:rsidTr="005528E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Low-Risk Cluster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Xinghai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0.018</w:t>
            </w:r>
          </w:p>
        </w:tc>
      </w:tr>
      <w:tr w:rsidR="007E5CF5" w:rsidRPr="00995FE6" w:rsidTr="005528E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Maqeen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0.005</w:t>
            </w:r>
          </w:p>
        </w:tc>
      </w:tr>
      <w:tr w:rsidR="007E5CF5" w:rsidRPr="00995FE6" w:rsidTr="005528E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Qumarleeb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0.009</w:t>
            </w:r>
          </w:p>
        </w:tc>
      </w:tr>
      <w:tr w:rsidR="007E5CF5" w:rsidRPr="00995FE6" w:rsidTr="005528E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Yushu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0.009</w:t>
            </w:r>
          </w:p>
        </w:tc>
      </w:tr>
      <w:tr w:rsidR="007E5CF5" w:rsidRPr="00995FE6" w:rsidTr="005528E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Madoi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0.021</w:t>
            </w:r>
          </w:p>
        </w:tc>
      </w:tr>
      <w:tr w:rsidR="007E5CF5" w:rsidRPr="00995FE6" w:rsidTr="005528E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Zadoi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995FE6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995FE6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0.049</w:t>
            </w:r>
          </w:p>
        </w:tc>
      </w:tr>
    </w:tbl>
    <w:p w:rsidR="007E5CF5" w:rsidRPr="00995FE6" w:rsidRDefault="007E5CF5" w:rsidP="007E5CF5">
      <w:pPr>
        <w:rPr>
          <w:b/>
          <w:lang w:val="en-US"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rPr>
          <w:b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  <w:r>
        <w:rPr>
          <w:rFonts w:ascii="Times" w:hAnsi="Times"/>
          <w:b/>
          <w:lang w:eastAsia="zh-CN"/>
        </w:rPr>
        <w:lastRenderedPageBreak/>
        <w:t>Table</w:t>
      </w:r>
      <w:r w:rsidR="001907C2">
        <w:rPr>
          <w:rFonts w:ascii="Times" w:hAnsi="Times" w:hint="eastAsia"/>
          <w:b/>
          <w:lang w:eastAsia="zh-CN"/>
        </w:rPr>
        <w:t xml:space="preserve"> </w:t>
      </w:r>
      <w:r>
        <w:rPr>
          <w:rFonts w:ascii="Times" w:hAnsi="Times" w:hint="eastAsia"/>
          <w:b/>
          <w:lang w:eastAsia="zh-CN"/>
        </w:rPr>
        <w:t>4</w:t>
      </w:r>
      <w:r>
        <w:rPr>
          <w:rFonts w:ascii="Times" w:hAnsi="Times"/>
          <w:b/>
          <w:lang w:eastAsia="zh-CN"/>
        </w:rPr>
        <w:t xml:space="preserve">  </w:t>
      </w:r>
      <w:r>
        <w:rPr>
          <w:rFonts w:ascii="Times" w:hAnsi="Times"/>
          <w:lang w:eastAsia="zh-CN"/>
        </w:rPr>
        <w:t xml:space="preserve">Statistically significant county-level high incidence and low incidence spatial clusters of Hand, Foot, and Mouth Disease identified using the Local Indicator for Spatial Autocorrelation in GeoDa software </w:t>
      </w:r>
      <w:r>
        <w:rPr>
          <w:rFonts w:ascii="Times" w:hAnsi="Times" w:hint="eastAsia"/>
          <w:lang w:eastAsia="zh-CN"/>
        </w:rPr>
        <w:t>in 2012.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280"/>
        <w:gridCol w:w="1800"/>
        <w:gridCol w:w="1920"/>
        <w:gridCol w:w="1540"/>
        <w:gridCol w:w="1520"/>
      </w:tblGrid>
      <w:tr w:rsidR="007E5CF5" w:rsidRPr="00075050" w:rsidTr="005528EE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County Name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Incidence Rate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Local Moran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Ｐ</w:t>
            </w:r>
            <w:r w:rsidRPr="00075050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-</w:t>
            </w: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value</w:t>
            </w:r>
          </w:p>
        </w:tc>
      </w:tr>
      <w:tr w:rsidR="007E5CF5" w:rsidRPr="00075050" w:rsidTr="005528E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High-Risk Cluster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Ping'an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210.9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0.009</w:t>
            </w:r>
          </w:p>
        </w:tc>
      </w:tr>
      <w:tr w:rsidR="007E5CF5" w:rsidRPr="00075050" w:rsidTr="005528E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Huzhu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574.1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</w:tr>
      <w:tr w:rsidR="007E5CF5" w:rsidRPr="00075050" w:rsidTr="005528E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Chengdong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762.0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4.57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075050" w:rsidTr="005528E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Datong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240.0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0.040</w:t>
            </w:r>
          </w:p>
        </w:tc>
      </w:tr>
      <w:tr w:rsidR="007E5CF5" w:rsidRPr="00075050" w:rsidTr="005528E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Chengzhong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447.1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0.002</w:t>
            </w:r>
          </w:p>
        </w:tc>
      </w:tr>
      <w:tr w:rsidR="007E5CF5" w:rsidRPr="00075050" w:rsidTr="005528E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Chengbei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325.5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075050" w:rsidTr="005528E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Low-Risk Cluster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Maqeen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60.2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0.036</w:t>
            </w:r>
          </w:p>
        </w:tc>
      </w:tr>
      <w:tr w:rsidR="007E5CF5" w:rsidRPr="00075050" w:rsidTr="005528E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Qumarleeb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0.023</w:t>
            </w:r>
          </w:p>
        </w:tc>
      </w:tr>
      <w:tr w:rsidR="007E5CF5" w:rsidRPr="00075050" w:rsidTr="005528E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Yushu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13.3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0.015</w:t>
            </w:r>
          </w:p>
        </w:tc>
      </w:tr>
      <w:tr w:rsidR="007E5CF5" w:rsidRPr="00075050" w:rsidTr="005528E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Madoi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07505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07505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0.037</w:t>
            </w:r>
          </w:p>
        </w:tc>
      </w:tr>
    </w:tbl>
    <w:p w:rsidR="007E5CF5" w:rsidRPr="00075050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  <w:r w:rsidRPr="00995FE6">
        <w:rPr>
          <w:rFonts w:ascii="Times" w:hAnsi="Times"/>
          <w:b/>
          <w:lang w:eastAsia="zh-CN"/>
        </w:rPr>
        <w:lastRenderedPageBreak/>
        <w:t>Table</w:t>
      </w:r>
      <w:r w:rsidR="001907C2">
        <w:rPr>
          <w:rFonts w:ascii="Times" w:hAnsi="Times" w:hint="eastAsia"/>
          <w:b/>
          <w:lang w:eastAsia="zh-CN"/>
        </w:rPr>
        <w:t xml:space="preserve"> </w:t>
      </w:r>
      <w:r>
        <w:rPr>
          <w:rFonts w:ascii="Times" w:hAnsi="Times" w:hint="eastAsia"/>
          <w:b/>
          <w:lang w:eastAsia="zh-CN"/>
        </w:rPr>
        <w:t>5</w:t>
      </w:r>
      <w:r w:rsidRPr="00995FE6">
        <w:rPr>
          <w:rFonts w:ascii="Times" w:hAnsi="Times"/>
          <w:b/>
          <w:lang w:eastAsia="zh-CN"/>
        </w:rPr>
        <w:t xml:space="preserve"> </w:t>
      </w:r>
      <w:r w:rsidRPr="00995FE6">
        <w:rPr>
          <w:rFonts w:ascii="Times" w:hAnsi="Times"/>
          <w:lang w:eastAsia="zh-CN"/>
        </w:rPr>
        <w:t xml:space="preserve">Statistically significant county-level high incidence and low incidence spatial clusters of Hand, Foot, and Mouth Disease identified using the Local Indicator for Spatial Autocorrelation in GeoDa software </w:t>
      </w:r>
      <w:r w:rsidRPr="00995FE6">
        <w:rPr>
          <w:rFonts w:ascii="Times" w:hAnsi="Times" w:hint="eastAsia"/>
          <w:lang w:eastAsia="zh-CN"/>
        </w:rPr>
        <w:t>in 201</w:t>
      </w:r>
      <w:r>
        <w:rPr>
          <w:rFonts w:ascii="Times" w:hAnsi="Times" w:hint="eastAsia"/>
          <w:lang w:eastAsia="zh-CN"/>
        </w:rPr>
        <w:t>3</w:t>
      </w:r>
      <w:r w:rsidRPr="00995FE6">
        <w:rPr>
          <w:rFonts w:ascii="Times" w:hAnsi="Times" w:hint="eastAsia"/>
          <w:lang w:eastAsia="zh-CN"/>
        </w:rPr>
        <w:t>.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858"/>
        <w:gridCol w:w="1701"/>
        <w:gridCol w:w="1559"/>
        <w:gridCol w:w="1560"/>
        <w:gridCol w:w="1417"/>
      </w:tblGrid>
      <w:tr w:rsidR="007E5CF5" w:rsidRPr="00556A2D" w:rsidTr="005528EE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County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Incidence Rate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Local Moran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Ｐ</w:t>
            </w:r>
            <w:r w:rsidRPr="00556A2D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-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value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High-Risk Cluster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Ping'an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533.0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0.028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Huzhu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Chengdong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1560.3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Datong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388.6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0.031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Huangzhong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372.8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Chengzhong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1459.9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Chengbei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1492.7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0.001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Chengxi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1617.2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0.003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Low-Risk Cluster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Tongde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0.048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Maqeen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42.2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0.007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Jigzhi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0.017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Chindu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0.017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Qumarleeb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0.022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Yushu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0.003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Madoi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0.019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Dulan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0.036</w:t>
            </w:r>
          </w:p>
        </w:tc>
      </w:tr>
      <w:tr w:rsidR="007E5CF5" w:rsidRPr="00556A2D" w:rsidTr="005528EE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Golmud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82.7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556A2D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556A2D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0.024</w:t>
            </w:r>
          </w:p>
        </w:tc>
      </w:tr>
    </w:tbl>
    <w:p w:rsidR="007E5CF5" w:rsidRPr="00556A2D" w:rsidRDefault="007E5CF5" w:rsidP="007E5CF5">
      <w:pPr>
        <w:spacing w:line="480" w:lineRule="auto"/>
        <w:rPr>
          <w:sz w:val="21"/>
          <w:szCs w:val="21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  <w:r>
        <w:rPr>
          <w:rFonts w:ascii="Times" w:hAnsi="Times"/>
          <w:b/>
          <w:lang w:eastAsia="zh-CN"/>
        </w:rPr>
        <w:lastRenderedPageBreak/>
        <w:t>Table</w:t>
      </w:r>
      <w:r w:rsidR="001907C2">
        <w:rPr>
          <w:rFonts w:ascii="Times" w:hAnsi="Times" w:hint="eastAsia"/>
          <w:b/>
          <w:lang w:eastAsia="zh-CN"/>
        </w:rPr>
        <w:t xml:space="preserve"> </w:t>
      </w:r>
      <w:r>
        <w:rPr>
          <w:rFonts w:ascii="Times" w:hAnsi="Times" w:hint="eastAsia"/>
          <w:b/>
          <w:lang w:eastAsia="zh-CN"/>
        </w:rPr>
        <w:t>6</w:t>
      </w:r>
      <w:r>
        <w:rPr>
          <w:rFonts w:ascii="Times" w:hAnsi="Times"/>
          <w:b/>
          <w:lang w:eastAsia="zh-CN"/>
        </w:rPr>
        <w:t xml:space="preserve">  </w:t>
      </w:r>
      <w:r>
        <w:rPr>
          <w:rFonts w:ascii="Times" w:hAnsi="Times"/>
          <w:lang w:eastAsia="zh-CN"/>
        </w:rPr>
        <w:t xml:space="preserve">Statistically significant county-level high incidence and low incidence spatial clusters of Hand, Foot, and Mouth Disease identified using the Local Indicator for Spatial Autocorrelation in GeoDa software </w:t>
      </w:r>
      <w:r>
        <w:rPr>
          <w:rFonts w:ascii="Times" w:hAnsi="Times" w:hint="eastAsia"/>
          <w:lang w:eastAsia="zh-CN"/>
        </w:rPr>
        <w:t>in 2014.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2320"/>
        <w:gridCol w:w="1720"/>
        <w:gridCol w:w="1720"/>
        <w:gridCol w:w="1380"/>
        <w:gridCol w:w="1440"/>
      </w:tblGrid>
      <w:tr w:rsidR="007E5CF5" w:rsidRPr="001636FC" w:rsidTr="005528EE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Incidence Rate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County 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Incidence Rate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Local Moran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Ｐ</w:t>
            </w:r>
            <w:r w:rsidRPr="001636FC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-</w:t>
            </w: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value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High-Risk Cluster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Huzhu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602.2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0.002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Chengdong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2111.1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0.009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Chengzhong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1324.3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0.002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Chengbei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2076.2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3.07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0.003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Chengxi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1553.1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2.41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0.027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Low-Risk Cluster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Tongde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15.4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0.030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Xinghai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11.8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0.026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Maqeen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42.8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0.010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Nangqeen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0.031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Yushu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0.002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Madoi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88.0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Golmud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402.3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0.002</w:t>
            </w:r>
          </w:p>
        </w:tc>
      </w:tr>
      <w:tr w:rsidR="007E5CF5" w:rsidRPr="001636FC" w:rsidTr="005528EE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Lenghu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1636FC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1636FC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0.032</w:t>
            </w:r>
          </w:p>
        </w:tc>
      </w:tr>
    </w:tbl>
    <w:p w:rsidR="007E5CF5" w:rsidRPr="001636FC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Pr="00995FE6" w:rsidRDefault="007E5CF5" w:rsidP="007E5CF5">
      <w:pPr>
        <w:spacing w:line="480" w:lineRule="auto"/>
        <w:rPr>
          <w:rFonts w:ascii="Times" w:hAnsi="Times"/>
          <w:lang w:val="en-US" w:eastAsia="zh-CN"/>
        </w:rPr>
      </w:pPr>
      <w:r w:rsidRPr="00995FE6">
        <w:rPr>
          <w:rFonts w:ascii="Times" w:hAnsi="Times"/>
          <w:b/>
          <w:lang w:eastAsia="zh-CN"/>
        </w:rPr>
        <w:lastRenderedPageBreak/>
        <w:t>Table</w:t>
      </w:r>
      <w:r w:rsidR="00063097">
        <w:rPr>
          <w:rFonts w:ascii="Times" w:hAnsi="Times" w:hint="eastAsia"/>
          <w:b/>
          <w:lang w:eastAsia="zh-CN"/>
        </w:rPr>
        <w:t xml:space="preserve"> </w:t>
      </w:r>
      <w:r>
        <w:rPr>
          <w:rFonts w:ascii="Times" w:hAnsi="Times" w:hint="eastAsia"/>
          <w:b/>
          <w:lang w:eastAsia="zh-CN"/>
        </w:rPr>
        <w:t>7</w:t>
      </w:r>
      <w:r w:rsidR="00063097">
        <w:rPr>
          <w:rFonts w:ascii="Times" w:hAnsi="Times"/>
          <w:b/>
          <w:lang w:eastAsia="zh-CN"/>
        </w:rPr>
        <w:t xml:space="preserve"> </w:t>
      </w:r>
      <w:r w:rsidRPr="00995FE6">
        <w:rPr>
          <w:rFonts w:ascii="Times" w:hAnsi="Times"/>
          <w:lang w:eastAsia="zh-CN"/>
        </w:rPr>
        <w:t xml:space="preserve">Statistically significant county-level high incidence and low incidence spatial clusters of Hand, Foot, and Mouth Disease identified using the Local Indicator for Spatial Autocorrelation in GeoDa software </w:t>
      </w:r>
      <w:r w:rsidRPr="00995FE6">
        <w:rPr>
          <w:rFonts w:ascii="Times" w:hAnsi="Times" w:hint="eastAsia"/>
          <w:lang w:eastAsia="zh-CN"/>
        </w:rPr>
        <w:t>in 201</w:t>
      </w:r>
      <w:r>
        <w:rPr>
          <w:rFonts w:ascii="Times" w:hAnsi="Times" w:hint="eastAsia"/>
          <w:lang w:eastAsia="zh-CN"/>
        </w:rPr>
        <w:t>5</w:t>
      </w:r>
      <w:r w:rsidRPr="00995FE6">
        <w:rPr>
          <w:rFonts w:ascii="Times" w:hAnsi="Times" w:hint="eastAsia"/>
          <w:lang w:eastAsia="zh-CN"/>
        </w:rPr>
        <w:t>.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2240"/>
        <w:gridCol w:w="1540"/>
        <w:gridCol w:w="1780"/>
        <w:gridCol w:w="1540"/>
        <w:gridCol w:w="1440"/>
      </w:tblGrid>
      <w:tr w:rsidR="007E5CF5" w:rsidRPr="00C771E0" w:rsidTr="005528EE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Type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County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Incidence Rate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Local Moran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Ｐ</w:t>
            </w:r>
            <w:r w:rsidRPr="00C771E0">
              <w:rPr>
                <w:rFonts w:eastAsia="SimSun"/>
                <w:i/>
                <w:iCs/>
                <w:color w:val="000000"/>
                <w:sz w:val="21"/>
                <w:szCs w:val="21"/>
                <w:lang w:val="en-US" w:eastAsia="zh-CN"/>
              </w:rPr>
              <w:t>-</w:t>
            </w: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value</w:t>
            </w:r>
          </w:p>
        </w:tc>
      </w:tr>
      <w:tr w:rsidR="007E5CF5" w:rsidRPr="00C771E0" w:rsidTr="005528EE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High-Risk Cluster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Chengzhong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750.6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0.008</w:t>
            </w:r>
          </w:p>
        </w:tc>
      </w:tr>
      <w:tr w:rsidR="007E5CF5" w:rsidRPr="00C771E0" w:rsidTr="005528EE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Chengbei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647.8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0.010</w:t>
            </w:r>
          </w:p>
        </w:tc>
      </w:tr>
      <w:tr w:rsidR="007E5CF5" w:rsidRPr="00C771E0" w:rsidTr="005528EE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Low-Risk Cluster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Zhidoi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55.9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0.046</w:t>
            </w:r>
          </w:p>
        </w:tc>
      </w:tr>
      <w:tr w:rsidR="007E5CF5" w:rsidRPr="00C771E0" w:rsidTr="005528EE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Nangqeen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76.7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0.002</w:t>
            </w:r>
          </w:p>
        </w:tc>
      </w:tr>
      <w:tr w:rsidR="007E5CF5" w:rsidRPr="00C771E0" w:rsidTr="005528EE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Qumarleeb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116.7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0.041</w:t>
            </w:r>
          </w:p>
        </w:tc>
      </w:tr>
      <w:tr w:rsidR="007E5CF5" w:rsidRPr="00C771E0" w:rsidTr="005528EE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 xml:space="preserve">Yushu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SimSun"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6.6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CF5" w:rsidRPr="00C771E0" w:rsidRDefault="007E5CF5" w:rsidP="005528EE"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</w:pPr>
            <w:r w:rsidRPr="00C771E0">
              <w:rPr>
                <w:rFonts w:eastAsia="SimSun"/>
                <w:color w:val="000000"/>
                <w:sz w:val="21"/>
                <w:szCs w:val="21"/>
                <w:lang w:val="en-US" w:eastAsia="zh-CN"/>
              </w:rPr>
              <w:t>0.002</w:t>
            </w:r>
          </w:p>
        </w:tc>
      </w:tr>
    </w:tbl>
    <w:p w:rsidR="007E5CF5" w:rsidRPr="00C771E0" w:rsidRDefault="007E5CF5" w:rsidP="007E5CF5">
      <w:pPr>
        <w:spacing w:line="480" w:lineRule="auto"/>
        <w:rPr>
          <w:rFonts w:ascii="Times" w:hAnsi="Times"/>
          <w:lang w:val="en-US"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val="en-US" w:eastAsia="zh-CN"/>
        </w:rPr>
      </w:pPr>
    </w:p>
    <w:p w:rsidR="007E5CF5" w:rsidRPr="00995FE6" w:rsidRDefault="007E5CF5" w:rsidP="007E5CF5">
      <w:pPr>
        <w:spacing w:line="480" w:lineRule="auto"/>
        <w:rPr>
          <w:rFonts w:ascii="Times" w:hAnsi="Times"/>
          <w:lang w:val="en-US"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Pr="00995FE6" w:rsidRDefault="007E5CF5" w:rsidP="007E5CF5">
      <w:pPr>
        <w:spacing w:line="480" w:lineRule="auto"/>
        <w:rPr>
          <w:rFonts w:ascii="Times" w:hAnsi="Times"/>
          <w:lang w:val="en-US" w:eastAsia="zh-CN"/>
        </w:rPr>
      </w:pPr>
    </w:p>
    <w:p w:rsidR="007E5CF5" w:rsidRPr="00995FE6" w:rsidRDefault="007E5CF5" w:rsidP="007E5CF5">
      <w:pPr>
        <w:spacing w:line="480" w:lineRule="auto"/>
        <w:rPr>
          <w:rFonts w:ascii="Times" w:hAnsi="Times"/>
          <w:lang w:val="en-US"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p w:rsidR="007E5CF5" w:rsidRDefault="007E5CF5" w:rsidP="007E5CF5">
      <w:pPr>
        <w:spacing w:line="480" w:lineRule="auto"/>
        <w:rPr>
          <w:rFonts w:ascii="Times" w:hAnsi="Times"/>
          <w:lang w:eastAsia="zh-CN"/>
        </w:rPr>
      </w:pPr>
    </w:p>
    <w:sectPr w:rsidR="007E5CF5" w:rsidSect="005528EE">
      <w:headerReference w:type="default" r:id="rId7"/>
      <w:footerReference w:type="default" r:id="rId8"/>
      <w:pgSz w:w="11907" w:h="16839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74" w:rsidRDefault="006C4E74">
      <w:r>
        <w:separator/>
      </w:r>
    </w:p>
  </w:endnote>
  <w:endnote w:type="continuationSeparator" w:id="0">
    <w:p w:rsidR="006C4E74" w:rsidRDefault="006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EE" w:rsidRDefault="005528EE">
    <w:r>
      <w:fldChar w:fldCharType="begin"/>
    </w:r>
    <w:r>
      <w:instrText xml:space="preserve"> MACROBUTTON NoMacro [Insert Running title of &lt;72 characters]</w:instrText>
    </w:r>
    <w:r>
      <w:fldChar w:fldCharType="end"/>
    </w:r>
  </w:p>
  <w:p w:rsidR="005528EE" w:rsidRDefault="005528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74" w:rsidRDefault="006C4E74">
      <w:r>
        <w:separator/>
      </w:r>
    </w:p>
  </w:footnote>
  <w:footnote w:type="continuationSeparator" w:id="0">
    <w:p w:rsidR="006C4E74" w:rsidRDefault="006C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EE" w:rsidRDefault="005528EE">
    <w:pPr>
      <w:pStyle w:val="Header"/>
      <w:jc w:val="right"/>
    </w:pPr>
    <w:r>
      <w:t xml:space="preserve">Xu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20A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F5"/>
    <w:rsid w:val="00063097"/>
    <w:rsid w:val="000A19A7"/>
    <w:rsid w:val="000C1045"/>
    <w:rsid w:val="001907C2"/>
    <w:rsid w:val="002C719C"/>
    <w:rsid w:val="003A2942"/>
    <w:rsid w:val="0048560D"/>
    <w:rsid w:val="004D2663"/>
    <w:rsid w:val="005528EE"/>
    <w:rsid w:val="00555A3B"/>
    <w:rsid w:val="006A20AA"/>
    <w:rsid w:val="006C4E74"/>
    <w:rsid w:val="006D2557"/>
    <w:rsid w:val="007E5CF5"/>
    <w:rsid w:val="009B3CC8"/>
    <w:rsid w:val="009C5209"/>
    <w:rsid w:val="00AF6A3B"/>
    <w:rsid w:val="00B411F8"/>
    <w:rsid w:val="00B75CA5"/>
    <w:rsid w:val="00B81B16"/>
    <w:rsid w:val="00C67208"/>
    <w:rsid w:val="00D14A31"/>
    <w:rsid w:val="00DA7CCB"/>
    <w:rsid w:val="00DD77A6"/>
    <w:rsid w:val="00F7149D"/>
    <w:rsid w:val="00F723F9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F5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5CF5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7E5CF5"/>
  </w:style>
  <w:style w:type="paragraph" w:styleId="BalloonText">
    <w:name w:val="Balloon Text"/>
    <w:basedOn w:val="Normal"/>
    <w:link w:val="BalloonTextChar"/>
    <w:uiPriority w:val="99"/>
    <w:semiHidden/>
    <w:unhideWhenUsed/>
    <w:rsid w:val="007E5C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F5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07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07C2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5528E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528EE"/>
  </w:style>
  <w:style w:type="character" w:customStyle="1" w:styleId="CommentTextChar">
    <w:name w:val="Comment Text Char"/>
    <w:basedOn w:val="DefaultParagraphFont"/>
    <w:link w:val="CommentText"/>
    <w:rsid w:val="005528EE"/>
    <w:rPr>
      <w:rFonts w:ascii="Times New Roman" w:hAnsi="Times New Roman" w:cs="Times New Roman"/>
      <w:kern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F5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5CF5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7E5CF5"/>
  </w:style>
  <w:style w:type="paragraph" w:styleId="BalloonText">
    <w:name w:val="Balloon Text"/>
    <w:basedOn w:val="Normal"/>
    <w:link w:val="BalloonTextChar"/>
    <w:uiPriority w:val="99"/>
    <w:semiHidden/>
    <w:unhideWhenUsed/>
    <w:rsid w:val="007E5C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F5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07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07C2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5528E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528EE"/>
  </w:style>
  <w:style w:type="character" w:customStyle="1" w:styleId="CommentTextChar">
    <w:name w:val="Comment Text Char"/>
    <w:basedOn w:val="DefaultParagraphFont"/>
    <w:link w:val="CommentText"/>
    <w:rsid w:val="005528EE"/>
    <w:rPr>
      <w:rFonts w:ascii="Times New Roman" w:hAnsi="Times New Roman" w:cs="Times New Roman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徐莉立</dc:creator>
  <cp:lastModifiedBy>Calumpang, Mario Jade</cp:lastModifiedBy>
  <cp:revision>10</cp:revision>
  <dcterms:created xsi:type="dcterms:W3CDTF">2017-05-16T02:52:00Z</dcterms:created>
  <dcterms:modified xsi:type="dcterms:W3CDTF">2018-12-04T13:31:00Z</dcterms:modified>
</cp:coreProperties>
</file>