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84" w:rsidRDefault="00111E84" w:rsidP="00111E84">
      <w:bookmarkStart w:id="0" w:name="_GoBack"/>
      <w:bookmarkEnd w:id="0"/>
      <w:r>
        <w:t xml:space="preserve"> </w:t>
      </w:r>
      <w:r>
        <w:rPr>
          <w:b/>
          <w:bCs/>
          <w:sz w:val="23"/>
          <w:szCs w:val="23"/>
        </w:rPr>
        <w:t xml:space="preserve">Appendix Table 1. </w:t>
      </w:r>
      <w:r>
        <w:rPr>
          <w:sz w:val="23"/>
          <w:szCs w:val="23"/>
        </w:rPr>
        <w:t>Managing Epilepsy Well (MEW) Network Interventions and Status</w:t>
      </w:r>
    </w:p>
    <w:tbl>
      <w:tblPr>
        <w:tblStyle w:val="TableGrid1"/>
        <w:tblW w:w="13860" w:type="dxa"/>
        <w:tblInd w:w="-275" w:type="dxa"/>
        <w:tblLayout w:type="fixed"/>
        <w:tblLook w:val="04A0" w:firstRow="1" w:lastRow="0" w:firstColumn="1" w:lastColumn="0" w:noHBand="0" w:noVBand="1"/>
      </w:tblPr>
      <w:tblGrid>
        <w:gridCol w:w="990"/>
        <w:gridCol w:w="12870"/>
      </w:tblGrid>
      <w:tr w:rsidR="001B7562" w:rsidRPr="001B7562" w:rsidTr="00B61CE7">
        <w:trPr>
          <w:trHeight w:val="2375"/>
        </w:trPr>
        <w:tc>
          <w:tcPr>
            <w:tcW w:w="990" w:type="dxa"/>
            <w:tcBorders>
              <w:right w:val="nil"/>
            </w:tcBorders>
          </w:tcPr>
          <w:p w:rsidR="001B7562" w:rsidRPr="001B7562" w:rsidRDefault="001B7562" w:rsidP="001B7562">
            <w:pPr>
              <w:rPr>
                <w:sz w:val="18"/>
                <w:szCs w:val="18"/>
              </w:rPr>
            </w:pPr>
            <w:r w:rsidRPr="001B7562">
              <w:rPr>
                <w:noProof/>
                <w:sz w:val="18"/>
                <w:szCs w:val="18"/>
              </w:rPr>
              <w:drawing>
                <wp:anchor distT="0" distB="0" distL="114300" distR="114300" simplePos="0" relativeHeight="251662336" behindDoc="1" locked="0" layoutInCell="1" allowOverlap="1" wp14:anchorId="7444C619" wp14:editId="0D709D41">
                  <wp:simplePos x="0" y="0"/>
                  <wp:positionH relativeFrom="column">
                    <wp:posOffset>-26035</wp:posOffset>
                  </wp:positionH>
                  <wp:positionV relativeFrom="paragraph">
                    <wp:posOffset>5715</wp:posOffset>
                  </wp:positionV>
                  <wp:extent cx="554990" cy="283210"/>
                  <wp:effectExtent l="38100" t="0" r="54610" b="59690"/>
                  <wp:wrapTight wrapText="bothSides">
                    <wp:wrapPolygon edited="0">
                      <wp:start x="10380" y="0"/>
                      <wp:lineTo x="-1483" y="2906"/>
                      <wp:lineTo x="-741" y="24700"/>
                      <wp:lineTo x="21501" y="24700"/>
                      <wp:lineTo x="22984" y="13076"/>
                      <wp:lineTo x="18535" y="2906"/>
                      <wp:lineTo x="13346" y="0"/>
                      <wp:lineTo x="10380" y="0"/>
                    </wp:wrapPolygon>
                  </wp:wrapTight>
                  <wp:docPr id="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0"/>
                          <pic:cNvPicPr>
                            <a:picLocks noChangeAspect="1"/>
                          </pic:cNvPicPr>
                        </pic:nvPicPr>
                        <pic:blipFill>
                          <a:blip r:embed="rId5" cstate="email">
                            <a:extLst>
                              <a:ext uri="{28A0092B-C50C-407E-A947-70E740481C1C}">
                                <a14:useLocalDpi xmlns:a14="http://schemas.microsoft.com/office/drawing/2010/main" val="0"/>
                              </a:ext>
                            </a:extLst>
                          </a:blip>
                          <a:stretch>
                            <a:fillRect/>
                          </a:stretch>
                        </pic:blipFill>
                        <pic:spPr>
                          <a:xfrm>
                            <a:off x="0" y="0"/>
                            <a:ext cx="554990" cy="283210"/>
                          </a:xfrm>
                          <a:prstGeom prst="rect">
                            <a:avLst/>
                          </a:prstGeom>
                          <a:effectLst>
                            <a:outerShdw blurRad="50800" dist="38100" dir="2700000" algn="tl" rotWithShape="0">
                              <a:prstClr val="black">
                                <a:alpha val="30000"/>
                              </a:prstClr>
                            </a:outerShdw>
                          </a:effectLst>
                        </pic:spPr>
                      </pic:pic>
                    </a:graphicData>
                  </a:graphic>
                  <wp14:sizeRelH relativeFrom="page">
                    <wp14:pctWidth>0</wp14:pctWidth>
                  </wp14:sizeRelH>
                  <wp14:sizeRelV relativeFrom="page">
                    <wp14:pctHeight>0</wp14:pctHeight>
                  </wp14:sizeRelV>
                </wp:anchor>
              </w:drawing>
            </w:r>
          </w:p>
        </w:tc>
        <w:tc>
          <w:tcPr>
            <w:tcW w:w="12870" w:type="dxa"/>
            <w:tcBorders>
              <w:left w:val="nil"/>
            </w:tcBorders>
          </w:tcPr>
          <w:p w:rsidR="001B7562" w:rsidRPr="001B7562" w:rsidRDefault="001B7562" w:rsidP="001B7562">
            <w:pPr>
              <w:spacing w:before="120" w:after="120"/>
              <w:rPr>
                <w:sz w:val="18"/>
                <w:szCs w:val="18"/>
              </w:rPr>
            </w:pPr>
            <w:proofErr w:type="spellStart"/>
            <w:r w:rsidRPr="001B7562">
              <w:rPr>
                <w:b/>
                <w:sz w:val="18"/>
                <w:szCs w:val="18"/>
              </w:rPr>
              <w:t>WebEase</w:t>
            </w:r>
            <w:proofErr w:type="spellEnd"/>
            <w:r w:rsidRPr="001B7562">
              <w:rPr>
                <w:sz w:val="18"/>
                <w:szCs w:val="18"/>
              </w:rPr>
              <w:t xml:space="preserve"> (</w:t>
            </w:r>
            <w:r w:rsidRPr="001B7562">
              <w:rPr>
                <w:b/>
                <w:sz w:val="18"/>
                <w:szCs w:val="18"/>
              </w:rPr>
              <w:t>Web</w:t>
            </w:r>
            <w:r w:rsidRPr="001B7562">
              <w:rPr>
                <w:sz w:val="18"/>
                <w:szCs w:val="18"/>
              </w:rPr>
              <w:t xml:space="preserve"> </w:t>
            </w:r>
            <w:r w:rsidRPr="001B7562">
              <w:rPr>
                <w:b/>
                <w:sz w:val="18"/>
                <w:szCs w:val="18"/>
              </w:rPr>
              <w:t>E</w:t>
            </w:r>
            <w:r w:rsidRPr="001B7562">
              <w:rPr>
                <w:sz w:val="18"/>
                <w:szCs w:val="18"/>
              </w:rPr>
              <w:t xml:space="preserve">pilepsy </w:t>
            </w:r>
            <w:r w:rsidRPr="001B7562">
              <w:rPr>
                <w:b/>
                <w:sz w:val="18"/>
                <w:szCs w:val="18"/>
              </w:rPr>
              <w:t>A</w:t>
            </w:r>
            <w:r w:rsidRPr="001B7562">
              <w:rPr>
                <w:sz w:val="18"/>
                <w:szCs w:val="18"/>
              </w:rPr>
              <w:t xml:space="preserve">wareness, </w:t>
            </w:r>
            <w:r w:rsidRPr="001B7562">
              <w:rPr>
                <w:b/>
                <w:sz w:val="18"/>
                <w:szCs w:val="18"/>
              </w:rPr>
              <w:t>S</w:t>
            </w:r>
            <w:r w:rsidRPr="001B7562">
              <w:rPr>
                <w:sz w:val="18"/>
                <w:szCs w:val="18"/>
              </w:rPr>
              <w:t xml:space="preserve">upport and </w:t>
            </w:r>
            <w:r w:rsidRPr="001B7562">
              <w:rPr>
                <w:b/>
                <w:sz w:val="18"/>
                <w:szCs w:val="18"/>
              </w:rPr>
              <w:t>E</w:t>
            </w:r>
            <w:r w:rsidRPr="001B7562">
              <w:rPr>
                <w:sz w:val="18"/>
                <w:szCs w:val="18"/>
              </w:rPr>
              <w:t>ducation) - Emory University</w:t>
            </w:r>
          </w:p>
          <w:p w:rsidR="001B7562" w:rsidRPr="001B7562" w:rsidRDefault="001B7562" w:rsidP="001B7562">
            <w:pPr>
              <w:rPr>
                <w:sz w:val="18"/>
                <w:szCs w:val="18"/>
              </w:rPr>
            </w:pPr>
            <w:r w:rsidRPr="001B7562">
              <w:rPr>
                <w:b/>
                <w:sz w:val="18"/>
                <w:szCs w:val="18"/>
              </w:rPr>
              <w:t>Target population</w:t>
            </w:r>
            <w:r w:rsidRPr="001B7562">
              <w:rPr>
                <w:sz w:val="18"/>
                <w:szCs w:val="18"/>
              </w:rPr>
              <w:t>: Adults with epilepsy (≥ 18 years).</w:t>
            </w:r>
          </w:p>
          <w:p w:rsidR="001B7562" w:rsidRPr="001B7562" w:rsidRDefault="001B7562" w:rsidP="001B7562">
            <w:pPr>
              <w:rPr>
                <w:sz w:val="18"/>
                <w:szCs w:val="18"/>
              </w:rPr>
            </w:pPr>
            <w:r w:rsidRPr="001B7562">
              <w:rPr>
                <w:b/>
                <w:sz w:val="18"/>
                <w:szCs w:val="18"/>
              </w:rPr>
              <w:t>Delivery</w:t>
            </w:r>
            <w:r w:rsidRPr="001B7562">
              <w:rPr>
                <w:sz w:val="18"/>
                <w:szCs w:val="18"/>
              </w:rPr>
              <w:t xml:space="preserve">: Internet </w:t>
            </w:r>
          </w:p>
          <w:p w:rsidR="001B7562" w:rsidRPr="001B7562" w:rsidRDefault="001B7562" w:rsidP="001B7562">
            <w:pPr>
              <w:rPr>
                <w:sz w:val="18"/>
                <w:szCs w:val="18"/>
              </w:rPr>
            </w:pPr>
            <w:r w:rsidRPr="001B7562">
              <w:rPr>
                <w:b/>
                <w:sz w:val="18"/>
                <w:szCs w:val="18"/>
              </w:rPr>
              <w:t>Content</w:t>
            </w:r>
            <w:r w:rsidRPr="001B7562">
              <w:rPr>
                <w:sz w:val="18"/>
                <w:szCs w:val="18"/>
              </w:rPr>
              <w:t>: Supports and fosters epilepsy self-management. Comprises three core interactive modules for medication, stress, and sleep, and a personal diary for tracking epilepsy- and health-related measures (</w:t>
            </w:r>
            <w:proofErr w:type="spellStart"/>
            <w:r w:rsidRPr="001B7562">
              <w:rPr>
                <w:sz w:val="18"/>
                <w:szCs w:val="18"/>
              </w:rPr>
              <w:t>MyLog</w:t>
            </w:r>
            <w:proofErr w:type="spellEnd"/>
            <w:r w:rsidRPr="001B7562">
              <w:rPr>
                <w:sz w:val="18"/>
                <w:szCs w:val="18"/>
              </w:rPr>
              <w:t xml:space="preserve">). Modules provide tailored activities for learning, self-assessment, and goal setting. Users evaluate their progress for specific self-management goals at one-week intervals. </w:t>
            </w:r>
          </w:p>
          <w:p w:rsidR="001B7562" w:rsidRPr="001B7562" w:rsidRDefault="001B7562" w:rsidP="001B7562">
            <w:pPr>
              <w:rPr>
                <w:sz w:val="18"/>
                <w:szCs w:val="18"/>
              </w:rPr>
            </w:pPr>
            <w:r w:rsidRPr="001B7562">
              <w:rPr>
                <w:b/>
                <w:sz w:val="18"/>
                <w:szCs w:val="18"/>
              </w:rPr>
              <w:t>Facilitation</w:t>
            </w:r>
            <w:r w:rsidRPr="001B7562">
              <w:rPr>
                <w:sz w:val="18"/>
                <w:szCs w:val="18"/>
              </w:rPr>
              <w:t>: Self-paced online website where users choose the modules most relevant to their needs as many times and in any order they want.</w:t>
            </w:r>
          </w:p>
          <w:p w:rsidR="001B7562" w:rsidRPr="001B7562" w:rsidRDefault="001B7562" w:rsidP="001B7562">
            <w:pPr>
              <w:rPr>
                <w:sz w:val="18"/>
                <w:szCs w:val="18"/>
              </w:rPr>
            </w:pPr>
            <w:r w:rsidRPr="001B7562">
              <w:rPr>
                <w:b/>
                <w:sz w:val="18"/>
                <w:szCs w:val="18"/>
              </w:rPr>
              <w:t>Status</w:t>
            </w:r>
            <w:r w:rsidRPr="001B7562">
              <w:rPr>
                <w:sz w:val="18"/>
                <w:szCs w:val="18"/>
              </w:rPr>
              <w:t xml:space="preserve">: A pilot study (n=37) demonstrated feasibility, acceptability, and usability.  A national RCT (n=148) demonstrated significant improvement in self-efficacy and medication adherence. </w:t>
            </w:r>
            <w:r w:rsidRPr="001B7562">
              <w:rPr>
                <w:sz w:val="18"/>
                <w:szCs w:val="18"/>
              </w:rPr>
              <w:fldChar w:fldCharType="begin">
                <w:fldData xml:space="preserve">PEVuZE5vdGU+PENpdGU+PEF1dGhvcj5EaUlvcmlvPC9BdXRob3I+PFllYXI+MjAxMTwvWWVhcj48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</w:fldData>
              </w:fldChar>
            </w:r>
            <w:r w:rsidRPr="001B7562">
              <w:rPr>
                <w:sz w:val="18"/>
                <w:szCs w:val="18"/>
              </w:rPr>
              <w:instrText xml:space="preserve"> ADDIN EN.CITE </w:instrText>
            </w:r>
            <w:r w:rsidRPr="001B7562">
              <w:rPr>
                <w:sz w:val="18"/>
                <w:szCs w:val="18"/>
              </w:rPr>
              <w:fldChar w:fldCharType="begin">
                <w:fldData xml:space="preserve">PEVuZE5vdGU+PENpdGU+PEF1dGhvcj5EaUlvcmlvPC9BdXRob3I+PFllYXI+MjAxMTwvWWVhcj48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</w:fldData>
              </w:fldChar>
            </w:r>
            <w:r w:rsidRPr="001B7562">
              <w:rPr>
                <w:sz w:val="18"/>
                <w:szCs w:val="18"/>
              </w:rPr>
              <w:instrText xml:space="preserve"> ADDIN EN.CITE.DATA </w:instrText>
            </w:r>
            <w:r w:rsidRPr="001B7562">
              <w:rPr>
                <w:sz w:val="18"/>
                <w:szCs w:val="18"/>
              </w:rPr>
            </w:r>
            <w:r w:rsidRPr="001B7562">
              <w:rPr>
                <w:sz w:val="18"/>
                <w:szCs w:val="18"/>
              </w:rPr>
              <w:fldChar w:fldCharType="end"/>
            </w:r>
            <w:r w:rsidRPr="001B7562">
              <w:rPr>
                <w:sz w:val="18"/>
                <w:szCs w:val="18"/>
              </w:rPr>
            </w:r>
            <w:r w:rsidRPr="001B7562">
              <w:rPr>
                <w:sz w:val="18"/>
                <w:szCs w:val="18"/>
              </w:rPr>
              <w:fldChar w:fldCharType="separate"/>
            </w:r>
            <w:r w:rsidRPr="001B7562">
              <w:rPr>
                <w:noProof/>
                <w:sz w:val="18"/>
                <w:szCs w:val="18"/>
                <w:vertAlign w:val="superscript"/>
              </w:rPr>
              <w:t>8</w:t>
            </w:r>
            <w:r w:rsidRPr="001B7562">
              <w:rPr>
                <w:sz w:val="18"/>
                <w:szCs w:val="18"/>
              </w:rPr>
              <w:fldChar w:fldCharType="end"/>
            </w:r>
            <w:r w:rsidRPr="001B7562">
              <w:rPr>
                <w:sz w:val="18"/>
                <w:szCs w:val="18"/>
              </w:rPr>
              <w:t xml:space="preserve"> </w:t>
            </w:r>
            <w:proofErr w:type="spellStart"/>
            <w:r w:rsidRPr="001B7562">
              <w:rPr>
                <w:sz w:val="18"/>
                <w:szCs w:val="18"/>
              </w:rPr>
              <w:t>WebEase</w:t>
            </w:r>
            <w:proofErr w:type="spellEnd"/>
            <w:r w:rsidRPr="001B7562">
              <w:rPr>
                <w:sz w:val="18"/>
                <w:szCs w:val="18"/>
              </w:rPr>
              <w:t xml:space="preserve"> 2.0 is disseminated under a licensing agreement with the Epilepsy Foundation (</w:t>
            </w:r>
            <w:hyperlink r:id="rId6" w:history="1">
              <w:r w:rsidRPr="001B7562">
                <w:rPr>
                  <w:color w:val="0000FF"/>
                  <w:sz w:val="18"/>
                  <w:szCs w:val="18"/>
                  <w:u w:val="single"/>
                </w:rPr>
                <w:t>www.webease.org</w:t>
              </w:r>
            </w:hyperlink>
            <w:r w:rsidRPr="001B7562">
              <w:rPr>
                <w:sz w:val="18"/>
                <w:szCs w:val="18"/>
              </w:rPr>
              <w:t>). An iOS mobile app and Spanish adaptation are in development.</w:t>
            </w:r>
          </w:p>
        </w:tc>
      </w:tr>
      <w:tr w:rsidR="001B7562" w:rsidRPr="001B7562" w:rsidTr="00B61CE7">
        <w:trPr>
          <w:trHeight w:val="2780"/>
        </w:trPr>
        <w:tc>
          <w:tcPr>
            <w:tcW w:w="990" w:type="dxa"/>
            <w:tcBorders>
              <w:right w:val="nil"/>
            </w:tcBorders>
          </w:tcPr>
          <w:p w:rsidR="001B7562" w:rsidRPr="001B7562" w:rsidRDefault="001B7562" w:rsidP="001B7562">
            <w:pPr>
              <w:rPr>
                <w:sz w:val="18"/>
                <w:szCs w:val="18"/>
              </w:rPr>
            </w:pPr>
            <w:r w:rsidRPr="001B7562">
              <w:rPr>
                <w:noProof/>
                <w:sz w:val="18"/>
                <w:szCs w:val="18"/>
              </w:rPr>
              <w:drawing>
                <wp:inline distT="0" distB="0" distL="0" distR="0" wp14:anchorId="344D76F1" wp14:editId="1AD8DB76">
                  <wp:extent cx="497626" cy="502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521660" cy="526534"/>
                          </a:xfrm>
                          <a:prstGeom prst="rect">
                            <a:avLst/>
                          </a:prstGeom>
                        </pic:spPr>
                      </pic:pic>
                    </a:graphicData>
                  </a:graphic>
                </wp:inline>
              </w:drawing>
            </w: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UPLIFT</w:t>
            </w:r>
            <w:r w:rsidRPr="001B7562">
              <w:rPr>
                <w:sz w:val="18"/>
                <w:szCs w:val="18"/>
              </w:rPr>
              <w:t xml:space="preserve"> (</w:t>
            </w:r>
            <w:r w:rsidRPr="001B7562">
              <w:rPr>
                <w:b/>
                <w:sz w:val="18"/>
                <w:szCs w:val="18"/>
              </w:rPr>
              <w:t>U</w:t>
            </w:r>
            <w:r w:rsidRPr="001B7562">
              <w:rPr>
                <w:sz w:val="18"/>
                <w:szCs w:val="18"/>
              </w:rPr>
              <w:t xml:space="preserve">sing </w:t>
            </w:r>
            <w:r w:rsidRPr="001B7562">
              <w:rPr>
                <w:b/>
                <w:sz w:val="18"/>
                <w:szCs w:val="18"/>
              </w:rPr>
              <w:t>P</w:t>
            </w:r>
            <w:r w:rsidRPr="001B7562">
              <w:rPr>
                <w:sz w:val="18"/>
                <w:szCs w:val="18"/>
              </w:rPr>
              <w:t xml:space="preserve">ractice and </w:t>
            </w:r>
            <w:r w:rsidRPr="001B7562">
              <w:rPr>
                <w:b/>
                <w:sz w:val="18"/>
                <w:szCs w:val="18"/>
              </w:rPr>
              <w:t>L</w:t>
            </w:r>
            <w:r w:rsidRPr="001B7562">
              <w:rPr>
                <w:sz w:val="18"/>
                <w:szCs w:val="18"/>
              </w:rPr>
              <w:t xml:space="preserve">earning to </w:t>
            </w:r>
            <w:r w:rsidRPr="001B7562">
              <w:rPr>
                <w:b/>
                <w:sz w:val="18"/>
                <w:szCs w:val="18"/>
              </w:rPr>
              <w:t>I</w:t>
            </w:r>
            <w:r w:rsidRPr="001B7562">
              <w:rPr>
                <w:sz w:val="18"/>
                <w:szCs w:val="18"/>
              </w:rPr>
              <w:t xml:space="preserve">ncrease </w:t>
            </w:r>
            <w:r w:rsidRPr="001B7562">
              <w:rPr>
                <w:b/>
                <w:sz w:val="18"/>
                <w:szCs w:val="18"/>
              </w:rPr>
              <w:t>F</w:t>
            </w:r>
            <w:r w:rsidRPr="001B7562">
              <w:rPr>
                <w:sz w:val="18"/>
                <w:szCs w:val="18"/>
              </w:rPr>
              <w:t xml:space="preserve">avorable </w:t>
            </w:r>
            <w:r w:rsidRPr="001B7562">
              <w:rPr>
                <w:b/>
                <w:sz w:val="18"/>
                <w:szCs w:val="18"/>
              </w:rPr>
              <w:t>T</w:t>
            </w:r>
            <w:r w:rsidRPr="001B7562">
              <w:rPr>
                <w:sz w:val="18"/>
                <w:szCs w:val="18"/>
              </w:rPr>
              <w:t>houghts) - Emory University</w:t>
            </w:r>
          </w:p>
          <w:p w:rsidR="001B7562" w:rsidRPr="001B7562" w:rsidRDefault="001B7562" w:rsidP="001B7562">
            <w:pPr>
              <w:rPr>
                <w:sz w:val="18"/>
                <w:szCs w:val="18"/>
              </w:rPr>
            </w:pPr>
            <w:r w:rsidRPr="001B7562">
              <w:rPr>
                <w:b/>
                <w:sz w:val="18"/>
                <w:szCs w:val="18"/>
              </w:rPr>
              <w:t>Target population</w:t>
            </w:r>
            <w:r w:rsidRPr="001B7562">
              <w:rPr>
                <w:sz w:val="18"/>
                <w:szCs w:val="18"/>
              </w:rPr>
              <w:t>: Adults with epilepsy (≥ 18 years) with co-occurring depression, or who are at risk for depression.</w:t>
            </w:r>
          </w:p>
          <w:p w:rsidR="001B7562" w:rsidRPr="001B7562" w:rsidRDefault="001B7562" w:rsidP="001B7562">
            <w:pPr>
              <w:rPr>
                <w:sz w:val="18"/>
                <w:szCs w:val="18"/>
              </w:rPr>
            </w:pPr>
            <w:r w:rsidRPr="001B7562">
              <w:rPr>
                <w:b/>
                <w:sz w:val="18"/>
                <w:szCs w:val="18"/>
              </w:rPr>
              <w:t>Delivery</w:t>
            </w:r>
            <w:r w:rsidRPr="001B7562">
              <w:rPr>
                <w:sz w:val="18"/>
                <w:szCs w:val="18"/>
              </w:rPr>
              <w:t xml:space="preserve">: Manual-based and delivered over eight 1-hour sessions by phone (or over the Internet). </w:t>
            </w:r>
          </w:p>
          <w:p w:rsidR="001B7562" w:rsidRPr="001B7562" w:rsidRDefault="001B7562" w:rsidP="001B7562">
            <w:pPr>
              <w:rPr>
                <w:sz w:val="18"/>
                <w:szCs w:val="18"/>
              </w:rPr>
            </w:pPr>
            <w:r w:rsidRPr="001B7562">
              <w:rPr>
                <w:b/>
                <w:sz w:val="18"/>
                <w:szCs w:val="18"/>
              </w:rPr>
              <w:t>Content</w:t>
            </w:r>
            <w:r w:rsidRPr="001B7562">
              <w:rPr>
                <w:sz w:val="18"/>
                <w:szCs w:val="18"/>
              </w:rPr>
              <w:t>: An eight-week, home-based program designed to prevent or treat depression in people with epilepsy. Focused on increasing knowledge about depression, epilepsy, mindfulness, and Cognitive Behavioral Therapy skills. Participation involves skills practice, discussions, and group exercises with between-session homework assignments.</w:t>
            </w:r>
          </w:p>
          <w:p w:rsidR="001B7562" w:rsidRPr="001B7562" w:rsidRDefault="001B7562" w:rsidP="001B7562">
            <w:pPr>
              <w:rPr>
                <w:sz w:val="18"/>
                <w:szCs w:val="18"/>
              </w:rPr>
            </w:pPr>
            <w:r w:rsidRPr="001B7562">
              <w:rPr>
                <w:b/>
                <w:sz w:val="18"/>
                <w:szCs w:val="18"/>
              </w:rPr>
              <w:t>Facilitation</w:t>
            </w:r>
            <w:r w:rsidRPr="001B7562">
              <w:rPr>
                <w:sz w:val="18"/>
                <w:szCs w:val="18"/>
              </w:rPr>
              <w:t>: Led by a licensed mental health provider and co-facilitated by a peer with epilepsy. Due to licensure restrictions UPLIFT should only be delivered to participants in the state where the mental health provider is licensed.</w:t>
            </w:r>
          </w:p>
          <w:p w:rsidR="001B7562" w:rsidRPr="001B7562" w:rsidRDefault="001B7562" w:rsidP="001B7562">
            <w:pPr>
              <w:rPr>
                <w:sz w:val="18"/>
                <w:szCs w:val="18"/>
              </w:rPr>
            </w:pPr>
            <w:r w:rsidRPr="001B7562">
              <w:rPr>
                <w:b/>
                <w:sz w:val="18"/>
                <w:szCs w:val="18"/>
              </w:rPr>
              <w:t>Status</w:t>
            </w:r>
            <w:r w:rsidRPr="001B7562">
              <w:rPr>
                <w:sz w:val="18"/>
                <w:szCs w:val="18"/>
              </w:rPr>
              <w:t xml:space="preserve">: </w:t>
            </w:r>
            <w:r w:rsidRPr="001B7562">
              <w:rPr>
                <w:i/>
                <w:sz w:val="18"/>
                <w:szCs w:val="18"/>
              </w:rPr>
              <w:t>UPLIFT for depression treatment</w:t>
            </w:r>
            <w:r w:rsidRPr="001B7562">
              <w:rPr>
                <w:sz w:val="18"/>
                <w:szCs w:val="18"/>
              </w:rPr>
              <w:t xml:space="preserve">: An RCT (n=40) demonstrated acceptability and efficacy, significantly reducing depressive symptoms. </w:t>
            </w:r>
            <w:r w:rsidRPr="001B7562">
              <w:rPr>
                <w:i/>
                <w:sz w:val="18"/>
                <w:szCs w:val="18"/>
              </w:rPr>
              <w:t>UPLIFT for depression prevention</w:t>
            </w:r>
            <w:r w:rsidRPr="001B7562">
              <w:rPr>
                <w:sz w:val="18"/>
                <w:szCs w:val="18"/>
              </w:rPr>
              <w:t>: A multi-state RCT (n=128) demonstrated prevention of major depressive disorder and reduced symptoms of depression.</w:t>
            </w:r>
            <w:r w:rsidRPr="001B7562">
              <w:rPr>
                <w:sz w:val="18"/>
                <w:szCs w:val="18"/>
              </w:rPr>
              <w:fldChar w:fldCharType="begin">
                <w:fldData xml:space="preserve">PEVuZE5vdGU+PENpdGU+PEF1dGhvcj5UaG9tcHNvbjwvQXV0aG9yPjxZZWFyPjIwMTU8L1llYXI+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</w:fldData>
              </w:fldChar>
            </w:r>
            <w:r w:rsidRPr="001B7562">
              <w:rPr>
                <w:sz w:val="18"/>
                <w:szCs w:val="18"/>
              </w:rPr>
              <w:instrText xml:space="preserve"> ADDIN EN.CITE </w:instrText>
            </w:r>
            <w:r w:rsidRPr="001B7562">
              <w:rPr>
                <w:sz w:val="18"/>
                <w:szCs w:val="18"/>
              </w:rPr>
              <w:fldChar w:fldCharType="begin">
                <w:fldData xml:space="preserve">PEVuZE5vdGU+PENpdGU+PEF1dGhvcj5UaG9tcHNvbjwvQXV0aG9yPjxZZWFyPjIwMTU8L1llYXI+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</w:fldData>
              </w:fldChar>
            </w:r>
            <w:r w:rsidRPr="001B7562">
              <w:rPr>
                <w:sz w:val="18"/>
                <w:szCs w:val="18"/>
              </w:rPr>
              <w:instrText xml:space="preserve"> ADDIN EN.CITE.DATA </w:instrText>
            </w:r>
            <w:r w:rsidRPr="001B7562">
              <w:rPr>
                <w:sz w:val="18"/>
                <w:szCs w:val="18"/>
              </w:rPr>
            </w:r>
            <w:r w:rsidRPr="001B7562">
              <w:rPr>
                <w:sz w:val="18"/>
                <w:szCs w:val="18"/>
              </w:rPr>
              <w:fldChar w:fldCharType="end"/>
            </w:r>
            <w:r w:rsidRPr="001B7562">
              <w:rPr>
                <w:sz w:val="18"/>
                <w:szCs w:val="18"/>
              </w:rPr>
            </w:r>
            <w:r w:rsidRPr="001B7562">
              <w:rPr>
                <w:sz w:val="18"/>
                <w:szCs w:val="18"/>
              </w:rPr>
              <w:fldChar w:fldCharType="separate"/>
            </w:r>
            <w:r w:rsidRPr="001B7562">
              <w:rPr>
                <w:noProof/>
                <w:sz w:val="18"/>
                <w:szCs w:val="18"/>
                <w:vertAlign w:val="superscript"/>
              </w:rPr>
              <w:t>9</w:t>
            </w:r>
            <w:r w:rsidRPr="001B7562">
              <w:rPr>
                <w:sz w:val="18"/>
                <w:szCs w:val="18"/>
              </w:rPr>
              <w:fldChar w:fldCharType="end"/>
            </w:r>
            <w:r w:rsidRPr="001B7562">
              <w:rPr>
                <w:sz w:val="18"/>
                <w:szCs w:val="18"/>
              </w:rPr>
              <w:t xml:space="preserve"> The phone-based version of Project UPLIFT is in dissemination across 50 U.S. states. Implementation is occurring in 5 Epilepsy Foundation local affiliates, and a pilot test is underway by </w:t>
            </w:r>
            <w:proofErr w:type="spellStart"/>
            <w:r w:rsidRPr="001B7562">
              <w:rPr>
                <w:sz w:val="18"/>
                <w:szCs w:val="18"/>
              </w:rPr>
              <w:t>EpLink</w:t>
            </w:r>
            <w:proofErr w:type="spellEnd"/>
            <w:r w:rsidRPr="001B7562">
              <w:rPr>
                <w:sz w:val="18"/>
                <w:szCs w:val="18"/>
              </w:rPr>
              <w:t xml:space="preserve"> in Toronto, Canada. Program adaptations are underway for African American and Hispanic adults at Morehouse School of Medicine and NYU School of Medicine, pregnant women in rural Utah, and caregivers of people with epilepsy. Translation is occurring for application in other chronic conditions including Cystic Fibrosis and cardiovascular disease.</w:t>
            </w:r>
          </w:p>
        </w:tc>
      </w:tr>
      <w:tr w:rsidR="001B7562" w:rsidRPr="001B7562" w:rsidTr="00B61CE7">
        <w:tc>
          <w:tcPr>
            <w:tcW w:w="990" w:type="dxa"/>
            <w:tcBorders>
              <w:right w:val="nil"/>
            </w:tcBorders>
          </w:tcPr>
          <w:p w:rsidR="001B7562" w:rsidRPr="001B7562" w:rsidRDefault="001B7562" w:rsidP="001B7562">
            <w:pPr>
              <w:rPr>
                <w:sz w:val="18"/>
                <w:szCs w:val="18"/>
              </w:rPr>
            </w:pPr>
            <w:r w:rsidRPr="001B7562">
              <w:rPr>
                <w:noProof/>
                <w:sz w:val="18"/>
                <w:szCs w:val="18"/>
              </w:rPr>
              <w:drawing>
                <wp:anchor distT="0" distB="0" distL="114300" distR="114300" simplePos="0" relativeHeight="251663360" behindDoc="1" locked="0" layoutInCell="1" allowOverlap="1" wp14:anchorId="0C680487" wp14:editId="0D826D89">
                  <wp:simplePos x="0" y="0"/>
                  <wp:positionH relativeFrom="column">
                    <wp:posOffset>-6985</wp:posOffset>
                  </wp:positionH>
                  <wp:positionV relativeFrom="paragraph">
                    <wp:posOffset>93980</wp:posOffset>
                  </wp:positionV>
                  <wp:extent cx="503555" cy="291465"/>
                  <wp:effectExtent l="57150" t="19050" r="48895" b="89535"/>
                  <wp:wrapTight wrapText="bothSides">
                    <wp:wrapPolygon edited="0">
                      <wp:start x="-1634" y="-1412"/>
                      <wp:lineTo x="-2451" y="0"/>
                      <wp:lineTo x="-2451" y="22588"/>
                      <wp:lineTo x="-1634" y="26824"/>
                      <wp:lineTo x="22063" y="26824"/>
                      <wp:lineTo x="22880" y="22588"/>
                      <wp:lineTo x="22063" y="1412"/>
                      <wp:lineTo x="22063" y="-1412"/>
                      <wp:lineTo x="-1634" y="-1412"/>
                    </wp:wrapPolygon>
                  </wp:wrapTight>
                  <wp:docPr id="3" name="Picture 3" descr="PEARL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4" descr="PEARLS_logo.gif"/>
                          <pic:cNvPicPr>
                            <a:picLocks noChangeAspect="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503555" cy="291465"/>
                          </a:xfrm>
                          <a:prstGeom prst="rect">
                            <a:avLst/>
                          </a:prstGeom>
                          <a:noFill/>
                          <a:ln>
                            <a:noFill/>
                          </a:ln>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2870" w:type="dxa"/>
            <w:tcBorders>
              <w:left w:val="nil"/>
            </w:tcBorders>
          </w:tcPr>
          <w:p w:rsidR="001B7562" w:rsidRPr="001B7562" w:rsidRDefault="001B7562" w:rsidP="001B7562">
            <w:pPr>
              <w:spacing w:before="120" w:after="120"/>
              <w:rPr>
                <w:b/>
                <w:sz w:val="18"/>
                <w:szCs w:val="18"/>
              </w:rPr>
            </w:pPr>
            <w:r w:rsidRPr="001B7562">
              <w:rPr>
                <w:b/>
                <w:sz w:val="18"/>
                <w:szCs w:val="18"/>
              </w:rPr>
              <w:t xml:space="preserve">PEARLS </w:t>
            </w:r>
            <w:r w:rsidRPr="001B7562">
              <w:rPr>
                <w:sz w:val="18"/>
                <w:szCs w:val="18"/>
              </w:rPr>
              <w:t>(</w:t>
            </w:r>
            <w:r w:rsidRPr="001B7562">
              <w:rPr>
                <w:b/>
                <w:sz w:val="18"/>
                <w:szCs w:val="18"/>
              </w:rPr>
              <w:t>P</w:t>
            </w:r>
            <w:r w:rsidRPr="001B7562">
              <w:rPr>
                <w:sz w:val="18"/>
                <w:szCs w:val="18"/>
              </w:rPr>
              <w:t xml:space="preserve">rogram to </w:t>
            </w:r>
            <w:r w:rsidRPr="001B7562">
              <w:rPr>
                <w:b/>
                <w:sz w:val="18"/>
                <w:szCs w:val="18"/>
              </w:rPr>
              <w:t>E</w:t>
            </w:r>
            <w:r w:rsidRPr="001B7562">
              <w:rPr>
                <w:sz w:val="18"/>
                <w:szCs w:val="18"/>
              </w:rPr>
              <w:t xml:space="preserve">ncourage </w:t>
            </w:r>
            <w:r w:rsidRPr="001B7562">
              <w:rPr>
                <w:b/>
                <w:sz w:val="18"/>
                <w:szCs w:val="18"/>
              </w:rPr>
              <w:t>A</w:t>
            </w:r>
            <w:r w:rsidRPr="001B7562">
              <w:rPr>
                <w:sz w:val="18"/>
                <w:szCs w:val="18"/>
              </w:rPr>
              <w:t xml:space="preserve">ctive </w:t>
            </w:r>
            <w:r w:rsidRPr="001B7562">
              <w:rPr>
                <w:b/>
                <w:sz w:val="18"/>
                <w:szCs w:val="18"/>
              </w:rPr>
              <w:t>R</w:t>
            </w:r>
            <w:r w:rsidRPr="001B7562">
              <w:rPr>
                <w:sz w:val="18"/>
                <w:szCs w:val="18"/>
              </w:rPr>
              <w:t xml:space="preserve">ewarding </w:t>
            </w:r>
            <w:r w:rsidRPr="001B7562">
              <w:rPr>
                <w:b/>
                <w:sz w:val="18"/>
                <w:szCs w:val="18"/>
              </w:rPr>
              <w:t>L</w:t>
            </w:r>
            <w:r w:rsidRPr="001B7562">
              <w:rPr>
                <w:sz w:val="18"/>
                <w:szCs w:val="18"/>
              </w:rPr>
              <w:t>ives)</w:t>
            </w:r>
          </w:p>
          <w:p w:rsidR="001B7562" w:rsidRPr="001B7562" w:rsidRDefault="001B7562" w:rsidP="001B7562">
            <w:pPr>
              <w:rPr>
                <w:sz w:val="18"/>
                <w:szCs w:val="18"/>
              </w:rPr>
            </w:pPr>
            <w:r w:rsidRPr="001B7562">
              <w:rPr>
                <w:b/>
                <w:sz w:val="18"/>
                <w:szCs w:val="18"/>
              </w:rPr>
              <w:t xml:space="preserve">Target population: </w:t>
            </w:r>
            <w:r w:rsidRPr="001B7562">
              <w:rPr>
                <w:sz w:val="18"/>
                <w:szCs w:val="18"/>
              </w:rPr>
              <w:t>Older adults or adults with epilepsy ((</w:t>
            </w:r>
            <w:r w:rsidRPr="001B7562">
              <w:rPr>
                <w:sz w:val="18"/>
                <w:szCs w:val="18"/>
                <w:u w:val="single"/>
              </w:rPr>
              <w:t>&gt;</w:t>
            </w:r>
            <w:r w:rsidRPr="001B7562">
              <w:rPr>
                <w:sz w:val="18"/>
                <w:szCs w:val="18"/>
              </w:rPr>
              <w:t>18 years) who have depression or dysthymia.</w:t>
            </w:r>
          </w:p>
          <w:p w:rsidR="001B7562" w:rsidRPr="001B7562" w:rsidRDefault="001B7562" w:rsidP="001B7562">
            <w:pPr>
              <w:rPr>
                <w:sz w:val="18"/>
                <w:szCs w:val="18"/>
              </w:rPr>
            </w:pPr>
            <w:r w:rsidRPr="001B7562">
              <w:rPr>
                <w:b/>
                <w:sz w:val="18"/>
                <w:szCs w:val="18"/>
              </w:rPr>
              <w:t>Delivery</w:t>
            </w:r>
            <w:r w:rsidRPr="001B7562">
              <w:rPr>
                <w:sz w:val="18"/>
                <w:szCs w:val="18"/>
              </w:rPr>
              <w:t xml:space="preserve">: Team-based care delivered in a person’s  home </w:t>
            </w:r>
          </w:p>
          <w:p w:rsidR="001B7562" w:rsidRPr="001B7562" w:rsidRDefault="001B7562" w:rsidP="001B7562">
            <w:pPr>
              <w:rPr>
                <w:sz w:val="18"/>
                <w:szCs w:val="18"/>
              </w:rPr>
            </w:pPr>
            <w:r w:rsidRPr="001B7562">
              <w:rPr>
                <w:b/>
                <w:sz w:val="18"/>
                <w:szCs w:val="18"/>
              </w:rPr>
              <w:t>Content</w:t>
            </w:r>
            <w:r w:rsidRPr="001B7562">
              <w:rPr>
                <w:sz w:val="18"/>
                <w:szCs w:val="18"/>
              </w:rPr>
              <w:t xml:space="preserve">: Adaptation of an effective home-based depression treatment intervention for older adults. </w:t>
            </w:r>
            <w:r w:rsidRPr="001B7562">
              <w:rPr>
                <w:sz w:val="18"/>
                <w:szCs w:val="18"/>
              </w:rPr>
              <w:fldChar w:fldCharType="begin">
                <w:fldData xml:space="preserve">PEVuZE5vdGU+PENpdGU+PEF1dGhvcj5DaGF5dG9yPC9BdXRob3I+PFllYXI+MjAxMTwvWWVhcj48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=
</w:fldData>
              </w:fldChar>
            </w:r>
            <w:r w:rsidRPr="001B7562">
              <w:rPr>
                <w:sz w:val="18"/>
                <w:szCs w:val="18"/>
              </w:rPr>
              <w:instrText xml:space="preserve"> ADDIN EN.CITE </w:instrText>
            </w:r>
            <w:r w:rsidRPr="001B7562">
              <w:rPr>
                <w:sz w:val="18"/>
                <w:szCs w:val="18"/>
              </w:rPr>
              <w:fldChar w:fldCharType="begin">
                <w:fldData xml:space="preserve">PEVuZE5vdGU+PENpdGU+PEF1dGhvcj5DaGF5dG9yPC9BdXRob3I+PFllYXI+MjAxMTwvWWVhcj48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=
</w:fldData>
              </w:fldChar>
            </w:r>
            <w:r w:rsidRPr="001B7562">
              <w:rPr>
                <w:sz w:val="18"/>
                <w:szCs w:val="18"/>
              </w:rPr>
              <w:instrText xml:space="preserve"> ADDIN EN.CITE.DATA </w:instrText>
            </w:r>
            <w:r w:rsidRPr="001B7562">
              <w:rPr>
                <w:sz w:val="18"/>
                <w:szCs w:val="18"/>
              </w:rPr>
            </w:r>
            <w:r w:rsidRPr="001B7562">
              <w:rPr>
                <w:sz w:val="18"/>
                <w:szCs w:val="18"/>
              </w:rPr>
              <w:fldChar w:fldCharType="end"/>
            </w:r>
            <w:r w:rsidRPr="001B7562">
              <w:rPr>
                <w:sz w:val="18"/>
                <w:szCs w:val="18"/>
              </w:rPr>
            </w:r>
            <w:r w:rsidRPr="001B7562">
              <w:rPr>
                <w:sz w:val="18"/>
                <w:szCs w:val="18"/>
              </w:rPr>
              <w:fldChar w:fldCharType="separate"/>
            </w:r>
            <w:r w:rsidRPr="001B7562">
              <w:rPr>
                <w:noProof/>
                <w:sz w:val="18"/>
                <w:szCs w:val="18"/>
                <w:vertAlign w:val="superscript"/>
              </w:rPr>
              <w:t>11</w:t>
            </w:r>
            <w:r w:rsidRPr="001B7562">
              <w:rPr>
                <w:sz w:val="18"/>
                <w:szCs w:val="18"/>
              </w:rPr>
              <w:fldChar w:fldCharType="end"/>
            </w:r>
            <w:r w:rsidR="00653A91">
              <w:rPr>
                <w:sz w:val="18"/>
                <w:szCs w:val="18"/>
              </w:rPr>
              <w:t xml:space="preserve"> </w:t>
            </w:r>
            <w:r w:rsidRPr="001B7562">
              <w:rPr>
                <w:sz w:val="18"/>
                <w:szCs w:val="18"/>
              </w:rPr>
              <w:t xml:space="preserve"> PEARLS consists of eight 50-min sessions of problem solving</w:t>
            </w:r>
          </w:p>
          <w:p w:rsidR="001B7562" w:rsidRPr="001B7562" w:rsidRDefault="001B7562" w:rsidP="001B7562">
            <w:pPr>
              <w:rPr>
                <w:sz w:val="18"/>
                <w:szCs w:val="18"/>
              </w:rPr>
            </w:pPr>
            <w:r w:rsidRPr="001B7562">
              <w:rPr>
                <w:sz w:val="18"/>
                <w:szCs w:val="18"/>
              </w:rPr>
              <w:t xml:space="preserve">treatment, behavioral activation, and psychiatric consultation, followed by monthly 5-10 minute telephone calls up to 12 months to assess patients’ utilization of therapies and </w:t>
            </w:r>
          </w:p>
          <w:p w:rsidR="001B7562" w:rsidRPr="001B7562" w:rsidRDefault="001B7562" w:rsidP="001B7562">
            <w:pPr>
              <w:rPr>
                <w:sz w:val="18"/>
                <w:szCs w:val="18"/>
              </w:rPr>
            </w:pPr>
            <w:proofErr w:type="gramStart"/>
            <w:r w:rsidRPr="001B7562">
              <w:rPr>
                <w:sz w:val="18"/>
                <w:szCs w:val="18"/>
              </w:rPr>
              <w:t>outcomes</w:t>
            </w:r>
            <w:proofErr w:type="gramEnd"/>
            <w:r w:rsidRPr="001B7562">
              <w:rPr>
                <w:sz w:val="18"/>
                <w:szCs w:val="18"/>
              </w:rPr>
              <w:t xml:space="preserve">. </w:t>
            </w:r>
          </w:p>
          <w:p w:rsidR="001B7562" w:rsidRPr="001B7562" w:rsidRDefault="001B7562" w:rsidP="001B7562">
            <w:pPr>
              <w:rPr>
                <w:sz w:val="18"/>
                <w:szCs w:val="18"/>
              </w:rPr>
            </w:pPr>
            <w:r w:rsidRPr="001B7562">
              <w:rPr>
                <w:b/>
                <w:sz w:val="18"/>
                <w:szCs w:val="18"/>
              </w:rPr>
              <w:t>Facilitation</w:t>
            </w:r>
            <w:r w:rsidRPr="001B7562">
              <w:rPr>
                <w:sz w:val="18"/>
                <w:szCs w:val="18"/>
              </w:rPr>
              <w:t>: Delivered by a trained counselor. This is a team-based intervention including doctors, nurses, and social workers.</w:t>
            </w:r>
          </w:p>
          <w:p w:rsidR="001B7562" w:rsidRPr="001B7562" w:rsidRDefault="001B7562" w:rsidP="001B7562">
            <w:pPr>
              <w:rPr>
                <w:sz w:val="18"/>
                <w:szCs w:val="18"/>
              </w:rPr>
            </w:pPr>
            <w:r w:rsidRPr="001B7562">
              <w:rPr>
                <w:b/>
                <w:sz w:val="18"/>
                <w:szCs w:val="18"/>
              </w:rPr>
              <w:t>Status</w:t>
            </w:r>
            <w:r w:rsidRPr="001B7562">
              <w:rPr>
                <w:sz w:val="18"/>
                <w:szCs w:val="18"/>
              </w:rPr>
              <w:t xml:space="preserve">: The PEARLS Program protocol is free and available on-line at: </w:t>
            </w:r>
            <w:hyperlink r:id="rId9" w:history="1">
              <w:r w:rsidRPr="001B7562">
                <w:rPr>
                  <w:color w:val="0000FF"/>
                  <w:sz w:val="18"/>
                  <w:szCs w:val="18"/>
                  <w:u w:val="single"/>
                </w:rPr>
                <w:t>http://www.pearlsprogram.org</w:t>
              </w:r>
            </w:hyperlink>
            <w:r w:rsidRPr="001B7562">
              <w:rPr>
                <w:sz w:val="18"/>
                <w:szCs w:val="18"/>
              </w:rPr>
              <w:t>. PEARLS investigators have developed and</w:t>
            </w:r>
          </w:p>
          <w:p w:rsidR="001B7562" w:rsidRPr="001B7562" w:rsidRDefault="001B7562" w:rsidP="001B7562">
            <w:pPr>
              <w:rPr>
                <w:sz w:val="18"/>
                <w:szCs w:val="18"/>
              </w:rPr>
            </w:pPr>
            <w:r w:rsidRPr="001B7562">
              <w:rPr>
                <w:sz w:val="18"/>
                <w:szCs w:val="18"/>
              </w:rPr>
              <w:t>offer a 2-day training program for providers and administrators to learn about how to use PEARLS methods and implement PEARLS in their communities</w:t>
            </w:r>
          </w:p>
        </w:tc>
      </w:tr>
      <w:tr w:rsidR="001B7562" w:rsidRPr="001B7562" w:rsidTr="00B61CE7">
        <w:trPr>
          <w:trHeight w:val="2330"/>
        </w:trPr>
        <w:tc>
          <w:tcPr>
            <w:tcW w:w="990" w:type="dxa"/>
            <w:tcBorders>
              <w:right w:val="nil"/>
            </w:tcBorders>
          </w:tcPr>
          <w:p w:rsidR="001B7562" w:rsidRPr="001B7562" w:rsidRDefault="001B7562" w:rsidP="001B7562">
            <w:pPr>
              <w:rPr>
                <w:sz w:val="18"/>
                <w:szCs w:val="18"/>
              </w:rPr>
            </w:pPr>
            <w:r w:rsidRPr="001B7562">
              <w:rPr>
                <w:noProof/>
                <w:sz w:val="18"/>
                <w:szCs w:val="18"/>
              </w:rPr>
              <w:lastRenderedPageBreak/>
              <w:drawing>
                <wp:anchor distT="0" distB="0" distL="114300" distR="114300" simplePos="0" relativeHeight="251659264" behindDoc="1" locked="0" layoutInCell="1" allowOverlap="1" wp14:anchorId="5FB0E6FA" wp14:editId="2099E63B">
                  <wp:simplePos x="0" y="0"/>
                  <wp:positionH relativeFrom="column">
                    <wp:posOffset>-6985</wp:posOffset>
                  </wp:positionH>
                  <wp:positionV relativeFrom="paragraph">
                    <wp:posOffset>80645</wp:posOffset>
                  </wp:positionV>
                  <wp:extent cx="488950" cy="247015"/>
                  <wp:effectExtent l="57150" t="19050" r="44450" b="95885"/>
                  <wp:wrapTight wrapText="bothSides">
                    <wp:wrapPolygon edited="0">
                      <wp:start x="-1683" y="-1666"/>
                      <wp:lineTo x="-2525" y="0"/>
                      <wp:lineTo x="-2525" y="26653"/>
                      <wp:lineTo x="-1683" y="28319"/>
                      <wp:lineTo x="22722" y="28319"/>
                      <wp:lineTo x="22722" y="-1666"/>
                      <wp:lineTo x="-1683" y="-166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4"/>
                          <pic:cNvPicPr>
                            <a:picLocks noChangeAspect="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488950" cy="247015"/>
                          </a:xfrm>
                          <a:prstGeom prst="rect">
                            <a:avLst/>
                          </a:prstGeom>
                          <a:noFill/>
                          <a:ln>
                            <a:noFill/>
                          </a:ln>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HOBSCOTCH</w:t>
            </w:r>
            <w:r w:rsidRPr="001B7562">
              <w:rPr>
                <w:sz w:val="18"/>
                <w:szCs w:val="18"/>
              </w:rPr>
              <w:t xml:space="preserve"> (</w:t>
            </w:r>
            <w:proofErr w:type="spellStart"/>
            <w:r w:rsidRPr="001B7562">
              <w:rPr>
                <w:b/>
                <w:sz w:val="18"/>
                <w:szCs w:val="18"/>
              </w:rPr>
              <w:t>HO</w:t>
            </w:r>
            <w:r w:rsidRPr="001B7562">
              <w:rPr>
                <w:sz w:val="18"/>
                <w:szCs w:val="18"/>
              </w:rPr>
              <w:t>me</w:t>
            </w:r>
            <w:proofErr w:type="spellEnd"/>
            <w:r w:rsidRPr="001B7562">
              <w:rPr>
                <w:sz w:val="18"/>
                <w:szCs w:val="18"/>
              </w:rPr>
              <w:t xml:space="preserve"> </w:t>
            </w:r>
            <w:r w:rsidRPr="001B7562">
              <w:rPr>
                <w:b/>
                <w:sz w:val="18"/>
                <w:szCs w:val="18"/>
              </w:rPr>
              <w:t>B</w:t>
            </w:r>
            <w:r w:rsidRPr="001B7562">
              <w:rPr>
                <w:sz w:val="18"/>
                <w:szCs w:val="18"/>
              </w:rPr>
              <w:t xml:space="preserve">ased </w:t>
            </w:r>
            <w:r w:rsidRPr="001B7562">
              <w:rPr>
                <w:b/>
                <w:sz w:val="18"/>
                <w:szCs w:val="18"/>
              </w:rPr>
              <w:t>S</w:t>
            </w:r>
            <w:r w:rsidRPr="001B7562">
              <w:rPr>
                <w:sz w:val="18"/>
                <w:szCs w:val="18"/>
              </w:rPr>
              <w:t xml:space="preserve">elf-management and </w:t>
            </w:r>
            <w:proofErr w:type="spellStart"/>
            <w:r w:rsidRPr="001B7562">
              <w:rPr>
                <w:b/>
                <w:sz w:val="18"/>
                <w:szCs w:val="18"/>
              </w:rPr>
              <w:t>CO</w:t>
            </w:r>
            <w:r w:rsidRPr="001B7562">
              <w:rPr>
                <w:sz w:val="18"/>
                <w:szCs w:val="18"/>
              </w:rPr>
              <w:t>gnitive</w:t>
            </w:r>
            <w:proofErr w:type="spellEnd"/>
            <w:r w:rsidRPr="001B7562">
              <w:rPr>
                <w:sz w:val="18"/>
                <w:szCs w:val="18"/>
              </w:rPr>
              <w:t xml:space="preserve"> </w:t>
            </w:r>
            <w:r w:rsidRPr="001B7562">
              <w:rPr>
                <w:b/>
                <w:sz w:val="18"/>
                <w:szCs w:val="18"/>
              </w:rPr>
              <w:t>T</w:t>
            </w:r>
            <w:r w:rsidRPr="001B7562">
              <w:rPr>
                <w:sz w:val="18"/>
                <w:szCs w:val="18"/>
              </w:rPr>
              <w:t xml:space="preserve">raining </w:t>
            </w:r>
            <w:proofErr w:type="spellStart"/>
            <w:r w:rsidRPr="001B7562">
              <w:rPr>
                <w:b/>
                <w:sz w:val="18"/>
                <w:szCs w:val="18"/>
              </w:rPr>
              <w:t>CH</w:t>
            </w:r>
            <w:r w:rsidRPr="001B7562">
              <w:rPr>
                <w:sz w:val="18"/>
                <w:szCs w:val="18"/>
              </w:rPr>
              <w:t>anges</w:t>
            </w:r>
            <w:proofErr w:type="spellEnd"/>
            <w:r w:rsidRPr="001B7562">
              <w:rPr>
                <w:sz w:val="18"/>
                <w:szCs w:val="18"/>
              </w:rPr>
              <w:t xml:space="preserve"> lives) - Dartmouth</w:t>
            </w:r>
          </w:p>
          <w:p w:rsidR="001B7562" w:rsidRPr="001B7562" w:rsidRDefault="001B7562" w:rsidP="001B7562">
            <w:pPr>
              <w:rPr>
                <w:sz w:val="18"/>
                <w:szCs w:val="18"/>
              </w:rPr>
            </w:pPr>
            <w:r w:rsidRPr="001B7562">
              <w:rPr>
                <w:b/>
                <w:sz w:val="18"/>
                <w:szCs w:val="18"/>
              </w:rPr>
              <w:t>Target population</w:t>
            </w:r>
            <w:r w:rsidRPr="001B7562">
              <w:rPr>
                <w:sz w:val="18"/>
                <w:szCs w:val="18"/>
              </w:rPr>
              <w:t>: Adults (</w:t>
            </w:r>
            <w:r w:rsidRPr="001B7562">
              <w:rPr>
                <w:sz w:val="18"/>
                <w:szCs w:val="18"/>
                <w:u w:val="single"/>
              </w:rPr>
              <w:t>&gt;</w:t>
            </w:r>
            <w:r w:rsidRPr="001B7562">
              <w:rPr>
                <w:sz w:val="18"/>
                <w:szCs w:val="18"/>
              </w:rPr>
              <w:t xml:space="preserve">18 years) with varying forms and severities of epilepsy, who have subjective memory complaints. </w:t>
            </w:r>
          </w:p>
          <w:p w:rsidR="001B7562" w:rsidRPr="001B7562" w:rsidRDefault="001B7562" w:rsidP="001B7562">
            <w:pPr>
              <w:rPr>
                <w:sz w:val="18"/>
                <w:szCs w:val="18"/>
              </w:rPr>
            </w:pPr>
            <w:r w:rsidRPr="001B7562">
              <w:rPr>
                <w:b/>
                <w:sz w:val="18"/>
                <w:szCs w:val="18"/>
              </w:rPr>
              <w:t>Delivery</w:t>
            </w:r>
            <w:r w:rsidRPr="001B7562">
              <w:rPr>
                <w:sz w:val="18"/>
                <w:szCs w:val="18"/>
              </w:rPr>
              <w:t xml:space="preserve">: In-person session followed by delivery over distance by phone. </w:t>
            </w:r>
          </w:p>
          <w:p w:rsidR="001B7562" w:rsidRPr="001B7562" w:rsidRDefault="001B7562" w:rsidP="001B7562">
            <w:pPr>
              <w:keepNext/>
              <w:tabs>
                <w:tab w:val="left" w:pos="1440"/>
              </w:tabs>
              <w:outlineLvl w:val="0"/>
              <w:rPr>
                <w:sz w:val="18"/>
                <w:szCs w:val="18"/>
              </w:rPr>
            </w:pPr>
            <w:r w:rsidRPr="001B7562">
              <w:rPr>
                <w:b/>
                <w:sz w:val="18"/>
                <w:szCs w:val="18"/>
              </w:rPr>
              <w:t>Content</w:t>
            </w:r>
            <w:r w:rsidRPr="001B7562">
              <w:rPr>
                <w:sz w:val="18"/>
                <w:szCs w:val="18"/>
              </w:rPr>
              <w:t xml:space="preserve">: A self-management program to alleviate cognitive impairment (memory and attention problems) in epilepsy through combined problem solving therapy and education about memory strategies. </w:t>
            </w:r>
          </w:p>
          <w:p w:rsidR="001B7562" w:rsidRPr="001B7562" w:rsidRDefault="001B7562" w:rsidP="001B7562">
            <w:pPr>
              <w:rPr>
                <w:sz w:val="18"/>
                <w:szCs w:val="18"/>
              </w:rPr>
            </w:pPr>
            <w:r w:rsidRPr="001B7562">
              <w:rPr>
                <w:b/>
                <w:sz w:val="18"/>
                <w:szCs w:val="18"/>
              </w:rPr>
              <w:t>Facilitation</w:t>
            </w:r>
            <w:r w:rsidRPr="001B7562">
              <w:rPr>
                <w:sz w:val="18"/>
                <w:szCs w:val="18"/>
              </w:rPr>
              <w:t xml:space="preserve">: Delivered by a clinical provider who has been trained as a memory coach and in problem solving </w:t>
            </w:r>
            <w:proofErr w:type="gramStart"/>
            <w:r w:rsidRPr="001B7562">
              <w:rPr>
                <w:sz w:val="18"/>
                <w:szCs w:val="18"/>
              </w:rPr>
              <w:t>therapy.</w:t>
            </w:r>
            <w:proofErr w:type="gramEnd"/>
            <w:r w:rsidRPr="001B7562">
              <w:rPr>
                <w:sz w:val="18"/>
                <w:szCs w:val="18"/>
              </w:rPr>
              <w:t xml:space="preserve"> </w:t>
            </w:r>
          </w:p>
          <w:p w:rsidR="001B7562" w:rsidRPr="001B7562" w:rsidRDefault="001B7562" w:rsidP="001B7562">
            <w:pPr>
              <w:rPr>
                <w:sz w:val="18"/>
                <w:szCs w:val="18"/>
              </w:rPr>
            </w:pPr>
            <w:r w:rsidRPr="001B7562">
              <w:rPr>
                <w:b/>
                <w:sz w:val="18"/>
                <w:szCs w:val="18"/>
              </w:rPr>
              <w:t>Duration</w:t>
            </w:r>
            <w:r w:rsidRPr="001B7562">
              <w:rPr>
                <w:sz w:val="18"/>
                <w:szCs w:val="18"/>
              </w:rPr>
              <w:t>: Delivered over 8-12 weeks, including a maintenance session at the end of the program.</w:t>
            </w:r>
          </w:p>
          <w:p w:rsidR="001B7562" w:rsidRPr="001B7562" w:rsidRDefault="001B7562" w:rsidP="001B7562">
            <w:pPr>
              <w:rPr>
                <w:b/>
                <w:sz w:val="18"/>
                <w:szCs w:val="18"/>
              </w:rPr>
            </w:pPr>
            <w:r w:rsidRPr="001B7562">
              <w:rPr>
                <w:b/>
                <w:sz w:val="18"/>
                <w:szCs w:val="18"/>
              </w:rPr>
              <w:t>Status</w:t>
            </w:r>
            <w:r w:rsidRPr="001B7562">
              <w:rPr>
                <w:sz w:val="18"/>
                <w:szCs w:val="18"/>
              </w:rPr>
              <w:t>: Feasibility of the telephone-based delivery has been established at an academic level 4 epilepsy centers.</w:t>
            </w:r>
            <w:r w:rsidRPr="001B7562">
              <w:rPr>
                <w:sz w:val="18"/>
                <w:szCs w:val="18"/>
              </w:rPr>
              <w:fldChar w:fldCharType="begin">
                <w:fldData xml:space="preserve">PEVuZE5vdGU+PENpdGU+PEF1dGhvcj5DYWxsZXI8L0F1dGhvcj48WWVhcj4yMDE2PC9ZZWFyPjxS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==
</w:fldData>
              </w:fldChar>
            </w:r>
            <w:r w:rsidRPr="001B7562">
              <w:rPr>
                <w:sz w:val="18"/>
                <w:szCs w:val="18"/>
              </w:rPr>
              <w:instrText xml:space="preserve"> ADDIN EN.CITE </w:instrText>
            </w:r>
            <w:r w:rsidRPr="001B7562">
              <w:rPr>
                <w:sz w:val="18"/>
                <w:szCs w:val="18"/>
              </w:rPr>
              <w:fldChar w:fldCharType="begin">
                <w:fldData xml:space="preserve">PEVuZE5vdGU+PENpdGU+PEF1dGhvcj5DYWxsZXI8L0F1dGhvcj48WWVhcj4yMDE2PC9ZZWFyPjxS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==
</w:fldData>
              </w:fldChar>
            </w:r>
            <w:r w:rsidRPr="001B7562">
              <w:rPr>
                <w:sz w:val="18"/>
                <w:szCs w:val="18"/>
              </w:rPr>
              <w:instrText xml:space="preserve"> ADDIN EN.CITE.DATA </w:instrText>
            </w:r>
            <w:r w:rsidRPr="001B7562">
              <w:rPr>
                <w:sz w:val="18"/>
                <w:szCs w:val="18"/>
              </w:rPr>
            </w:r>
            <w:r w:rsidRPr="001B7562">
              <w:rPr>
                <w:sz w:val="18"/>
                <w:szCs w:val="18"/>
              </w:rPr>
              <w:fldChar w:fldCharType="end"/>
            </w:r>
            <w:r w:rsidRPr="001B7562">
              <w:rPr>
                <w:sz w:val="18"/>
                <w:szCs w:val="18"/>
              </w:rPr>
            </w:r>
            <w:r w:rsidRPr="001B7562">
              <w:rPr>
                <w:sz w:val="18"/>
                <w:szCs w:val="18"/>
              </w:rPr>
              <w:fldChar w:fldCharType="separate"/>
            </w:r>
            <w:r w:rsidRPr="001B7562">
              <w:rPr>
                <w:noProof/>
                <w:sz w:val="18"/>
                <w:szCs w:val="18"/>
                <w:vertAlign w:val="superscript"/>
              </w:rPr>
              <w:t>12</w:t>
            </w:r>
            <w:r w:rsidRPr="001B7562">
              <w:rPr>
                <w:sz w:val="18"/>
                <w:szCs w:val="18"/>
              </w:rPr>
              <w:fldChar w:fldCharType="end"/>
            </w:r>
            <w:r w:rsidRPr="001B7562">
              <w:rPr>
                <w:sz w:val="18"/>
                <w:szCs w:val="18"/>
              </w:rPr>
              <w:t xml:space="preserve"> An RCT efficacy trial (n= 66 patients) demonstrated improved quality of life and objective memory primarily related to attention. A second replication RCT is underway with updated online dissemination to other epilepsy centers in a larger region in New England.  </w:t>
            </w:r>
          </w:p>
        </w:tc>
      </w:tr>
      <w:tr w:rsidR="001B7562" w:rsidRPr="001B7562" w:rsidTr="00B61CE7">
        <w:trPr>
          <w:trHeight w:val="2519"/>
        </w:trPr>
        <w:tc>
          <w:tcPr>
            <w:tcW w:w="990" w:type="dxa"/>
            <w:tcBorders>
              <w:right w:val="nil"/>
            </w:tcBorders>
          </w:tcPr>
          <w:p w:rsidR="001B7562" w:rsidRPr="001B7562" w:rsidRDefault="001B7562" w:rsidP="001B7562">
            <w:pPr>
              <w:rPr>
                <w:sz w:val="18"/>
                <w:szCs w:val="18"/>
              </w:rPr>
            </w:pPr>
            <w:r w:rsidRPr="001B7562">
              <w:rPr>
                <w:noProof/>
                <w:sz w:val="18"/>
                <w:szCs w:val="18"/>
              </w:rPr>
              <w:drawing>
                <wp:anchor distT="0" distB="0" distL="114300" distR="114300" simplePos="0" relativeHeight="251660288" behindDoc="1" locked="0" layoutInCell="1" allowOverlap="1" wp14:anchorId="4B221E01" wp14:editId="76E5EB85">
                  <wp:simplePos x="0" y="0"/>
                  <wp:positionH relativeFrom="column">
                    <wp:posOffset>64135</wp:posOffset>
                  </wp:positionH>
                  <wp:positionV relativeFrom="paragraph">
                    <wp:posOffset>69215</wp:posOffset>
                  </wp:positionV>
                  <wp:extent cx="368300" cy="386080"/>
                  <wp:effectExtent l="57150" t="19050" r="50800" b="90170"/>
                  <wp:wrapTight wrapText="bothSides">
                    <wp:wrapPolygon edited="0">
                      <wp:start x="-2234" y="-1066"/>
                      <wp:lineTo x="-3352" y="0"/>
                      <wp:lineTo x="-3352" y="24513"/>
                      <wp:lineTo x="-2234" y="25579"/>
                      <wp:lineTo x="22345" y="25579"/>
                      <wp:lineTo x="23462" y="18118"/>
                      <wp:lineTo x="23462" y="17053"/>
                      <wp:lineTo x="22345" y="1066"/>
                      <wp:lineTo x="22345" y="-1066"/>
                      <wp:lineTo x="-2234" y="-1066"/>
                    </wp:wrapPolygon>
                  </wp:wrapTight>
                  <wp:docPr id="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09"/>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a:off x="0" y="0"/>
                            <a:ext cx="368300" cy="38608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1B7562" w:rsidRPr="001B7562" w:rsidRDefault="001B7562" w:rsidP="001B7562">
            <w:pPr>
              <w:rPr>
                <w:sz w:val="18"/>
                <w:szCs w:val="18"/>
              </w:rPr>
            </w:pP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PACES</w:t>
            </w:r>
            <w:r w:rsidRPr="001B7562">
              <w:rPr>
                <w:sz w:val="18"/>
                <w:szCs w:val="18"/>
              </w:rPr>
              <w:t xml:space="preserve"> in Epilepsy (</w:t>
            </w:r>
            <w:r w:rsidRPr="001B7562">
              <w:rPr>
                <w:b/>
                <w:sz w:val="18"/>
                <w:szCs w:val="18"/>
              </w:rPr>
              <w:t>P</w:t>
            </w:r>
            <w:r w:rsidRPr="001B7562">
              <w:rPr>
                <w:sz w:val="18"/>
                <w:szCs w:val="18"/>
              </w:rPr>
              <w:t xml:space="preserve">rogram of </w:t>
            </w:r>
            <w:r w:rsidRPr="001B7562">
              <w:rPr>
                <w:b/>
                <w:sz w:val="18"/>
                <w:szCs w:val="18"/>
              </w:rPr>
              <w:t>A</w:t>
            </w:r>
            <w:r w:rsidRPr="001B7562">
              <w:rPr>
                <w:sz w:val="18"/>
                <w:szCs w:val="18"/>
              </w:rPr>
              <w:t xml:space="preserve">ctive </w:t>
            </w:r>
            <w:r w:rsidRPr="001B7562">
              <w:rPr>
                <w:b/>
                <w:sz w:val="18"/>
                <w:szCs w:val="18"/>
              </w:rPr>
              <w:t>C</w:t>
            </w:r>
            <w:r w:rsidRPr="001B7562">
              <w:rPr>
                <w:sz w:val="18"/>
                <w:szCs w:val="18"/>
              </w:rPr>
              <w:t xml:space="preserve">onsumer </w:t>
            </w:r>
            <w:r w:rsidRPr="001B7562">
              <w:rPr>
                <w:b/>
                <w:sz w:val="18"/>
                <w:szCs w:val="18"/>
              </w:rPr>
              <w:t>E</w:t>
            </w:r>
            <w:r w:rsidRPr="001B7562">
              <w:rPr>
                <w:sz w:val="18"/>
                <w:szCs w:val="18"/>
              </w:rPr>
              <w:t xml:space="preserve">ngagement in </w:t>
            </w:r>
            <w:r w:rsidRPr="001B7562">
              <w:rPr>
                <w:b/>
                <w:sz w:val="18"/>
                <w:szCs w:val="18"/>
              </w:rPr>
              <w:t>S</w:t>
            </w:r>
            <w:r w:rsidRPr="001B7562">
              <w:rPr>
                <w:sz w:val="18"/>
                <w:szCs w:val="18"/>
              </w:rPr>
              <w:t>elf-Management) - University of Washington</w:t>
            </w:r>
          </w:p>
          <w:p w:rsidR="001B7562" w:rsidRPr="001B7562" w:rsidRDefault="001B7562" w:rsidP="001B7562">
            <w:pPr>
              <w:keepNext/>
              <w:tabs>
                <w:tab w:val="left" w:pos="1440"/>
              </w:tabs>
              <w:outlineLvl w:val="0"/>
              <w:rPr>
                <w:sz w:val="18"/>
                <w:szCs w:val="18"/>
              </w:rPr>
            </w:pPr>
            <w:r w:rsidRPr="001B7562">
              <w:rPr>
                <w:b/>
                <w:sz w:val="18"/>
                <w:szCs w:val="18"/>
              </w:rPr>
              <w:t>Target population</w:t>
            </w:r>
            <w:r w:rsidRPr="001B7562">
              <w:rPr>
                <w:sz w:val="18"/>
                <w:szCs w:val="18"/>
              </w:rPr>
              <w:t>: Adults (≥18 years) with active epilepsy (seizures occurring within the last year).</w:t>
            </w:r>
          </w:p>
          <w:p w:rsidR="001B7562" w:rsidRPr="001B7562" w:rsidRDefault="001B7562" w:rsidP="001B7562">
            <w:pPr>
              <w:rPr>
                <w:sz w:val="18"/>
                <w:szCs w:val="18"/>
              </w:rPr>
            </w:pPr>
            <w:r w:rsidRPr="001B7562">
              <w:rPr>
                <w:b/>
                <w:sz w:val="18"/>
                <w:szCs w:val="18"/>
              </w:rPr>
              <w:t>Delivery:</w:t>
            </w:r>
            <w:r w:rsidRPr="001B7562">
              <w:rPr>
                <w:sz w:val="18"/>
                <w:szCs w:val="18"/>
              </w:rPr>
              <w:t xml:space="preserve"> Group-based psycho-educational intervention involving eight weekly 75-minute sessions provided at either an epilepsy center or by phone.  Booster follow-up calls are provided every 6-7 weeks.  </w:t>
            </w:r>
          </w:p>
          <w:p w:rsidR="001B7562" w:rsidRPr="001B7562" w:rsidRDefault="001B7562" w:rsidP="001B7562">
            <w:pPr>
              <w:rPr>
                <w:sz w:val="18"/>
                <w:szCs w:val="18"/>
              </w:rPr>
            </w:pPr>
            <w:r w:rsidRPr="001B7562">
              <w:rPr>
                <w:b/>
                <w:sz w:val="18"/>
                <w:szCs w:val="18"/>
              </w:rPr>
              <w:t>Content:</w:t>
            </w:r>
            <w:r w:rsidRPr="001B7562">
              <w:rPr>
                <w:sz w:val="18"/>
                <w:szCs w:val="18"/>
              </w:rPr>
              <w:t xml:space="preserve"> A consumer-generated program to improve medical and psychosocial functioning. Sessions include: Epilepsy and Medical Issues; Dealing with Stress and The Blues (Parts 1 and II); Optimizing My Cognition; Community Participation on a Budget; and Managing My Epilepsy Care. Each session involves a didactic presentation, practice activities/coping strategies, and goal setting.</w:t>
            </w:r>
          </w:p>
          <w:p w:rsidR="001B7562" w:rsidRPr="001B7562" w:rsidRDefault="001B7562" w:rsidP="001B7562">
            <w:pPr>
              <w:rPr>
                <w:sz w:val="18"/>
                <w:szCs w:val="18"/>
              </w:rPr>
            </w:pPr>
            <w:r w:rsidRPr="001B7562">
              <w:rPr>
                <w:b/>
                <w:sz w:val="18"/>
                <w:szCs w:val="18"/>
              </w:rPr>
              <w:t>Facilitation:</w:t>
            </w:r>
            <w:r w:rsidRPr="001B7562">
              <w:rPr>
                <w:sz w:val="18"/>
                <w:szCs w:val="18"/>
              </w:rPr>
              <w:t xml:space="preserve"> Led by an epilepsy professional and a co-leader who is a peer with </w:t>
            </w:r>
            <w:proofErr w:type="gramStart"/>
            <w:r w:rsidRPr="001B7562">
              <w:rPr>
                <w:sz w:val="18"/>
                <w:szCs w:val="18"/>
              </w:rPr>
              <w:t>epilepsy.</w:t>
            </w:r>
            <w:proofErr w:type="gramEnd"/>
            <w:r w:rsidRPr="001B7562">
              <w:rPr>
                <w:sz w:val="18"/>
                <w:szCs w:val="18"/>
              </w:rPr>
              <w:t xml:space="preserve">  </w:t>
            </w:r>
          </w:p>
          <w:p w:rsidR="001B7562" w:rsidRPr="001B7562" w:rsidRDefault="001B7562" w:rsidP="001B7562">
            <w:pPr>
              <w:rPr>
                <w:sz w:val="18"/>
                <w:szCs w:val="18"/>
              </w:rPr>
            </w:pPr>
            <w:r w:rsidRPr="001B7562">
              <w:rPr>
                <w:b/>
                <w:sz w:val="18"/>
                <w:szCs w:val="18"/>
              </w:rPr>
              <w:t>Status:</w:t>
            </w:r>
            <w:r w:rsidRPr="001B7562">
              <w:rPr>
                <w:sz w:val="18"/>
                <w:szCs w:val="18"/>
              </w:rPr>
              <w:t xml:space="preserve"> An RCT (n=83) from two Seattle Epilepsy Centers demonstrated effectiveness for epilepsy self-management, self-efficacy, and quality of life at program completion, and maintained effectiveness at six months for epilepsy self-management and several quality of life parameters. Participant retention and satisfaction was high. </w:t>
            </w:r>
            <w:r w:rsidRPr="001B7562">
              <w:rPr>
                <w:sz w:val="18"/>
                <w:szCs w:val="18"/>
              </w:rPr>
              <w:fldChar w:fldCharType="begin">
                <w:fldData xml:space="preserve">PEVuZE5vdGU+PENpdGU+PEF1dGhvcj5GcmFzZXI8L0F1dGhvcj48WWVhcj4yMDE1PC9ZZWFyPjxS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</w:fldData>
              </w:fldChar>
            </w:r>
            <w:r w:rsidRPr="001B7562">
              <w:rPr>
                <w:sz w:val="18"/>
                <w:szCs w:val="18"/>
              </w:rPr>
              <w:instrText xml:space="preserve"> ADDIN EN.CITE </w:instrText>
            </w:r>
            <w:r w:rsidRPr="001B7562">
              <w:rPr>
                <w:sz w:val="18"/>
                <w:szCs w:val="18"/>
              </w:rPr>
              <w:fldChar w:fldCharType="begin">
                <w:fldData xml:space="preserve">PEVuZE5vdGU+PENpdGU+PEF1dGhvcj5GcmFzZXI8L0F1dGhvcj48WWVhcj4yMDE1PC9ZZWFyPjxS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</w:fldData>
              </w:fldChar>
            </w:r>
            <w:r w:rsidRPr="001B7562">
              <w:rPr>
                <w:sz w:val="18"/>
                <w:szCs w:val="18"/>
              </w:rPr>
              <w:instrText xml:space="preserve"> ADDIN EN.CITE.DATA </w:instrText>
            </w:r>
            <w:r w:rsidRPr="001B7562">
              <w:rPr>
                <w:sz w:val="18"/>
                <w:szCs w:val="18"/>
              </w:rPr>
            </w:r>
            <w:r w:rsidRPr="001B7562">
              <w:rPr>
                <w:sz w:val="18"/>
                <w:szCs w:val="18"/>
              </w:rPr>
              <w:fldChar w:fldCharType="end"/>
            </w:r>
            <w:r w:rsidRPr="001B7562">
              <w:rPr>
                <w:sz w:val="18"/>
                <w:szCs w:val="18"/>
              </w:rPr>
            </w:r>
            <w:r w:rsidRPr="001B7562">
              <w:rPr>
                <w:sz w:val="18"/>
                <w:szCs w:val="18"/>
              </w:rPr>
              <w:fldChar w:fldCharType="separate"/>
            </w:r>
            <w:r w:rsidRPr="001B7562">
              <w:rPr>
                <w:noProof/>
                <w:sz w:val="18"/>
                <w:szCs w:val="18"/>
                <w:vertAlign w:val="superscript"/>
              </w:rPr>
              <w:t>13</w:t>
            </w:r>
            <w:r w:rsidRPr="001B7562">
              <w:rPr>
                <w:sz w:val="18"/>
                <w:szCs w:val="18"/>
              </w:rPr>
              <w:fldChar w:fldCharType="end"/>
            </w:r>
            <w:r w:rsidRPr="001B7562">
              <w:rPr>
                <w:sz w:val="18"/>
                <w:szCs w:val="18"/>
              </w:rPr>
              <w:t xml:space="preserve"> The PACES manual is being updated and an expanded RCT (n=200) in four sites is being conducted to establish longitudinal (≥1 year) effectiveness.  </w:t>
            </w:r>
          </w:p>
        </w:tc>
      </w:tr>
      <w:tr w:rsidR="001B7562" w:rsidRPr="001B7562" w:rsidTr="00B61CE7">
        <w:trPr>
          <w:trHeight w:val="1880"/>
        </w:trPr>
        <w:tc>
          <w:tcPr>
            <w:tcW w:w="990" w:type="dxa"/>
            <w:tcBorders>
              <w:right w:val="nil"/>
            </w:tcBorders>
          </w:tcPr>
          <w:p w:rsidR="001B7562" w:rsidRPr="001B7562" w:rsidRDefault="001B7562" w:rsidP="001B7562">
            <w:pPr>
              <w:rPr>
                <w:sz w:val="18"/>
                <w:szCs w:val="18"/>
              </w:rPr>
            </w:pPr>
            <w:r w:rsidRPr="001B7562">
              <w:rPr>
                <w:noProof/>
                <w:sz w:val="18"/>
                <w:szCs w:val="18"/>
              </w:rPr>
              <w:drawing>
                <wp:anchor distT="0" distB="0" distL="114300" distR="114300" simplePos="0" relativeHeight="251664384" behindDoc="1" locked="0" layoutInCell="1" allowOverlap="1" wp14:anchorId="6D894161" wp14:editId="459E0E04">
                  <wp:simplePos x="0" y="0"/>
                  <wp:positionH relativeFrom="column">
                    <wp:posOffset>38100</wp:posOffset>
                  </wp:positionH>
                  <wp:positionV relativeFrom="paragraph">
                    <wp:posOffset>40640</wp:posOffset>
                  </wp:positionV>
                  <wp:extent cx="407670" cy="424815"/>
                  <wp:effectExtent l="57150" t="19050" r="49530" b="89535"/>
                  <wp:wrapTight wrapText="bothSides">
                    <wp:wrapPolygon edited="0">
                      <wp:start x="-2019" y="-969"/>
                      <wp:lineTo x="-3028" y="0"/>
                      <wp:lineTo x="-3028" y="24215"/>
                      <wp:lineTo x="-2019" y="25184"/>
                      <wp:lineTo x="22206" y="25184"/>
                      <wp:lineTo x="23215" y="16466"/>
                      <wp:lineTo x="23215" y="15498"/>
                      <wp:lineTo x="22206" y="969"/>
                      <wp:lineTo x="22206" y="-969"/>
                      <wp:lineTo x="-2019" y="-969"/>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4"/>
                          <pic:cNvPicPr>
                            <a:picLocks noChangeAspect="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407670" cy="424815"/>
                          </a:xfrm>
                          <a:prstGeom prst="rect">
                            <a:avLst/>
                          </a:prstGeom>
                          <a:noFill/>
                          <a:ln>
                            <a:noFill/>
                          </a:ln>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1B7562" w:rsidRPr="001B7562" w:rsidRDefault="001B7562" w:rsidP="001B7562">
            <w:pPr>
              <w:rPr>
                <w:sz w:val="18"/>
                <w:szCs w:val="18"/>
              </w:rPr>
            </w:pP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MINDSET</w:t>
            </w:r>
            <w:r w:rsidRPr="001B7562">
              <w:rPr>
                <w:sz w:val="18"/>
                <w:szCs w:val="18"/>
              </w:rPr>
              <w:t xml:space="preserve"> (</w:t>
            </w:r>
            <w:r w:rsidRPr="001B7562">
              <w:rPr>
                <w:b/>
                <w:sz w:val="18"/>
                <w:szCs w:val="18"/>
              </w:rPr>
              <w:t>M</w:t>
            </w:r>
            <w:r w:rsidRPr="001B7562">
              <w:rPr>
                <w:sz w:val="18"/>
                <w:szCs w:val="18"/>
              </w:rPr>
              <w:t xml:space="preserve">anagement </w:t>
            </w:r>
            <w:proofErr w:type="spellStart"/>
            <w:r w:rsidRPr="001B7562">
              <w:rPr>
                <w:b/>
                <w:sz w:val="18"/>
                <w:szCs w:val="18"/>
              </w:rPr>
              <w:t>IN</w:t>
            </w:r>
            <w:r w:rsidRPr="001B7562">
              <w:rPr>
                <w:sz w:val="18"/>
                <w:szCs w:val="18"/>
              </w:rPr>
              <w:t>formation</w:t>
            </w:r>
            <w:proofErr w:type="spellEnd"/>
            <w:r w:rsidRPr="001B7562">
              <w:rPr>
                <w:sz w:val="18"/>
                <w:szCs w:val="18"/>
              </w:rPr>
              <w:t xml:space="preserve"> </w:t>
            </w:r>
            <w:r w:rsidRPr="001B7562">
              <w:rPr>
                <w:b/>
                <w:sz w:val="18"/>
                <w:szCs w:val="18"/>
              </w:rPr>
              <w:t>D</w:t>
            </w:r>
            <w:r w:rsidRPr="001B7562">
              <w:rPr>
                <w:sz w:val="18"/>
                <w:szCs w:val="18"/>
              </w:rPr>
              <w:t xml:space="preserve">ecision </w:t>
            </w:r>
            <w:r w:rsidRPr="001B7562">
              <w:rPr>
                <w:b/>
                <w:sz w:val="18"/>
                <w:szCs w:val="18"/>
              </w:rPr>
              <w:t>S</w:t>
            </w:r>
            <w:r w:rsidRPr="001B7562">
              <w:rPr>
                <w:sz w:val="18"/>
                <w:szCs w:val="18"/>
              </w:rPr>
              <w:t xml:space="preserve">upport </w:t>
            </w:r>
            <w:r w:rsidRPr="001B7562">
              <w:rPr>
                <w:b/>
                <w:sz w:val="18"/>
                <w:szCs w:val="18"/>
              </w:rPr>
              <w:t>E</w:t>
            </w:r>
            <w:r w:rsidRPr="001B7562">
              <w:rPr>
                <w:sz w:val="18"/>
                <w:szCs w:val="18"/>
              </w:rPr>
              <w:t xml:space="preserve">pilepsy </w:t>
            </w:r>
            <w:r w:rsidRPr="001B7562">
              <w:rPr>
                <w:b/>
                <w:sz w:val="18"/>
                <w:szCs w:val="18"/>
              </w:rPr>
              <w:t>T</w:t>
            </w:r>
            <w:r w:rsidRPr="001B7562">
              <w:rPr>
                <w:sz w:val="18"/>
                <w:szCs w:val="18"/>
              </w:rPr>
              <w:t>ool) - University of Arizona and University of Texas</w:t>
            </w:r>
          </w:p>
          <w:p w:rsidR="001B7562" w:rsidRPr="001B7562" w:rsidRDefault="001B7562" w:rsidP="001B7562">
            <w:pPr>
              <w:rPr>
                <w:sz w:val="18"/>
                <w:szCs w:val="18"/>
              </w:rPr>
            </w:pPr>
            <w:r w:rsidRPr="001B7562">
              <w:rPr>
                <w:b/>
                <w:sz w:val="18"/>
                <w:szCs w:val="18"/>
              </w:rPr>
              <w:t>Target population</w:t>
            </w:r>
            <w:r w:rsidRPr="001B7562">
              <w:rPr>
                <w:sz w:val="18"/>
                <w:szCs w:val="18"/>
              </w:rPr>
              <w:t>: Adult patients with epilepsy (≥ 18 years), English or Spanish speaking.</w:t>
            </w:r>
          </w:p>
          <w:p w:rsidR="001B7562" w:rsidRPr="001B7562" w:rsidRDefault="001B7562" w:rsidP="001B7562">
            <w:pPr>
              <w:rPr>
                <w:sz w:val="18"/>
                <w:szCs w:val="18"/>
              </w:rPr>
            </w:pPr>
            <w:r w:rsidRPr="001B7562">
              <w:rPr>
                <w:b/>
                <w:sz w:val="18"/>
                <w:szCs w:val="18"/>
              </w:rPr>
              <w:t>Delivery</w:t>
            </w:r>
            <w:r w:rsidRPr="001B7562">
              <w:rPr>
                <w:sz w:val="18"/>
                <w:szCs w:val="18"/>
              </w:rPr>
              <w:t>: Tablet-based program for use in the clinic setting.</w:t>
            </w:r>
          </w:p>
          <w:p w:rsidR="001B7562" w:rsidRPr="001B7562" w:rsidRDefault="001B7562" w:rsidP="001B7562">
            <w:pPr>
              <w:rPr>
                <w:sz w:val="18"/>
                <w:szCs w:val="18"/>
              </w:rPr>
            </w:pPr>
            <w:r w:rsidRPr="001B7562">
              <w:rPr>
                <w:b/>
                <w:sz w:val="18"/>
                <w:szCs w:val="18"/>
              </w:rPr>
              <w:t>Content</w:t>
            </w:r>
            <w:r w:rsidRPr="001B7562">
              <w:rPr>
                <w:sz w:val="18"/>
                <w:szCs w:val="18"/>
              </w:rPr>
              <w:t xml:space="preserve">: Data input from the patient provides a patient profile and an action plan tailored to the patient’s self-management problem behaviors (with recommended behavioral goals and strategies) for review by the patient and healthcare provider to promote shared goal-based decision-making. </w:t>
            </w:r>
          </w:p>
          <w:p w:rsidR="001B7562" w:rsidRPr="001B7562" w:rsidRDefault="001B7562" w:rsidP="001B7562">
            <w:pPr>
              <w:rPr>
                <w:sz w:val="18"/>
                <w:szCs w:val="18"/>
              </w:rPr>
            </w:pPr>
            <w:r w:rsidRPr="001B7562">
              <w:rPr>
                <w:b/>
                <w:sz w:val="18"/>
                <w:szCs w:val="18"/>
              </w:rPr>
              <w:t>Facilitation</w:t>
            </w:r>
            <w:r w:rsidRPr="001B7562">
              <w:rPr>
                <w:sz w:val="18"/>
                <w:szCs w:val="18"/>
              </w:rPr>
              <w:t>: Self-paced decision-support for the patient that then informs patient-health care provider decision-making.</w:t>
            </w:r>
          </w:p>
          <w:p w:rsidR="001B7562" w:rsidRPr="001B7562" w:rsidRDefault="001B7562" w:rsidP="001B7562">
            <w:pPr>
              <w:rPr>
                <w:sz w:val="18"/>
                <w:szCs w:val="18"/>
              </w:rPr>
            </w:pPr>
            <w:r w:rsidRPr="001B7562">
              <w:rPr>
                <w:b/>
                <w:sz w:val="18"/>
                <w:szCs w:val="18"/>
              </w:rPr>
              <w:t>Status</w:t>
            </w:r>
            <w:r w:rsidRPr="001B7562">
              <w:rPr>
                <w:sz w:val="18"/>
                <w:szCs w:val="18"/>
              </w:rPr>
              <w:t>: A single visit pilot study (n=36), a two-visit longitudinal pilot (n=24), and a three-visit pilot RCT (n=36) have established usability, feasibility, and significant impact on self-efficacy for lifestyle self-management behaviors.</w:t>
            </w:r>
            <w:r w:rsidRPr="001B7562">
              <w:rPr>
                <w:sz w:val="18"/>
                <w:szCs w:val="18"/>
              </w:rPr>
              <w:fldChar w:fldCharType="begin">
                <w:fldData xml:space="preserve">PEVuZE5vdGU+PENpdGU+PEF1dGhvcj5CZWdsZXk8L0F1dGhvcj48WWVhcj4yMDE1PC9ZZWFyPjxS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</w:fldData>
              </w:fldChar>
            </w:r>
            <w:r w:rsidRPr="001B7562">
              <w:rPr>
                <w:sz w:val="18"/>
                <w:szCs w:val="18"/>
              </w:rPr>
              <w:instrText xml:space="preserve"> ADDIN EN.CITE </w:instrText>
            </w:r>
            <w:r w:rsidRPr="001B7562">
              <w:rPr>
                <w:sz w:val="18"/>
                <w:szCs w:val="18"/>
              </w:rPr>
              <w:fldChar w:fldCharType="begin">
                <w:fldData xml:space="preserve">PEVuZE5vdGU+PENpdGU+PEF1dGhvcj5CZWdsZXk8L0F1dGhvcj48WWVhcj4yMDE1PC9ZZWFyPjxS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</w:fldData>
              </w:fldChar>
            </w:r>
            <w:r w:rsidRPr="001B7562">
              <w:rPr>
                <w:sz w:val="18"/>
                <w:szCs w:val="18"/>
              </w:rPr>
              <w:instrText xml:space="preserve"> ADDIN EN.CITE.DATA </w:instrText>
            </w:r>
            <w:r w:rsidRPr="001B7562">
              <w:rPr>
                <w:sz w:val="18"/>
                <w:szCs w:val="18"/>
              </w:rPr>
            </w:r>
            <w:r w:rsidRPr="001B7562">
              <w:rPr>
                <w:sz w:val="18"/>
                <w:szCs w:val="18"/>
              </w:rPr>
              <w:fldChar w:fldCharType="end"/>
            </w:r>
            <w:r w:rsidRPr="001B7562">
              <w:rPr>
                <w:sz w:val="18"/>
                <w:szCs w:val="18"/>
              </w:rPr>
            </w:r>
            <w:r w:rsidRPr="001B7562">
              <w:rPr>
                <w:sz w:val="18"/>
                <w:szCs w:val="18"/>
              </w:rPr>
              <w:fldChar w:fldCharType="separate"/>
            </w:r>
            <w:r w:rsidRPr="001B7562">
              <w:rPr>
                <w:noProof/>
                <w:sz w:val="18"/>
                <w:szCs w:val="18"/>
                <w:vertAlign w:val="superscript"/>
              </w:rPr>
              <w:t>14,15</w:t>
            </w:r>
            <w:r w:rsidRPr="001B7562">
              <w:rPr>
                <w:sz w:val="18"/>
                <w:szCs w:val="18"/>
              </w:rPr>
              <w:fldChar w:fldCharType="end"/>
            </w:r>
            <w:r w:rsidRPr="001B7562">
              <w:rPr>
                <w:sz w:val="18"/>
                <w:szCs w:val="18"/>
              </w:rPr>
              <w:t xml:space="preserve"> Usability testing of a Spanish version is underway.  </w:t>
            </w:r>
          </w:p>
        </w:tc>
      </w:tr>
      <w:tr w:rsidR="001B7562" w:rsidRPr="001B7562" w:rsidTr="00B61CE7">
        <w:trPr>
          <w:trHeight w:val="1610"/>
        </w:trPr>
        <w:tc>
          <w:tcPr>
            <w:tcW w:w="990" w:type="dxa"/>
            <w:tcBorders>
              <w:right w:val="nil"/>
            </w:tcBorders>
          </w:tcPr>
          <w:p w:rsidR="001B7562" w:rsidRPr="001B7562" w:rsidRDefault="001B7562" w:rsidP="001B7562">
            <w:pPr>
              <w:rPr>
                <w:sz w:val="18"/>
                <w:szCs w:val="18"/>
              </w:rPr>
            </w:pPr>
            <w:r w:rsidRPr="001B7562">
              <w:rPr>
                <w:noProof/>
                <w:sz w:val="18"/>
                <w:szCs w:val="18"/>
              </w:rPr>
              <w:drawing>
                <wp:anchor distT="0" distB="0" distL="114300" distR="114300" simplePos="0" relativeHeight="251667456" behindDoc="1" locked="0" layoutInCell="1" allowOverlap="1" wp14:anchorId="5B8C78F5" wp14:editId="3709301D">
                  <wp:simplePos x="0" y="0"/>
                  <wp:positionH relativeFrom="column">
                    <wp:posOffset>12700</wp:posOffset>
                  </wp:positionH>
                  <wp:positionV relativeFrom="paragraph">
                    <wp:posOffset>66675</wp:posOffset>
                  </wp:positionV>
                  <wp:extent cx="392430" cy="337820"/>
                  <wp:effectExtent l="0" t="0" r="7620" b="5080"/>
                  <wp:wrapTight wrapText="bothSides">
                    <wp:wrapPolygon edited="0">
                      <wp:start x="0" y="0"/>
                      <wp:lineTo x="0" y="20707"/>
                      <wp:lineTo x="20971" y="20707"/>
                      <wp:lineTo x="20971"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4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1B7562" w:rsidRPr="001B7562" w:rsidRDefault="001B7562" w:rsidP="001B7562">
            <w:pPr>
              <w:rPr>
                <w:sz w:val="18"/>
                <w:szCs w:val="18"/>
              </w:rPr>
            </w:pP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TIME</w:t>
            </w:r>
            <w:r w:rsidRPr="001B7562">
              <w:rPr>
                <w:sz w:val="18"/>
                <w:szCs w:val="18"/>
              </w:rPr>
              <w:t xml:space="preserve"> – (Targeted Self-Management for Epilepsy and  Mental Illness) Case Western Reserve University</w:t>
            </w:r>
          </w:p>
          <w:p w:rsidR="001B7562" w:rsidRPr="001B7562" w:rsidRDefault="001B7562" w:rsidP="001B7562">
            <w:pPr>
              <w:rPr>
                <w:sz w:val="18"/>
                <w:szCs w:val="18"/>
              </w:rPr>
            </w:pPr>
            <w:r w:rsidRPr="001B7562">
              <w:rPr>
                <w:b/>
                <w:sz w:val="18"/>
                <w:szCs w:val="18"/>
              </w:rPr>
              <w:t>Target population:</w:t>
            </w:r>
            <w:r w:rsidRPr="001B7562">
              <w:rPr>
                <w:sz w:val="18"/>
                <w:szCs w:val="18"/>
              </w:rPr>
              <w:t xml:space="preserve"> Adults with epilepsy and comorbid  serious mental illness (E-MI) such as schizophrenia, bipolar disorder or severe/recurrent depression</w:t>
            </w:r>
          </w:p>
          <w:p w:rsidR="001B7562" w:rsidRPr="001B7562" w:rsidRDefault="001B7562" w:rsidP="001B7562">
            <w:pPr>
              <w:rPr>
                <w:sz w:val="18"/>
                <w:szCs w:val="18"/>
              </w:rPr>
            </w:pPr>
            <w:r w:rsidRPr="001B7562">
              <w:rPr>
                <w:b/>
                <w:sz w:val="18"/>
                <w:szCs w:val="18"/>
              </w:rPr>
              <w:t>Delivery</w:t>
            </w:r>
            <w:r w:rsidRPr="001B7562">
              <w:rPr>
                <w:sz w:val="18"/>
                <w:szCs w:val="18"/>
              </w:rPr>
              <w:t>: In-person group-format psycho-education</w:t>
            </w:r>
          </w:p>
          <w:p w:rsidR="001B7562" w:rsidRPr="001B7562" w:rsidRDefault="001B7562" w:rsidP="001B7562">
            <w:pPr>
              <w:rPr>
                <w:b/>
                <w:sz w:val="18"/>
                <w:szCs w:val="18"/>
              </w:rPr>
            </w:pPr>
            <w:r w:rsidRPr="001B7562">
              <w:rPr>
                <w:b/>
                <w:sz w:val="18"/>
                <w:szCs w:val="18"/>
              </w:rPr>
              <w:t xml:space="preserve">Content: </w:t>
            </w:r>
            <w:r w:rsidRPr="001B7562">
              <w:rPr>
                <w:sz w:val="18"/>
                <w:szCs w:val="18"/>
              </w:rPr>
              <w:t>Twelve weekly groups (60-90 minutes) which address self-management of epilepsy as well as a focus on mental health comorbidity and coping with the “double stigma” of E-MI</w:t>
            </w:r>
          </w:p>
          <w:p w:rsidR="001B7562" w:rsidRPr="001B7562" w:rsidRDefault="001B7562" w:rsidP="001B7562">
            <w:pPr>
              <w:rPr>
                <w:sz w:val="18"/>
                <w:szCs w:val="18"/>
              </w:rPr>
            </w:pPr>
            <w:r w:rsidRPr="001B7562">
              <w:rPr>
                <w:b/>
                <w:sz w:val="18"/>
                <w:szCs w:val="18"/>
              </w:rPr>
              <w:t>Facilitation</w:t>
            </w:r>
            <w:r w:rsidRPr="001B7562">
              <w:rPr>
                <w:sz w:val="18"/>
                <w:szCs w:val="18"/>
              </w:rPr>
              <w:t>: Co-lead by nurses and patients with E-MI</w:t>
            </w:r>
          </w:p>
          <w:p w:rsidR="001B7562" w:rsidRPr="001B7562" w:rsidRDefault="001B7562" w:rsidP="001B7562">
            <w:pPr>
              <w:rPr>
                <w:sz w:val="18"/>
                <w:szCs w:val="18"/>
              </w:rPr>
            </w:pPr>
            <w:r w:rsidRPr="001B7562">
              <w:rPr>
                <w:b/>
                <w:sz w:val="18"/>
                <w:szCs w:val="18"/>
              </w:rPr>
              <w:t>Status:</w:t>
            </w:r>
            <w:r w:rsidRPr="001B7562">
              <w:rPr>
                <w:sz w:val="18"/>
                <w:szCs w:val="18"/>
              </w:rPr>
              <w:t xml:space="preserve"> An RCT (n=44) demonstrated feasibility, acceptability, and efficacy in significantly lower depression ratings over a 4-month time period (Under review)</w:t>
            </w:r>
          </w:p>
        </w:tc>
      </w:tr>
      <w:tr w:rsidR="001B7562" w:rsidRPr="001B7562" w:rsidTr="00B61CE7">
        <w:trPr>
          <w:trHeight w:val="1655"/>
        </w:trPr>
        <w:tc>
          <w:tcPr>
            <w:tcW w:w="990" w:type="dxa"/>
            <w:tcBorders>
              <w:right w:val="nil"/>
            </w:tcBorders>
          </w:tcPr>
          <w:p w:rsidR="001B7562" w:rsidRPr="001B7562" w:rsidRDefault="001B7562" w:rsidP="001B7562">
            <w:pPr>
              <w:rPr>
                <w:sz w:val="18"/>
                <w:szCs w:val="18"/>
              </w:rPr>
            </w:pPr>
            <w:r w:rsidRPr="001B7562">
              <w:rPr>
                <w:noProof/>
                <w:sz w:val="18"/>
                <w:szCs w:val="18"/>
              </w:rPr>
              <w:lastRenderedPageBreak/>
              <w:drawing>
                <wp:anchor distT="0" distB="0" distL="114300" distR="114300" simplePos="0" relativeHeight="251661312" behindDoc="1" locked="0" layoutInCell="1" allowOverlap="1" wp14:anchorId="76878B98" wp14:editId="490335DD">
                  <wp:simplePos x="0" y="0"/>
                  <wp:positionH relativeFrom="column">
                    <wp:posOffset>25400</wp:posOffset>
                  </wp:positionH>
                  <wp:positionV relativeFrom="paragraph">
                    <wp:posOffset>35560</wp:posOffset>
                  </wp:positionV>
                  <wp:extent cx="397510" cy="379730"/>
                  <wp:effectExtent l="57150" t="19050" r="59690" b="96520"/>
                  <wp:wrapTight wrapText="bothSides">
                    <wp:wrapPolygon edited="0">
                      <wp:start x="-2070" y="-1084"/>
                      <wp:lineTo x="-3105" y="0"/>
                      <wp:lineTo x="-3105" y="24923"/>
                      <wp:lineTo x="-2070" y="26007"/>
                      <wp:lineTo x="22773" y="26007"/>
                      <wp:lineTo x="23808" y="18421"/>
                      <wp:lineTo x="23808" y="17338"/>
                      <wp:lineTo x="22773" y="1084"/>
                      <wp:lineTo x="22773" y="-1084"/>
                      <wp:lineTo x="-2070" y="-1084"/>
                    </wp:wrapPolygon>
                  </wp:wrapTight>
                  <wp:docPr id="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2"/>
                          <pic:cNvPicPr>
                            <a:picLocks noChangeAspect="1"/>
                          </pic:cNvPicPr>
                        </pic:nvPicPr>
                        <pic:blipFill rotWithShape="1">
                          <a:blip r:embed="rId14" cstate="email">
                            <a:extLst>
                              <a:ext uri="{28A0092B-C50C-407E-A947-70E740481C1C}">
                                <a14:useLocalDpi xmlns:a14="http://schemas.microsoft.com/office/drawing/2010/main" val="0"/>
                              </a:ext>
                            </a:extLst>
                          </a:blip>
                          <a:srcRect l="8552" r="14482" b="16795"/>
                          <a:stretch/>
                        </pic:blipFill>
                        <pic:spPr>
                          <a:xfrm>
                            <a:off x="0" y="0"/>
                            <a:ext cx="397510" cy="37973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1B7562" w:rsidRPr="001B7562" w:rsidRDefault="001B7562" w:rsidP="001B7562">
            <w:pPr>
              <w:rPr>
                <w:sz w:val="18"/>
                <w:szCs w:val="18"/>
              </w:rPr>
            </w:pPr>
          </w:p>
          <w:p w:rsidR="001B7562" w:rsidRPr="001B7562" w:rsidRDefault="001B7562" w:rsidP="001B7562">
            <w:pPr>
              <w:rPr>
                <w:sz w:val="18"/>
                <w:szCs w:val="18"/>
              </w:rPr>
            </w:pP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SMART</w:t>
            </w:r>
            <w:r w:rsidRPr="001B7562">
              <w:rPr>
                <w:sz w:val="18"/>
                <w:szCs w:val="18"/>
              </w:rPr>
              <w:t xml:space="preserve"> – (</w:t>
            </w:r>
            <w:r w:rsidRPr="001B7562">
              <w:rPr>
                <w:b/>
                <w:sz w:val="18"/>
                <w:szCs w:val="18"/>
              </w:rPr>
              <w:t>S</w:t>
            </w:r>
            <w:r w:rsidRPr="001B7562">
              <w:rPr>
                <w:sz w:val="18"/>
                <w:szCs w:val="18"/>
              </w:rPr>
              <w:t>elf-</w:t>
            </w:r>
            <w:r w:rsidRPr="001B7562">
              <w:rPr>
                <w:b/>
                <w:sz w:val="18"/>
                <w:szCs w:val="18"/>
              </w:rPr>
              <w:t>ma</w:t>
            </w:r>
            <w:r w:rsidRPr="001B7562">
              <w:rPr>
                <w:sz w:val="18"/>
                <w:szCs w:val="18"/>
              </w:rPr>
              <w:t>nagement fo</w:t>
            </w:r>
            <w:r w:rsidRPr="001B7562">
              <w:rPr>
                <w:b/>
                <w:sz w:val="18"/>
                <w:szCs w:val="18"/>
              </w:rPr>
              <w:t>r</w:t>
            </w:r>
            <w:r w:rsidRPr="001B7562">
              <w:rPr>
                <w:sz w:val="18"/>
                <w:szCs w:val="18"/>
              </w:rPr>
              <w:t xml:space="preserve"> people wi</w:t>
            </w:r>
            <w:r w:rsidRPr="001B7562">
              <w:rPr>
                <w:b/>
                <w:sz w:val="18"/>
                <w:szCs w:val="18"/>
              </w:rPr>
              <w:t>t</w:t>
            </w:r>
            <w:r w:rsidRPr="001B7562">
              <w:rPr>
                <w:sz w:val="18"/>
                <w:szCs w:val="18"/>
              </w:rPr>
              <w:t>h epilepsy and a history of negative health events) Case Western Reserve University</w:t>
            </w:r>
          </w:p>
          <w:p w:rsidR="001B7562" w:rsidRPr="001B7562" w:rsidRDefault="001B7562" w:rsidP="001B7562">
            <w:pPr>
              <w:rPr>
                <w:sz w:val="18"/>
                <w:szCs w:val="18"/>
              </w:rPr>
            </w:pPr>
            <w:r w:rsidRPr="001B7562">
              <w:rPr>
                <w:b/>
                <w:sz w:val="18"/>
                <w:szCs w:val="18"/>
              </w:rPr>
              <w:t xml:space="preserve">Target population: </w:t>
            </w:r>
            <w:r w:rsidRPr="001B7562">
              <w:rPr>
                <w:sz w:val="18"/>
                <w:szCs w:val="18"/>
              </w:rPr>
              <w:t>Adults with epilepsy who have had recent negative health events (NHEs) such as seizures, emergency room visits, or self-harm attempts. Emphasis on hard-to-reach groups with epilepsy.</w:t>
            </w:r>
          </w:p>
          <w:p w:rsidR="001B7562" w:rsidRPr="001B7562" w:rsidRDefault="001B7562" w:rsidP="001B7562">
            <w:pPr>
              <w:rPr>
                <w:sz w:val="18"/>
                <w:szCs w:val="18"/>
              </w:rPr>
            </w:pPr>
            <w:r w:rsidRPr="001B7562">
              <w:rPr>
                <w:b/>
                <w:sz w:val="18"/>
                <w:szCs w:val="18"/>
              </w:rPr>
              <w:t>Delivery</w:t>
            </w:r>
            <w:r w:rsidRPr="001B7562">
              <w:rPr>
                <w:sz w:val="18"/>
                <w:szCs w:val="18"/>
              </w:rPr>
              <w:t>: Remotely delivered, web-based format groups.</w:t>
            </w:r>
          </w:p>
          <w:p w:rsidR="001B7562" w:rsidRPr="001B7562" w:rsidRDefault="001B7562" w:rsidP="001B7562">
            <w:pPr>
              <w:rPr>
                <w:sz w:val="18"/>
                <w:szCs w:val="18"/>
              </w:rPr>
            </w:pPr>
            <w:r w:rsidRPr="001B7562">
              <w:rPr>
                <w:b/>
                <w:sz w:val="18"/>
                <w:szCs w:val="18"/>
              </w:rPr>
              <w:t>Content</w:t>
            </w:r>
            <w:r w:rsidRPr="001B7562">
              <w:rPr>
                <w:sz w:val="18"/>
                <w:szCs w:val="18"/>
              </w:rPr>
              <w:t>: Epilepsy self-management approach derived from TIME</w:t>
            </w:r>
          </w:p>
          <w:p w:rsidR="001B7562" w:rsidRPr="001B7562" w:rsidRDefault="001B7562" w:rsidP="001B7562">
            <w:pPr>
              <w:rPr>
                <w:sz w:val="18"/>
                <w:szCs w:val="18"/>
              </w:rPr>
            </w:pPr>
            <w:r w:rsidRPr="001B7562">
              <w:rPr>
                <w:b/>
                <w:sz w:val="18"/>
                <w:szCs w:val="18"/>
              </w:rPr>
              <w:t>Facilitation</w:t>
            </w:r>
            <w:r w:rsidRPr="001B7562">
              <w:rPr>
                <w:sz w:val="18"/>
                <w:szCs w:val="18"/>
              </w:rPr>
              <w:t xml:space="preserve">: Co-lead by nurses and patients </w:t>
            </w:r>
          </w:p>
          <w:p w:rsidR="001B7562" w:rsidRPr="001B7562" w:rsidRDefault="001B7562" w:rsidP="001B7562">
            <w:pPr>
              <w:rPr>
                <w:sz w:val="18"/>
                <w:szCs w:val="18"/>
              </w:rPr>
            </w:pPr>
            <w:r w:rsidRPr="001B7562">
              <w:rPr>
                <w:b/>
                <w:sz w:val="18"/>
                <w:szCs w:val="18"/>
              </w:rPr>
              <w:t>Status</w:t>
            </w:r>
            <w:r w:rsidRPr="001B7562">
              <w:rPr>
                <w:sz w:val="18"/>
                <w:szCs w:val="18"/>
              </w:rPr>
              <w:t>: In development.</w:t>
            </w:r>
          </w:p>
        </w:tc>
      </w:tr>
      <w:tr w:rsidR="001B7562" w:rsidRPr="001B7562" w:rsidTr="00B61CE7">
        <w:trPr>
          <w:trHeight w:val="2024"/>
        </w:trPr>
        <w:tc>
          <w:tcPr>
            <w:tcW w:w="990" w:type="dxa"/>
            <w:tcBorders>
              <w:right w:val="nil"/>
            </w:tcBorders>
          </w:tcPr>
          <w:p w:rsidR="001B7562" w:rsidRPr="001B7562" w:rsidRDefault="001B7562" w:rsidP="001B7562">
            <w:pPr>
              <w:rPr>
                <w:sz w:val="18"/>
                <w:szCs w:val="18"/>
              </w:rPr>
            </w:pPr>
            <w:r w:rsidRPr="001B7562">
              <w:rPr>
                <w:noProof/>
                <w:sz w:val="18"/>
                <w:szCs w:val="18"/>
              </w:rPr>
              <w:drawing>
                <wp:anchor distT="0" distB="0" distL="114300" distR="114300" simplePos="0" relativeHeight="251666432" behindDoc="1" locked="0" layoutInCell="1" allowOverlap="1" wp14:anchorId="1B362B7D" wp14:editId="082F29D6">
                  <wp:simplePos x="0" y="0"/>
                  <wp:positionH relativeFrom="column">
                    <wp:posOffset>-635</wp:posOffset>
                  </wp:positionH>
                  <wp:positionV relativeFrom="paragraph">
                    <wp:posOffset>110490</wp:posOffset>
                  </wp:positionV>
                  <wp:extent cx="431165" cy="302895"/>
                  <wp:effectExtent l="57150" t="19050" r="64135" b="97155"/>
                  <wp:wrapTight wrapText="bothSides">
                    <wp:wrapPolygon edited="0">
                      <wp:start x="-1909" y="-1358"/>
                      <wp:lineTo x="-2863" y="0"/>
                      <wp:lineTo x="-2863" y="21736"/>
                      <wp:lineTo x="-1909" y="27170"/>
                      <wp:lineTo x="22904" y="27170"/>
                      <wp:lineTo x="23859" y="21736"/>
                      <wp:lineTo x="22904" y="1358"/>
                      <wp:lineTo x="22904" y="-1358"/>
                      <wp:lineTo x="-1909" y="-1358"/>
                    </wp:wrapPolygon>
                  </wp:wrapTight>
                  <wp:docPr id="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165" cy="30289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1B7562" w:rsidRPr="001B7562" w:rsidRDefault="001B7562" w:rsidP="001B7562">
            <w:pPr>
              <w:rPr>
                <w:sz w:val="18"/>
                <w:szCs w:val="18"/>
              </w:rPr>
            </w:pPr>
          </w:p>
          <w:p w:rsidR="001B7562" w:rsidRPr="001B7562" w:rsidRDefault="001B7562" w:rsidP="001B7562">
            <w:pPr>
              <w:rPr>
                <w:sz w:val="18"/>
                <w:szCs w:val="18"/>
              </w:rPr>
            </w:pPr>
          </w:p>
          <w:p w:rsidR="001B7562" w:rsidRPr="001B7562" w:rsidRDefault="001B7562" w:rsidP="001B7562">
            <w:pPr>
              <w:rPr>
                <w:sz w:val="18"/>
                <w:szCs w:val="18"/>
              </w:rPr>
            </w:pPr>
          </w:p>
          <w:p w:rsidR="001B7562" w:rsidRPr="001B7562" w:rsidRDefault="001B7562" w:rsidP="001B7562">
            <w:pPr>
              <w:rPr>
                <w:sz w:val="18"/>
                <w:szCs w:val="18"/>
              </w:rPr>
            </w:pP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PAUSE</w:t>
            </w:r>
            <w:r w:rsidRPr="001B7562">
              <w:rPr>
                <w:sz w:val="18"/>
                <w:szCs w:val="18"/>
              </w:rPr>
              <w:t xml:space="preserve"> (</w:t>
            </w:r>
            <w:r w:rsidRPr="001B7562">
              <w:rPr>
                <w:b/>
                <w:sz w:val="18"/>
                <w:szCs w:val="18"/>
              </w:rPr>
              <w:t>P</w:t>
            </w:r>
            <w:r w:rsidRPr="001B7562">
              <w:rPr>
                <w:sz w:val="18"/>
                <w:szCs w:val="18"/>
              </w:rPr>
              <w:t xml:space="preserve">ersonalized internet </w:t>
            </w:r>
            <w:r w:rsidRPr="001B7562">
              <w:rPr>
                <w:b/>
                <w:sz w:val="18"/>
                <w:szCs w:val="18"/>
              </w:rPr>
              <w:t>A</w:t>
            </w:r>
            <w:r w:rsidRPr="001B7562">
              <w:rPr>
                <w:sz w:val="18"/>
                <w:szCs w:val="18"/>
              </w:rPr>
              <w:t xml:space="preserve">ssisted </w:t>
            </w:r>
            <w:r w:rsidRPr="001B7562">
              <w:rPr>
                <w:b/>
                <w:sz w:val="18"/>
                <w:szCs w:val="18"/>
              </w:rPr>
              <w:t>U</w:t>
            </w:r>
            <w:r w:rsidRPr="001B7562">
              <w:rPr>
                <w:sz w:val="18"/>
                <w:szCs w:val="18"/>
              </w:rPr>
              <w:t xml:space="preserve">nderserved </w:t>
            </w:r>
            <w:r w:rsidRPr="001B7562">
              <w:rPr>
                <w:b/>
                <w:sz w:val="18"/>
                <w:szCs w:val="18"/>
              </w:rPr>
              <w:t>S</w:t>
            </w:r>
            <w:r w:rsidRPr="001B7562">
              <w:rPr>
                <w:sz w:val="18"/>
                <w:szCs w:val="18"/>
              </w:rPr>
              <w:t xml:space="preserve">elf-management of </w:t>
            </w:r>
            <w:r w:rsidRPr="001B7562">
              <w:rPr>
                <w:b/>
                <w:sz w:val="18"/>
                <w:szCs w:val="18"/>
              </w:rPr>
              <w:t>E</w:t>
            </w:r>
            <w:r w:rsidRPr="001B7562">
              <w:rPr>
                <w:sz w:val="18"/>
                <w:szCs w:val="18"/>
              </w:rPr>
              <w:t>pilepsy) - University of Illinois in  Chicago, Illinois</w:t>
            </w:r>
          </w:p>
          <w:p w:rsidR="001B7562" w:rsidRPr="001B7562" w:rsidRDefault="001B7562" w:rsidP="001B7562">
            <w:pPr>
              <w:rPr>
                <w:sz w:val="18"/>
                <w:szCs w:val="18"/>
              </w:rPr>
            </w:pPr>
            <w:r w:rsidRPr="001B7562">
              <w:rPr>
                <w:b/>
                <w:sz w:val="18"/>
                <w:szCs w:val="18"/>
              </w:rPr>
              <w:t>Target population:</w:t>
            </w:r>
            <w:r w:rsidRPr="001B7562">
              <w:rPr>
                <w:sz w:val="18"/>
                <w:szCs w:val="18"/>
              </w:rPr>
              <w:t xml:space="preserve"> Underserved adults (≥ 18 years) with epilepsy </w:t>
            </w:r>
          </w:p>
          <w:p w:rsidR="001B7562" w:rsidRPr="001B7562" w:rsidRDefault="001B7562" w:rsidP="001B7562">
            <w:pPr>
              <w:rPr>
                <w:sz w:val="18"/>
                <w:szCs w:val="18"/>
              </w:rPr>
            </w:pPr>
            <w:r w:rsidRPr="001B7562">
              <w:rPr>
                <w:b/>
                <w:sz w:val="18"/>
                <w:szCs w:val="18"/>
              </w:rPr>
              <w:t>Delivery</w:t>
            </w:r>
            <w:r w:rsidRPr="001B7562">
              <w:rPr>
                <w:sz w:val="18"/>
                <w:szCs w:val="18"/>
              </w:rPr>
              <w:t xml:space="preserve">: Internet-based epilepsy self-management education. Participants use epilepsy.com to complete personal epilepsy education goals and video-conference regularly with an educator to resolve any questions. </w:t>
            </w:r>
          </w:p>
          <w:p w:rsidR="001B7562" w:rsidRPr="001B7562" w:rsidRDefault="001B7562" w:rsidP="001B7562">
            <w:pPr>
              <w:rPr>
                <w:sz w:val="18"/>
                <w:szCs w:val="18"/>
              </w:rPr>
            </w:pPr>
            <w:r w:rsidRPr="001B7562">
              <w:rPr>
                <w:b/>
                <w:sz w:val="18"/>
                <w:szCs w:val="18"/>
              </w:rPr>
              <w:t>Content</w:t>
            </w:r>
            <w:r w:rsidRPr="001B7562">
              <w:rPr>
                <w:sz w:val="18"/>
                <w:szCs w:val="18"/>
              </w:rPr>
              <w:t xml:space="preserve">: A 10-12 week-long personalized self-management education program involving goal-setting to improve self-management and quality of life. In a patient-centered collaborative care approach PWE use publically available web-based self-management EF educational resources. Engages PWE to manage their health and encourages communication with providers, friends, and family about epilepsy. </w:t>
            </w:r>
          </w:p>
          <w:p w:rsidR="001B7562" w:rsidRPr="001B7562" w:rsidRDefault="001B7562" w:rsidP="001B7562">
            <w:pPr>
              <w:rPr>
                <w:sz w:val="18"/>
                <w:szCs w:val="18"/>
              </w:rPr>
            </w:pPr>
            <w:r w:rsidRPr="001B7562">
              <w:rPr>
                <w:b/>
                <w:sz w:val="18"/>
                <w:szCs w:val="18"/>
              </w:rPr>
              <w:t>Facilitation</w:t>
            </w:r>
            <w:r w:rsidRPr="001B7562">
              <w:rPr>
                <w:sz w:val="18"/>
                <w:szCs w:val="18"/>
              </w:rPr>
              <w:t xml:space="preserve">: Self-paced with educator monitoring. </w:t>
            </w:r>
          </w:p>
          <w:p w:rsidR="001B7562" w:rsidRPr="001B7562" w:rsidRDefault="001B7562" w:rsidP="001B7562">
            <w:pPr>
              <w:shd w:val="clear" w:color="auto" w:fill="FFFFFF"/>
              <w:rPr>
                <w:sz w:val="18"/>
                <w:szCs w:val="18"/>
              </w:rPr>
            </w:pPr>
            <w:r w:rsidRPr="001B7562">
              <w:rPr>
                <w:b/>
                <w:sz w:val="18"/>
                <w:szCs w:val="18"/>
              </w:rPr>
              <w:t>Status</w:t>
            </w:r>
            <w:r w:rsidRPr="001B7562">
              <w:rPr>
                <w:sz w:val="18"/>
                <w:szCs w:val="18"/>
              </w:rPr>
              <w:t xml:space="preserve">: Effectiveness testing in clinic and community settings is underway. </w:t>
            </w:r>
          </w:p>
        </w:tc>
      </w:tr>
      <w:tr w:rsidR="001B7562" w:rsidRPr="001B7562" w:rsidTr="00B61CE7">
        <w:tc>
          <w:tcPr>
            <w:tcW w:w="990" w:type="dxa"/>
            <w:tcBorders>
              <w:right w:val="nil"/>
            </w:tcBorders>
          </w:tcPr>
          <w:p w:rsidR="001B7562" w:rsidRPr="001B7562" w:rsidRDefault="001B7562" w:rsidP="001B7562">
            <w:pPr>
              <w:rPr>
                <w:sz w:val="18"/>
                <w:szCs w:val="18"/>
              </w:rPr>
            </w:pPr>
            <w:r w:rsidRPr="001B7562">
              <w:rPr>
                <w:noProof/>
                <w:sz w:val="18"/>
                <w:szCs w:val="18"/>
              </w:rPr>
              <mc:AlternateContent>
                <mc:Choice Requires="wps">
                  <w:drawing>
                    <wp:anchor distT="0" distB="0" distL="114300" distR="114300" simplePos="0" relativeHeight="251665408" behindDoc="1" locked="0" layoutInCell="1" allowOverlap="1" wp14:anchorId="1464BEE7" wp14:editId="77FC5452">
                      <wp:simplePos x="0" y="0"/>
                      <wp:positionH relativeFrom="column">
                        <wp:posOffset>-32385</wp:posOffset>
                      </wp:positionH>
                      <wp:positionV relativeFrom="paragraph">
                        <wp:posOffset>40005</wp:posOffset>
                      </wp:positionV>
                      <wp:extent cx="650240" cy="328295"/>
                      <wp:effectExtent l="0" t="0" r="0" b="0"/>
                      <wp:wrapTight wrapText="bothSides">
                        <wp:wrapPolygon edited="0">
                          <wp:start x="0" y="0"/>
                          <wp:lineTo x="0" y="21600"/>
                          <wp:lineTo x="21600" y="21600"/>
                          <wp:lineTo x="21600" y="0"/>
                        </wp:wrapPolygon>
                      </wp:wrapTight>
                      <wp:docPr id="10" name="Rectangle 113"/>
                      <wp:cNvGraphicFramePr/>
                      <a:graphic xmlns:a="http://schemas.openxmlformats.org/drawingml/2006/main">
                        <a:graphicData uri="http://schemas.microsoft.com/office/word/2010/wordprocessingShape">
                          <wps:wsp>
                            <wps:cNvSpPr/>
                            <wps:spPr>
                              <a:xfrm>
                                <a:off x="0" y="0"/>
                                <a:ext cx="650240" cy="328295"/>
                              </a:xfrm>
                              <a:prstGeom prst="rect">
                                <a:avLst/>
                              </a:prstGeom>
                              <a:effectLst>
                                <a:outerShdw blurRad="50800" dist="38100" dir="5400000" algn="t" rotWithShape="0">
                                  <a:prstClr val="black">
                                    <a:alpha val="40000"/>
                                  </a:prstClr>
                                </a:outerShdw>
                              </a:effectLst>
                            </wps:spPr>
                            <wps:txbx>
                              <w:txbxContent>
                                <w:p w:rsidR="001B7562" w:rsidRPr="00D074CA" w:rsidRDefault="001B7562" w:rsidP="001B7562">
                                  <w:pPr>
                                    <w:pStyle w:val="NormalWeb"/>
                                    <w:rPr>
                                      <w:sz w:val="28"/>
                                      <w:szCs w:val="28"/>
                                    </w:rPr>
                                  </w:pPr>
                                  <w:r w:rsidRPr="0012075C">
                                    <w:rPr>
                                      <w:rFonts w:ascii="Cambria" w:hAnsi="Calibri"/>
                                      <w:b/>
                                      <w:bCs/>
                                      <w:color w:val="000000"/>
                                      <w:kern w:val="24"/>
                                      <w:sz w:val="28"/>
                                      <w:szCs w:val="28"/>
                                    </w:rPr>
                                    <w:t>YESS!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64BEE7" id="Rectangle 113" o:spid="_x0000_s1026" style="position:absolute;margin-left:-2.55pt;margin-top:3.15pt;width:51.2pt;height:2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" filled="f" stroked="f">
                      <v:shadow on="t" color="black" opacity="26214f" origin=",-.5" offset="0,3pt"/>
                      <v:textbox>
                        <w:txbxContent>
                          <w:p w:rsidR="001B7562" w:rsidRPr="00D074CA" w:rsidRDefault="001B7562" w:rsidP="001B7562">
                            <w:pPr>
                              <w:pStyle w:val="NormalWeb"/>
                              <w:rPr>
                                <w:sz w:val="28"/>
                                <w:szCs w:val="28"/>
                              </w:rPr>
                            </w:pPr>
                            <w:r w:rsidRPr="0012075C">
                              <w:rPr>
                                <w:rFonts w:ascii="Cambria" w:hAnsi="Calibri"/>
                                <w:b/>
                                <w:bCs/>
                                <w:color w:val="000000"/>
                                <w:kern w:val="24"/>
                                <w:sz w:val="28"/>
                                <w:szCs w:val="28"/>
                              </w:rPr>
                              <w:t>YESS!</w:t>
                            </w:r>
                          </w:p>
                        </w:txbxContent>
                      </v:textbox>
                      <w10:wrap type="tight"/>
                    </v:rect>
                  </w:pict>
                </mc:Fallback>
              </mc:AlternateContent>
            </w:r>
          </w:p>
          <w:p w:rsidR="001B7562" w:rsidRPr="001B7562" w:rsidRDefault="001B7562" w:rsidP="001B7562">
            <w:pPr>
              <w:rPr>
                <w:sz w:val="18"/>
                <w:szCs w:val="18"/>
              </w:rPr>
            </w:pPr>
          </w:p>
          <w:p w:rsidR="001B7562" w:rsidRPr="001B7562" w:rsidRDefault="001B7562" w:rsidP="001B7562">
            <w:pPr>
              <w:rPr>
                <w:sz w:val="18"/>
                <w:szCs w:val="18"/>
              </w:rPr>
            </w:pPr>
          </w:p>
          <w:p w:rsidR="001B7562" w:rsidRPr="001B7562" w:rsidRDefault="001B7562" w:rsidP="001B7562">
            <w:pPr>
              <w:rPr>
                <w:sz w:val="18"/>
                <w:szCs w:val="18"/>
              </w:rPr>
            </w:pPr>
          </w:p>
        </w:tc>
        <w:tc>
          <w:tcPr>
            <w:tcW w:w="12870" w:type="dxa"/>
            <w:tcBorders>
              <w:left w:val="nil"/>
            </w:tcBorders>
          </w:tcPr>
          <w:p w:rsidR="001B7562" w:rsidRPr="001B7562" w:rsidRDefault="001B7562" w:rsidP="001B7562">
            <w:pPr>
              <w:spacing w:before="120" w:after="120"/>
              <w:rPr>
                <w:sz w:val="18"/>
                <w:szCs w:val="18"/>
              </w:rPr>
            </w:pPr>
            <w:r w:rsidRPr="001B7562">
              <w:rPr>
                <w:b/>
                <w:sz w:val="18"/>
                <w:szCs w:val="18"/>
              </w:rPr>
              <w:t>YESS!</w:t>
            </w:r>
            <w:r w:rsidRPr="001B7562">
              <w:rPr>
                <w:sz w:val="18"/>
                <w:szCs w:val="18"/>
              </w:rPr>
              <w:t xml:space="preserve"> –(</w:t>
            </w:r>
            <w:r w:rsidRPr="001B7562">
              <w:rPr>
                <w:sz w:val="22"/>
                <w:szCs w:val="22"/>
              </w:rPr>
              <w:t xml:space="preserve"> </w:t>
            </w:r>
            <w:r w:rsidRPr="001B7562">
              <w:rPr>
                <w:sz w:val="18"/>
                <w:szCs w:val="18"/>
              </w:rPr>
              <w:t>Youth, Epilepsy and Successful Self-Management )   University of Minnesota</w:t>
            </w:r>
          </w:p>
          <w:p w:rsidR="001B7562" w:rsidRPr="001B7562" w:rsidRDefault="001B7562" w:rsidP="001B7562">
            <w:pPr>
              <w:rPr>
                <w:sz w:val="18"/>
                <w:szCs w:val="18"/>
              </w:rPr>
            </w:pPr>
            <w:r w:rsidRPr="001B7562">
              <w:rPr>
                <w:b/>
                <w:sz w:val="18"/>
                <w:szCs w:val="18"/>
              </w:rPr>
              <w:t>Target population</w:t>
            </w:r>
            <w:r w:rsidRPr="001B7562">
              <w:rPr>
                <w:sz w:val="18"/>
                <w:szCs w:val="18"/>
              </w:rPr>
              <w:t>: Adolescents with epilepsy (13-19 years).</w:t>
            </w:r>
          </w:p>
          <w:p w:rsidR="001B7562" w:rsidRPr="001B7562" w:rsidRDefault="001B7562" w:rsidP="001B7562">
            <w:pPr>
              <w:rPr>
                <w:sz w:val="18"/>
                <w:szCs w:val="18"/>
              </w:rPr>
            </w:pPr>
            <w:r w:rsidRPr="001B7562">
              <w:rPr>
                <w:b/>
                <w:sz w:val="18"/>
                <w:szCs w:val="18"/>
              </w:rPr>
              <w:t>Delivery</w:t>
            </w:r>
            <w:r w:rsidRPr="001B7562">
              <w:rPr>
                <w:sz w:val="18"/>
                <w:szCs w:val="18"/>
              </w:rPr>
              <w:t>: On-line program that incorporates youth mentors.</w:t>
            </w:r>
          </w:p>
          <w:p w:rsidR="001B7562" w:rsidRPr="001B7562" w:rsidRDefault="001B7562" w:rsidP="001B7562">
            <w:pPr>
              <w:rPr>
                <w:sz w:val="18"/>
                <w:szCs w:val="18"/>
              </w:rPr>
            </w:pPr>
            <w:r w:rsidRPr="001B7562">
              <w:rPr>
                <w:b/>
                <w:sz w:val="18"/>
                <w:szCs w:val="18"/>
              </w:rPr>
              <w:t>Content</w:t>
            </w:r>
            <w:r w:rsidRPr="001B7562">
              <w:rPr>
                <w:sz w:val="18"/>
                <w:szCs w:val="18"/>
              </w:rPr>
              <w:t xml:space="preserve">: Self-management intervention incorporating elements of healthy youth development (reflecting the Healthy Youth Development Framework) and motivators of behaviors related to self-management. Addresses multiple levels of impact of epilepsy (social, academic, other life domains) and targets broader life skills in addition to medical or clinical self-management skills. </w:t>
            </w:r>
          </w:p>
          <w:p w:rsidR="001B7562" w:rsidRPr="001B7562" w:rsidRDefault="001B7562" w:rsidP="001B7562">
            <w:pPr>
              <w:rPr>
                <w:sz w:val="18"/>
                <w:szCs w:val="18"/>
              </w:rPr>
            </w:pPr>
            <w:r w:rsidRPr="001B7562">
              <w:rPr>
                <w:b/>
                <w:sz w:val="18"/>
                <w:szCs w:val="18"/>
              </w:rPr>
              <w:t>Facilitation</w:t>
            </w:r>
            <w:r w:rsidRPr="001B7562">
              <w:rPr>
                <w:sz w:val="18"/>
                <w:szCs w:val="18"/>
              </w:rPr>
              <w:t>: Self-paced on-line program with access to youth mentors.</w:t>
            </w:r>
          </w:p>
          <w:p w:rsidR="001B7562" w:rsidRPr="001B7562" w:rsidRDefault="001B7562" w:rsidP="001B7562">
            <w:pPr>
              <w:rPr>
                <w:sz w:val="18"/>
                <w:szCs w:val="18"/>
              </w:rPr>
            </w:pPr>
            <w:r w:rsidRPr="001B7562">
              <w:rPr>
                <w:b/>
                <w:sz w:val="18"/>
                <w:szCs w:val="18"/>
              </w:rPr>
              <w:t>Status</w:t>
            </w:r>
            <w:r w:rsidRPr="001B7562">
              <w:rPr>
                <w:sz w:val="18"/>
                <w:szCs w:val="18"/>
              </w:rPr>
              <w:t>: In development.</w:t>
            </w:r>
          </w:p>
        </w:tc>
      </w:tr>
    </w:tbl>
    <w:p w:rsidR="00500DFB" w:rsidRDefault="00500DFB"/>
    <w:sectPr w:rsidR="00500DFB" w:rsidSect="001B75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11C"/>
    <w:multiLevelType w:val="multilevel"/>
    <w:tmpl w:val="38A45C8E"/>
    <w:lvl w:ilvl="0">
      <w:start w:val="1"/>
      <w:numFmt w:val="decimal"/>
      <w:lvlText w:val="%1"/>
      <w:lvlJc w:val="left"/>
      <w:pPr>
        <w:tabs>
          <w:tab w:val="num" w:pos="720"/>
        </w:tabs>
        <w:ind w:left="720" w:hanging="720"/>
      </w:pPr>
      <w:rPr>
        <w:rFonts w:ascii="Times New Roman" w:hAnsi="Times New Roman" w:hint="default"/>
        <w:b w:val="0"/>
        <w:i w:val="0"/>
        <w:sz w:val="24"/>
        <w:u w:val="none"/>
      </w:rPr>
    </w:lvl>
    <w:lvl w:ilvl="1">
      <w:start w:val="1"/>
      <w:numFmt w:val="decimal"/>
      <w:pStyle w:val="Heading2"/>
      <w:lvlText w:val="%1.%2"/>
      <w:lvlJc w:val="left"/>
      <w:pPr>
        <w:tabs>
          <w:tab w:val="num" w:pos="576"/>
        </w:tabs>
        <w:ind w:left="576" w:hanging="576"/>
      </w:pPr>
      <w:rPr>
        <w:rFonts w:ascii="Times New Roman" w:hAnsi="Times New Roman" w:hint="default"/>
        <w:b w:val="0"/>
        <w:i w:val="0"/>
        <w:sz w:val="24"/>
        <w:u w:val="none"/>
      </w:rPr>
    </w:lvl>
    <w:lvl w:ilvl="2">
      <w:start w:val="1"/>
      <w:numFmt w:val="decimal"/>
      <w:lvlText w:val="%1.%2.%3"/>
      <w:lvlJc w:val="left"/>
      <w:pPr>
        <w:tabs>
          <w:tab w:val="num" w:pos="2430"/>
        </w:tabs>
        <w:ind w:left="2070" w:hanging="360"/>
      </w:pPr>
      <w:rPr>
        <w:rFonts w:ascii="Times New Roman" w:hAnsi="Times New Roman" w:hint="default"/>
        <w:b w:val="0"/>
        <w:i w:val="0"/>
        <w:sz w:val="24"/>
      </w:rPr>
    </w:lvl>
    <w:lvl w:ilvl="3">
      <w:start w:val="1"/>
      <w:numFmt w:val="decimal"/>
      <w:pStyle w:val="Heading4"/>
      <w:lvlText w:val="%1.%2.%3.%4"/>
      <w:lvlJc w:val="left"/>
      <w:pPr>
        <w:tabs>
          <w:tab w:val="num" w:pos="1008"/>
        </w:tabs>
        <w:ind w:left="1008" w:hanging="100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62"/>
    <w:rsid w:val="00111E84"/>
    <w:rsid w:val="001B7562"/>
    <w:rsid w:val="00500DFB"/>
    <w:rsid w:val="00653A91"/>
    <w:rsid w:val="0083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0F9C2-33FD-4765-A00D-5908B88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D5"/>
    <w:rPr>
      <w:sz w:val="24"/>
      <w:szCs w:val="24"/>
    </w:rPr>
  </w:style>
  <w:style w:type="paragraph" w:styleId="Heading1">
    <w:name w:val="heading 1"/>
    <w:basedOn w:val="Normal"/>
    <w:next w:val="Normal"/>
    <w:link w:val="Heading1Char"/>
    <w:qFormat/>
    <w:rsid w:val="008333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333D5"/>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33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333D5"/>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8333D5"/>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8333D5"/>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8333D5"/>
    <w:pPr>
      <w:numPr>
        <w:ilvl w:val="6"/>
        <w:numId w:val="7"/>
      </w:numPr>
      <w:spacing w:before="240" w:after="60"/>
      <w:outlineLvl w:val="6"/>
    </w:pPr>
  </w:style>
  <w:style w:type="paragraph" w:styleId="Heading8">
    <w:name w:val="heading 8"/>
    <w:basedOn w:val="Normal"/>
    <w:next w:val="Normal"/>
    <w:link w:val="Heading8Char"/>
    <w:qFormat/>
    <w:rsid w:val="008333D5"/>
    <w:pPr>
      <w:numPr>
        <w:ilvl w:val="7"/>
        <w:numId w:val="7"/>
      </w:numPr>
      <w:spacing w:before="240" w:after="60"/>
      <w:outlineLvl w:val="7"/>
    </w:pPr>
    <w:rPr>
      <w:i/>
      <w:iCs/>
    </w:rPr>
  </w:style>
  <w:style w:type="paragraph" w:styleId="Heading9">
    <w:name w:val="heading 9"/>
    <w:basedOn w:val="Normal"/>
    <w:next w:val="Normal"/>
    <w:link w:val="Heading9Char"/>
    <w:qFormat/>
    <w:rsid w:val="008333D5"/>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3D5"/>
    <w:rPr>
      <w:rFonts w:ascii="Arial" w:hAnsi="Arial" w:cs="Arial"/>
      <w:b/>
      <w:bCs/>
      <w:kern w:val="32"/>
      <w:sz w:val="32"/>
      <w:szCs w:val="32"/>
    </w:rPr>
  </w:style>
  <w:style w:type="character" w:customStyle="1" w:styleId="Heading2Char">
    <w:name w:val="Heading 2 Char"/>
    <w:basedOn w:val="DefaultParagraphFont"/>
    <w:link w:val="Heading2"/>
    <w:rsid w:val="008333D5"/>
    <w:rPr>
      <w:rFonts w:ascii="Arial" w:hAnsi="Arial" w:cs="Arial"/>
      <w:b/>
      <w:bCs/>
      <w:i/>
      <w:iCs/>
      <w:sz w:val="28"/>
      <w:szCs w:val="28"/>
    </w:rPr>
  </w:style>
  <w:style w:type="character" w:customStyle="1" w:styleId="Heading3Char">
    <w:name w:val="Heading 3 Char"/>
    <w:basedOn w:val="DefaultParagraphFont"/>
    <w:link w:val="Heading3"/>
    <w:rsid w:val="008333D5"/>
    <w:rPr>
      <w:rFonts w:ascii="Arial" w:hAnsi="Arial" w:cs="Arial"/>
      <w:b/>
      <w:bCs/>
      <w:sz w:val="26"/>
      <w:szCs w:val="26"/>
    </w:rPr>
  </w:style>
  <w:style w:type="character" w:customStyle="1" w:styleId="Heading4Char">
    <w:name w:val="Heading 4 Char"/>
    <w:basedOn w:val="DefaultParagraphFont"/>
    <w:link w:val="Heading4"/>
    <w:rsid w:val="008333D5"/>
    <w:rPr>
      <w:b/>
      <w:bCs/>
      <w:sz w:val="28"/>
      <w:szCs w:val="28"/>
    </w:rPr>
  </w:style>
  <w:style w:type="character" w:customStyle="1" w:styleId="Heading5Char">
    <w:name w:val="Heading 5 Char"/>
    <w:basedOn w:val="DefaultParagraphFont"/>
    <w:link w:val="Heading5"/>
    <w:rsid w:val="008333D5"/>
    <w:rPr>
      <w:b/>
      <w:bCs/>
      <w:i/>
      <w:iCs/>
      <w:sz w:val="26"/>
      <w:szCs w:val="26"/>
    </w:rPr>
  </w:style>
  <w:style w:type="character" w:customStyle="1" w:styleId="Heading6Char">
    <w:name w:val="Heading 6 Char"/>
    <w:basedOn w:val="DefaultParagraphFont"/>
    <w:link w:val="Heading6"/>
    <w:rsid w:val="008333D5"/>
    <w:rPr>
      <w:b/>
      <w:bCs/>
      <w:sz w:val="22"/>
      <w:szCs w:val="22"/>
    </w:rPr>
  </w:style>
  <w:style w:type="character" w:customStyle="1" w:styleId="Heading7Char">
    <w:name w:val="Heading 7 Char"/>
    <w:basedOn w:val="DefaultParagraphFont"/>
    <w:link w:val="Heading7"/>
    <w:rsid w:val="008333D5"/>
    <w:rPr>
      <w:sz w:val="24"/>
      <w:szCs w:val="24"/>
    </w:rPr>
  </w:style>
  <w:style w:type="character" w:customStyle="1" w:styleId="Heading8Char">
    <w:name w:val="Heading 8 Char"/>
    <w:basedOn w:val="DefaultParagraphFont"/>
    <w:link w:val="Heading8"/>
    <w:rsid w:val="008333D5"/>
    <w:rPr>
      <w:i/>
      <w:iCs/>
      <w:sz w:val="24"/>
      <w:szCs w:val="24"/>
    </w:rPr>
  </w:style>
  <w:style w:type="character" w:customStyle="1" w:styleId="Heading9Char">
    <w:name w:val="Heading 9 Char"/>
    <w:basedOn w:val="DefaultParagraphFont"/>
    <w:link w:val="Heading9"/>
    <w:rsid w:val="008333D5"/>
    <w:rPr>
      <w:rFonts w:ascii="Arial" w:hAnsi="Arial" w:cs="Arial"/>
      <w:sz w:val="22"/>
      <w:szCs w:val="22"/>
    </w:rPr>
  </w:style>
  <w:style w:type="paragraph" w:styleId="Title">
    <w:name w:val="Title"/>
    <w:basedOn w:val="Normal"/>
    <w:link w:val="TitleChar"/>
    <w:qFormat/>
    <w:rsid w:val="008333D5"/>
    <w:pPr>
      <w:jc w:val="center"/>
      <w:outlineLvl w:val="0"/>
    </w:pPr>
    <w:rPr>
      <w:b/>
      <w:snapToGrid w:val="0"/>
      <w:szCs w:val="20"/>
    </w:rPr>
  </w:style>
  <w:style w:type="character" w:customStyle="1" w:styleId="TitleChar">
    <w:name w:val="Title Char"/>
    <w:basedOn w:val="DefaultParagraphFont"/>
    <w:link w:val="Title"/>
    <w:rsid w:val="008333D5"/>
    <w:rPr>
      <w:b/>
      <w:snapToGrid w:val="0"/>
      <w:sz w:val="24"/>
    </w:rPr>
  </w:style>
  <w:style w:type="paragraph" w:styleId="NormalWeb">
    <w:name w:val="Normal (Web)"/>
    <w:basedOn w:val="Normal"/>
    <w:uiPriority w:val="99"/>
    <w:semiHidden/>
    <w:unhideWhenUsed/>
    <w:rsid w:val="001B7562"/>
  </w:style>
  <w:style w:type="table" w:customStyle="1" w:styleId="TableGrid1">
    <w:name w:val="Table Grid1"/>
    <w:basedOn w:val="TableNormal"/>
    <w:next w:val="TableGrid"/>
    <w:uiPriority w:val="39"/>
    <w:rsid w:val="001B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562"/>
    <w:rPr>
      <w:rFonts w:ascii="Tahoma" w:hAnsi="Tahoma" w:cs="Tahoma"/>
      <w:sz w:val="16"/>
      <w:szCs w:val="16"/>
    </w:rPr>
  </w:style>
  <w:style w:type="character" w:customStyle="1" w:styleId="BalloonTextChar">
    <w:name w:val="Balloon Text Char"/>
    <w:basedOn w:val="DefaultParagraphFont"/>
    <w:link w:val="BalloonText"/>
    <w:uiPriority w:val="99"/>
    <w:semiHidden/>
    <w:rsid w:val="001B7562"/>
    <w:rPr>
      <w:rFonts w:ascii="Tahoma" w:hAnsi="Tahoma" w:cs="Tahoma"/>
      <w:sz w:val="16"/>
      <w:szCs w:val="16"/>
    </w:rPr>
  </w:style>
  <w:style w:type="paragraph" w:customStyle="1" w:styleId="Default">
    <w:name w:val="Default"/>
    <w:rsid w:val="00111E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bease.org" TargetMode="External"/><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pearlsprogram.org"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emw</dc:creator>
  <cp:lastModifiedBy>Cassidy, Kristin</cp:lastModifiedBy>
  <cp:revision>2</cp:revision>
  <dcterms:created xsi:type="dcterms:W3CDTF">2018-11-12T19:57:00Z</dcterms:created>
  <dcterms:modified xsi:type="dcterms:W3CDTF">2018-11-12T19:57:00Z</dcterms:modified>
</cp:coreProperties>
</file>