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CBB16" w14:textId="77777777" w:rsidR="002D7140" w:rsidRPr="009C3135" w:rsidRDefault="002D7140" w:rsidP="009C3135">
      <w:pPr>
        <w:rPr>
          <w:rFonts w:eastAsia="Times New Roman" w:cs="Times New Roman"/>
          <w:b/>
          <w:sz w:val="22"/>
          <w:szCs w:val="22"/>
        </w:rPr>
      </w:pPr>
      <w:bookmarkStart w:id="0" w:name="_GoBack"/>
      <w:bookmarkEnd w:id="0"/>
    </w:p>
    <w:p w14:paraId="3E206F41" w14:textId="468B5011" w:rsidR="002D7140" w:rsidRPr="009C3135" w:rsidRDefault="006951E3" w:rsidP="009C3135">
      <w:pPr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 xml:space="preserve">1. </w:t>
      </w:r>
      <w:r w:rsidR="002D7140" w:rsidRPr="009C3135">
        <w:rPr>
          <w:rFonts w:eastAsia="Times New Roman" w:cs="Times New Roman"/>
          <w:b/>
          <w:sz w:val="22"/>
          <w:szCs w:val="22"/>
        </w:rPr>
        <w:t>Supplementary Methods</w:t>
      </w:r>
    </w:p>
    <w:p w14:paraId="2A7E696A" w14:textId="77777777" w:rsidR="00A96901" w:rsidRDefault="00A96901" w:rsidP="004A0246">
      <w:pPr>
        <w:rPr>
          <w:rFonts w:eastAsia="Times New Roman" w:cs="Times New Roman"/>
          <w:b/>
          <w:sz w:val="22"/>
          <w:szCs w:val="22"/>
        </w:rPr>
      </w:pPr>
    </w:p>
    <w:p w14:paraId="5E8CE91E" w14:textId="10E3D9F4" w:rsidR="009C2F5F" w:rsidRDefault="009C2F5F" w:rsidP="004A0246">
      <w:pPr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>1.1. Data-generating distributions.</w:t>
      </w:r>
    </w:p>
    <w:p w14:paraId="7AB34541" w14:textId="77777777" w:rsidR="00EA46A2" w:rsidRDefault="00EA46A2" w:rsidP="004A0246">
      <w:pPr>
        <w:rPr>
          <w:rFonts w:eastAsia="Times New Roman" w:cs="Times New Roman"/>
          <w:b/>
          <w:sz w:val="22"/>
          <w:szCs w:val="22"/>
        </w:rPr>
      </w:pPr>
    </w:p>
    <w:p w14:paraId="320AEC1E" w14:textId="556D6EE8" w:rsidR="00EA46A2" w:rsidRPr="000C2ADC" w:rsidRDefault="00EA46A2" w:rsidP="00FA4601">
      <w:pPr>
        <w:rPr>
          <w:rFonts w:eastAsia="Times New Roman" w:cs="Times New Roman"/>
          <w:sz w:val="22"/>
          <w:szCs w:val="22"/>
        </w:rPr>
      </w:pPr>
      <w:r w:rsidRPr="002C2158">
        <w:rPr>
          <w:rFonts w:eastAsia="Times New Roman" w:cs="Times New Roman"/>
          <w:sz w:val="22"/>
          <w:szCs w:val="22"/>
        </w:rPr>
        <w:t>All covariates were generated as Bernoulli (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22"/>
            <w:szCs w:val="22"/>
          </w:rPr>
          <m:t>B</m:t>
        </m:r>
      </m:oMath>
      <w:r w:rsidRPr="002C2158">
        <w:rPr>
          <w:rFonts w:eastAsia="Times New Roman" w:cs="Times New Roman"/>
          <w:sz w:val="22"/>
          <w:szCs w:val="22"/>
        </w:rPr>
        <w:t>) random variables with probabilities that were expit-linear functions of selected characteristics.</w:t>
      </w:r>
      <w:r>
        <w:rPr>
          <w:rFonts w:eastAsia="Times New Roman" w:cs="Times New Roman"/>
          <w:sz w:val="22"/>
          <w:szCs w:val="22"/>
        </w:rPr>
        <w:t xml:space="preserve"> </w:t>
      </w:r>
      <w:r w:rsidRPr="000C2ADC">
        <w:rPr>
          <w:rFonts w:eastAsia="Times New Roman" w:cs="Times New Roman"/>
          <w:sz w:val="22"/>
          <w:szCs w:val="22"/>
        </w:rPr>
        <w:t xml:space="preserve">In all </w:t>
      </w:r>
      <w:r w:rsidR="00FE366A" w:rsidRPr="000C2ADC">
        <w:rPr>
          <w:rFonts w:eastAsia="Times New Roman" w:cs="Times New Roman"/>
          <w:sz w:val="22"/>
          <w:szCs w:val="22"/>
        </w:rPr>
        <w:t>scenarios,</w:t>
      </w:r>
      <w:r w:rsidRPr="000C2ADC">
        <w:rPr>
          <w:rFonts w:eastAsia="Times New Roman" w:cs="Times New Roman"/>
          <w:sz w:val="22"/>
          <w:szCs w:val="22"/>
        </w:rPr>
        <w:t xml:space="preserve"> the coefficients of the equation for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H(t)</m:t>
        </m:r>
      </m:oMath>
      <w:r w:rsidRPr="000C2ADC">
        <w:rPr>
          <w:rFonts w:eastAsia="Times New Roman" w:cs="Times New Roman"/>
          <w:sz w:val="22"/>
          <w:szCs w:val="22"/>
        </w:rPr>
        <w:t xml:space="preserve"> were chosen so that approximately 50% of exposed workers experienced </w:t>
      </w:r>
      <w:r w:rsidR="00FA4601">
        <w:rPr>
          <w:rFonts w:eastAsia="Times New Roman" w:cs="Times New Roman"/>
          <w:sz w:val="22"/>
          <w:szCs w:val="22"/>
        </w:rPr>
        <w:t>an</w:t>
      </w:r>
      <w:r w:rsidRPr="000C2ADC">
        <w:rPr>
          <w:rFonts w:eastAsia="Times New Roman" w:cs="Times New Roman"/>
          <w:sz w:val="22"/>
          <w:szCs w:val="22"/>
        </w:rPr>
        <w:t xml:space="preserve"> </w:t>
      </w:r>
      <w:r w:rsidR="00FA4601">
        <w:rPr>
          <w:rFonts w:eastAsia="Times New Roman" w:cs="Times New Roman"/>
          <w:sz w:val="22"/>
          <w:szCs w:val="22"/>
        </w:rPr>
        <w:t>intermediate health event</w:t>
      </w:r>
      <w:r w:rsidRPr="000C2ADC">
        <w:rPr>
          <w:rFonts w:eastAsia="Times New Roman" w:cs="Times New Roman"/>
          <w:sz w:val="22"/>
          <w:szCs w:val="22"/>
        </w:rPr>
        <w:t xml:space="preserve"> by the end of follow-up. The coefficients of the outcome equations were chosen to permit a sufficiently large etiologic effect with which realistic effects could be compared.</w:t>
      </w:r>
    </w:p>
    <w:p w14:paraId="0C17DD38" w14:textId="77777777" w:rsidR="00EA46A2" w:rsidRPr="004A0246" w:rsidRDefault="00EA46A2" w:rsidP="004A0246">
      <w:pPr>
        <w:rPr>
          <w:rFonts w:eastAsia="Times New Roman" w:cs="Times New Roman"/>
          <w:b/>
          <w:sz w:val="22"/>
          <w:szCs w:val="22"/>
        </w:rPr>
      </w:pPr>
    </w:p>
    <w:p w14:paraId="5131944B" w14:textId="5A844902" w:rsidR="00123FC3" w:rsidRPr="0031784B" w:rsidRDefault="00123FC3" w:rsidP="002C2158">
      <w:pPr>
        <w:rPr>
          <w:rFonts w:eastAsia="Times New Roman" w:cs="Times New Roman"/>
          <w:sz w:val="22"/>
          <w:szCs w:val="22"/>
        </w:rPr>
      </w:pPr>
      <w:r w:rsidRPr="0031784B">
        <w:rPr>
          <w:rFonts w:eastAsia="Times New Roman" w:cs="Times New Roman"/>
          <w:b/>
          <w:sz w:val="22"/>
          <w:szCs w:val="22"/>
        </w:rPr>
        <w:t>Scenario 1.</w:t>
      </w:r>
      <w:r w:rsidRPr="0031784B">
        <w:rPr>
          <w:rFonts w:eastAsia="Times New Roman" w:cs="Times New Roman"/>
          <w:sz w:val="22"/>
          <w:szCs w:val="22"/>
        </w:rPr>
        <w:t xml:space="preserve"> The data for each worker in this scenario was generated according to the following longitudinal structural equation model</w:t>
      </w:r>
      <w:r w:rsidRPr="0031784B">
        <w:rPr>
          <w:rFonts w:eastAsia="Times New Roman" w:cs="Times New Roman"/>
          <w:sz w:val="22"/>
          <w:szCs w:val="22"/>
        </w:rPr>
        <w:fldChar w:fldCharType="begin" w:fldLock="1"/>
      </w:r>
      <w:r w:rsidRPr="004A0246">
        <w:rPr>
          <w:rFonts w:eastAsia="Times New Roman" w:cs="Times New Roman"/>
          <w:sz w:val="22"/>
          <w:szCs w:val="22"/>
        </w:rPr>
        <w:instrText>ADDIN CSL_CITATION { "citationItems" : [ { "id" : "ITEM-1", "itemData" : { "author" : [ { "dropping-particle" : "", "family" : "Pearl", "given" : "Judea", "non-dropping-particle" : "", "parse-names" : false, "suffix" : "" } ], "id" : "ITEM-1", "issued" : { "date-parts" : [ [ "2000" ] ] }, "publisher" : "Cambridge Univ Press", "title" : "Causality: models, reasoning and inference", "type" : "book", "volume" : "29" }, "uris" : [ "http://www.mendeley.com/documents/?uuid=56efd8f8-6da8-492b-ad5c-47f8ca94bc09" ] } ], "mendeley" : { "formattedCitation" : "&lt;sup&gt;12&lt;/sup&gt;", "plainTextFormattedCitation" : "12", "previouslyFormattedCitation" : "&lt;sup&gt;12&lt;/sup&gt;" }, "properties" : { "noteIndex" : 0 }, "schema" : "https://github.com/citation-style-language/schema/raw/master/csl-citation.json" }</w:instrText>
      </w:r>
      <w:r w:rsidRPr="0031784B">
        <w:rPr>
          <w:rFonts w:eastAsia="Times New Roman" w:cs="Times New Roman"/>
          <w:sz w:val="22"/>
          <w:szCs w:val="22"/>
        </w:rPr>
        <w:fldChar w:fldCharType="separate"/>
      </w:r>
      <w:r w:rsidRPr="0031784B">
        <w:rPr>
          <w:rFonts w:eastAsia="Times New Roman" w:cs="Times New Roman"/>
          <w:noProof/>
          <w:sz w:val="22"/>
          <w:szCs w:val="22"/>
          <w:vertAlign w:val="superscript"/>
        </w:rPr>
        <w:t>12</w:t>
      </w:r>
      <w:r w:rsidRPr="0031784B">
        <w:rPr>
          <w:rFonts w:eastAsia="Times New Roman" w:cs="Times New Roman"/>
          <w:sz w:val="22"/>
          <w:szCs w:val="22"/>
        </w:rPr>
        <w:fldChar w:fldCharType="end"/>
      </w:r>
      <w:r w:rsidRPr="0031784B">
        <w:rPr>
          <w:rFonts w:eastAsia="Times New Roman" w:cs="Times New Roman"/>
          <w:sz w:val="22"/>
          <w:szCs w:val="22"/>
        </w:rPr>
        <w:t xml:space="preserve"> for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t=1,…,20</m:t>
        </m:r>
      </m:oMath>
      <w:r w:rsidRPr="0031784B">
        <w:rPr>
          <w:rFonts w:eastAsia="Times New Roman" w:cs="Times New Roman"/>
          <w:sz w:val="22"/>
          <w:szCs w:val="22"/>
        </w:rPr>
        <w:t xml:space="preserve">  years of follow-up:</w:t>
      </w:r>
    </w:p>
    <w:p w14:paraId="7612D457" w14:textId="77777777" w:rsidR="00123FC3" w:rsidRPr="004A0246" w:rsidRDefault="00123FC3" w:rsidP="002C2158">
      <w:pPr>
        <w:ind w:left="720"/>
        <w:rPr>
          <w:rFonts w:eastAsia="Times New Roman" w:cs="Times New Roman"/>
          <w:sz w:val="22"/>
          <w:szCs w:val="22"/>
        </w:rPr>
      </w:pPr>
      <w:r w:rsidRPr="0031784B">
        <w:rPr>
          <w:rFonts w:eastAsia="Times New Roman" w:cs="Times New Roman"/>
          <w:b/>
          <w:bCs/>
          <w:sz w:val="22"/>
          <w:szCs w:val="22"/>
        </w:rPr>
        <w:t>Susceptibility.</w:t>
      </w:r>
      <w:r w:rsidRPr="0031784B">
        <w:rPr>
          <w:rFonts w:eastAsia="Times New Roman" w:cs="Times New Roman"/>
          <w:sz w:val="22"/>
          <w:szCs w:val="22"/>
        </w:rPr>
        <w:t xml:space="preserve">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 xml:space="preserve">S </m:t>
        </m:r>
        <m:r>
          <w:rPr>
            <w:rFonts w:ascii="Cambria Math" w:eastAsia="Times New Roman" w:hAnsi="Cambria Math" w:cs="Monaco"/>
            <w:sz w:val="22"/>
            <w:szCs w:val="22"/>
          </w:rPr>
          <m:t>∼</m:t>
        </m:r>
        <m:r>
          <m:rPr>
            <m:scr m:val="script"/>
          </m:rPr>
          <w:rPr>
            <w:rFonts w:ascii="Cambria Math" w:eastAsia="Times New Roman" w:hAnsi="Cambria Math" w:cs="Times New Roman"/>
            <w:sz w:val="22"/>
            <w:szCs w:val="22"/>
          </w:rPr>
          <m:t xml:space="preserve"> B(</m:t>
        </m:r>
        <m:r>
          <w:rPr>
            <w:rFonts w:ascii="Cambria Math" w:eastAsia="Times New Roman" w:hAnsi="Cambria Math" w:cs="Times New Roman"/>
            <w:sz w:val="22"/>
            <w:szCs w:val="22"/>
          </w:rPr>
          <m:t>0.50)</m:t>
        </m:r>
      </m:oMath>
      <w:r w:rsidRPr="004A0246">
        <w:rPr>
          <w:rFonts w:eastAsia="Times New Roman" w:cs="Times New Roman"/>
          <w:sz w:val="22"/>
          <w:szCs w:val="22"/>
        </w:rPr>
        <w:t xml:space="preserve"> </w:t>
      </w:r>
    </w:p>
    <w:p w14:paraId="4B68F84E" w14:textId="463E4E43" w:rsidR="00123FC3" w:rsidRPr="0031784B" w:rsidRDefault="00123FC3" w:rsidP="002C2158">
      <w:pPr>
        <w:ind w:left="720"/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b/>
          <w:bCs/>
          <w:sz w:val="22"/>
          <w:szCs w:val="22"/>
        </w:rPr>
        <w:t>Exposure</w:t>
      </w:r>
      <w:r w:rsidRPr="004A0246">
        <w:rPr>
          <w:rFonts w:eastAsia="Times New Roman" w:cs="Times New Roman"/>
          <w:sz w:val="22"/>
          <w:szCs w:val="22"/>
        </w:rPr>
        <w:t xml:space="preserve">.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E</m:t>
        </m:r>
        <m:d>
          <m:d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2"/>
            <w:szCs w:val="22"/>
          </w:rPr>
          <m:t xml:space="preserve">=1 </m:t>
        </m:r>
      </m:oMath>
      <w:r w:rsidRPr="0031784B">
        <w:rPr>
          <w:rFonts w:eastAsia="Times New Roman" w:cs="Times New Roman"/>
          <w:sz w:val="22"/>
          <w:szCs w:val="22"/>
        </w:rPr>
        <w:t>or 0, depending on intervention.</w:t>
      </w:r>
    </w:p>
    <w:p w14:paraId="150A94FE" w14:textId="62449BC3" w:rsidR="00123FC3" w:rsidRPr="004A0246" w:rsidRDefault="00FA4601" w:rsidP="002C2158">
      <w:pPr>
        <w:ind w:left="720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Intermediate health event</w:t>
      </w:r>
      <w:r w:rsidR="00123FC3" w:rsidRPr="0031784B">
        <w:rPr>
          <w:rFonts w:eastAsia="Times New Roman" w:cs="Times New Roman"/>
          <w:b/>
          <w:bCs/>
          <w:sz w:val="22"/>
          <w:szCs w:val="22"/>
        </w:rPr>
        <w:t>.</w:t>
      </w:r>
      <w:r w:rsidR="00123FC3" w:rsidRPr="0031784B">
        <w:rPr>
          <w:rFonts w:eastAsia="Times New Roman" w:cs="Times New Roman"/>
          <w:sz w:val="22"/>
          <w:szCs w:val="22"/>
        </w:rPr>
        <w:t xml:space="preserve"> If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S=0</m:t>
        </m:r>
      </m:oMath>
      <w:r w:rsidR="00123FC3" w:rsidRPr="004A0246">
        <w:rPr>
          <w:rFonts w:eastAsia="Times New Roman" w:cs="Times New Roman"/>
          <w:sz w:val="22"/>
          <w:szCs w:val="22"/>
        </w:rPr>
        <w:t xml:space="preserve"> then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H(t)=0</m:t>
        </m:r>
      </m:oMath>
      <w:r w:rsidR="00123FC3" w:rsidRPr="004A0246">
        <w:rPr>
          <w:rFonts w:eastAsia="Times New Roman" w:cs="Times New Roman"/>
          <w:sz w:val="22"/>
          <w:szCs w:val="22"/>
        </w:rPr>
        <w:t xml:space="preserve">. If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H(t-1)=1</m:t>
        </m:r>
      </m:oMath>
      <w:r w:rsidR="00123FC3" w:rsidRPr="004A0246">
        <w:rPr>
          <w:rFonts w:eastAsia="Times New Roman" w:cs="Times New Roman"/>
          <w:sz w:val="22"/>
          <w:szCs w:val="22"/>
        </w:rPr>
        <w:t xml:space="preserve"> then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H(t)=1</m:t>
        </m:r>
      </m:oMath>
      <w:r w:rsidR="00123FC3" w:rsidRPr="004A0246">
        <w:rPr>
          <w:rFonts w:eastAsia="Times New Roman" w:cs="Times New Roman"/>
          <w:sz w:val="22"/>
          <w:szCs w:val="22"/>
        </w:rPr>
        <w:t xml:space="preserve">. Otherwise, </w:t>
      </w:r>
    </w:p>
    <w:p w14:paraId="520280C8" w14:textId="2E792282" w:rsidR="00123FC3" w:rsidRPr="0031784B" w:rsidRDefault="00123FC3" w:rsidP="002C2158">
      <w:pPr>
        <w:ind w:left="720"/>
        <w:jc w:val="center"/>
        <w:rPr>
          <w:rFonts w:eastAsia="Times New Roman" w:cs="Times New Roman"/>
          <w:sz w:val="22"/>
          <w:szCs w:val="22"/>
        </w:rPr>
      </w:pPr>
      <m:oMathPara>
        <m:oMath>
          <m:r>
            <w:rPr>
              <w:rFonts w:ascii="Cambria Math" w:eastAsia="Times New Roman" w:hAnsi="Cambria Math" w:cs="Times New Roman"/>
              <w:sz w:val="22"/>
              <w:szCs w:val="22"/>
            </w:rPr>
            <m:t>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t</m:t>
              </m:r>
            </m:e>
          </m:d>
          <m:r>
            <m:rPr>
              <m:scr m:val="script"/>
            </m:rPr>
            <w:rPr>
              <w:rFonts w:ascii="Cambria Math" w:eastAsia="Times New Roman" w:hAnsi="Cambria Math" w:cs="Times New Roman"/>
              <w:sz w:val="22"/>
              <w:szCs w:val="22"/>
            </w:rPr>
            <m:t>∼B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expit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 xml:space="preserve"> 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H</m:t>
                      </m:r>
                    </m:sup>
                  </m:sSubSup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E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H</m:t>
                      </m:r>
                    </m:sup>
                  </m:sSubSup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 xml:space="preserve"> × 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</m:acc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t</m:t>
                      </m:r>
                    </m:e>
                  </m:d>
                </m:e>
              </m:d>
            </m:e>
          </m:d>
          <m:r>
            <m:rPr>
              <m:scr m:val="script"/>
            </m:rPr>
            <w:rPr>
              <w:rFonts w:ascii="Cambria Math" w:eastAsia="Times New Roman" w:hAnsi="Cambria Math" w:cs="Times New Roman"/>
              <w:sz w:val="22"/>
              <w:szCs w:val="22"/>
            </w:rPr>
            <m:t>=B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expit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 xml:space="preserve">-2.00+0.25 × 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</m:acc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t</m:t>
                      </m:r>
                    </m:e>
                  </m:d>
                </m:e>
              </m:d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 xml:space="preserve"> </m:t>
              </m:r>
            </m:e>
          </m:d>
        </m:oMath>
      </m:oMathPara>
    </w:p>
    <w:p w14:paraId="45134E73" w14:textId="23A23E70" w:rsidR="00123FC3" w:rsidRPr="0031784B" w:rsidRDefault="00F50512" w:rsidP="002C2158">
      <w:pPr>
        <w:ind w:left="720"/>
        <w:rPr>
          <w:rFonts w:ascii="Cambria Math" w:eastAsia="Times New Roman" w:hAnsi="Cambria Math" w:cs="Times New Roman"/>
          <w:sz w:val="22"/>
          <w:szCs w:val="22"/>
          <w:oMath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E</m:t>
            </m:r>
          </m:e>
        </m:acc>
        <m:d>
          <m:d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2"/>
            <w:szCs w:val="22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k=1</m:t>
            </m:r>
          </m:sub>
          <m:sup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sup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E(k)</m:t>
            </m:r>
          </m:e>
        </m:nary>
      </m:oMath>
      <w:r w:rsidR="005E5BB3" w:rsidRPr="0031784B">
        <w:rPr>
          <w:rFonts w:eastAsia="Times New Roman" w:cs="Times New Roman"/>
          <w:sz w:val="22"/>
          <w:szCs w:val="22"/>
        </w:rPr>
        <w:t xml:space="preserve"> denotes cumulative exposure in year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="005E5BB3" w:rsidRPr="0031784B">
        <w:rPr>
          <w:rFonts w:eastAsia="Times New Roman" w:cs="Times New Roman"/>
          <w:sz w:val="22"/>
          <w:szCs w:val="22"/>
        </w:rPr>
        <w:t xml:space="preserve">. </w:t>
      </w:r>
    </w:p>
    <w:p w14:paraId="10B56ACC" w14:textId="77777777" w:rsidR="00123FC3" w:rsidRPr="004A0246" w:rsidRDefault="00123FC3" w:rsidP="002C2158">
      <w:pPr>
        <w:ind w:left="720"/>
        <w:rPr>
          <w:rFonts w:eastAsia="Times New Roman" w:cs="Times New Roman"/>
          <w:sz w:val="22"/>
          <w:szCs w:val="22"/>
        </w:rPr>
      </w:pPr>
      <w:r w:rsidRPr="0031784B">
        <w:rPr>
          <w:rFonts w:eastAsia="Times New Roman" w:cs="Times New Roman"/>
          <w:b/>
          <w:bCs/>
          <w:sz w:val="22"/>
          <w:szCs w:val="22"/>
        </w:rPr>
        <w:t>Employment status.</w:t>
      </w:r>
      <w:r w:rsidRPr="0031784B">
        <w:rPr>
          <w:rFonts w:eastAsia="Times New Roman" w:cs="Times New Roman"/>
          <w:sz w:val="22"/>
          <w:szCs w:val="22"/>
        </w:rPr>
        <w:t xml:space="preserve"> Under the realistic intervention,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W(t)=0</m:t>
        </m:r>
      </m:oMath>
      <w:r w:rsidRPr="004A0246">
        <w:rPr>
          <w:rFonts w:eastAsia="Times New Roman" w:cs="Times New Roman"/>
          <w:sz w:val="22"/>
          <w:szCs w:val="22"/>
        </w:rPr>
        <w:t xml:space="preserve"> if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H(t-1)=1</m:t>
        </m:r>
      </m:oMath>
      <w:r w:rsidRPr="004A0246">
        <w:rPr>
          <w:rFonts w:eastAsia="Times New Roman" w:cs="Times New Roman"/>
          <w:sz w:val="22"/>
          <w:szCs w:val="22"/>
        </w:rPr>
        <w:t xml:space="preserve">. Otherwise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W(t)=1</m:t>
        </m:r>
      </m:oMath>
      <w:r w:rsidRPr="004A0246">
        <w:rPr>
          <w:rFonts w:eastAsia="Times New Roman" w:cs="Times New Roman"/>
          <w:sz w:val="22"/>
          <w:szCs w:val="22"/>
        </w:rPr>
        <w:t xml:space="preserve">. </w:t>
      </w:r>
    </w:p>
    <w:p w14:paraId="1ACEBF7F" w14:textId="77777777" w:rsidR="00123FC3" w:rsidRPr="004A0246" w:rsidRDefault="00123FC3" w:rsidP="002C2158">
      <w:pPr>
        <w:ind w:left="720"/>
        <w:rPr>
          <w:rFonts w:eastAsia="Times New Roman" w:cs="Times New Roman"/>
          <w:sz w:val="22"/>
          <w:szCs w:val="22"/>
        </w:rPr>
      </w:pPr>
    </w:p>
    <w:p w14:paraId="08952523" w14:textId="77777777" w:rsidR="00123FC3" w:rsidRPr="004A0246" w:rsidRDefault="00123FC3" w:rsidP="002C2158">
      <w:pPr>
        <w:ind w:left="720"/>
        <w:rPr>
          <w:rFonts w:eastAsia="Times New Roman" w:cs="Times New Roman"/>
          <w:b/>
          <w:bCs/>
          <w:sz w:val="22"/>
          <w:szCs w:val="22"/>
        </w:rPr>
      </w:pPr>
      <w:r w:rsidRPr="004A0246">
        <w:rPr>
          <w:rFonts w:eastAsia="Times New Roman" w:cs="Times New Roman"/>
          <w:b/>
          <w:bCs/>
          <w:sz w:val="22"/>
          <w:szCs w:val="22"/>
        </w:rPr>
        <w:t xml:space="preserve">Outcome. </w:t>
      </w:r>
      <w:r w:rsidRPr="004A0246">
        <w:rPr>
          <w:rFonts w:eastAsia="Times New Roman" w:cs="Times New Roman"/>
          <w:sz w:val="22"/>
          <w:szCs w:val="22"/>
        </w:rPr>
        <w:t xml:space="preserve">If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S=0</m:t>
        </m:r>
      </m:oMath>
      <w:r w:rsidRPr="004A0246">
        <w:rPr>
          <w:rFonts w:eastAsia="Times New Roman" w:cs="Times New Roman"/>
          <w:sz w:val="22"/>
          <w:szCs w:val="22"/>
        </w:rPr>
        <w:t xml:space="preserve"> then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Y(t)=0</m:t>
        </m:r>
      </m:oMath>
      <w:r w:rsidRPr="004A0246">
        <w:rPr>
          <w:rFonts w:eastAsia="Times New Roman" w:cs="Times New Roman"/>
          <w:sz w:val="22"/>
          <w:szCs w:val="22"/>
        </w:rPr>
        <w:t>. Otherwise,</w:t>
      </w:r>
    </w:p>
    <w:tbl>
      <w:tblPr>
        <w:tblStyle w:val="TableGrid"/>
        <w:tblW w:w="1029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8"/>
        <w:gridCol w:w="918"/>
      </w:tblGrid>
      <w:tr w:rsidR="00123FC3" w:rsidRPr="004A0246" w14:paraId="185B5537" w14:textId="77777777" w:rsidTr="002C2158">
        <w:trPr>
          <w:jc w:val="center"/>
        </w:trPr>
        <w:tc>
          <w:tcPr>
            <w:tcW w:w="9378" w:type="dxa"/>
            <w:vAlign w:val="center"/>
          </w:tcPr>
          <w:p w14:paraId="0C947BA2" w14:textId="59636D5C" w:rsidR="00123FC3" w:rsidRPr="0031784B" w:rsidRDefault="00123FC3" w:rsidP="002C2158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t</m:t>
                    </m:r>
                  </m:e>
                </m:d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∼B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expit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2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H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2"/>
                          </w:rPr>
                          <m:t xml:space="preserve"> × H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2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E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Y</m:t>
                            </m:r>
                          </m:sup>
                        </m:sSubSup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2"/>
                          </w:rPr>
                          <m:t xml:space="preserve"> ×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</m:acc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 xml:space="preserve">  </m:t>
                    </m:r>
                  </m:e>
                </m:d>
                <m:r>
                  <m:rPr>
                    <m:scr m:val="script"/>
                  </m:rP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=B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expit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2"/>
                            <w:szCs w:val="22"/>
                          </w:rPr>
                          <m:t xml:space="preserve">-7.00+1.50× H(t)+0.25 × 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E</m:t>
                            </m:r>
                          </m:e>
                        </m:acc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</m:d>
                      </m:e>
                    </m:d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 xml:space="preserve">  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.</m:t>
                </m:r>
              </m:oMath>
            </m:oMathPara>
          </w:p>
        </w:tc>
        <w:tc>
          <w:tcPr>
            <w:tcW w:w="918" w:type="dxa"/>
            <w:vAlign w:val="center"/>
          </w:tcPr>
          <w:p w14:paraId="3757BE4F" w14:textId="77777777" w:rsidR="00123FC3" w:rsidRPr="004A0246" w:rsidRDefault="00123FC3" w:rsidP="009C3135">
            <w:pPr>
              <w:pStyle w:val="Caption"/>
              <w:rPr>
                <w:rFonts w:eastAsia="Times New Roman" w:cs="Times New Roman"/>
                <w:sz w:val="22"/>
                <w:szCs w:val="22"/>
              </w:rPr>
            </w:pPr>
            <w:bookmarkStart w:id="1" w:name="SeqEq"/>
            <w:r w:rsidRPr="009A2A39">
              <w:rPr>
                <w:sz w:val="22"/>
                <w:szCs w:val="22"/>
              </w:rPr>
              <w:t>(</w:t>
            </w:r>
            <w:r w:rsidRPr="004A0246">
              <w:rPr>
                <w:sz w:val="22"/>
                <w:szCs w:val="22"/>
              </w:rPr>
              <w:fldChar w:fldCharType="begin"/>
            </w:r>
            <w:r w:rsidRPr="004A0246">
              <w:rPr>
                <w:sz w:val="22"/>
                <w:szCs w:val="22"/>
              </w:rPr>
              <w:instrText xml:space="preserve"> SEQ Eq. \* ARABIC </w:instrText>
            </w:r>
            <w:r w:rsidRPr="004A0246">
              <w:rPr>
                <w:sz w:val="22"/>
                <w:szCs w:val="22"/>
              </w:rPr>
              <w:fldChar w:fldCharType="separate"/>
            </w:r>
            <w:r w:rsidRPr="004A0246">
              <w:rPr>
                <w:noProof/>
                <w:sz w:val="22"/>
                <w:szCs w:val="22"/>
              </w:rPr>
              <w:t>1</w:t>
            </w:r>
            <w:r w:rsidRPr="004A0246">
              <w:rPr>
                <w:noProof/>
                <w:sz w:val="22"/>
                <w:szCs w:val="22"/>
              </w:rPr>
              <w:fldChar w:fldCharType="end"/>
            </w:r>
            <w:bookmarkEnd w:id="1"/>
            <w:r w:rsidRPr="004A0246">
              <w:rPr>
                <w:sz w:val="22"/>
                <w:szCs w:val="22"/>
              </w:rPr>
              <w:t>)</w:t>
            </w:r>
          </w:p>
          <w:p w14:paraId="3C2CA8FA" w14:textId="77777777" w:rsidR="00123FC3" w:rsidRPr="004A0246" w:rsidRDefault="00123FC3" w:rsidP="002C2158">
            <w:pPr>
              <w:keepNext/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14:paraId="48C7C9BA" w14:textId="77777777" w:rsidR="004261CA" w:rsidRPr="002C2158" w:rsidRDefault="004261CA" w:rsidP="002C2158">
      <w:pPr>
        <w:rPr>
          <w:rFonts w:eastAsia="Times New Roman" w:cs="Times New Roman"/>
          <w:b/>
          <w:sz w:val="22"/>
          <w:szCs w:val="22"/>
        </w:rPr>
      </w:pPr>
    </w:p>
    <w:p w14:paraId="2F015994" w14:textId="67CD0943" w:rsidR="000441C9" w:rsidRPr="002C2158" w:rsidRDefault="000441C9" w:rsidP="002C2158">
      <w:pPr>
        <w:rPr>
          <w:rFonts w:eastAsia="Times New Roman" w:cs="Times New Roman"/>
          <w:sz w:val="22"/>
          <w:szCs w:val="22"/>
        </w:rPr>
      </w:pPr>
      <w:r w:rsidRPr="002C2158">
        <w:rPr>
          <w:rFonts w:eastAsia="Times New Roman" w:cs="Times New Roman"/>
          <w:b/>
          <w:sz w:val="22"/>
          <w:szCs w:val="22"/>
        </w:rPr>
        <w:t>Scenario 2.</w:t>
      </w:r>
      <w:r w:rsidRPr="002C2158">
        <w:rPr>
          <w:rFonts w:eastAsia="Times New Roman" w:cs="Times New Roman"/>
          <w:sz w:val="22"/>
          <w:szCs w:val="22"/>
        </w:rPr>
        <w:t xml:space="preserve"> The outcome was generated as follows for susceptible workers:</w:t>
      </w:r>
    </w:p>
    <w:p w14:paraId="61D63E42" w14:textId="55661292" w:rsidR="000441C9" w:rsidRPr="002C2158" w:rsidRDefault="000441C9" w:rsidP="002C2158">
      <w:pPr>
        <w:jc w:val="center"/>
        <w:rPr>
          <w:rFonts w:eastAsia="Times New Roman" w:cs="Times New Roman"/>
          <w:sz w:val="22"/>
          <w:szCs w:val="22"/>
        </w:rPr>
      </w:pPr>
      <m:oMathPara>
        <m:oMath>
          <m:r>
            <w:rPr>
              <w:rFonts w:ascii="Cambria Math" w:eastAsia="Times New Roman" w:hAnsi="Cambria Math" w:cs="Times New Roman"/>
              <w:sz w:val="22"/>
              <w:szCs w:val="22"/>
            </w:rPr>
            <m:t>Y(t</m:t>
          </m:r>
          <m:r>
            <m:rPr>
              <m:scr m:val="script"/>
            </m:rPr>
            <w:rPr>
              <w:rFonts w:ascii="Cambria Math" w:eastAsia="Times New Roman" w:hAnsi="Cambria Math" w:cs="Times New Roman"/>
              <w:sz w:val="22"/>
              <w:szCs w:val="22"/>
            </w:rPr>
            <m:t>)∼B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expit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 xml:space="preserve">-7.00+3.00× H(t)+0.25 × </m:t>
                  </m:r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</m:acc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t</m:t>
                      </m:r>
                    </m:e>
                  </m:d>
                </m:e>
              </m:d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 xml:space="preserve">  </m:t>
              </m:r>
            </m:e>
          </m:d>
          <m:r>
            <w:rPr>
              <w:rFonts w:ascii="Cambria Math" w:eastAsia="Times New Roman" w:hAnsi="Cambria Math" w:cs="Times New Roman"/>
              <w:sz w:val="22"/>
              <w:szCs w:val="22"/>
            </w:rPr>
            <m:t>.</m:t>
          </m:r>
        </m:oMath>
      </m:oMathPara>
    </w:p>
    <w:p w14:paraId="0EE2D490" w14:textId="4FAE5775" w:rsidR="000441C9" w:rsidRPr="002C2158" w:rsidRDefault="00021DC9" w:rsidP="00021DC9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If the outcome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Y(t)</m:t>
        </m:r>
      </m:oMath>
      <w:r w:rsidRPr="00021DC9">
        <w:rPr>
          <w:rFonts w:eastAsia="Times New Roman" w:cs="Times New Roman"/>
          <w:sz w:val="22"/>
          <w:szCs w:val="22"/>
        </w:rPr>
        <w:t xml:space="preserve"> is </w:t>
      </w:r>
      <w:r>
        <w:rPr>
          <w:rFonts w:eastAsia="Times New Roman" w:cs="Times New Roman"/>
          <w:sz w:val="22"/>
          <w:szCs w:val="22"/>
        </w:rPr>
        <w:t xml:space="preserve">generated as </w:t>
      </w:r>
      <w:r w:rsidRPr="00021DC9">
        <w:rPr>
          <w:rFonts w:eastAsia="Times New Roman" w:cs="Times New Roman"/>
          <w:sz w:val="22"/>
          <w:szCs w:val="22"/>
        </w:rPr>
        <w:t>1</w:t>
      </w:r>
      <w:r>
        <w:rPr>
          <w:rFonts w:eastAsia="Times New Roman" w:cs="Times New Roman"/>
          <w:sz w:val="22"/>
          <w:szCs w:val="22"/>
        </w:rPr>
        <w:t>,</w:t>
      </w:r>
      <w:r w:rsidR="00E11723">
        <w:rPr>
          <w:rFonts w:eastAsia="Times New Roman" w:cs="Times New Roman"/>
          <w:sz w:val="22"/>
          <w:szCs w:val="22"/>
        </w:rPr>
        <w:t xml:space="preserve"> all</w:t>
      </w:r>
      <w:r>
        <w:rPr>
          <w:rFonts w:eastAsia="Times New Roman" w:cs="Times New Roman"/>
          <w:sz w:val="22"/>
          <w:szCs w:val="22"/>
        </w:rPr>
        <w:t xml:space="preserve"> </w:t>
      </w:r>
      <w:r w:rsidRPr="00021DC9">
        <w:rPr>
          <w:rFonts w:eastAsia="Times New Roman" w:cs="Times New Roman"/>
          <w:sz w:val="22"/>
          <w:szCs w:val="22"/>
        </w:rPr>
        <w:t xml:space="preserve">future </w:t>
      </w:r>
      <w:r>
        <w:rPr>
          <w:rFonts w:eastAsia="Times New Roman" w:cs="Times New Roman"/>
          <w:sz w:val="22"/>
          <w:szCs w:val="22"/>
        </w:rPr>
        <w:t xml:space="preserve">outcome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Y(s)</m:t>
        </m:r>
      </m:oMath>
      <w:r w:rsidRPr="00021DC9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 xml:space="preserve">for time-points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s &gt; t</m:t>
        </m:r>
      </m:oMath>
      <w:r w:rsidRPr="00021DC9">
        <w:rPr>
          <w:rFonts w:eastAsia="Times New Roman" w:cs="Times New Roman"/>
          <w:sz w:val="22"/>
          <w:szCs w:val="22"/>
        </w:rPr>
        <w:t xml:space="preserve"> are</w:t>
      </w:r>
      <w:r>
        <w:rPr>
          <w:rFonts w:eastAsia="Times New Roman" w:cs="Times New Roman"/>
          <w:sz w:val="22"/>
          <w:szCs w:val="22"/>
        </w:rPr>
        <w:t xml:space="preserve"> set</w:t>
      </w:r>
      <w:r w:rsidRPr="00021DC9">
        <w:rPr>
          <w:rFonts w:eastAsia="Times New Roman" w:cs="Times New Roman"/>
          <w:sz w:val="22"/>
          <w:szCs w:val="22"/>
        </w:rPr>
        <w:t xml:space="preserve"> 1</w:t>
      </w:r>
      <w:r>
        <w:rPr>
          <w:rFonts w:eastAsia="Times New Roman" w:cs="Times New Roman"/>
          <w:sz w:val="22"/>
          <w:szCs w:val="22"/>
        </w:rPr>
        <w:t xml:space="preserve">. </w:t>
      </w:r>
      <w:r w:rsidR="000441C9" w:rsidRPr="002C2158">
        <w:rPr>
          <w:rFonts w:eastAsia="Times New Roman" w:cs="Times New Roman"/>
          <w:sz w:val="22"/>
          <w:szCs w:val="22"/>
        </w:rPr>
        <w:t>The remaining equations were the same for this scenario as for the scenario 1.</w:t>
      </w:r>
    </w:p>
    <w:p w14:paraId="09BBE9E0" w14:textId="77777777" w:rsidR="00266377" w:rsidRDefault="00266377" w:rsidP="002C2158">
      <w:pPr>
        <w:rPr>
          <w:rFonts w:eastAsia="Times New Roman" w:cs="Times New Roman"/>
          <w:b/>
          <w:sz w:val="22"/>
          <w:szCs w:val="22"/>
        </w:rPr>
      </w:pPr>
    </w:p>
    <w:p w14:paraId="2AAE32F4" w14:textId="2D36ED10" w:rsidR="008A1E12" w:rsidRPr="002C2158" w:rsidRDefault="008A1E12" w:rsidP="00FA4601">
      <w:pPr>
        <w:rPr>
          <w:rFonts w:eastAsia="Times New Roman" w:cs="Times New Roman"/>
          <w:sz w:val="22"/>
          <w:szCs w:val="22"/>
        </w:rPr>
      </w:pPr>
      <w:r w:rsidRPr="002C2158">
        <w:rPr>
          <w:rFonts w:eastAsia="Times New Roman" w:cs="Times New Roman"/>
          <w:b/>
          <w:sz w:val="22"/>
          <w:szCs w:val="22"/>
        </w:rPr>
        <w:t xml:space="preserve">Scenario </w:t>
      </w:r>
      <w:r w:rsidR="00274EDB">
        <w:rPr>
          <w:rFonts w:eastAsia="Times New Roman" w:cs="Times New Roman"/>
          <w:b/>
          <w:sz w:val="22"/>
          <w:szCs w:val="22"/>
        </w:rPr>
        <w:t>3</w:t>
      </w:r>
      <w:r w:rsidRPr="002C2158">
        <w:rPr>
          <w:rFonts w:eastAsia="Times New Roman" w:cs="Times New Roman"/>
          <w:b/>
          <w:sz w:val="22"/>
          <w:szCs w:val="22"/>
        </w:rPr>
        <w:t>.</w:t>
      </w:r>
      <w:r w:rsidRPr="002C2158">
        <w:rPr>
          <w:rFonts w:eastAsia="Times New Roman" w:cs="Times New Roman"/>
          <w:sz w:val="22"/>
          <w:szCs w:val="22"/>
        </w:rPr>
        <w:t xml:space="preserve"> </w:t>
      </w:r>
      <w:r w:rsidR="00FA4601">
        <w:rPr>
          <w:rFonts w:eastAsia="Times New Roman" w:cs="Times New Roman"/>
          <w:sz w:val="22"/>
          <w:szCs w:val="22"/>
        </w:rPr>
        <w:t>The i</w:t>
      </w:r>
      <w:r w:rsidR="00FA4601" w:rsidRPr="002C2158">
        <w:rPr>
          <w:rFonts w:eastAsia="Times New Roman" w:cs="Times New Roman"/>
          <w:sz w:val="22"/>
          <w:szCs w:val="22"/>
        </w:rPr>
        <w:t xml:space="preserve">ntermediate </w:t>
      </w:r>
      <w:r w:rsidR="00FA4601">
        <w:rPr>
          <w:rFonts w:eastAsia="Times New Roman" w:cs="Times New Roman"/>
          <w:sz w:val="22"/>
          <w:szCs w:val="22"/>
        </w:rPr>
        <w:t>health event</w:t>
      </w:r>
      <w:r w:rsidRPr="002C2158">
        <w:rPr>
          <w:rFonts w:eastAsia="Times New Roman" w:cs="Times New Roman"/>
          <w:sz w:val="22"/>
          <w:szCs w:val="22"/>
        </w:rPr>
        <w:t xml:space="preserve"> was generated as follows: </w:t>
      </w:r>
    </w:p>
    <w:p w14:paraId="77E58E42" w14:textId="77777777" w:rsidR="008A1E12" w:rsidRPr="002C2158" w:rsidRDefault="008A1E12" w:rsidP="002C2158">
      <w:pPr>
        <w:jc w:val="center"/>
        <w:rPr>
          <w:rFonts w:eastAsia="Times New Roman" w:cs="Times New Roman"/>
          <w:sz w:val="22"/>
          <w:szCs w:val="22"/>
        </w:rPr>
      </w:pPr>
      <w:r w:rsidRPr="002C2158">
        <w:rPr>
          <w:rFonts w:eastAsia="Times New Roman" w:cs="Times New Roman"/>
          <w:sz w:val="22"/>
          <w:szCs w:val="22"/>
        </w:rPr>
        <w:t xml:space="preserve">If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H(t-10)=1</m:t>
        </m:r>
      </m:oMath>
      <w:r w:rsidRPr="002C2158">
        <w:rPr>
          <w:rFonts w:eastAsia="Times New Roman" w:cs="Times New Roman"/>
          <w:sz w:val="22"/>
          <w:szCs w:val="22"/>
        </w:rPr>
        <w:t xml:space="preserve"> or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W(t-1)=0</m:t>
        </m:r>
      </m:oMath>
      <w:r w:rsidRPr="002C2158">
        <w:rPr>
          <w:rFonts w:eastAsia="Times New Roman" w:cs="Times New Roman"/>
          <w:sz w:val="22"/>
          <w:szCs w:val="22"/>
        </w:rPr>
        <w:t xml:space="preserve"> then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W(t)=0</m:t>
        </m:r>
      </m:oMath>
      <w:r w:rsidRPr="002C2158">
        <w:rPr>
          <w:rFonts w:eastAsia="Times New Roman" w:cs="Times New Roman"/>
          <w:sz w:val="22"/>
          <w:szCs w:val="22"/>
        </w:rPr>
        <w:t xml:space="preserve">. Otherwise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W(t)=1</m:t>
        </m:r>
      </m:oMath>
      <w:r w:rsidRPr="002C2158">
        <w:rPr>
          <w:rFonts w:eastAsia="Times New Roman" w:cs="Times New Roman"/>
          <w:sz w:val="22"/>
          <w:szCs w:val="22"/>
        </w:rPr>
        <w:t xml:space="preserve">. </w:t>
      </w:r>
    </w:p>
    <w:p w14:paraId="3C8F6F17" w14:textId="77777777" w:rsidR="008A1E12" w:rsidRPr="002C2158" w:rsidRDefault="008A1E12" w:rsidP="002C2158">
      <w:pPr>
        <w:rPr>
          <w:rFonts w:eastAsia="Times New Roman" w:cs="Times New Roman"/>
          <w:sz w:val="22"/>
          <w:szCs w:val="22"/>
        </w:rPr>
      </w:pPr>
      <w:r w:rsidRPr="002C2158">
        <w:rPr>
          <w:rFonts w:eastAsia="Times New Roman" w:cs="Times New Roman"/>
          <w:sz w:val="22"/>
          <w:szCs w:val="22"/>
        </w:rPr>
        <w:t xml:space="preserve">All other covariates were generated as in the scenario 1. </w:t>
      </w:r>
    </w:p>
    <w:p w14:paraId="330DF3FD" w14:textId="77777777" w:rsidR="00E033A8" w:rsidRPr="002C2158" w:rsidRDefault="00E033A8" w:rsidP="002C2158">
      <w:pPr>
        <w:rPr>
          <w:rFonts w:eastAsia="Times New Roman" w:cs="Times New Roman"/>
          <w:sz w:val="22"/>
          <w:szCs w:val="22"/>
        </w:rPr>
      </w:pPr>
    </w:p>
    <w:p w14:paraId="5277BE64" w14:textId="3D71B93A" w:rsidR="00E033A8" w:rsidRPr="002C2158" w:rsidRDefault="00E033A8" w:rsidP="002C2158">
      <w:pPr>
        <w:rPr>
          <w:rFonts w:eastAsia="Times New Roman" w:cs="Times New Roman"/>
          <w:sz w:val="22"/>
          <w:szCs w:val="22"/>
        </w:rPr>
      </w:pPr>
      <w:r w:rsidRPr="002C2158">
        <w:rPr>
          <w:rFonts w:eastAsia="Times New Roman" w:cs="Times New Roman"/>
          <w:b/>
          <w:sz w:val="22"/>
          <w:szCs w:val="22"/>
        </w:rPr>
        <w:t xml:space="preserve">Scenario </w:t>
      </w:r>
      <w:r w:rsidR="00274EDB">
        <w:rPr>
          <w:rFonts w:eastAsia="Times New Roman" w:cs="Times New Roman"/>
          <w:b/>
          <w:sz w:val="22"/>
          <w:szCs w:val="22"/>
        </w:rPr>
        <w:t>4</w:t>
      </w:r>
      <w:r w:rsidRPr="002C2158">
        <w:rPr>
          <w:rFonts w:eastAsia="Times New Roman" w:cs="Times New Roman"/>
          <w:b/>
          <w:sz w:val="22"/>
          <w:szCs w:val="22"/>
        </w:rPr>
        <w:t>.</w:t>
      </w:r>
      <w:r w:rsidRPr="002C2158">
        <w:rPr>
          <w:rFonts w:eastAsia="Times New Roman" w:cs="Times New Roman"/>
          <w:sz w:val="22"/>
          <w:szCs w:val="22"/>
        </w:rPr>
        <w:t xml:space="preserve"> While all remaining covariates were generated as in the scenario 1, health status for susceptible workers in this scenario was generated as follows: </w:t>
      </w:r>
    </w:p>
    <w:p w14:paraId="56CFE801" w14:textId="77777777" w:rsidR="00E033A8" w:rsidRPr="002C2158" w:rsidRDefault="00E033A8" w:rsidP="002C2158">
      <w:pPr>
        <w:jc w:val="center"/>
        <w:rPr>
          <w:rFonts w:eastAsia="Times New Roman" w:cs="Times New Roman"/>
          <w:sz w:val="22"/>
          <w:szCs w:val="22"/>
        </w:rPr>
      </w:pPr>
      <m:oMathPara>
        <m:oMath>
          <m:r>
            <w:rPr>
              <w:rFonts w:ascii="Cambria Math" w:eastAsia="Times New Roman" w:hAnsi="Cambria Math" w:cs="Times New Roman"/>
              <w:sz w:val="22"/>
              <w:szCs w:val="22"/>
            </w:rPr>
            <m:t>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1</m:t>
              </m:r>
            </m:e>
          </m:d>
          <m:r>
            <m:rPr>
              <m:scr m:val="script"/>
            </m:rPr>
            <w:rPr>
              <w:rFonts w:ascii="Cambria Math" w:eastAsia="Times New Roman" w:hAnsi="Cambria Math" w:cs="Times New Roman"/>
              <w:sz w:val="22"/>
              <w:szCs w:val="22"/>
            </w:rPr>
            <m:t>∼B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2"/>
                  <w:szCs w:val="22"/>
                </w:rPr>
                <m:t>expit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2"/>
                      <w:szCs w:val="22"/>
                    </w:rPr>
                    <m:t>-4.00+7.00 × E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 w:cs="Times New Roman"/>
                          <w:sz w:val="22"/>
                          <w:szCs w:val="22"/>
                        </w:rPr>
                        <m:t>1</m:t>
                      </m:r>
                    </m:e>
                  </m:d>
                </m:e>
              </m:d>
            </m:e>
          </m:d>
          <m:r>
            <w:rPr>
              <w:rFonts w:ascii="Cambria Math" w:eastAsia="Times New Roman" w:hAnsi="Cambria Math" w:cs="Times New Roman"/>
              <w:sz w:val="22"/>
              <w:szCs w:val="22"/>
            </w:rPr>
            <m:t>,H( t&gt;1 )=H(1).</m:t>
          </m:r>
        </m:oMath>
      </m:oMathPara>
    </w:p>
    <w:p w14:paraId="6C93FCB0" w14:textId="77777777" w:rsidR="00E033A8" w:rsidRDefault="00E033A8" w:rsidP="009C3135">
      <w:pPr>
        <w:rPr>
          <w:rFonts w:eastAsia="Times New Roman" w:cs="Times New Roman"/>
          <w:b/>
          <w:sz w:val="22"/>
          <w:szCs w:val="22"/>
        </w:rPr>
      </w:pPr>
      <w:r w:rsidRPr="002C2158">
        <w:rPr>
          <w:rFonts w:eastAsia="Times New Roman" w:cs="Times New Roman"/>
          <w:b/>
          <w:sz w:val="22"/>
          <w:szCs w:val="22"/>
        </w:rPr>
        <w:br w:type="page"/>
      </w:r>
    </w:p>
    <w:p w14:paraId="4E0D71AD" w14:textId="2460FE77" w:rsidR="002C2158" w:rsidRPr="0031784B" w:rsidRDefault="006951E3" w:rsidP="009C3135">
      <w:pPr>
        <w:rPr>
          <w:rFonts w:eastAsia="Times New Roman" w:cs="Times New Roman"/>
          <w:b/>
          <w:sz w:val="22"/>
          <w:szCs w:val="22"/>
        </w:rPr>
      </w:pPr>
      <w:r w:rsidRPr="0031784B">
        <w:rPr>
          <w:rFonts w:eastAsia="Times New Roman" w:cs="Times New Roman"/>
          <w:b/>
          <w:sz w:val="22"/>
          <w:szCs w:val="22"/>
        </w:rPr>
        <w:lastRenderedPageBreak/>
        <w:t>1.</w:t>
      </w:r>
      <w:r w:rsidR="002C2158" w:rsidRPr="0031784B">
        <w:rPr>
          <w:rFonts w:eastAsia="Times New Roman" w:cs="Times New Roman"/>
          <w:b/>
          <w:sz w:val="22"/>
          <w:szCs w:val="22"/>
        </w:rPr>
        <w:t>2. Computing Intervention Effects.</w:t>
      </w:r>
    </w:p>
    <w:p w14:paraId="74CEE2E6" w14:textId="77777777" w:rsidR="002C2158" w:rsidRPr="004A0246" w:rsidRDefault="002C2158" w:rsidP="009C3135">
      <w:pPr>
        <w:rPr>
          <w:rFonts w:eastAsia="Times New Roman" w:cs="Times New Roman"/>
          <w:b/>
          <w:sz w:val="22"/>
          <w:szCs w:val="22"/>
        </w:rPr>
      </w:pPr>
    </w:p>
    <w:p w14:paraId="3D806C5F" w14:textId="09D91D18" w:rsidR="0031784B" w:rsidRPr="004A0246" w:rsidRDefault="0031784B" w:rsidP="00885A8E">
      <w:pPr>
        <w:spacing w:before="108" w:after="60"/>
        <w:outlineLvl w:val="2"/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b/>
          <w:bCs/>
          <w:sz w:val="22"/>
          <w:szCs w:val="22"/>
        </w:rPr>
        <w:t>Interventions and counterfactuals</w:t>
      </w:r>
      <w:r w:rsidRPr="004A0246">
        <w:rPr>
          <w:rFonts w:eastAsia="Times New Roman" w:cs="Times New Roman"/>
          <w:sz w:val="22"/>
          <w:szCs w:val="22"/>
        </w:rPr>
        <w:t xml:space="preserve"> - We define </w:t>
      </w:r>
      <w:r w:rsidR="00885A8E">
        <w:rPr>
          <w:rFonts w:eastAsia="Times New Roman" w:cs="Times New Roman"/>
          <w:sz w:val="22"/>
          <w:szCs w:val="22"/>
        </w:rPr>
        <w:t>static</w:t>
      </w:r>
      <w:r w:rsidR="00885A8E" w:rsidRPr="004A0246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 xml:space="preserve">interventions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{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s, 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,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s, 0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}</m:t>
        </m:r>
      </m:oMath>
      <w:r w:rsidRPr="004A0246">
        <w:rPr>
          <w:rFonts w:eastAsia="Times New Roman" w:cs="Times New Roman"/>
          <w:sz w:val="22"/>
          <w:szCs w:val="22"/>
        </w:rPr>
        <w:t xml:space="preserve"> that set binary exposure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E(t)</m:t>
        </m:r>
      </m:oMath>
      <w:r w:rsidRPr="004A0246">
        <w:rPr>
          <w:rFonts w:eastAsia="Times New Roman" w:cs="Times New Roman"/>
          <w:sz w:val="22"/>
          <w:szCs w:val="22"/>
        </w:rPr>
        <w:t xml:space="preserve"> to either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1</m:t>
        </m:r>
      </m:oMath>
      <w:r w:rsidRPr="004A0246">
        <w:rPr>
          <w:rFonts w:eastAsia="Times New Roman" w:cs="Times New Roman"/>
          <w:sz w:val="22"/>
          <w:szCs w:val="22"/>
        </w:rPr>
        <w:t xml:space="preserve"> or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0</m:t>
        </m:r>
      </m:oMath>
      <w:r w:rsidRPr="004A0246">
        <w:rPr>
          <w:rFonts w:eastAsia="Times New Roman" w:cs="Times New Roman"/>
          <w:sz w:val="22"/>
          <w:szCs w:val="22"/>
        </w:rPr>
        <w:t xml:space="preserve">, and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W(t)</m:t>
        </m:r>
      </m:oMath>
      <w:r w:rsidRPr="004A0246">
        <w:rPr>
          <w:rFonts w:eastAsia="Times New Roman" w:cs="Times New Roman"/>
          <w:sz w:val="22"/>
          <w:szCs w:val="22"/>
        </w:rPr>
        <w:t xml:space="preserve"> to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1</m:t>
        </m:r>
      </m:oMath>
      <w:r w:rsidRPr="004A0246">
        <w:rPr>
          <w:rFonts w:eastAsia="Times New Roman" w:cs="Times New Roman"/>
          <w:sz w:val="22"/>
          <w:szCs w:val="22"/>
        </w:rPr>
        <w:t xml:space="preserve"> for all years between 1 and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4A0246">
        <w:rPr>
          <w:rFonts w:eastAsia="Times New Roman" w:cs="Times New Roman"/>
          <w:sz w:val="22"/>
          <w:szCs w:val="22"/>
        </w:rPr>
        <w:t xml:space="preserve">. We denote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i,d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s, 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(t)</m:t>
        </m:r>
      </m:oMath>
      <w:r w:rsidRPr="004A0246">
        <w:rPr>
          <w:rFonts w:eastAsia="Times New Roman" w:cs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i,d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s, 0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(t)</m:t>
        </m:r>
      </m:oMath>
      <w:r w:rsidRPr="004A0246">
        <w:rPr>
          <w:rFonts w:eastAsia="Times New Roman" w:cs="Times New Roman"/>
          <w:sz w:val="22"/>
          <w:szCs w:val="22"/>
        </w:rPr>
        <w:t xml:space="preserve"> as the counterfactual outcomes that worker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i</m:t>
        </m:r>
      </m:oMath>
      <w:r w:rsidRPr="004A0246">
        <w:rPr>
          <w:rFonts w:eastAsia="Times New Roman" w:cs="Times New Roman"/>
          <w:sz w:val="22"/>
          <w:szCs w:val="22"/>
        </w:rPr>
        <w:t xml:space="preserve"> would experience in year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4A0246">
        <w:rPr>
          <w:rFonts w:eastAsia="Times New Roman" w:cs="Times New Roman"/>
          <w:sz w:val="22"/>
          <w:szCs w:val="22"/>
        </w:rPr>
        <w:t xml:space="preserve"> if they were always at work, and respectively always exposed or unexposed. Counterfactual outcomes under each intervention were generated by setting nodes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E(t),W(t)</m:t>
        </m:r>
      </m:oMath>
      <w:r w:rsidRPr="004A0246">
        <w:rPr>
          <w:rFonts w:eastAsia="Times New Roman" w:cs="Times New Roman"/>
          <w:sz w:val="22"/>
          <w:szCs w:val="22"/>
        </w:rPr>
        <w:t xml:space="preserve"> in the system of equations above as specified by our interventions, sequentially for each subject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 xml:space="preserve">i </m:t>
        </m:r>
      </m:oMath>
      <w:r w:rsidRPr="004A0246">
        <w:rPr>
          <w:rFonts w:eastAsia="Times New Roman" w:cs="Times New Roman"/>
          <w:sz w:val="22"/>
          <w:szCs w:val="22"/>
        </w:rPr>
        <w:t xml:space="preserve">and year of follow-up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t.</m:t>
        </m:r>
      </m:oMath>
    </w:p>
    <w:p w14:paraId="02CA4338" w14:textId="5A7D714B" w:rsidR="0031784B" w:rsidRPr="004A0246" w:rsidRDefault="0031784B" w:rsidP="005D262C">
      <w:pPr>
        <w:rPr>
          <w:rFonts w:eastAsia="Times New Roman" w:cs="Times New Roman"/>
          <w:b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br/>
        <w:t xml:space="preserve">We define </w:t>
      </w:r>
      <w:r w:rsidR="00E27A11">
        <w:rPr>
          <w:rFonts w:eastAsia="Times New Roman" w:cs="Times New Roman"/>
          <w:sz w:val="22"/>
          <w:szCs w:val="22"/>
        </w:rPr>
        <w:t>dynamic</w:t>
      </w:r>
      <w:r w:rsidR="00E27A11" w:rsidRPr="004A0246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 xml:space="preserve">interventions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{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 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,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 0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}</m:t>
        </m:r>
      </m:oMath>
      <w:r w:rsidRPr="004A0246">
        <w:rPr>
          <w:rFonts w:eastAsia="Times New Roman" w:cs="Times New Roman"/>
          <w:sz w:val="22"/>
          <w:szCs w:val="22"/>
        </w:rPr>
        <w:t xml:space="preserve"> that assign exposure according to employment status. Specifically, we define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d,1</m:t>
            </m:r>
          </m:sub>
        </m:sSub>
      </m:oMath>
      <w:r w:rsidRPr="004A0246">
        <w:rPr>
          <w:rFonts w:eastAsia="Times New Roman" w:cs="Times New Roman"/>
          <w:sz w:val="22"/>
          <w:szCs w:val="22"/>
        </w:rPr>
        <w:t xml:space="preserve"> as an intervention that sets the exposure node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E(t)</m:t>
        </m:r>
      </m:oMath>
      <w:r w:rsidRPr="004A0246">
        <w:rPr>
          <w:rFonts w:eastAsia="Times New Roman" w:cs="Times New Roman"/>
          <w:sz w:val="22"/>
          <w:szCs w:val="22"/>
        </w:rPr>
        <w:t xml:space="preserve"> to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1</m:t>
        </m:r>
      </m:oMath>
      <w:r w:rsidRPr="004A0246">
        <w:rPr>
          <w:rFonts w:eastAsia="Times New Roman" w:cs="Times New Roman"/>
          <w:sz w:val="22"/>
          <w:szCs w:val="22"/>
        </w:rPr>
        <w:t xml:space="preserve"> while a worker is actively employed (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</m:t>
        </m:r>
        <m:d>
          <m:d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2"/>
            <w:szCs w:val="22"/>
          </w:rPr>
          <m:t>=1</m:t>
        </m:r>
      </m:oMath>
      <w:r w:rsidRPr="004A0246">
        <w:rPr>
          <w:rFonts w:eastAsia="Times New Roman" w:cs="Times New Roman"/>
          <w:sz w:val="22"/>
          <w:szCs w:val="22"/>
        </w:rPr>
        <w:t>). However, once the worker terminates employment (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W</m:t>
        </m:r>
        <m:d>
          <m:d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2"/>
            <w:szCs w:val="22"/>
          </w:rPr>
          <m:t>=0</m:t>
        </m:r>
      </m:oMath>
      <w:r w:rsidRPr="004A0246">
        <w:rPr>
          <w:rFonts w:eastAsia="Times New Roman" w:cs="Times New Roman"/>
          <w:sz w:val="22"/>
          <w:szCs w:val="22"/>
        </w:rPr>
        <w:t xml:space="preserve">),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d,1</m:t>
            </m:r>
          </m:sub>
        </m:sSub>
      </m:oMath>
      <w:r w:rsidRPr="004A0246">
        <w:rPr>
          <w:rFonts w:eastAsia="Times New Roman" w:cs="Times New Roman"/>
          <w:sz w:val="22"/>
          <w:szCs w:val="22"/>
        </w:rPr>
        <w:t xml:space="preserve"> sets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E(t)</m:t>
        </m:r>
      </m:oMath>
      <w:r w:rsidRPr="004A0246">
        <w:rPr>
          <w:rFonts w:eastAsia="Times New Roman" w:cs="Times New Roman"/>
          <w:sz w:val="22"/>
          <w:szCs w:val="22"/>
        </w:rPr>
        <w:t xml:space="preserve"> to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0</m:t>
        </m:r>
      </m:oMath>
      <w:r w:rsidRPr="004A0246">
        <w:rPr>
          <w:rFonts w:eastAsia="Times New Roman" w:cs="Times New Roman"/>
          <w:sz w:val="22"/>
          <w:szCs w:val="22"/>
        </w:rPr>
        <w:t xml:space="preserve">. Intervention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 0</m:t>
            </m:r>
          </m:sub>
        </m:sSub>
      </m:oMath>
      <w:r w:rsidRPr="004A0246">
        <w:rPr>
          <w:rFonts w:eastAsia="Times New Roman" w:cs="Times New Roman"/>
          <w:sz w:val="22"/>
          <w:szCs w:val="22"/>
        </w:rPr>
        <w:t xml:space="preserve"> assigns workers to no exposure before and after employment termination.  The counterfactual outcomes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i,d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 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(t)</m:t>
        </m:r>
      </m:oMath>
      <w:r w:rsidRPr="004A0246">
        <w:rPr>
          <w:rFonts w:eastAsia="Times New Roman" w:cs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i,d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  0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(t)</m:t>
        </m:r>
      </m:oMath>
      <w:r w:rsidRPr="004A0246">
        <w:rPr>
          <w:rFonts w:eastAsia="Times New Roman" w:cs="Times New Roman"/>
          <w:sz w:val="22"/>
          <w:szCs w:val="22"/>
        </w:rPr>
        <w:t xml:space="preserve"> correspond to worker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i</m:t>
        </m:r>
      </m:oMath>
      <w:r w:rsidRPr="004A0246">
        <w:rPr>
          <w:rFonts w:eastAsia="Times New Roman" w:cs="Times New Roman"/>
          <w:sz w:val="22"/>
          <w:szCs w:val="22"/>
        </w:rPr>
        <w:t xml:space="preserve">’s outcome in year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4A0246">
        <w:rPr>
          <w:rFonts w:eastAsia="Times New Roman" w:cs="Times New Roman"/>
          <w:sz w:val="22"/>
          <w:szCs w:val="22"/>
        </w:rPr>
        <w:t xml:space="preserve"> if they were always exposed and unexposed while at work, respectively. </w:t>
      </w:r>
    </w:p>
    <w:p w14:paraId="6A232D01" w14:textId="77777777" w:rsidR="0031784B" w:rsidRDefault="0031784B" w:rsidP="004A0246">
      <w:pPr>
        <w:rPr>
          <w:rFonts w:eastAsia="Times New Roman" w:cs="Times New Roman"/>
          <w:sz w:val="22"/>
          <w:szCs w:val="22"/>
        </w:rPr>
      </w:pPr>
    </w:p>
    <w:p w14:paraId="4803A844" w14:textId="7A479BFD" w:rsidR="0031784B" w:rsidRDefault="0031784B" w:rsidP="005D262C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b/>
          <w:bCs/>
          <w:sz w:val="22"/>
          <w:szCs w:val="22"/>
        </w:rPr>
        <w:t>Computing exposure effects</w:t>
      </w:r>
      <w:r w:rsidRPr="0032323B">
        <w:rPr>
          <w:rFonts w:eastAsia="Times New Roman" w:cs="Times New Roman"/>
          <w:sz w:val="22"/>
          <w:szCs w:val="22"/>
        </w:rPr>
        <w:t xml:space="preserve"> - </w:t>
      </w:r>
      <w:r w:rsidRPr="004A0246">
        <w:rPr>
          <w:rFonts w:eastAsia="Times New Roman" w:cs="Times New Roman"/>
          <w:sz w:val="22"/>
          <w:szCs w:val="22"/>
        </w:rPr>
        <w:t xml:space="preserve">Denoting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d∈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s,  0</m:t>
                </m:r>
              </m:sub>
            </m:s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s, 1</m:t>
                </m:r>
              </m:sub>
            </m:s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d,  0</m:t>
                </m:r>
              </m:sub>
            </m:s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d,  1</m:t>
                </m:r>
              </m:sub>
            </m:s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,</m:t>
            </m:r>
          </m:e>
        </m:d>
      </m:oMath>
      <w:r w:rsidRPr="004A0246">
        <w:rPr>
          <w:rFonts w:eastAsia="Times New Roman" w:cs="Times New Roman"/>
          <w:sz w:val="22"/>
          <w:szCs w:val="22"/>
        </w:rPr>
        <w:t xml:space="preserve">  as one of the four regimens of interest, we computed counterfactual survival curves for each regimen in  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d</m:t>
        </m:r>
      </m:oMath>
      <w:r w:rsidRPr="0031784B">
        <w:rPr>
          <w:rFonts w:eastAsia="Times New Roman" w:cs="Times New Roman"/>
          <w:sz w:val="22"/>
          <w:szCs w:val="22"/>
        </w:rPr>
        <w:t>:</w:t>
      </w:r>
    </w:p>
    <w:p w14:paraId="630B6939" w14:textId="4CF277BE" w:rsidR="009A2A39" w:rsidRPr="009A2A39" w:rsidRDefault="00F50512" w:rsidP="009A2A39">
      <w:pPr>
        <w:jc w:val="center"/>
        <w:rPr>
          <w:rFonts w:eastAsia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2"/>
            <w:szCs w:val="22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k=1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t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i,  d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k</m:t>
                    </m:r>
                  </m:e>
                </m:d>
              </m:e>
            </m:nary>
          </m:num>
          <m:den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n</m:t>
            </m:r>
          </m:den>
        </m:f>
      </m:oMath>
      <w:r w:rsidR="009A2A39" w:rsidRPr="0032323B">
        <w:rPr>
          <w:rFonts w:eastAsia="Times New Roman" w:cs="Times New Roman"/>
          <w:sz w:val="22"/>
          <w:szCs w:val="22"/>
        </w:rPr>
        <w:t>.</w:t>
      </w:r>
    </w:p>
    <w:p w14:paraId="67436777" w14:textId="47055668" w:rsidR="0031784B" w:rsidRPr="0031784B" w:rsidRDefault="0031784B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The survival function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(t)</m:t>
        </m:r>
      </m:oMath>
      <w:r w:rsidRPr="004A0246">
        <w:rPr>
          <w:rFonts w:eastAsia="Times New Roman" w:cs="Times New Roman"/>
          <w:sz w:val="22"/>
          <w:szCs w:val="22"/>
        </w:rPr>
        <w:t xml:space="preserve"> expresses the probability that a worker following regimen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d</m:t>
        </m:r>
      </m:oMath>
      <w:r w:rsidRPr="004A0246">
        <w:rPr>
          <w:rFonts w:eastAsia="Times New Roman" w:cs="Times New Roman"/>
          <w:sz w:val="22"/>
          <w:szCs w:val="22"/>
        </w:rPr>
        <w:t xml:space="preserve"> has not yet experienced the outcome of interest by the end of year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4A0246">
        <w:rPr>
          <w:rFonts w:eastAsia="Times New Roman" w:cs="Times New Roman"/>
          <w:sz w:val="22"/>
          <w:szCs w:val="22"/>
        </w:rPr>
        <w:t xml:space="preserve">. Cumulative incidence of the outcome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μ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)</m:t>
        </m:r>
      </m:oMath>
      <w:r w:rsidRPr="004A0246">
        <w:rPr>
          <w:rFonts w:eastAsia="Times New Roman" w:cs="Times New Roman"/>
          <w:sz w:val="22"/>
          <w:szCs w:val="22"/>
        </w:rPr>
        <w:t xml:space="preserve"> under regimen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d</m:t>
        </m:r>
      </m:oMath>
      <w:r w:rsidRPr="004A0246">
        <w:rPr>
          <w:rFonts w:eastAsia="Times New Roman" w:cs="Times New Roman"/>
          <w:sz w:val="22"/>
          <w:szCs w:val="22"/>
        </w:rPr>
        <w:t xml:space="preserve"> in year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4A0246">
        <w:rPr>
          <w:rFonts w:eastAsia="Times New Roman" w:cs="Times New Roman"/>
          <w:sz w:val="22"/>
          <w:szCs w:val="22"/>
        </w:rPr>
        <w:t xml:space="preserve"> was computed as</w:t>
      </w:r>
      <w:r w:rsidR="00510880">
        <w:rPr>
          <w:rFonts w:eastAsia="Times New Roman" w:cs="Times New Roman"/>
          <w:sz w:val="22"/>
          <w:szCs w:val="22"/>
        </w:rPr>
        <w:t>:</w:t>
      </w:r>
    </w:p>
    <w:p w14:paraId="1F892777" w14:textId="46EF2564" w:rsidR="0031784B" w:rsidRPr="009A2A39" w:rsidRDefault="00F50512" w:rsidP="004A0246">
      <w:pPr>
        <w:jc w:val="center"/>
        <w:rPr>
          <w:rFonts w:eastAsia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μ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=1-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t</m:t>
            </m:r>
          </m:e>
        </m:d>
        <m:r>
          <w:rPr>
            <w:rFonts w:ascii="Cambria Math" w:eastAsia="Times New Roman" w:hAnsi="Cambria Math" w:cs="Times New Roman"/>
            <w:sz w:val="22"/>
            <w:szCs w:val="22"/>
          </w:rPr>
          <m:t>=1-</m:t>
        </m:r>
        <m:f>
          <m:f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k=1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t</m:t>
                </m:r>
              </m:sup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i,  d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2"/>
                        <w:szCs w:val="22"/>
                      </w:rPr>
                      <m:t>k</m:t>
                    </m:r>
                  </m:e>
                </m:d>
              </m:e>
            </m:nary>
          </m:num>
          <m:den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n</m:t>
            </m:r>
          </m:den>
        </m:f>
      </m:oMath>
      <w:r w:rsidR="0031784B" w:rsidRPr="004A0246">
        <w:rPr>
          <w:rFonts w:eastAsia="Times New Roman" w:cs="Times New Roman"/>
          <w:sz w:val="22"/>
          <w:szCs w:val="22"/>
        </w:rPr>
        <w:t>.</w:t>
      </w:r>
    </w:p>
    <w:p w14:paraId="62F261B7" w14:textId="35A24A8F" w:rsidR="0031784B" w:rsidRPr="004A0246" w:rsidRDefault="0031784B" w:rsidP="001F01FD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The </w:t>
      </w:r>
      <w:r w:rsidR="001F01FD">
        <w:rPr>
          <w:rFonts w:eastAsia="Times New Roman" w:cs="Times New Roman"/>
          <w:sz w:val="22"/>
          <w:szCs w:val="22"/>
        </w:rPr>
        <w:t>static</w:t>
      </w:r>
      <w:r w:rsidR="001F01FD" w:rsidRPr="004A0246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 xml:space="preserve">exposure effect,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ψ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s,1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 xml:space="preserve">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s,0</m:t>
            </m:r>
          </m:sub>
        </m:sSub>
      </m:oMath>
      <w:r w:rsidRPr="004A0246">
        <w:rPr>
          <w:rFonts w:eastAsia="Times New Roman" w:cs="Times New Roman"/>
          <w:sz w:val="22"/>
          <w:szCs w:val="22"/>
        </w:rPr>
        <w:t xml:space="preserve">, measures the risk difference (RD) contrasting the risk (cumulative incidence) of disease when a cohort is always at work and exposed to the risk when the same cohort is always at work but unexposed. The </w:t>
      </w:r>
      <w:r w:rsidR="001F01FD">
        <w:rPr>
          <w:rFonts w:eastAsia="Times New Roman" w:cs="Times New Roman"/>
          <w:sz w:val="22"/>
          <w:szCs w:val="22"/>
        </w:rPr>
        <w:t>dynamic</w:t>
      </w:r>
      <w:r w:rsidR="001F01FD" w:rsidRPr="004A0246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 xml:space="preserve">exposure effect,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ψ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 xml:space="preserve"> 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 xml:space="preserve">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μ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2"/>
                    <w:szCs w:val="22"/>
                  </w:rPr>
                  <m:t>d</m:t>
                </m:r>
              </m:sub>
            </m:sSub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d,0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 xml:space="preserve">, </m:t>
        </m:r>
      </m:oMath>
      <w:r w:rsidRPr="004A0246">
        <w:rPr>
          <w:rFonts w:eastAsia="Times New Roman" w:cs="Times New Roman"/>
          <w:sz w:val="22"/>
          <w:szCs w:val="22"/>
        </w:rPr>
        <w:t>contrasts the risk of disease in a cohort that is always exposed while at work and the disease risk if the same cohort is unexposed while at work.</w:t>
      </w:r>
    </w:p>
    <w:p w14:paraId="079BA6D7" w14:textId="77777777" w:rsidR="0031784B" w:rsidRPr="004A0246" w:rsidRDefault="0031784B" w:rsidP="004A0246">
      <w:pPr>
        <w:rPr>
          <w:rFonts w:eastAsia="Times New Roman" w:cs="Times New Roman"/>
          <w:sz w:val="22"/>
          <w:szCs w:val="22"/>
        </w:rPr>
      </w:pPr>
    </w:p>
    <w:p w14:paraId="1056DAC9" w14:textId="0E17A746" w:rsidR="006B7336" w:rsidRDefault="0031784B" w:rsidP="001F01FD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In order to contrast the effects of the two interventions in a scale that permitted comparison across scenarios, we computed the ratio of </w:t>
      </w:r>
      <w:r w:rsidR="001F01FD">
        <w:rPr>
          <w:rFonts w:eastAsia="Times New Roman" w:cs="Times New Roman"/>
          <w:sz w:val="22"/>
          <w:szCs w:val="22"/>
        </w:rPr>
        <w:t>static</w:t>
      </w:r>
      <w:r w:rsidR="001F01FD" w:rsidRPr="004A0246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 xml:space="preserve">and </w:t>
      </w:r>
      <w:r w:rsidR="001F01FD">
        <w:rPr>
          <w:rFonts w:eastAsia="Times New Roman" w:cs="Times New Roman"/>
          <w:sz w:val="22"/>
          <w:szCs w:val="22"/>
        </w:rPr>
        <w:t>dy</w:t>
      </w:r>
      <w:r w:rsidR="00E304E7">
        <w:rPr>
          <w:rFonts w:eastAsia="Times New Roman" w:cs="Times New Roman"/>
          <w:sz w:val="22"/>
          <w:szCs w:val="22"/>
        </w:rPr>
        <w:t>n</w:t>
      </w:r>
      <w:r w:rsidR="001F01FD">
        <w:rPr>
          <w:rFonts w:eastAsia="Times New Roman" w:cs="Times New Roman"/>
          <w:sz w:val="22"/>
          <w:szCs w:val="22"/>
        </w:rPr>
        <w:t>amic</w:t>
      </w:r>
      <w:r w:rsidR="001F01FD" w:rsidRPr="004A0246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 xml:space="preserve">RDs,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R=ψ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s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/ψ</m:t>
            </m:r>
          </m:e>
          <m:sub>
            <m: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sub>
        </m:sSub>
      </m:oMath>
      <w:r w:rsidRPr="004A0246">
        <w:rPr>
          <w:rFonts w:eastAsia="Times New Roman" w:cs="Times New Roman"/>
          <w:sz w:val="22"/>
          <w:szCs w:val="22"/>
        </w:rPr>
        <w:t xml:space="preserve">. This ratio represents the factor by which the exposure effect decreased as a result of limiting exposure by early employment termination. </w:t>
      </w:r>
    </w:p>
    <w:p w14:paraId="418D6105" w14:textId="77777777" w:rsidR="00A1211E" w:rsidRDefault="00A1211E">
      <w:pPr>
        <w:rPr>
          <w:rFonts w:eastAsia="Times New Roman" w:cs="Times New Roman"/>
          <w:sz w:val="22"/>
          <w:szCs w:val="22"/>
        </w:rPr>
      </w:pPr>
    </w:p>
    <w:p w14:paraId="67CFCF76" w14:textId="70B13534" w:rsidR="00A1211E" w:rsidRPr="009C3135" w:rsidRDefault="00A1211E" w:rsidP="00A1211E">
      <w:pPr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t xml:space="preserve">2. </w:t>
      </w:r>
      <w:r w:rsidRPr="009C3135">
        <w:rPr>
          <w:rFonts w:eastAsia="Times New Roman" w:cs="Times New Roman"/>
          <w:b/>
          <w:sz w:val="22"/>
          <w:szCs w:val="22"/>
        </w:rPr>
        <w:t xml:space="preserve">Supplementary </w:t>
      </w:r>
      <w:r>
        <w:rPr>
          <w:rFonts w:eastAsia="Times New Roman" w:cs="Times New Roman"/>
          <w:b/>
          <w:sz w:val="22"/>
          <w:szCs w:val="22"/>
        </w:rPr>
        <w:t>Results</w:t>
      </w:r>
    </w:p>
    <w:p w14:paraId="3300C2B0" w14:textId="77777777" w:rsidR="00A90BC3" w:rsidRDefault="00A90BC3" w:rsidP="00A1211E">
      <w:pPr>
        <w:rPr>
          <w:rFonts w:eastAsia="Times New Roman" w:cs="Times New Roman"/>
          <w:sz w:val="22"/>
          <w:szCs w:val="22"/>
        </w:rPr>
      </w:pPr>
    </w:p>
    <w:p w14:paraId="3F399FB2" w14:textId="2F314CF7" w:rsidR="00A90BC3" w:rsidRPr="007B7D98" w:rsidRDefault="00A90BC3" w:rsidP="004F4158">
      <w:pPr>
        <w:rPr>
          <w:rFonts w:eastAsia="Times New Roman" w:cs="Times New Roman"/>
          <w:sz w:val="22"/>
          <w:szCs w:val="22"/>
        </w:rPr>
      </w:pPr>
      <w:r w:rsidRPr="007B7D98">
        <w:rPr>
          <w:rFonts w:eastAsia="Times New Roman" w:cs="Times New Roman"/>
          <w:sz w:val="22"/>
          <w:szCs w:val="22"/>
        </w:rPr>
        <w:t xml:space="preserve">In the </w:t>
      </w:r>
      <w:r w:rsidRPr="00834AEF">
        <w:rPr>
          <w:rFonts w:eastAsia="Times New Roman" w:cs="Times New Roman"/>
          <w:b/>
          <w:bCs/>
          <w:sz w:val="22"/>
          <w:szCs w:val="22"/>
        </w:rPr>
        <w:t>Table S1</w:t>
      </w:r>
      <w:r w:rsidRPr="007B7D98">
        <w:rPr>
          <w:rFonts w:eastAsia="Times New Roman" w:cs="Times New Roman"/>
          <w:sz w:val="22"/>
          <w:szCs w:val="22"/>
        </w:rPr>
        <w:t xml:space="preserve"> we present the distribution of selected variables by scenario and year of follow-up among workers following </w:t>
      </w:r>
      <w:r w:rsidR="00A248F7">
        <w:rPr>
          <w:rFonts w:eastAsia="Times New Roman" w:cs="Times New Roman"/>
          <w:sz w:val="22"/>
          <w:szCs w:val="22"/>
        </w:rPr>
        <w:t xml:space="preserve">the always-exposed while at work </w:t>
      </w:r>
      <w:r w:rsidR="00834AEF">
        <w:rPr>
          <w:rFonts w:eastAsia="Times New Roman" w:cs="Times New Roman"/>
          <w:sz w:val="22"/>
          <w:szCs w:val="22"/>
        </w:rPr>
        <w:t xml:space="preserve">dynamic </w:t>
      </w:r>
      <w:r w:rsidRPr="007B7D98">
        <w:rPr>
          <w:rFonts w:eastAsia="Times New Roman" w:cs="Times New Roman"/>
          <w:sz w:val="22"/>
          <w:szCs w:val="22"/>
        </w:rPr>
        <w:t xml:space="preserve">regimen </w:t>
      </w:r>
      <m:oMath>
        <m:r>
          <w:rPr>
            <w:rFonts w:ascii="Cambria Math" w:eastAsia="Times New Roman" w:hAnsi="Cambria Math" w:cs="Times New Roman"/>
            <w:sz w:val="22"/>
            <w:szCs w:val="22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2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2"/>
                <w:szCs w:val="22"/>
              </w:rPr>
              <m:t>d,1</m:t>
            </m:r>
          </m:sub>
        </m:sSub>
        <m:r>
          <w:rPr>
            <w:rFonts w:ascii="Cambria Math" w:eastAsia="Times New Roman" w:hAnsi="Cambria Math" w:cs="Times New Roman"/>
            <w:sz w:val="22"/>
            <w:szCs w:val="22"/>
          </w:rPr>
          <m:t>)</m:t>
        </m:r>
      </m:oMath>
      <w:r w:rsidRPr="007B7D98">
        <w:rPr>
          <w:rFonts w:eastAsia="Times New Roman" w:cs="Times New Roman"/>
          <w:sz w:val="22"/>
          <w:szCs w:val="22"/>
        </w:rPr>
        <w:t xml:space="preserve">, </w:t>
      </w:r>
      <w:r w:rsidR="00FC1EB4" w:rsidRPr="00FC1EB4">
        <w:rPr>
          <w:rFonts w:eastAsia="Times New Roman" w:cs="Times New Roman"/>
          <w:sz w:val="22"/>
          <w:szCs w:val="22"/>
        </w:rPr>
        <w:t xml:space="preserve">We </w:t>
      </w:r>
      <w:r w:rsidR="004F4158">
        <w:rPr>
          <w:rFonts w:eastAsia="Times New Roman" w:cs="Times New Roman"/>
          <w:sz w:val="22"/>
          <w:szCs w:val="22"/>
        </w:rPr>
        <w:t>report the “always-exposed” arm</w:t>
      </w:r>
      <w:r w:rsidR="00FC1EB4" w:rsidRPr="00FC1EB4">
        <w:rPr>
          <w:rFonts w:eastAsia="Times New Roman" w:cs="Times New Roman"/>
          <w:sz w:val="22"/>
          <w:szCs w:val="22"/>
        </w:rPr>
        <w:t xml:space="preserve"> because </w:t>
      </w:r>
      <w:r w:rsidR="004F4158">
        <w:rPr>
          <w:rFonts w:eastAsia="Times New Roman" w:cs="Times New Roman"/>
          <w:sz w:val="22"/>
          <w:szCs w:val="22"/>
        </w:rPr>
        <w:t>the distribution of covariates is similar</w:t>
      </w:r>
      <w:r w:rsidR="00FC1EB4" w:rsidRPr="00FC1EB4">
        <w:rPr>
          <w:rFonts w:eastAsia="Times New Roman" w:cs="Times New Roman"/>
          <w:sz w:val="22"/>
          <w:szCs w:val="22"/>
        </w:rPr>
        <w:t xml:space="preserve"> in the “never-exposed” arm of </w:t>
      </w:r>
      <w:r w:rsidR="004F4158">
        <w:rPr>
          <w:rFonts w:eastAsia="Times New Roman" w:cs="Times New Roman"/>
          <w:sz w:val="22"/>
          <w:szCs w:val="22"/>
        </w:rPr>
        <w:t>the</w:t>
      </w:r>
      <w:r w:rsidR="00FC1EB4" w:rsidRPr="00FC1EB4">
        <w:rPr>
          <w:rFonts w:eastAsia="Times New Roman" w:cs="Times New Roman"/>
          <w:sz w:val="22"/>
          <w:szCs w:val="22"/>
        </w:rPr>
        <w:t xml:space="preserve"> static and dynamic regimens. </w:t>
      </w:r>
      <w:r w:rsidR="004F4158">
        <w:rPr>
          <w:rFonts w:eastAsia="Times New Roman" w:cs="Times New Roman"/>
          <w:sz w:val="22"/>
          <w:szCs w:val="22"/>
        </w:rPr>
        <w:t>That is, d</w:t>
      </w:r>
      <w:r w:rsidR="00FC1EB4" w:rsidRPr="00FC1EB4">
        <w:rPr>
          <w:rFonts w:eastAsia="Times New Roman" w:cs="Times New Roman"/>
          <w:sz w:val="22"/>
          <w:szCs w:val="22"/>
        </w:rPr>
        <w:t>ifferences in dynamic and static exposure effects are driven by the “always-exposed” arm</w:t>
      </w:r>
      <w:r w:rsidR="004F4158">
        <w:rPr>
          <w:rFonts w:eastAsia="Times New Roman" w:cs="Times New Roman"/>
          <w:sz w:val="22"/>
          <w:szCs w:val="22"/>
        </w:rPr>
        <w:t xml:space="preserve"> of the two interventions</w:t>
      </w:r>
      <w:r w:rsidR="00FC1EB4" w:rsidRPr="00FC1EB4">
        <w:rPr>
          <w:rFonts w:eastAsia="Times New Roman" w:cs="Times New Roman"/>
          <w:sz w:val="22"/>
          <w:szCs w:val="22"/>
        </w:rPr>
        <w:t>. In addition, we report the distribution of covariates under the dynamic rather than static intervention to illustrate the attrition of susceptible workers</w:t>
      </w:r>
      <w:r w:rsidR="00FC1EB4">
        <w:rPr>
          <w:rFonts w:eastAsia="Times New Roman" w:cs="Times New Roman"/>
          <w:sz w:val="22"/>
          <w:szCs w:val="22"/>
        </w:rPr>
        <w:t xml:space="preserve"> out of the workforce over time</w:t>
      </w:r>
      <w:r w:rsidRPr="007B7D98">
        <w:rPr>
          <w:rFonts w:eastAsia="Times New Roman" w:cs="Times New Roman"/>
          <w:sz w:val="22"/>
          <w:szCs w:val="22"/>
        </w:rPr>
        <w:t>.</w:t>
      </w:r>
      <w:r w:rsidR="00D35470">
        <w:rPr>
          <w:rFonts w:eastAsia="Times New Roman" w:cs="Times New Roman"/>
          <w:sz w:val="22"/>
          <w:szCs w:val="22"/>
        </w:rPr>
        <w:t xml:space="preserve"> Susceptible workers remained at work, accumulated more exposure, leading to higher cumulative incidence of disease in Scenario 3.</w:t>
      </w:r>
      <w:r w:rsidR="007B7D98">
        <w:rPr>
          <w:rFonts w:eastAsia="Times New Roman" w:cs="Times New Roman"/>
          <w:sz w:val="22"/>
          <w:szCs w:val="22"/>
        </w:rPr>
        <w:t xml:space="preserve"> Since susceptible workers terminate employment for health reasons in Scenario 4, cumulative exposure and cumulative incidence of the outcome is lowest in this scenario.</w:t>
      </w:r>
    </w:p>
    <w:p w14:paraId="6C2FFDA4" w14:textId="62DB5CD7" w:rsidR="00A1211E" w:rsidRPr="00FF231B" w:rsidRDefault="006B7336" w:rsidP="00A1211E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br w:type="page"/>
      </w:r>
    </w:p>
    <w:p w14:paraId="4E1460C9" w14:textId="77777777" w:rsidR="006B7336" w:rsidRPr="003744D7" w:rsidRDefault="006B7336" w:rsidP="006B7336">
      <w:pPr>
        <w:rPr>
          <w:rFonts w:eastAsia="Times New Roman" w:cs="Times New Roman"/>
          <w:b/>
          <w:sz w:val="20"/>
          <w:szCs w:val="20"/>
        </w:rPr>
      </w:pPr>
      <w:r w:rsidRPr="003744D7">
        <w:rPr>
          <w:rFonts w:eastAsia="Times New Roman" w:cs="Times New Roman"/>
          <w:b/>
          <w:sz w:val="20"/>
          <w:szCs w:val="20"/>
        </w:rPr>
        <w:lastRenderedPageBreak/>
        <w:t>Table</w:t>
      </w:r>
      <w:r>
        <w:rPr>
          <w:rFonts w:eastAsia="Times New Roman" w:cs="Times New Roman"/>
          <w:b/>
          <w:sz w:val="20"/>
          <w:szCs w:val="20"/>
        </w:rPr>
        <w:t xml:space="preserve"> S</w:t>
      </w:r>
      <w:r w:rsidRPr="003744D7">
        <w:rPr>
          <w:rFonts w:eastAsia="Times New Roman" w:cs="Times New Roman"/>
          <w:b/>
          <w:sz w:val="20"/>
          <w:szCs w:val="20"/>
        </w:rPr>
        <w:t>1.</w:t>
      </w:r>
      <w:r w:rsidRPr="003744D7">
        <w:rPr>
          <w:sz w:val="20"/>
          <w:szCs w:val="20"/>
        </w:rPr>
        <w:t xml:space="preserve"> </w:t>
      </w:r>
      <w:r w:rsidRPr="00E67C79">
        <w:rPr>
          <w:rFonts w:eastAsia="Times New Roman" w:cs="Times New Roman"/>
          <w:sz w:val="20"/>
          <w:szCs w:val="20"/>
        </w:rPr>
        <w:t xml:space="preserve">Distribution of simulated covariates in </w:t>
      </w:r>
      <w:r>
        <w:rPr>
          <w:rFonts w:eastAsia="Times New Roman" w:cs="Times New Roman"/>
          <w:sz w:val="20"/>
          <w:szCs w:val="20"/>
        </w:rPr>
        <w:t>cohorts of</w:t>
      </w:r>
      <w:r w:rsidRPr="00E67C79">
        <w:rPr>
          <w:rFonts w:eastAsia="Times New Roman" w:cs="Times New Roman"/>
          <w:sz w:val="20"/>
          <w:szCs w:val="20"/>
        </w:rPr>
        <w:t xml:space="preserve"> workers always exposed while </w:t>
      </w:r>
      <w:r>
        <w:rPr>
          <w:rFonts w:eastAsia="Times New Roman" w:cs="Times New Roman"/>
          <w:sz w:val="20"/>
          <w:szCs w:val="20"/>
        </w:rPr>
        <w:t>at work.</w:t>
      </w:r>
    </w:p>
    <w:tbl>
      <w:tblPr>
        <w:tblStyle w:val="TableGrid"/>
        <w:tblW w:w="0" w:type="auto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2"/>
        <w:gridCol w:w="590"/>
        <w:gridCol w:w="590"/>
        <w:gridCol w:w="590"/>
        <w:gridCol w:w="590"/>
        <w:gridCol w:w="700"/>
        <w:gridCol w:w="700"/>
        <w:gridCol w:w="700"/>
        <w:gridCol w:w="700"/>
        <w:gridCol w:w="700"/>
        <w:gridCol w:w="700"/>
      </w:tblGrid>
      <w:tr w:rsidR="006B7336" w:rsidRPr="003744D7" w14:paraId="57D26B04" w14:textId="77777777" w:rsidTr="00FF231B">
        <w:trPr>
          <w:cantSplit/>
          <w:trHeight w:hRule="exact" w:val="360"/>
        </w:trPr>
        <w:tc>
          <w:tcPr>
            <w:tcW w:w="0" w:type="auto"/>
            <w:tcBorders>
              <w:bottom w:val="nil"/>
            </w:tcBorders>
          </w:tcPr>
          <w:p w14:paraId="7ED1E704" w14:textId="77777777" w:rsidR="006B7336" w:rsidRPr="003744D7" w:rsidRDefault="006B7336" w:rsidP="00FF2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5988926" w14:textId="77777777" w:rsidR="006B7336" w:rsidRPr="003744D7" w:rsidRDefault="006B7336" w:rsidP="00FF231B">
            <w:pPr>
              <w:jc w:val="center"/>
              <w:rPr>
                <w:sz w:val="20"/>
                <w:szCs w:val="20"/>
              </w:rPr>
            </w:pPr>
            <w:r w:rsidRPr="003744D7">
              <w:rPr>
                <w:sz w:val="20"/>
                <w:szCs w:val="20"/>
              </w:rPr>
              <w:t>Year of follow-up</w:t>
            </w:r>
          </w:p>
        </w:tc>
      </w:tr>
      <w:tr w:rsidR="006B7336" w:rsidRPr="003744D7" w14:paraId="49C99214" w14:textId="77777777" w:rsidTr="00FF231B">
        <w:trPr>
          <w:cantSplit/>
          <w:trHeight w:hRule="exact" w:val="360"/>
        </w:trPr>
        <w:tc>
          <w:tcPr>
            <w:tcW w:w="0" w:type="auto"/>
            <w:tcBorders>
              <w:top w:val="nil"/>
              <w:bottom w:val="single" w:sz="8" w:space="0" w:color="auto"/>
            </w:tcBorders>
            <w:vAlign w:val="center"/>
          </w:tcPr>
          <w:p w14:paraId="3E606E17" w14:textId="77777777" w:rsidR="006B7336" w:rsidRPr="003744D7" w:rsidRDefault="006B7336" w:rsidP="00FF23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6C48F1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36FE33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C2AA4A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0BC8D3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242EE1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10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A273A9D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12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0080CF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14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5A74FD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16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470E69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18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0BFC4" w14:textId="77777777" w:rsidR="006B7336" w:rsidRPr="00F572C2" w:rsidRDefault="006B7336" w:rsidP="00FF231B">
            <w:pPr>
              <w:jc w:val="center"/>
              <w:rPr>
                <w:sz w:val="18"/>
                <w:szCs w:val="18"/>
              </w:rPr>
            </w:pPr>
            <w:r w:rsidRPr="00F572C2">
              <w:rPr>
                <w:sz w:val="18"/>
                <w:szCs w:val="18"/>
              </w:rPr>
              <w:t>t = 20</w:t>
            </w:r>
          </w:p>
        </w:tc>
      </w:tr>
      <w:tr w:rsidR="006B7336" w:rsidRPr="003744D7" w14:paraId="75F42D0D" w14:textId="77777777" w:rsidTr="00FF231B">
        <w:trPr>
          <w:cantSplit/>
          <w:trHeight w:hRule="exact" w:val="288"/>
        </w:trPr>
        <w:tc>
          <w:tcPr>
            <w:tcW w:w="0" w:type="auto"/>
            <w:gridSpan w:val="11"/>
            <w:tcBorders>
              <w:top w:val="single" w:sz="8" w:space="0" w:color="auto"/>
            </w:tcBorders>
            <w:vAlign w:val="bottom"/>
          </w:tcPr>
          <w:p w14:paraId="54F5D4DE" w14:textId="328A8F3B" w:rsidR="006B7336" w:rsidRPr="001F1C1B" w:rsidRDefault="006B7336" w:rsidP="00460D1E">
            <w:pPr>
              <w:rPr>
                <w:sz w:val="20"/>
                <w:szCs w:val="20"/>
              </w:rPr>
            </w:pPr>
            <w:r w:rsidRPr="001F1C1B">
              <w:rPr>
                <w:b/>
                <w:sz w:val="20"/>
                <w:szCs w:val="20"/>
              </w:rPr>
              <w:t>Scenario 1</w:t>
            </w:r>
            <w:r w:rsidRPr="001F1C1B">
              <w:rPr>
                <w:b/>
                <w:sz w:val="20"/>
                <w:szCs w:val="20"/>
                <w:vertAlign w:val="superscript"/>
              </w:rPr>
              <w:t>a</w:t>
            </w:r>
          </w:p>
        </w:tc>
      </w:tr>
      <w:tr w:rsidR="006B7336" w:rsidRPr="003744D7" w14:paraId="40BD0368" w14:textId="77777777" w:rsidTr="00FF231B">
        <w:tc>
          <w:tcPr>
            <w:tcW w:w="0" w:type="auto"/>
          </w:tcPr>
          <w:p w14:paraId="337134D9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Susceptible,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S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19053CA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78F59C8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0181CAA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6B48D8D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64B2837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2F6A8B2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25693AF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51083A3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43AD84E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0" w:type="auto"/>
            <w:vAlign w:val="bottom"/>
          </w:tcPr>
          <w:p w14:paraId="72D06B9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0.45</w:t>
            </w:r>
          </w:p>
        </w:tc>
      </w:tr>
      <w:tr w:rsidR="006B7336" w:rsidRPr="003744D7" w14:paraId="0C6C05D9" w14:textId="77777777" w:rsidTr="00FF231B">
        <w:tc>
          <w:tcPr>
            <w:tcW w:w="0" w:type="auto"/>
          </w:tcPr>
          <w:p w14:paraId="2E388E6A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At work,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W(t)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4ABC45F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33D5A75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0" w:type="auto"/>
            <w:vAlign w:val="bottom"/>
          </w:tcPr>
          <w:p w14:paraId="2681A9C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0" w:type="auto"/>
            <w:vAlign w:val="bottom"/>
          </w:tcPr>
          <w:p w14:paraId="575BADE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0" w:type="auto"/>
            <w:vAlign w:val="bottom"/>
          </w:tcPr>
          <w:p w14:paraId="732A887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41C26DD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5AFC898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2534D14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0" w:type="auto"/>
            <w:vAlign w:val="bottom"/>
          </w:tcPr>
          <w:p w14:paraId="764CF3A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0" w:type="auto"/>
            <w:vAlign w:val="bottom"/>
          </w:tcPr>
          <w:p w14:paraId="012BE7E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0.55</w:t>
            </w:r>
          </w:p>
        </w:tc>
      </w:tr>
      <w:tr w:rsidR="006B7336" w:rsidRPr="003744D7" w14:paraId="4CDB0EE6" w14:textId="77777777" w:rsidTr="00FF231B">
        <w:tc>
          <w:tcPr>
            <w:tcW w:w="0" w:type="auto"/>
          </w:tcPr>
          <w:p w14:paraId="27291E84" w14:textId="488829EC" w:rsidR="006B7336" w:rsidRPr="00F611F2" w:rsidRDefault="00C26F74" w:rsidP="00C26F74">
            <w:pPr>
              <w:jc w:val="both"/>
              <w:rPr>
                <w:sz w:val="20"/>
                <w:szCs w:val="20"/>
              </w:rPr>
            </w:pPr>
            <w:r w:rsidRPr="00F611F2">
              <w:rPr>
                <w:sz w:val="20"/>
                <w:szCs w:val="20"/>
              </w:rPr>
              <w:t>Cumula</w:t>
            </w:r>
            <w:r>
              <w:rPr>
                <w:sz w:val="20"/>
                <w:szCs w:val="20"/>
              </w:rPr>
              <w:t>tive exposure</w:t>
            </w:r>
            <w:r w:rsidR="006B7336" w:rsidRPr="00F611F2">
              <w:rPr>
                <w:sz w:val="20"/>
                <w:szCs w:val="20"/>
              </w:rPr>
              <w:t xml:space="preserve">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E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6F84744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0" w:type="auto"/>
            <w:vAlign w:val="bottom"/>
          </w:tcPr>
          <w:p w14:paraId="476D7A1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3.72</w:t>
            </w:r>
          </w:p>
        </w:tc>
        <w:tc>
          <w:tcPr>
            <w:tcW w:w="0" w:type="auto"/>
            <w:vAlign w:val="bottom"/>
          </w:tcPr>
          <w:p w14:paraId="4DF249C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5.12</w:t>
            </w:r>
          </w:p>
        </w:tc>
        <w:tc>
          <w:tcPr>
            <w:tcW w:w="0" w:type="auto"/>
            <w:vAlign w:val="bottom"/>
          </w:tcPr>
          <w:p w14:paraId="63054DA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6.30</w:t>
            </w:r>
          </w:p>
        </w:tc>
        <w:tc>
          <w:tcPr>
            <w:tcW w:w="0" w:type="auto"/>
            <w:vAlign w:val="bottom"/>
          </w:tcPr>
          <w:p w14:paraId="5D81E5C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0" w:type="auto"/>
            <w:vAlign w:val="bottom"/>
          </w:tcPr>
          <w:p w14:paraId="5B57D2E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8.46</w:t>
            </w:r>
          </w:p>
        </w:tc>
        <w:tc>
          <w:tcPr>
            <w:tcW w:w="0" w:type="auto"/>
            <w:vAlign w:val="bottom"/>
          </w:tcPr>
          <w:p w14:paraId="53431E8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9.56</w:t>
            </w:r>
          </w:p>
        </w:tc>
        <w:tc>
          <w:tcPr>
            <w:tcW w:w="0" w:type="auto"/>
            <w:vAlign w:val="bottom"/>
          </w:tcPr>
          <w:p w14:paraId="50F6A10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10.69</w:t>
            </w:r>
          </w:p>
        </w:tc>
        <w:tc>
          <w:tcPr>
            <w:tcW w:w="0" w:type="auto"/>
            <w:vAlign w:val="bottom"/>
          </w:tcPr>
          <w:p w14:paraId="208CFCD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11.85</w:t>
            </w:r>
          </w:p>
        </w:tc>
        <w:tc>
          <w:tcPr>
            <w:tcW w:w="0" w:type="auto"/>
            <w:vAlign w:val="bottom"/>
          </w:tcPr>
          <w:p w14:paraId="5BCC6F6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13.04</w:t>
            </w:r>
          </w:p>
        </w:tc>
      </w:tr>
      <w:tr w:rsidR="006B7336" w:rsidRPr="003744D7" w14:paraId="02B2573E" w14:textId="77777777" w:rsidTr="00FF231B">
        <w:tc>
          <w:tcPr>
            <w:tcW w:w="0" w:type="auto"/>
          </w:tcPr>
          <w:p w14:paraId="0AD75BC9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In poor health,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H(t)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02E8D36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vAlign w:val="bottom"/>
          </w:tcPr>
          <w:p w14:paraId="39032F1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0" w:type="auto"/>
            <w:vAlign w:val="bottom"/>
          </w:tcPr>
          <w:p w14:paraId="4A33992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bottom"/>
          </w:tcPr>
          <w:p w14:paraId="38870BF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2FE2CF4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2B37D59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180A4ED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5E80268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7554379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0" w:type="auto"/>
            <w:vAlign w:val="bottom"/>
          </w:tcPr>
          <w:p w14:paraId="3AE51DB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0.45</w:t>
            </w:r>
          </w:p>
        </w:tc>
      </w:tr>
      <w:tr w:rsidR="006B7336" w:rsidRPr="00C8074B" w14:paraId="0C4AFB1F" w14:textId="77777777" w:rsidTr="00FF231B">
        <w:tc>
          <w:tcPr>
            <w:tcW w:w="0" w:type="auto"/>
          </w:tcPr>
          <w:p w14:paraId="0EC9A3DE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Cumulative incidence,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68A033EB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bottom"/>
          </w:tcPr>
          <w:p w14:paraId="64F4BF05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bottom"/>
          </w:tcPr>
          <w:p w14:paraId="1C511E4D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bottom"/>
          </w:tcPr>
          <w:p w14:paraId="6F0430A2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vAlign w:val="bottom"/>
          </w:tcPr>
          <w:p w14:paraId="0ECAADB1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0" w:type="auto"/>
            <w:vAlign w:val="bottom"/>
          </w:tcPr>
          <w:p w14:paraId="10761614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0" w:type="auto"/>
            <w:vAlign w:val="bottom"/>
          </w:tcPr>
          <w:p w14:paraId="1D39A847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0" w:type="auto"/>
            <w:vAlign w:val="bottom"/>
          </w:tcPr>
          <w:p w14:paraId="47F9694F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0" w:type="auto"/>
            <w:vAlign w:val="bottom"/>
          </w:tcPr>
          <w:p w14:paraId="4649DA69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vAlign w:val="bottom"/>
          </w:tcPr>
          <w:p w14:paraId="1A4CB867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0.11</w:t>
            </w:r>
          </w:p>
        </w:tc>
      </w:tr>
      <w:tr w:rsidR="006B7336" w:rsidRPr="003744D7" w14:paraId="4C9CD959" w14:textId="77777777" w:rsidTr="00FF231B">
        <w:trPr>
          <w:cantSplit/>
          <w:trHeight w:hRule="exact" w:val="288"/>
        </w:trPr>
        <w:tc>
          <w:tcPr>
            <w:tcW w:w="0" w:type="auto"/>
            <w:gridSpan w:val="11"/>
            <w:vAlign w:val="bottom"/>
          </w:tcPr>
          <w:p w14:paraId="3390947A" w14:textId="01CA4877" w:rsidR="006B7336" w:rsidRPr="001F1C1B" w:rsidRDefault="006B7336" w:rsidP="00460D1E">
            <w:pPr>
              <w:rPr>
                <w:sz w:val="20"/>
                <w:szCs w:val="20"/>
              </w:rPr>
            </w:pPr>
            <w:r w:rsidRPr="001F1C1B">
              <w:rPr>
                <w:b/>
                <w:sz w:val="20"/>
                <w:szCs w:val="20"/>
              </w:rPr>
              <w:t xml:space="preserve">Scenario </w:t>
            </w:r>
            <w:r w:rsidR="005440B7" w:rsidRPr="001F1C1B">
              <w:rPr>
                <w:b/>
                <w:sz w:val="20"/>
                <w:szCs w:val="20"/>
              </w:rPr>
              <w:t>2</w:t>
            </w:r>
            <w:r w:rsidR="005440B7">
              <w:rPr>
                <w:b/>
                <w:sz w:val="20"/>
                <w:szCs w:val="20"/>
                <w:vertAlign w:val="superscript"/>
              </w:rPr>
              <w:t>b</w:t>
            </w:r>
          </w:p>
        </w:tc>
      </w:tr>
      <w:tr w:rsidR="006B7336" w:rsidRPr="003744D7" w14:paraId="5375E4E1" w14:textId="77777777" w:rsidTr="00FF231B">
        <w:tc>
          <w:tcPr>
            <w:tcW w:w="0" w:type="auto"/>
          </w:tcPr>
          <w:p w14:paraId="384AFAAF" w14:textId="77777777" w:rsidR="006B7336" w:rsidRPr="001F1C1B" w:rsidRDefault="006B7336" w:rsidP="00FF231B">
            <w:pPr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Susceptible,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S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2F7FCCC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54DF2FB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1136D91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003273F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2A9777D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0" w:type="auto"/>
            <w:vAlign w:val="bottom"/>
          </w:tcPr>
          <w:p w14:paraId="0FDD33E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bottom"/>
          </w:tcPr>
          <w:p w14:paraId="341DAB2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0" w:type="auto"/>
            <w:vAlign w:val="bottom"/>
          </w:tcPr>
          <w:p w14:paraId="713C609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0" w:type="auto"/>
            <w:vAlign w:val="bottom"/>
          </w:tcPr>
          <w:p w14:paraId="3451939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vAlign w:val="bottom"/>
          </w:tcPr>
          <w:p w14:paraId="3898A81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0.30</w:t>
            </w:r>
          </w:p>
        </w:tc>
      </w:tr>
      <w:tr w:rsidR="006B7336" w:rsidRPr="003744D7" w14:paraId="4BBF1ED7" w14:textId="77777777" w:rsidTr="00FF231B">
        <w:tc>
          <w:tcPr>
            <w:tcW w:w="0" w:type="auto"/>
          </w:tcPr>
          <w:p w14:paraId="6CDA7A1B" w14:textId="77777777" w:rsidR="006B7336" w:rsidRPr="001F1C1B" w:rsidRDefault="006B7336" w:rsidP="00FF231B">
            <w:pPr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At work,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W(t)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148B4D0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3F15E81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0" w:type="auto"/>
            <w:vAlign w:val="bottom"/>
          </w:tcPr>
          <w:p w14:paraId="4676AF0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0" w:type="auto"/>
            <w:vAlign w:val="bottom"/>
          </w:tcPr>
          <w:p w14:paraId="52264BA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0" w:type="auto"/>
            <w:vAlign w:val="bottom"/>
          </w:tcPr>
          <w:p w14:paraId="22304B6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0" w:type="auto"/>
            <w:vAlign w:val="bottom"/>
          </w:tcPr>
          <w:p w14:paraId="31C8DE0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0" w:type="auto"/>
            <w:vAlign w:val="bottom"/>
          </w:tcPr>
          <w:p w14:paraId="01FA437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0" w:type="auto"/>
            <w:vAlign w:val="bottom"/>
          </w:tcPr>
          <w:p w14:paraId="78FB7B1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0" w:type="auto"/>
            <w:vAlign w:val="bottom"/>
          </w:tcPr>
          <w:p w14:paraId="62AEA83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0" w:type="auto"/>
            <w:vAlign w:val="bottom"/>
          </w:tcPr>
          <w:p w14:paraId="6177CB4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0.70</w:t>
            </w:r>
          </w:p>
        </w:tc>
      </w:tr>
      <w:tr w:rsidR="006B7336" w:rsidRPr="003744D7" w14:paraId="75C90B57" w14:textId="77777777" w:rsidTr="00FF231B">
        <w:tc>
          <w:tcPr>
            <w:tcW w:w="0" w:type="auto"/>
          </w:tcPr>
          <w:p w14:paraId="7E0EFE16" w14:textId="2ABD21F8" w:rsidR="006B7336" w:rsidRPr="00FE439D" w:rsidRDefault="00C26F74" w:rsidP="00FF231B">
            <w:pPr>
              <w:jc w:val="both"/>
              <w:rPr>
                <w:sz w:val="20"/>
                <w:szCs w:val="20"/>
                <w:lang w:val="fr-FR"/>
              </w:rPr>
            </w:pPr>
            <w:r w:rsidRPr="00FE439D">
              <w:rPr>
                <w:sz w:val="20"/>
                <w:szCs w:val="20"/>
              </w:rPr>
              <w:t>Cumula</w:t>
            </w:r>
            <w:r>
              <w:rPr>
                <w:sz w:val="20"/>
                <w:szCs w:val="20"/>
              </w:rPr>
              <w:t>tive exposure</w:t>
            </w:r>
            <w:r w:rsidR="006B7336" w:rsidRPr="00FE439D">
              <w:rPr>
                <w:sz w:val="20"/>
                <w:szCs w:val="20"/>
                <w:lang w:val="fr-FR"/>
              </w:rPr>
              <w:t xml:space="preserve">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E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fr-FR"/>
                    </w:rPr>
                    <m:t>(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t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fr-FR"/>
                    </w:rPr>
                    <m:t>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203685F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0" w:type="auto"/>
            <w:vAlign w:val="bottom"/>
          </w:tcPr>
          <w:p w14:paraId="66BECEE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3.73</w:t>
            </w:r>
          </w:p>
        </w:tc>
        <w:tc>
          <w:tcPr>
            <w:tcW w:w="0" w:type="auto"/>
            <w:vAlign w:val="bottom"/>
          </w:tcPr>
          <w:p w14:paraId="4114D3F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5.17</w:t>
            </w:r>
          </w:p>
        </w:tc>
        <w:tc>
          <w:tcPr>
            <w:tcW w:w="0" w:type="auto"/>
            <w:vAlign w:val="bottom"/>
          </w:tcPr>
          <w:p w14:paraId="5714158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6.44</w:t>
            </w:r>
          </w:p>
        </w:tc>
        <w:tc>
          <w:tcPr>
            <w:tcW w:w="0" w:type="auto"/>
            <w:vAlign w:val="bottom"/>
          </w:tcPr>
          <w:p w14:paraId="388AA65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7.67</w:t>
            </w:r>
          </w:p>
        </w:tc>
        <w:tc>
          <w:tcPr>
            <w:tcW w:w="0" w:type="auto"/>
            <w:vAlign w:val="bottom"/>
          </w:tcPr>
          <w:p w14:paraId="3A1D6B8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8.98</w:t>
            </w:r>
          </w:p>
        </w:tc>
        <w:tc>
          <w:tcPr>
            <w:tcW w:w="0" w:type="auto"/>
            <w:vAlign w:val="bottom"/>
          </w:tcPr>
          <w:p w14:paraId="15B395F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10.40</w:t>
            </w:r>
          </w:p>
        </w:tc>
        <w:tc>
          <w:tcPr>
            <w:tcW w:w="0" w:type="auto"/>
            <w:vAlign w:val="bottom"/>
          </w:tcPr>
          <w:p w14:paraId="258C7F0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11.92</w:t>
            </w:r>
          </w:p>
        </w:tc>
        <w:tc>
          <w:tcPr>
            <w:tcW w:w="0" w:type="auto"/>
            <w:vAlign w:val="bottom"/>
          </w:tcPr>
          <w:p w14:paraId="19F294D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13.54</w:t>
            </w:r>
          </w:p>
        </w:tc>
        <w:tc>
          <w:tcPr>
            <w:tcW w:w="0" w:type="auto"/>
            <w:vAlign w:val="bottom"/>
          </w:tcPr>
          <w:p w14:paraId="0A44359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15.24</w:t>
            </w:r>
          </w:p>
        </w:tc>
      </w:tr>
      <w:tr w:rsidR="006B7336" w:rsidRPr="003744D7" w14:paraId="33C3965F" w14:textId="77777777" w:rsidTr="00FF231B">
        <w:tc>
          <w:tcPr>
            <w:tcW w:w="0" w:type="auto"/>
          </w:tcPr>
          <w:p w14:paraId="3CC503DD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In poor health,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H(t)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6D32077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vAlign w:val="bottom"/>
          </w:tcPr>
          <w:p w14:paraId="3355DD7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0" w:type="auto"/>
            <w:vAlign w:val="bottom"/>
          </w:tcPr>
          <w:p w14:paraId="001EDC2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0" w:type="auto"/>
            <w:vAlign w:val="bottom"/>
          </w:tcPr>
          <w:p w14:paraId="3AF0928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0" w:type="auto"/>
            <w:vAlign w:val="bottom"/>
          </w:tcPr>
          <w:p w14:paraId="3A32B83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0" w:type="auto"/>
            <w:vAlign w:val="bottom"/>
          </w:tcPr>
          <w:p w14:paraId="46D0DB8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bottom"/>
          </w:tcPr>
          <w:p w14:paraId="5583D9C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0" w:type="auto"/>
            <w:vAlign w:val="bottom"/>
          </w:tcPr>
          <w:p w14:paraId="3E46CFE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0" w:type="auto"/>
            <w:vAlign w:val="bottom"/>
          </w:tcPr>
          <w:p w14:paraId="3DA1DF1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vAlign w:val="bottom"/>
          </w:tcPr>
          <w:p w14:paraId="05F8C5A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0.30</w:t>
            </w:r>
          </w:p>
        </w:tc>
      </w:tr>
      <w:tr w:rsidR="006B7336" w:rsidRPr="003744D7" w14:paraId="1115DCB3" w14:textId="77777777" w:rsidTr="00FF231B">
        <w:tc>
          <w:tcPr>
            <w:tcW w:w="0" w:type="auto"/>
          </w:tcPr>
          <w:p w14:paraId="716C9A44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>Cumulative incidence, E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6E672826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bottom"/>
          </w:tcPr>
          <w:p w14:paraId="067C26FB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bottom"/>
          </w:tcPr>
          <w:p w14:paraId="63F01152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0" w:type="auto"/>
            <w:vAlign w:val="bottom"/>
          </w:tcPr>
          <w:p w14:paraId="0BD56217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0" w:type="auto"/>
            <w:vAlign w:val="bottom"/>
          </w:tcPr>
          <w:p w14:paraId="1420C408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0" w:type="auto"/>
            <w:vAlign w:val="bottom"/>
          </w:tcPr>
          <w:p w14:paraId="480D18CF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0" w:type="auto"/>
            <w:vAlign w:val="bottom"/>
          </w:tcPr>
          <w:p w14:paraId="397D95FD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0" w:type="auto"/>
            <w:vAlign w:val="bottom"/>
          </w:tcPr>
          <w:p w14:paraId="21EFEE1E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0" w:type="auto"/>
            <w:vAlign w:val="bottom"/>
          </w:tcPr>
          <w:p w14:paraId="0C8EBB42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vAlign w:val="bottom"/>
          </w:tcPr>
          <w:p w14:paraId="5AB29BF5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0.35</w:t>
            </w:r>
          </w:p>
        </w:tc>
      </w:tr>
      <w:tr w:rsidR="006B7336" w:rsidRPr="003744D7" w14:paraId="27C9A570" w14:textId="77777777" w:rsidTr="00FF231B">
        <w:trPr>
          <w:cantSplit/>
          <w:trHeight w:hRule="exact" w:val="288"/>
        </w:trPr>
        <w:tc>
          <w:tcPr>
            <w:tcW w:w="0" w:type="auto"/>
            <w:gridSpan w:val="11"/>
            <w:vAlign w:val="bottom"/>
          </w:tcPr>
          <w:p w14:paraId="7B167669" w14:textId="300F2512" w:rsidR="006B7336" w:rsidRPr="001F1C1B" w:rsidRDefault="006B7336" w:rsidP="005A2115">
            <w:pPr>
              <w:rPr>
                <w:sz w:val="20"/>
                <w:szCs w:val="20"/>
              </w:rPr>
            </w:pPr>
            <w:r w:rsidRPr="001F1C1B">
              <w:rPr>
                <w:b/>
                <w:sz w:val="20"/>
                <w:szCs w:val="20"/>
              </w:rPr>
              <w:t xml:space="preserve">Scenario </w:t>
            </w:r>
            <w:r w:rsidR="00D35470">
              <w:rPr>
                <w:b/>
                <w:sz w:val="20"/>
                <w:szCs w:val="20"/>
              </w:rPr>
              <w:t>3</w:t>
            </w:r>
            <w:r w:rsidR="005440B7">
              <w:rPr>
                <w:b/>
                <w:sz w:val="20"/>
                <w:szCs w:val="20"/>
                <w:vertAlign w:val="superscript"/>
              </w:rPr>
              <w:t>c</w:t>
            </w:r>
            <w:r w:rsidRPr="001F1C1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B7336" w:rsidRPr="003744D7" w14:paraId="56142882" w14:textId="77777777" w:rsidTr="00FF231B">
        <w:tc>
          <w:tcPr>
            <w:tcW w:w="0" w:type="auto"/>
          </w:tcPr>
          <w:p w14:paraId="7DDC86EF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Susceptible,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S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1031897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57728F6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60F3B2E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00238EB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6F26651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2F01B53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0" w:type="auto"/>
            <w:vAlign w:val="bottom"/>
          </w:tcPr>
          <w:p w14:paraId="6F9209A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bottom"/>
          </w:tcPr>
          <w:p w14:paraId="5089EDA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0" w:type="auto"/>
            <w:vAlign w:val="bottom"/>
          </w:tcPr>
          <w:p w14:paraId="566E849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0" w:type="auto"/>
            <w:vAlign w:val="bottom"/>
          </w:tcPr>
          <w:p w14:paraId="68E28BA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0.25</w:t>
            </w:r>
          </w:p>
        </w:tc>
      </w:tr>
      <w:tr w:rsidR="006B7336" w:rsidRPr="003744D7" w14:paraId="4E8F30BD" w14:textId="77777777" w:rsidTr="00FF231B">
        <w:tc>
          <w:tcPr>
            <w:tcW w:w="0" w:type="auto"/>
          </w:tcPr>
          <w:p w14:paraId="5E62EED2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At work,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W(t)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1470E83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4A88B44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797A14F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5B84030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72750A9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bottom"/>
          </w:tcPr>
          <w:p w14:paraId="0F23538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0" w:type="auto"/>
            <w:vAlign w:val="bottom"/>
          </w:tcPr>
          <w:p w14:paraId="5947A5B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0" w:type="auto"/>
            <w:vAlign w:val="bottom"/>
          </w:tcPr>
          <w:p w14:paraId="2CADA1F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0" w:type="auto"/>
            <w:vAlign w:val="bottom"/>
          </w:tcPr>
          <w:p w14:paraId="1C2A7E6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0" w:type="auto"/>
            <w:vAlign w:val="bottom"/>
          </w:tcPr>
          <w:p w14:paraId="254120A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0.75</w:t>
            </w:r>
          </w:p>
        </w:tc>
      </w:tr>
      <w:tr w:rsidR="006B7336" w:rsidRPr="003744D7" w14:paraId="12967651" w14:textId="77777777" w:rsidTr="00FF231B">
        <w:tc>
          <w:tcPr>
            <w:tcW w:w="0" w:type="auto"/>
          </w:tcPr>
          <w:p w14:paraId="664D9CB9" w14:textId="34CCFBC4" w:rsidR="006B7336" w:rsidRPr="00FE439D" w:rsidRDefault="00C26F74" w:rsidP="00FF231B">
            <w:pPr>
              <w:jc w:val="both"/>
              <w:rPr>
                <w:sz w:val="20"/>
                <w:szCs w:val="20"/>
                <w:lang w:val="fr-FR"/>
              </w:rPr>
            </w:pPr>
            <w:r w:rsidRPr="00FE439D">
              <w:rPr>
                <w:sz w:val="20"/>
                <w:szCs w:val="20"/>
              </w:rPr>
              <w:t>Cumula</w:t>
            </w:r>
            <w:r>
              <w:rPr>
                <w:sz w:val="20"/>
                <w:szCs w:val="20"/>
              </w:rPr>
              <w:t>tive exposure</w:t>
            </w:r>
            <w:r w:rsidR="006B7336" w:rsidRPr="00FE439D">
              <w:rPr>
                <w:sz w:val="20"/>
                <w:szCs w:val="20"/>
                <w:lang w:val="fr-FR"/>
              </w:rPr>
              <w:t xml:space="preserve">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E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fr-FR"/>
                    </w:rPr>
                    <m:t>(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t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fr-FR"/>
                    </w:rPr>
                    <m:t>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4A824BC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0" w:type="auto"/>
            <w:vAlign w:val="bottom"/>
          </w:tcPr>
          <w:p w14:paraId="03A22B0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0" w:type="auto"/>
            <w:vAlign w:val="bottom"/>
          </w:tcPr>
          <w:p w14:paraId="7F5A3AB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6.00</w:t>
            </w:r>
          </w:p>
        </w:tc>
        <w:tc>
          <w:tcPr>
            <w:tcW w:w="0" w:type="auto"/>
            <w:vAlign w:val="bottom"/>
          </w:tcPr>
          <w:p w14:paraId="438B194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8.00</w:t>
            </w:r>
          </w:p>
        </w:tc>
        <w:tc>
          <w:tcPr>
            <w:tcW w:w="0" w:type="auto"/>
            <w:vAlign w:val="bottom"/>
          </w:tcPr>
          <w:p w14:paraId="4A56A06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10.00</w:t>
            </w:r>
          </w:p>
        </w:tc>
        <w:tc>
          <w:tcPr>
            <w:tcW w:w="0" w:type="auto"/>
            <w:vAlign w:val="bottom"/>
          </w:tcPr>
          <w:p w14:paraId="785350F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11.92</w:t>
            </w:r>
          </w:p>
        </w:tc>
        <w:tc>
          <w:tcPr>
            <w:tcW w:w="0" w:type="auto"/>
            <w:vAlign w:val="bottom"/>
          </w:tcPr>
          <w:p w14:paraId="2F555E7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13.56</w:t>
            </w:r>
          </w:p>
        </w:tc>
        <w:tc>
          <w:tcPr>
            <w:tcW w:w="0" w:type="auto"/>
            <w:vAlign w:val="bottom"/>
          </w:tcPr>
          <w:p w14:paraId="791582C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15.05</w:t>
            </w:r>
          </w:p>
        </w:tc>
        <w:tc>
          <w:tcPr>
            <w:tcW w:w="0" w:type="auto"/>
            <w:vAlign w:val="bottom"/>
          </w:tcPr>
          <w:p w14:paraId="4947B33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16.57</w:t>
            </w:r>
          </w:p>
        </w:tc>
        <w:tc>
          <w:tcPr>
            <w:tcW w:w="0" w:type="auto"/>
            <w:vAlign w:val="bottom"/>
          </w:tcPr>
          <w:p w14:paraId="5EB2F60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18.23</w:t>
            </w:r>
          </w:p>
        </w:tc>
      </w:tr>
      <w:tr w:rsidR="006B7336" w:rsidRPr="003744D7" w14:paraId="55597D42" w14:textId="77777777" w:rsidTr="00FF231B">
        <w:tc>
          <w:tcPr>
            <w:tcW w:w="0" w:type="auto"/>
          </w:tcPr>
          <w:p w14:paraId="3145C53D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In poor health,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H(t)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5CAC776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0" w:type="auto"/>
            <w:vAlign w:val="bottom"/>
          </w:tcPr>
          <w:p w14:paraId="5F6D4D6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0" w:type="auto"/>
            <w:vAlign w:val="bottom"/>
          </w:tcPr>
          <w:p w14:paraId="7F3F885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bottom"/>
          </w:tcPr>
          <w:p w14:paraId="435D56B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6ED50C8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7E4EE45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0" w:type="auto"/>
            <w:vAlign w:val="bottom"/>
          </w:tcPr>
          <w:p w14:paraId="339AF87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bottom"/>
          </w:tcPr>
          <w:p w14:paraId="5B3B71E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0" w:type="auto"/>
            <w:vAlign w:val="bottom"/>
          </w:tcPr>
          <w:p w14:paraId="128DA85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0" w:type="auto"/>
            <w:vAlign w:val="bottom"/>
          </w:tcPr>
          <w:p w14:paraId="5F803AB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0.25</w:t>
            </w:r>
          </w:p>
        </w:tc>
      </w:tr>
      <w:tr w:rsidR="006B7336" w:rsidRPr="003744D7" w14:paraId="3BC78521" w14:textId="77777777" w:rsidTr="00FF231B">
        <w:tc>
          <w:tcPr>
            <w:tcW w:w="0" w:type="auto"/>
          </w:tcPr>
          <w:p w14:paraId="652733B4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Cumulative incidence,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2BF75B5B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bottom"/>
          </w:tcPr>
          <w:p w14:paraId="4B78792A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bottom"/>
          </w:tcPr>
          <w:p w14:paraId="67CD288E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bottom"/>
          </w:tcPr>
          <w:p w14:paraId="4499C9CB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0" w:type="auto"/>
            <w:vAlign w:val="bottom"/>
          </w:tcPr>
          <w:p w14:paraId="5ADF5466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0" w:type="auto"/>
            <w:vAlign w:val="bottom"/>
          </w:tcPr>
          <w:p w14:paraId="44B5BD39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0" w:type="auto"/>
            <w:vAlign w:val="bottom"/>
          </w:tcPr>
          <w:p w14:paraId="0B290A54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0" w:type="auto"/>
            <w:vAlign w:val="bottom"/>
          </w:tcPr>
          <w:p w14:paraId="407DEB18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0" w:type="auto"/>
            <w:vAlign w:val="bottom"/>
          </w:tcPr>
          <w:p w14:paraId="39B0C27F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0" w:type="auto"/>
            <w:vAlign w:val="bottom"/>
          </w:tcPr>
          <w:p w14:paraId="4D22669D" w14:textId="77777777" w:rsidR="006B7336" w:rsidRPr="001F1C1B" w:rsidRDefault="006B7336" w:rsidP="00FF231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0.42</w:t>
            </w:r>
          </w:p>
        </w:tc>
      </w:tr>
      <w:tr w:rsidR="006B7336" w:rsidRPr="003744D7" w14:paraId="0B16D448" w14:textId="77777777" w:rsidTr="00FF231B">
        <w:trPr>
          <w:cantSplit/>
          <w:trHeight w:hRule="exact" w:val="288"/>
        </w:trPr>
        <w:tc>
          <w:tcPr>
            <w:tcW w:w="0" w:type="auto"/>
            <w:gridSpan w:val="11"/>
            <w:vAlign w:val="bottom"/>
          </w:tcPr>
          <w:p w14:paraId="704B12A2" w14:textId="0F8E2A42" w:rsidR="006B7336" w:rsidRPr="001F1C1B" w:rsidRDefault="006B7336" w:rsidP="005A2115">
            <w:pPr>
              <w:rPr>
                <w:sz w:val="20"/>
                <w:szCs w:val="20"/>
              </w:rPr>
            </w:pPr>
            <w:r w:rsidRPr="001F1C1B">
              <w:rPr>
                <w:b/>
                <w:sz w:val="20"/>
                <w:szCs w:val="20"/>
              </w:rPr>
              <w:t xml:space="preserve">Scenario </w:t>
            </w:r>
            <w:r w:rsidR="00D35470">
              <w:rPr>
                <w:b/>
                <w:sz w:val="20"/>
                <w:szCs w:val="20"/>
              </w:rPr>
              <w:t>4</w:t>
            </w:r>
            <w:r w:rsidR="005440B7">
              <w:rPr>
                <w:b/>
                <w:sz w:val="20"/>
                <w:szCs w:val="20"/>
                <w:vertAlign w:val="superscript"/>
              </w:rPr>
              <w:t>d</w:t>
            </w:r>
            <w:r w:rsidRPr="001F1C1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B7336" w:rsidRPr="003744D7" w14:paraId="10BD6933" w14:textId="77777777" w:rsidTr="00FF231B">
        <w:tc>
          <w:tcPr>
            <w:tcW w:w="0" w:type="auto"/>
          </w:tcPr>
          <w:p w14:paraId="05DA725A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Susceptible,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S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28618FE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41DA8D6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bottom"/>
          </w:tcPr>
          <w:p w14:paraId="786E6A6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3EF4B2A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4C779F24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2421116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bottom"/>
          </w:tcPr>
          <w:p w14:paraId="23A66B4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426E2CC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17B7B72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7DFA91E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</w:tr>
      <w:tr w:rsidR="006B7336" w:rsidRPr="003744D7" w14:paraId="5FA6E474" w14:textId="77777777" w:rsidTr="00FF231B">
        <w:tc>
          <w:tcPr>
            <w:tcW w:w="0" w:type="auto"/>
          </w:tcPr>
          <w:p w14:paraId="4D79883E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At work,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W(t)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4A6C8DA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0" w:type="auto"/>
            <w:vAlign w:val="bottom"/>
          </w:tcPr>
          <w:p w14:paraId="41827B4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45BF730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5CACF4D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723A9EE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bottom"/>
          </w:tcPr>
          <w:p w14:paraId="4DEEA483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0" w:type="auto"/>
            <w:vAlign w:val="bottom"/>
          </w:tcPr>
          <w:p w14:paraId="572A100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0" w:type="auto"/>
            <w:vAlign w:val="bottom"/>
          </w:tcPr>
          <w:p w14:paraId="03B5BF9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0" w:type="auto"/>
            <w:vAlign w:val="bottom"/>
          </w:tcPr>
          <w:p w14:paraId="6E842F5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0" w:type="auto"/>
            <w:vAlign w:val="bottom"/>
          </w:tcPr>
          <w:p w14:paraId="6019FA5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0.54</w:t>
            </w:r>
          </w:p>
        </w:tc>
      </w:tr>
      <w:tr w:rsidR="006B7336" w:rsidRPr="003744D7" w14:paraId="147F4A06" w14:textId="77777777" w:rsidTr="00FF231B">
        <w:tc>
          <w:tcPr>
            <w:tcW w:w="0" w:type="auto"/>
          </w:tcPr>
          <w:p w14:paraId="20971D18" w14:textId="36E34B6C" w:rsidR="006B7336" w:rsidRPr="00FF231B" w:rsidRDefault="00C26F74" w:rsidP="00FF231B">
            <w:pPr>
              <w:jc w:val="both"/>
              <w:rPr>
                <w:sz w:val="20"/>
                <w:szCs w:val="20"/>
                <w:lang w:val="fr-FR"/>
              </w:rPr>
            </w:pPr>
            <w:r w:rsidRPr="00FE439D">
              <w:rPr>
                <w:sz w:val="20"/>
                <w:szCs w:val="20"/>
              </w:rPr>
              <w:t>Cumula</w:t>
            </w:r>
            <w:r>
              <w:rPr>
                <w:sz w:val="20"/>
                <w:szCs w:val="20"/>
              </w:rPr>
              <w:t>tive exposure</w:t>
            </w:r>
            <w:r w:rsidR="006B7336" w:rsidRPr="00FF231B">
              <w:rPr>
                <w:sz w:val="20"/>
                <w:szCs w:val="20"/>
                <w:lang w:val="fr-FR"/>
              </w:rPr>
              <w:t xml:space="preserve">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E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fr-FR"/>
                    </w:rPr>
                    <m:t>(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t</m:t>
                  </m:r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fr-FR"/>
                    </w:rPr>
                    <m:t>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6043EB3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0" w:type="auto"/>
            <w:vAlign w:val="bottom"/>
          </w:tcPr>
          <w:p w14:paraId="28A3CAD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2.58</w:t>
            </w:r>
          </w:p>
        </w:tc>
        <w:tc>
          <w:tcPr>
            <w:tcW w:w="0" w:type="auto"/>
            <w:vAlign w:val="bottom"/>
          </w:tcPr>
          <w:p w14:paraId="2EA876F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3.65</w:t>
            </w:r>
          </w:p>
        </w:tc>
        <w:tc>
          <w:tcPr>
            <w:tcW w:w="0" w:type="auto"/>
            <w:vAlign w:val="bottom"/>
          </w:tcPr>
          <w:p w14:paraId="0FE9913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4.73</w:t>
            </w:r>
          </w:p>
        </w:tc>
        <w:tc>
          <w:tcPr>
            <w:tcW w:w="0" w:type="auto"/>
            <w:vAlign w:val="bottom"/>
          </w:tcPr>
          <w:p w14:paraId="0E73D10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0" w:type="auto"/>
            <w:vAlign w:val="bottom"/>
          </w:tcPr>
          <w:p w14:paraId="0C25E2C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6.91</w:t>
            </w:r>
          </w:p>
        </w:tc>
        <w:tc>
          <w:tcPr>
            <w:tcW w:w="0" w:type="auto"/>
            <w:vAlign w:val="bottom"/>
          </w:tcPr>
          <w:p w14:paraId="247A278A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8.01</w:t>
            </w:r>
          </w:p>
        </w:tc>
        <w:tc>
          <w:tcPr>
            <w:tcW w:w="0" w:type="auto"/>
            <w:vAlign w:val="bottom"/>
          </w:tcPr>
          <w:p w14:paraId="7D4BAFE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9.12</w:t>
            </w:r>
          </w:p>
        </w:tc>
        <w:tc>
          <w:tcPr>
            <w:tcW w:w="0" w:type="auto"/>
            <w:vAlign w:val="bottom"/>
          </w:tcPr>
          <w:p w14:paraId="5BA7F16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10.23</w:t>
            </w:r>
          </w:p>
        </w:tc>
        <w:tc>
          <w:tcPr>
            <w:tcW w:w="0" w:type="auto"/>
            <w:vAlign w:val="bottom"/>
          </w:tcPr>
          <w:p w14:paraId="54E5F1E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11.33</w:t>
            </w:r>
          </w:p>
        </w:tc>
      </w:tr>
      <w:tr w:rsidR="006B7336" w:rsidRPr="003744D7" w14:paraId="2B2B904D" w14:textId="77777777" w:rsidTr="005A2115">
        <w:trPr>
          <w:trHeight w:val="306"/>
        </w:trPr>
        <w:tc>
          <w:tcPr>
            <w:tcW w:w="0" w:type="auto"/>
          </w:tcPr>
          <w:p w14:paraId="724786BE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In poor health,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H(t)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3D091A9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0" w:type="auto"/>
            <w:vAlign w:val="bottom"/>
          </w:tcPr>
          <w:p w14:paraId="214CE3C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1DCA03A2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69FA313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3E401E18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0" w:type="auto"/>
            <w:vAlign w:val="bottom"/>
          </w:tcPr>
          <w:p w14:paraId="3CCF614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7AD2A89E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7E9BA37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33DB05F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0" w:type="auto"/>
            <w:vAlign w:val="bottom"/>
          </w:tcPr>
          <w:p w14:paraId="74819B31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0.46</w:t>
            </w:r>
          </w:p>
        </w:tc>
      </w:tr>
      <w:tr w:rsidR="006B7336" w:rsidRPr="003744D7" w14:paraId="5B2B1D9E" w14:textId="77777777" w:rsidTr="00FF231B">
        <w:tc>
          <w:tcPr>
            <w:tcW w:w="0" w:type="auto"/>
          </w:tcPr>
          <w:p w14:paraId="414BAA39" w14:textId="77777777" w:rsidR="006B7336" w:rsidRPr="001F1C1B" w:rsidRDefault="006B7336" w:rsidP="00FF231B">
            <w:pPr>
              <w:jc w:val="both"/>
              <w:rPr>
                <w:sz w:val="20"/>
                <w:szCs w:val="20"/>
              </w:rPr>
            </w:pPr>
            <w:r w:rsidRPr="001F1C1B">
              <w:rPr>
                <w:sz w:val="20"/>
                <w:szCs w:val="20"/>
              </w:rPr>
              <w:t xml:space="preserve">Cumulative incidence, </w:t>
            </w:r>
            <m:oMath>
              <m:r>
                <m:rPr>
                  <m:scr m:val="double-struck"/>
                </m:rPr>
                <w:rPr>
                  <w:rFonts w:ascii="Cambria Math" w:eastAsia="Times New Roman" w:hAnsi="Cambria Math" w:cs="Times New Roman"/>
                </w:rPr>
                <m:t>E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Y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  <m:t>(t)</m:t>
                  </m:r>
                </m:e>
              </m:d>
            </m:oMath>
          </w:p>
        </w:tc>
        <w:tc>
          <w:tcPr>
            <w:tcW w:w="0" w:type="auto"/>
            <w:vAlign w:val="bottom"/>
          </w:tcPr>
          <w:p w14:paraId="0ECE14C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bottom"/>
          </w:tcPr>
          <w:p w14:paraId="1300592F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bottom"/>
          </w:tcPr>
          <w:p w14:paraId="0F6A24B6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bottom"/>
          </w:tcPr>
          <w:p w14:paraId="760F1C47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bottom"/>
          </w:tcPr>
          <w:p w14:paraId="3CBCB88B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vAlign w:val="bottom"/>
          </w:tcPr>
          <w:p w14:paraId="2F0083F0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vAlign w:val="bottom"/>
          </w:tcPr>
          <w:p w14:paraId="41D2670D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0" w:type="auto"/>
            <w:vAlign w:val="bottom"/>
          </w:tcPr>
          <w:p w14:paraId="3FC847E5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0" w:type="auto"/>
            <w:vAlign w:val="bottom"/>
          </w:tcPr>
          <w:p w14:paraId="017B04CC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0" w:type="auto"/>
            <w:vAlign w:val="bottom"/>
          </w:tcPr>
          <w:p w14:paraId="6773A919" w14:textId="77777777" w:rsidR="006B7336" w:rsidRPr="001F1C1B" w:rsidRDefault="006B7336" w:rsidP="00FF231B">
            <w:pPr>
              <w:jc w:val="center"/>
              <w:rPr>
                <w:sz w:val="20"/>
                <w:szCs w:val="20"/>
              </w:rPr>
            </w:pPr>
            <w:r w:rsidRPr="001F1C1B">
              <w:rPr>
                <w:rFonts w:eastAsia="Times New Roman" w:cs="Times New Roman"/>
                <w:color w:val="000000"/>
                <w:sz w:val="20"/>
                <w:szCs w:val="20"/>
              </w:rPr>
              <w:t>0.06</w:t>
            </w:r>
          </w:p>
        </w:tc>
      </w:tr>
    </w:tbl>
    <w:p w14:paraId="201C0D2B" w14:textId="77777777" w:rsidR="006B7336" w:rsidRPr="00FA4601" w:rsidRDefault="006B7336" w:rsidP="006B7336">
      <w:pPr>
        <w:rPr>
          <w:sz w:val="20"/>
          <w:szCs w:val="20"/>
        </w:rPr>
      </w:pPr>
    </w:p>
    <w:p w14:paraId="399403C0" w14:textId="058C43F6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  <w:r w:rsidRPr="005A2115">
        <w:rPr>
          <w:rFonts w:eastAsia="Times New Roman" w:cs="Times New Roman"/>
          <w:sz w:val="22"/>
          <w:szCs w:val="22"/>
          <w:vertAlign w:val="superscript"/>
        </w:rPr>
        <w:t>a</w:t>
      </w:r>
      <w:r w:rsidR="00052F55">
        <w:rPr>
          <w:rFonts w:eastAsia="Times New Roman" w:cs="Times New Roman"/>
          <w:sz w:val="22"/>
          <w:szCs w:val="22"/>
          <w:vertAlign w:val="superscript"/>
        </w:rPr>
        <w:t xml:space="preserve"> </w:t>
      </w:r>
      <w:r w:rsidRPr="005A2115">
        <w:rPr>
          <w:rFonts w:eastAsia="Times New Roman" w:cs="Times New Roman"/>
          <w:sz w:val="22"/>
          <w:szCs w:val="22"/>
        </w:rPr>
        <w:t xml:space="preserve">Scenario 1: The intermediate health had a moderate effect on the outcome, it could occur in any year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5A2115">
        <w:rPr>
          <w:rFonts w:eastAsia="Times New Roman" w:cs="Times New Roman"/>
          <w:sz w:val="22"/>
          <w:szCs w:val="22"/>
        </w:rPr>
        <w:t xml:space="preserve">, and the intermediate health event in year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t-1</m:t>
        </m:r>
      </m:oMath>
      <w:r w:rsidRPr="005A2115">
        <w:rPr>
          <w:rFonts w:eastAsia="Times New Roman" w:cs="Times New Roman"/>
          <w:sz w:val="22"/>
          <w:szCs w:val="22"/>
        </w:rPr>
        <w:t xml:space="preserve"> predicted leaving work in year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5A2115">
        <w:rPr>
          <w:rFonts w:eastAsia="Times New Roman" w:cs="Times New Roman"/>
          <w:sz w:val="22"/>
          <w:szCs w:val="22"/>
        </w:rPr>
        <w:t>.</w:t>
      </w:r>
    </w:p>
    <w:p w14:paraId="7E60A08E" w14:textId="77777777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</w:p>
    <w:p w14:paraId="5BFC768C" w14:textId="7117D901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  <w:r w:rsidRPr="005A2115">
        <w:rPr>
          <w:rFonts w:eastAsia="Times New Roman" w:cs="Times New Roman"/>
          <w:sz w:val="22"/>
          <w:szCs w:val="22"/>
          <w:vertAlign w:val="superscript"/>
        </w:rPr>
        <w:t>b</w:t>
      </w:r>
      <w:r w:rsidR="00052F55">
        <w:rPr>
          <w:rFonts w:eastAsia="Times New Roman" w:cs="Times New Roman"/>
          <w:sz w:val="22"/>
          <w:szCs w:val="22"/>
          <w:vertAlign w:val="superscript"/>
        </w:rPr>
        <w:t xml:space="preserve"> </w:t>
      </w:r>
      <w:r w:rsidRPr="005A2115">
        <w:rPr>
          <w:rFonts w:eastAsia="Times New Roman" w:cs="Times New Roman"/>
          <w:sz w:val="22"/>
          <w:szCs w:val="22"/>
        </w:rPr>
        <w:t xml:space="preserve">Scenario 2: The intermediate health event had a stronger effect on the outcome than in Scenario 1. All other relationships between variables were as in Scenario 1. </w:t>
      </w:r>
    </w:p>
    <w:p w14:paraId="7F5CC893" w14:textId="77777777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</w:p>
    <w:p w14:paraId="6068CAA3" w14:textId="3AECF4BF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  <w:r w:rsidRPr="005A2115">
        <w:rPr>
          <w:rFonts w:eastAsia="Times New Roman" w:cs="Times New Roman"/>
          <w:sz w:val="22"/>
          <w:szCs w:val="22"/>
          <w:vertAlign w:val="superscript"/>
        </w:rPr>
        <w:t>c</w:t>
      </w:r>
      <w:r w:rsidR="00052F55">
        <w:rPr>
          <w:rFonts w:eastAsia="Times New Roman" w:cs="Times New Roman"/>
          <w:sz w:val="22"/>
          <w:szCs w:val="22"/>
          <w:vertAlign w:val="superscript"/>
        </w:rPr>
        <w:t xml:space="preserve"> </w:t>
      </w:r>
      <w:r w:rsidRPr="005A2115">
        <w:rPr>
          <w:rFonts w:eastAsia="Times New Roman" w:cs="Times New Roman"/>
          <w:sz w:val="22"/>
          <w:szCs w:val="22"/>
        </w:rPr>
        <w:t xml:space="preserve">Scenario 3: The intermediate health event in year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t-10</m:t>
        </m:r>
      </m:oMath>
      <w:r w:rsidRPr="005A2115">
        <w:rPr>
          <w:rFonts w:eastAsia="Times New Roman" w:cs="Times New Roman"/>
          <w:sz w:val="22"/>
          <w:szCs w:val="22"/>
        </w:rPr>
        <w:t xml:space="preserve"> predicted leaving work in year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t</m:t>
        </m:r>
      </m:oMath>
      <w:r w:rsidRPr="005A2115">
        <w:rPr>
          <w:rFonts w:eastAsia="Times New Roman" w:cs="Times New Roman"/>
          <w:sz w:val="22"/>
          <w:szCs w:val="22"/>
        </w:rPr>
        <w:t xml:space="preserve">. All other relationships between variables were as in Scenario 1. </w:t>
      </w:r>
    </w:p>
    <w:p w14:paraId="5D4FC9CE" w14:textId="77777777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</w:p>
    <w:p w14:paraId="2F32CC0C" w14:textId="2F76271E" w:rsidR="00FA4601" w:rsidRPr="005A2115" w:rsidRDefault="00FA4601" w:rsidP="00FA4601">
      <w:pPr>
        <w:rPr>
          <w:rFonts w:eastAsia="Times New Roman" w:cs="Times New Roman"/>
          <w:sz w:val="22"/>
          <w:szCs w:val="22"/>
        </w:rPr>
      </w:pPr>
      <w:r w:rsidRPr="005A2115">
        <w:rPr>
          <w:rFonts w:eastAsia="Times New Roman" w:cs="Times New Roman"/>
          <w:sz w:val="22"/>
          <w:szCs w:val="22"/>
          <w:vertAlign w:val="superscript"/>
        </w:rPr>
        <w:t>d</w:t>
      </w:r>
      <w:r w:rsidR="00052F55">
        <w:rPr>
          <w:rFonts w:eastAsia="Times New Roman" w:cs="Times New Roman"/>
          <w:sz w:val="22"/>
          <w:szCs w:val="22"/>
          <w:vertAlign w:val="superscript"/>
        </w:rPr>
        <w:t xml:space="preserve"> </w:t>
      </w:r>
      <w:r w:rsidRPr="005A2115">
        <w:rPr>
          <w:rFonts w:eastAsia="Times New Roman" w:cs="Times New Roman"/>
          <w:sz w:val="22"/>
          <w:szCs w:val="22"/>
        </w:rPr>
        <w:t xml:space="preserve">Scenario 4: The intermediate health event could only occur during the first year,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2"/>
            <w:szCs w:val="22"/>
          </w:rPr>
          <m:t>t=1</m:t>
        </m:r>
      </m:oMath>
      <w:r w:rsidRPr="005A2115">
        <w:rPr>
          <w:rFonts w:eastAsia="Times New Roman" w:cs="Times New Roman"/>
          <w:sz w:val="22"/>
          <w:szCs w:val="22"/>
        </w:rPr>
        <w:t xml:space="preserve">. All other relationships between variables were as in Scenario 1. </w:t>
      </w:r>
    </w:p>
    <w:p w14:paraId="4B1440F8" w14:textId="77777777" w:rsidR="00EE5DAA" w:rsidRDefault="00EE5DAA" w:rsidP="004A0246">
      <w:pPr>
        <w:rPr>
          <w:rFonts w:eastAsia="Times New Roman" w:cs="Times New Roman"/>
          <w:sz w:val="22"/>
          <w:szCs w:val="22"/>
        </w:rPr>
        <w:sectPr w:rsidR="00EE5DAA" w:rsidSect="00D100FD">
          <w:footerReference w:type="even" r:id="rId8"/>
          <w:footerReference w:type="default" r:id="rId9"/>
          <w:pgSz w:w="12240" w:h="15840"/>
          <w:pgMar w:top="648" w:right="1080" w:bottom="1080" w:left="1080" w:header="720" w:footer="720" w:gutter="0"/>
          <w:cols w:space="720"/>
          <w:docGrid w:linePitch="360"/>
        </w:sectPr>
      </w:pPr>
    </w:p>
    <w:p w14:paraId="241F663C" w14:textId="2CC194B7" w:rsidR="004C590A" w:rsidRPr="004A0246" w:rsidRDefault="00080A16" w:rsidP="004C590A">
      <w:pPr>
        <w:rPr>
          <w:rFonts w:eastAsia="Times New Roman" w:cs="Times New Roman"/>
          <w:b/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</w:rPr>
        <w:lastRenderedPageBreak/>
        <w:t>2</w:t>
      </w:r>
      <w:r w:rsidR="00CD0E52">
        <w:rPr>
          <w:rFonts w:eastAsia="Times New Roman" w:cs="Times New Roman"/>
          <w:b/>
          <w:sz w:val="22"/>
          <w:szCs w:val="22"/>
        </w:rPr>
        <w:t xml:space="preserve">. </w:t>
      </w:r>
      <w:r w:rsidR="004C590A" w:rsidRPr="004A0246">
        <w:rPr>
          <w:rFonts w:eastAsia="Times New Roman" w:cs="Times New Roman"/>
          <w:b/>
          <w:sz w:val="22"/>
          <w:szCs w:val="22"/>
        </w:rPr>
        <w:t>Simulation Code</w:t>
      </w:r>
    </w:p>
    <w:p w14:paraId="3E43C5EA" w14:textId="77777777" w:rsidR="00E033A8" w:rsidRPr="004A0246" w:rsidRDefault="00E033A8" w:rsidP="004A0246">
      <w:pPr>
        <w:rPr>
          <w:rFonts w:eastAsia="Times New Roman" w:cs="Times New Roman"/>
          <w:sz w:val="22"/>
          <w:szCs w:val="22"/>
        </w:rPr>
      </w:pPr>
    </w:p>
    <w:p w14:paraId="7D324968" w14:textId="07839993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#==========================================================================</w:t>
      </w:r>
      <w:r w:rsidR="00E02BFF">
        <w:rPr>
          <w:rFonts w:eastAsia="Times New Roman" w:cs="Times New Roman"/>
          <w:sz w:val="22"/>
          <w:szCs w:val="22"/>
        </w:rPr>
        <w:t>==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0D370AF4" w14:textId="3C3F40FD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                INSTALL PACKAGES AND LOAD LIBRARIES                      </w:t>
      </w:r>
      <w:r w:rsidR="00E02BFF">
        <w:rPr>
          <w:rFonts w:eastAsia="Times New Roman" w:cs="Times New Roman"/>
          <w:sz w:val="22"/>
          <w:szCs w:val="22"/>
        </w:rPr>
        <w:tab/>
      </w:r>
      <w:r w:rsidR="00E02BFF">
        <w:rPr>
          <w:rFonts w:eastAsia="Times New Roman" w:cs="Times New Roman"/>
          <w:sz w:val="22"/>
          <w:szCs w:val="22"/>
        </w:rPr>
        <w:tab/>
      </w:r>
      <w:r w:rsidR="00E02BFF">
        <w:rPr>
          <w:rFonts w:eastAsia="Times New Roman" w:cs="Times New Roman"/>
          <w:sz w:val="22"/>
          <w:szCs w:val="22"/>
        </w:rPr>
        <w:tab/>
      </w:r>
      <w:r w:rsidR="00E02BFF">
        <w:rPr>
          <w:rFonts w:eastAsia="Times New Roman" w:cs="Times New Roman"/>
          <w:sz w:val="22"/>
          <w:szCs w:val="22"/>
        </w:rPr>
        <w:tab/>
      </w:r>
      <w:r w:rsidR="00E02BFF">
        <w:rPr>
          <w:rFonts w:eastAsia="Times New Roman" w:cs="Times New Roman"/>
          <w:sz w:val="22"/>
          <w:szCs w:val="22"/>
        </w:rPr>
        <w:tab/>
      </w:r>
      <w:r w:rsidR="00160902">
        <w:rPr>
          <w:rFonts w:eastAsia="Times New Roman" w:cs="Times New Roman"/>
          <w:sz w:val="22"/>
          <w:szCs w:val="22"/>
        </w:rPr>
        <w:t xml:space="preserve"> 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13ABE2F9" w14:textId="4B93FDFC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#==========================================================================</w:t>
      </w:r>
      <w:r w:rsidR="00E02BFF">
        <w:rPr>
          <w:rFonts w:eastAsia="Times New Roman" w:cs="Times New Roman"/>
          <w:sz w:val="22"/>
          <w:szCs w:val="22"/>
        </w:rPr>
        <w:t>==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7C5E9C89" w14:textId="77777777" w:rsidR="00D4557A" w:rsidRPr="00D4557A" w:rsidRDefault="00D4557A" w:rsidP="00D4557A">
      <w:pPr>
        <w:rPr>
          <w:rFonts w:eastAsia="Times New Roman" w:cs="Times New Roman"/>
          <w:sz w:val="22"/>
          <w:szCs w:val="22"/>
        </w:rPr>
      </w:pPr>
      <w:r w:rsidRPr="00D4557A">
        <w:rPr>
          <w:rFonts w:eastAsia="Times New Roman" w:cs="Times New Roman"/>
          <w:sz w:val="22"/>
          <w:szCs w:val="22"/>
        </w:rPr>
        <w:t>install.packages("simcausal")</w:t>
      </w:r>
    </w:p>
    <w:p w14:paraId="54A830E6" w14:textId="77777777" w:rsidR="00D4557A" w:rsidRPr="00D4557A" w:rsidRDefault="00D4557A" w:rsidP="00D4557A">
      <w:pPr>
        <w:rPr>
          <w:rFonts w:eastAsia="Times New Roman" w:cs="Times New Roman"/>
          <w:sz w:val="22"/>
          <w:szCs w:val="22"/>
        </w:rPr>
      </w:pPr>
      <w:r w:rsidRPr="00D4557A">
        <w:rPr>
          <w:rFonts w:eastAsia="Times New Roman" w:cs="Times New Roman"/>
          <w:sz w:val="22"/>
          <w:szCs w:val="22"/>
        </w:rPr>
        <w:t>install.packages("doParallel")</w:t>
      </w:r>
    </w:p>
    <w:p w14:paraId="5368CE95" w14:textId="77777777" w:rsidR="00D4557A" w:rsidRPr="00D4557A" w:rsidRDefault="00D4557A" w:rsidP="00D4557A">
      <w:pPr>
        <w:rPr>
          <w:rFonts w:eastAsia="Times New Roman" w:cs="Times New Roman"/>
          <w:sz w:val="22"/>
          <w:szCs w:val="22"/>
        </w:rPr>
      </w:pPr>
      <w:r w:rsidRPr="00D4557A">
        <w:rPr>
          <w:rFonts w:eastAsia="Times New Roman" w:cs="Times New Roman"/>
          <w:sz w:val="22"/>
          <w:szCs w:val="22"/>
        </w:rPr>
        <w:t>install.packages("data.table")</w:t>
      </w:r>
    </w:p>
    <w:p w14:paraId="76C9FA99" w14:textId="77777777" w:rsidR="00D4557A" w:rsidRPr="00D4557A" w:rsidRDefault="00D4557A" w:rsidP="00D4557A">
      <w:pPr>
        <w:rPr>
          <w:rFonts w:eastAsia="Times New Roman" w:cs="Times New Roman"/>
          <w:sz w:val="22"/>
          <w:szCs w:val="22"/>
        </w:rPr>
      </w:pPr>
      <w:r w:rsidRPr="00D4557A">
        <w:rPr>
          <w:rFonts w:eastAsia="Times New Roman" w:cs="Times New Roman"/>
          <w:sz w:val="22"/>
          <w:szCs w:val="22"/>
        </w:rPr>
        <w:t>install.packages("ggplot2")</w:t>
      </w:r>
    </w:p>
    <w:p w14:paraId="35060E56" w14:textId="77777777" w:rsidR="00D4557A" w:rsidRDefault="00D4557A" w:rsidP="004A0246">
      <w:pPr>
        <w:rPr>
          <w:rFonts w:eastAsia="Times New Roman" w:cs="Times New Roman"/>
          <w:sz w:val="22"/>
          <w:szCs w:val="22"/>
        </w:rPr>
      </w:pPr>
      <w:r w:rsidRPr="00D4557A">
        <w:rPr>
          <w:rFonts w:eastAsia="Times New Roman" w:cs="Times New Roman"/>
          <w:sz w:val="22"/>
          <w:szCs w:val="22"/>
        </w:rPr>
        <w:t>install.packages("gridExtra")</w:t>
      </w:r>
    </w:p>
    <w:p w14:paraId="527AD8D5" w14:textId="77777777" w:rsidR="00B1258E" w:rsidRDefault="00B1258E" w:rsidP="004A0246">
      <w:pPr>
        <w:rPr>
          <w:rFonts w:eastAsia="Times New Roman" w:cs="Times New Roman"/>
          <w:sz w:val="22"/>
          <w:szCs w:val="22"/>
        </w:rPr>
      </w:pPr>
    </w:p>
    <w:p w14:paraId="4D124F59" w14:textId="77777777" w:rsidR="00B1258E" w:rsidRDefault="00B1258E" w:rsidP="00B1258E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library(simcausal)</w:t>
      </w:r>
    </w:p>
    <w:p w14:paraId="0972D5A2" w14:textId="42F5EB95" w:rsidR="00B1258E" w:rsidRDefault="00B1258E" w:rsidP="00B1258E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library(</w:t>
      </w:r>
      <w:r w:rsidRPr="004A0246">
        <w:rPr>
          <w:rFonts w:eastAsia="Times New Roman" w:cs="Times New Roman"/>
          <w:sz w:val="22"/>
          <w:szCs w:val="22"/>
        </w:rPr>
        <w:t>doParallel</w:t>
      </w:r>
      <w:r>
        <w:rPr>
          <w:rFonts w:eastAsia="Times New Roman" w:cs="Times New Roman"/>
          <w:sz w:val="22"/>
          <w:szCs w:val="22"/>
        </w:rPr>
        <w:t>)</w:t>
      </w:r>
    </w:p>
    <w:p w14:paraId="645F9D4E" w14:textId="7E880AD0" w:rsidR="004C64B5" w:rsidRDefault="004C64B5" w:rsidP="00B1258E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library(</w:t>
      </w:r>
      <w:r w:rsidRPr="004A0246">
        <w:rPr>
          <w:rFonts w:eastAsia="Times New Roman" w:cs="Times New Roman"/>
          <w:sz w:val="22"/>
          <w:szCs w:val="22"/>
        </w:rPr>
        <w:t>data.table</w:t>
      </w:r>
      <w:r>
        <w:rPr>
          <w:rFonts w:eastAsia="Times New Roman" w:cs="Times New Roman"/>
          <w:sz w:val="22"/>
          <w:szCs w:val="22"/>
        </w:rPr>
        <w:t>)</w:t>
      </w:r>
    </w:p>
    <w:p w14:paraId="5F7BD366" w14:textId="18D8792E" w:rsidR="001F7343" w:rsidRDefault="001F7343" w:rsidP="00B1258E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library(ggplot</w:t>
      </w:r>
      <w:r w:rsidR="00652124">
        <w:rPr>
          <w:rFonts w:eastAsia="Times New Roman" w:cs="Times New Roman"/>
          <w:sz w:val="22"/>
          <w:szCs w:val="22"/>
        </w:rPr>
        <w:t>2</w:t>
      </w:r>
      <w:r>
        <w:rPr>
          <w:rFonts w:eastAsia="Times New Roman" w:cs="Times New Roman"/>
          <w:sz w:val="22"/>
          <w:szCs w:val="22"/>
        </w:rPr>
        <w:t>)</w:t>
      </w:r>
    </w:p>
    <w:p w14:paraId="2B71167C" w14:textId="7E3E467C" w:rsidR="004A0246" w:rsidRPr="004A0246" w:rsidRDefault="00536727" w:rsidP="004A0246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library(</w:t>
      </w:r>
      <w:r w:rsidRPr="004A0246">
        <w:rPr>
          <w:rFonts w:eastAsia="Times New Roman" w:cs="Times New Roman"/>
          <w:sz w:val="22"/>
          <w:szCs w:val="22"/>
        </w:rPr>
        <w:t>gridExtra</w:t>
      </w:r>
      <w:r>
        <w:rPr>
          <w:rFonts w:eastAsia="Times New Roman" w:cs="Times New Roman"/>
          <w:sz w:val="22"/>
          <w:szCs w:val="22"/>
        </w:rPr>
        <w:t>)</w:t>
      </w:r>
    </w:p>
    <w:p w14:paraId="2C78500A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#==========================================================================#</w:t>
      </w:r>
    </w:p>
    <w:p w14:paraId="1EA363EE" w14:textId="12E9FD3C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              SET OUTPUT DIRECTORY AND GLOBAL VARIABLES                  </w:t>
      </w:r>
      <w:r w:rsidR="00421FD6">
        <w:rPr>
          <w:rFonts w:eastAsia="Times New Roman" w:cs="Times New Roman"/>
          <w:sz w:val="22"/>
          <w:szCs w:val="22"/>
        </w:rPr>
        <w:tab/>
      </w:r>
      <w:r w:rsidR="00421FD6">
        <w:rPr>
          <w:rFonts w:eastAsia="Times New Roman" w:cs="Times New Roman"/>
          <w:sz w:val="22"/>
          <w:szCs w:val="22"/>
        </w:rPr>
        <w:tab/>
      </w:r>
      <w:r w:rsidR="00421FD6">
        <w:rPr>
          <w:rFonts w:eastAsia="Times New Roman" w:cs="Times New Roman"/>
          <w:sz w:val="22"/>
          <w:szCs w:val="22"/>
        </w:rPr>
        <w:tab/>
        <w:t xml:space="preserve">          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7D3D6232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#==========================================================================#</w:t>
      </w:r>
    </w:p>
    <w:p w14:paraId="56769276" w14:textId="112BB202" w:rsidR="0021333B" w:rsidRDefault="0021333B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registerDoParallel(cores = detectCores())</w:t>
      </w:r>
    </w:p>
    <w:p w14:paraId="36ED15F8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'%+%'       &lt;- function(a,b) paste0(a,b)</w:t>
      </w:r>
    </w:p>
    <w:p w14:paraId="4070A409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tmax        &lt;- 20</w:t>
      </w:r>
    </w:p>
    <w:p w14:paraId="3C51B80C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vecfun.add("pmax")</w:t>
      </w:r>
    </w:p>
    <w:p w14:paraId="260E88D7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vecfun.add("psum")</w:t>
      </w:r>
    </w:p>
    <w:p w14:paraId="16A469D6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set.seed(12345)</w:t>
      </w:r>
    </w:p>
    <w:p w14:paraId="59442FAB" w14:textId="521925A1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dir = getwd()</w:t>
      </w:r>
      <w:r w:rsidR="007F7F3A">
        <w:rPr>
          <w:rFonts w:eastAsia="Times New Roman" w:cs="Times New Roman"/>
          <w:sz w:val="22"/>
          <w:szCs w:val="22"/>
        </w:rPr>
        <w:t xml:space="preserve"> #Assign directory to which figures/tables are saved.</w:t>
      </w:r>
    </w:p>
    <w:p w14:paraId="5E1469D3" w14:textId="77777777" w:rsidR="003E3B04" w:rsidRDefault="003E3B04" w:rsidP="004A0246">
      <w:pPr>
        <w:rPr>
          <w:rFonts w:eastAsia="Times New Roman" w:cs="Times New Roman"/>
          <w:sz w:val="22"/>
          <w:szCs w:val="22"/>
        </w:rPr>
      </w:pPr>
    </w:p>
    <w:p w14:paraId="108CDE57" w14:textId="77777777" w:rsidR="008D6432" w:rsidRDefault="008D6432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br w:type="page"/>
      </w:r>
    </w:p>
    <w:p w14:paraId="27E5A1CB" w14:textId="0E132C08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lastRenderedPageBreak/>
        <w:t>#====================================================#</w:t>
      </w:r>
    </w:p>
    <w:p w14:paraId="2F7CA716" w14:textId="6A89BA04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PLOT SURVIVAL CURVES                               </w:t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5C22D5A0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3F6A44C6" w14:textId="40B2298F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A helper function that plots etiologic and         </w:t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ADD3E1D" w14:textId="0DF12154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realistic survival estimates                       </w:t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="006572BC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44A4C4BD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001C5736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388A00BB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>PlotSurv &lt;- function (ETI.E0, ETI.E1, REA.E0, REA.E1, minsurv){</w:t>
      </w:r>
    </w:p>
    <w:p w14:paraId="214AD13D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</w:t>
      </w:r>
    </w:p>
    <w:p w14:paraId="4E49D9B1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Year = c(1:length(ETI.E0))</w:t>
      </w:r>
    </w:p>
    <w:p w14:paraId="02312E8D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dall &lt;- data.table(rbind(data.table(Year = Year, Intervention = "Static",  Exposure = "Unexposed", St=ETI.E0),</w:t>
      </w:r>
    </w:p>
    <w:p w14:paraId="33D38322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data.table(Year = Year, Intervention = "Static",  Exposure = "Exposed",   St=ETI.E1),</w:t>
      </w:r>
    </w:p>
    <w:p w14:paraId="545A73C3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data.table(Year = Year, Intervention = "Dynamic", Exposure = "Unexposed", St=REA.E0),</w:t>
      </w:r>
    </w:p>
    <w:p w14:paraId="2D17EA77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data.table(Year = Year, Intervention = "Dynamic", Exposure = "Exposed",   St=REA.E1)))</w:t>
      </w:r>
    </w:p>
    <w:p w14:paraId="098A9CEB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</w:t>
      </w:r>
    </w:p>
    <w:p w14:paraId="25B29400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</w:t>
      </w:r>
    </w:p>
    <w:p w14:paraId="4EE4996B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gplota.1 &lt;- ggplot() + theme_bw() + theme(panel.grid.major = element_blank(), panel.grid.minor = element_blank(),</w:t>
      </w:r>
    </w:p>
    <w:p w14:paraId="32DE7A69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panel.background = element_blank(), axis.line = element_line(colour = "black"),</w:t>
      </w:r>
    </w:p>
    <w:p w14:paraId="1C0ACE23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axis.title.x = element_text(size=12),</w:t>
      </w:r>
    </w:p>
    <w:p w14:paraId="6592CCD6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axis.text.x  = element_text(angle=90, vjust=0.5, size=12),</w:t>
      </w:r>
    </w:p>
    <w:p w14:paraId="4BC90974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axis.title.y = element_text(size=12),</w:t>
      </w:r>
    </w:p>
    <w:p w14:paraId="7A7C8D90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axis.text.y  = element_text(angle=90, vjust=0.5, size=12),</w:t>
      </w:r>
    </w:p>
    <w:p w14:paraId="174FD922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plot.title   = element_text(face="bold", hjust = 0.5, vjust=2.12, size=14), </w:t>
      </w:r>
    </w:p>
    <w:p w14:paraId="6D499EBA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strip.background = element_rect(colour="black", fill="white"),</w:t>
      </w:r>
    </w:p>
    <w:p w14:paraId="3C5B3A4F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                                        legend.position="right")+</w:t>
      </w:r>
    </w:p>
    <w:p w14:paraId="12D8C28B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geom_line(data = dall, aes(x = Year, y = St,   color = Intervention,   linetype = Exposure))+ </w:t>
      </w:r>
    </w:p>
    <w:p w14:paraId="20ABF9CF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scale_linetype_manual(values=c("twodash", "dotted"))+</w:t>
      </w:r>
    </w:p>
    <w:p w14:paraId="009B2D3B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scale_color_manual(values=c('black','#999999'))+</w:t>
      </w:r>
    </w:p>
    <w:p w14:paraId="5C22D84B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ylab('Survival Probability') +</w:t>
      </w:r>
    </w:p>
    <w:p w14:paraId="3FD0A75D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xlab('Years Since Hire') +</w:t>
      </w:r>
    </w:p>
    <w:p w14:paraId="42B1723A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ylim(minsurv, 1);</w:t>
      </w:r>
    </w:p>
    <w:p w14:paraId="2C77F3F0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  print(gplota.1)</w:t>
      </w:r>
    </w:p>
    <w:p w14:paraId="10D60200" w14:textId="77777777" w:rsidR="00B909AD" w:rsidRPr="00B909AD" w:rsidRDefault="00B909AD" w:rsidP="00B909AD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  return(gplota.1)</w:t>
      </w:r>
    </w:p>
    <w:p w14:paraId="5AF26D09" w14:textId="33603B4F" w:rsidR="00A36874" w:rsidRDefault="00B909AD" w:rsidP="004A0246">
      <w:pPr>
        <w:rPr>
          <w:rFonts w:eastAsia="Times New Roman" w:cs="Times New Roman"/>
          <w:sz w:val="22"/>
          <w:szCs w:val="22"/>
        </w:rPr>
      </w:pPr>
      <w:r w:rsidRPr="00B909AD">
        <w:rPr>
          <w:rFonts w:eastAsia="Times New Roman" w:cs="Times New Roman"/>
          <w:sz w:val="22"/>
          <w:szCs w:val="22"/>
        </w:rPr>
        <w:t xml:space="preserve">    }</w:t>
      </w:r>
    </w:p>
    <w:p w14:paraId="1EA9F793" w14:textId="77777777" w:rsidR="00A36874" w:rsidRDefault="00A36874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br w:type="page"/>
      </w:r>
    </w:p>
    <w:p w14:paraId="42DDF150" w14:textId="35AF3C52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lastRenderedPageBreak/>
        <w:t>#====================================================#</w:t>
      </w:r>
    </w:p>
    <w:p w14:paraId="577F6B18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COMPUTE COUNTERFACTUAL SURVIVAL                    </w:t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4E3C5A2D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7C5C3DBF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A helper function that computes counterfactual     </w:t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79B9BA93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survival after the counterfactual outcomes are     </w:t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53792B6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generated.                                         </w:t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20042CF5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5B3D6880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CFSurvival &lt;- function(DT){</w:t>
      </w:r>
    </w:p>
    <w:p w14:paraId="5DDEEADD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X       &lt;-  data.table(DT)</w:t>
      </w:r>
    </w:p>
    <w:p w14:paraId="4BE4FD7F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npats   &lt;-  length(unique(X$ID))</w:t>
      </w:r>
    </w:p>
    <w:p w14:paraId="2ADDC97B" w14:textId="77777777" w:rsidR="00A36874" w:rsidRPr="00FF231B" w:rsidRDefault="00A36874" w:rsidP="00A36874">
      <w:pPr>
        <w:rPr>
          <w:rFonts w:eastAsia="Times New Roman" w:cs="Times New Roman"/>
          <w:sz w:val="22"/>
          <w:szCs w:val="22"/>
          <w:lang w:val="pl-PL"/>
        </w:rPr>
      </w:pPr>
      <w:r w:rsidRPr="004A0246">
        <w:rPr>
          <w:rFonts w:eastAsia="Times New Roman" w:cs="Times New Roman"/>
          <w:sz w:val="22"/>
          <w:szCs w:val="22"/>
        </w:rPr>
        <w:t xml:space="preserve">  </w:t>
      </w:r>
      <w:r w:rsidRPr="00FF231B">
        <w:rPr>
          <w:rFonts w:eastAsia="Times New Roman" w:cs="Times New Roman"/>
          <w:sz w:val="22"/>
          <w:szCs w:val="22"/>
          <w:lang w:val="pl-PL"/>
        </w:rPr>
        <w:t>sumY    &lt;-  X[, sum(Y), by = t];</w:t>
      </w:r>
    </w:p>
    <w:p w14:paraId="19872D15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pl-PL"/>
        </w:rPr>
        <w:t xml:space="preserve">  </w:t>
      </w:r>
      <w:r w:rsidRPr="004A0246">
        <w:rPr>
          <w:rFonts w:eastAsia="Times New Roman" w:cs="Times New Roman"/>
          <w:sz w:val="22"/>
          <w:szCs w:val="22"/>
        </w:rPr>
        <w:t>cumsumY &lt;-  sumY[,cumsum(V1)]</w:t>
      </w:r>
    </w:p>
    <w:p w14:paraId="71D93759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ST      &lt;-  1-cumsumY/npats;</w:t>
      </w:r>
    </w:p>
    <w:p w14:paraId="352D3E6E" w14:textId="77777777" w:rsidR="00A36874" w:rsidRPr="004A0246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return(ST)</w:t>
      </w:r>
    </w:p>
    <w:p w14:paraId="214DDB2C" w14:textId="23C0C76C" w:rsidR="00A36874" w:rsidRDefault="00A36874" w:rsidP="00A36874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}</w:t>
      </w:r>
    </w:p>
    <w:p w14:paraId="798B7773" w14:textId="77777777" w:rsidR="00A36874" w:rsidRDefault="00A36874" w:rsidP="00A36874">
      <w:pPr>
        <w:rPr>
          <w:rFonts w:eastAsia="Times New Roman" w:cs="Times New Roman"/>
          <w:sz w:val="22"/>
          <w:szCs w:val="22"/>
        </w:rPr>
      </w:pPr>
    </w:p>
    <w:p w14:paraId="21D0F9F2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69118AF5" w14:textId="0D046EA0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  COMPUTE COUNTERFACTUAL </w:t>
      </w:r>
      <w:r w:rsidR="00C26F74">
        <w:rPr>
          <w:rFonts w:eastAsia="Times New Roman" w:cs="Times New Roman"/>
          <w:sz w:val="22"/>
          <w:szCs w:val="22"/>
        </w:rPr>
        <w:t>STATIC</w:t>
      </w:r>
      <w:r w:rsidRPr="004A0246">
        <w:rPr>
          <w:rFonts w:eastAsia="Times New Roman" w:cs="Times New Roman"/>
          <w:sz w:val="22"/>
          <w:szCs w:val="22"/>
        </w:rPr>
        <w:t xml:space="preserve"> SURVIVAL    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10CD53C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445D3EC8" w14:textId="1E00E751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Function that generates counterfactual outcomes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483E4C48" w14:textId="23B6C533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under interventions that set exposure and prevent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190146E4" w14:textId="35B806E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leaving work, and computes the counterfactual  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1095F69" w14:textId="6FED896E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survival.                                      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3F9E1D08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2FCC863D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31958379" w14:textId="7BF438A9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CF_</w:t>
      </w:r>
      <w:r w:rsidR="00C26F74">
        <w:rPr>
          <w:rFonts w:eastAsia="Times New Roman" w:cs="Times New Roman"/>
          <w:sz w:val="22"/>
          <w:szCs w:val="22"/>
        </w:rPr>
        <w:t>STATIC</w:t>
      </w:r>
      <w:r w:rsidRPr="004A0246">
        <w:rPr>
          <w:rFonts w:eastAsia="Times New Roman" w:cs="Times New Roman"/>
          <w:sz w:val="22"/>
          <w:szCs w:val="22"/>
        </w:rPr>
        <w:t xml:space="preserve"> &lt;- function(DAG,NFULL){</w:t>
      </w:r>
    </w:p>
    <w:p w14:paraId="4FE1865B" w14:textId="77777777" w:rsidR="004A0246" w:rsidRPr="005A2115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4A0246">
        <w:rPr>
          <w:rFonts w:eastAsia="Times New Roman" w:cs="Times New Roman"/>
          <w:sz w:val="22"/>
          <w:szCs w:val="22"/>
        </w:rPr>
        <w:t xml:space="preserve">  </w:t>
      </w:r>
      <w:r w:rsidRPr="005A2115">
        <w:rPr>
          <w:rFonts w:eastAsia="Times New Roman" w:cs="Times New Roman"/>
          <w:sz w:val="22"/>
          <w:szCs w:val="22"/>
          <w:lang w:val="fr-FR"/>
        </w:rPr>
        <w:t>act_ET &lt;-c(</w:t>
      </w:r>
    </w:p>
    <w:p w14:paraId="19EC4341" w14:textId="77777777" w:rsidR="004A0246" w:rsidRPr="005A2115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5A2115">
        <w:rPr>
          <w:rFonts w:eastAsia="Times New Roman" w:cs="Times New Roman"/>
          <w:sz w:val="22"/>
          <w:szCs w:val="22"/>
          <w:lang w:val="fr-FR"/>
        </w:rPr>
        <w:t xml:space="preserve">    node("W", t = 1:tmax, distr = "rconst", const = 1),</w:t>
      </w:r>
    </w:p>
    <w:p w14:paraId="0AEC77EE" w14:textId="5FC12566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5A2115">
        <w:rPr>
          <w:rFonts w:eastAsia="Times New Roman" w:cs="Times New Roman"/>
          <w:sz w:val="22"/>
          <w:szCs w:val="22"/>
          <w:lang w:val="fr-FR"/>
        </w:rPr>
        <w:t xml:space="preserve">    </w:t>
      </w:r>
      <w:r w:rsidRPr="00FF231B">
        <w:rPr>
          <w:rFonts w:eastAsia="Times New Roman" w:cs="Times New Roman"/>
          <w:sz w:val="22"/>
          <w:szCs w:val="22"/>
          <w:lang w:val="fr-FR"/>
        </w:rPr>
        <w:t>node("E", t = 1:tmax, distr = "rconst", const = abar))</w:t>
      </w:r>
    </w:p>
    <w:p w14:paraId="2CC193FE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ETDact   &lt;-  DAG + action("W1E0", nodes = act_ET, abar = 0) +</w:t>
      </w:r>
    </w:p>
    <w:p w14:paraId="44A78487" w14:textId="0835F2A5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action("W1E1", nodes = act_ET, abar = 1)</w:t>
      </w:r>
    </w:p>
    <w:p w14:paraId="69940AE7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CFData    &lt;-  sim(ETDact,actions = c("W1E0","W1E1"), n = NFULL, wide = FALSE)</w:t>
      </w:r>
    </w:p>
    <w:p w14:paraId="31A98B5E" w14:textId="5A97CDA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</w:t>
      </w:r>
      <w:r w:rsidRPr="004A0246">
        <w:rPr>
          <w:rFonts w:eastAsia="Times New Roman" w:cs="Times New Roman"/>
          <w:sz w:val="22"/>
          <w:szCs w:val="22"/>
        </w:rPr>
        <w:t>CFST      &lt;-  lapply(CFData, function(x) CFSurvival(x));</w:t>
      </w:r>
    </w:p>
    <w:p w14:paraId="51F9342B" w14:textId="402CA50F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ATE       &lt;- (1-CFST$W1E1[tmax]) - (1-CFST$W1E0[tmax])</w:t>
      </w:r>
    </w:p>
    <w:p w14:paraId="605334B4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return(list(E0   = CFST$W1E0,   E1   = CFST$W1E1, ATE = ATE))</w:t>
      </w:r>
    </w:p>
    <w:p w14:paraId="7319CA7C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}</w:t>
      </w:r>
    </w:p>
    <w:p w14:paraId="3F79E2DE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4201472C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4C919186" w14:textId="77777777" w:rsidR="00A36874" w:rsidRDefault="00A36874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br w:type="page"/>
      </w:r>
    </w:p>
    <w:p w14:paraId="46144BBC" w14:textId="06BE460A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lastRenderedPageBreak/>
        <w:t>#====================================================#</w:t>
      </w:r>
    </w:p>
    <w:p w14:paraId="13AA4297" w14:textId="1131D60E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  COMPUTE COUNTERFACTUAL </w:t>
      </w:r>
      <w:r w:rsidR="00C26F74">
        <w:rPr>
          <w:rFonts w:eastAsia="Times New Roman" w:cs="Times New Roman"/>
          <w:sz w:val="22"/>
          <w:szCs w:val="22"/>
        </w:rPr>
        <w:t>DYNAMIC</w:t>
      </w:r>
      <w:r w:rsidRPr="004A0246">
        <w:rPr>
          <w:rFonts w:eastAsia="Times New Roman" w:cs="Times New Roman"/>
          <w:sz w:val="22"/>
          <w:szCs w:val="22"/>
        </w:rPr>
        <w:t xml:space="preserve"> SURVIVAL    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05C965CA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1A529C13" w14:textId="1ECBAE9A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Function that generates counterfactual outcomes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E3A4663" w14:textId="06F616FA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 under interventions that set exposure while at work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4CAB3ABA" w14:textId="29DC1DCF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and computes the counterfactual survival.          </w:t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="00A3687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5FF8C7A9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#====================================================#</w:t>
      </w:r>
    </w:p>
    <w:p w14:paraId="66109348" w14:textId="189B9475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CF_</w:t>
      </w:r>
      <w:r w:rsidR="00C26F74">
        <w:rPr>
          <w:rFonts w:eastAsia="Times New Roman" w:cs="Times New Roman"/>
          <w:sz w:val="22"/>
          <w:szCs w:val="22"/>
        </w:rPr>
        <w:t>DYNAMIC</w:t>
      </w:r>
      <w:r w:rsidRPr="004A0246">
        <w:rPr>
          <w:rFonts w:eastAsia="Times New Roman" w:cs="Times New Roman"/>
          <w:sz w:val="22"/>
          <w:szCs w:val="22"/>
        </w:rPr>
        <w:t xml:space="preserve"> &lt;- function(DAG,NFULL){</w:t>
      </w:r>
    </w:p>
    <w:p w14:paraId="24EF18C9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act_REAL &lt;-c(node("E", t = 1:tmax, distr = "rconst", const = ifelse(W[t] == 1, abar, 0)))</w:t>
      </w:r>
    </w:p>
    <w:p w14:paraId="427F8DF9" w14:textId="0BC50B91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REALDact   &lt;-  DAG + action("E0", nodes = act_REAL, abar = 0) +</w:t>
      </w:r>
    </w:p>
    <w:p w14:paraId="7FE3ADC6" w14:textId="7E054B1D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action("E1", nodes = act_REAL, abar = 1)</w:t>
      </w:r>
    </w:p>
    <w:p w14:paraId="5C8E7DDD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pt-BR"/>
        </w:rPr>
      </w:pPr>
      <w:r w:rsidRPr="004A0246">
        <w:rPr>
          <w:rFonts w:eastAsia="Times New Roman" w:cs="Times New Roman"/>
          <w:sz w:val="22"/>
          <w:szCs w:val="22"/>
        </w:rPr>
        <w:t xml:space="preserve">  </w:t>
      </w:r>
      <w:r w:rsidRPr="00FF231B">
        <w:rPr>
          <w:rFonts w:eastAsia="Times New Roman" w:cs="Times New Roman"/>
          <w:sz w:val="22"/>
          <w:szCs w:val="22"/>
          <w:lang w:val="pt-BR"/>
        </w:rPr>
        <w:t>CFData    &lt;-  sim(REALDact,actions = c("E0","E1"), n = NFULL, wide = FALSE)</w:t>
      </w:r>
    </w:p>
    <w:p w14:paraId="6FBACEEA" w14:textId="2C1F927E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pt-BR"/>
        </w:rPr>
        <w:t xml:space="preserve">  </w:t>
      </w:r>
      <w:r w:rsidRPr="004A0246">
        <w:rPr>
          <w:rFonts w:eastAsia="Times New Roman" w:cs="Times New Roman"/>
          <w:sz w:val="22"/>
          <w:szCs w:val="22"/>
        </w:rPr>
        <w:t>CFST      &lt;-  lapply(CFData, function(x) CFSurvival(x));</w:t>
      </w:r>
    </w:p>
    <w:p w14:paraId="7126B324" w14:textId="0D6E24CC" w:rsidR="004A0246" w:rsidRPr="00FF231B" w:rsidRDefault="004A0246" w:rsidP="004A0246">
      <w:pPr>
        <w:rPr>
          <w:rFonts w:eastAsia="Times New Roman" w:cs="Times New Roman"/>
          <w:sz w:val="22"/>
          <w:szCs w:val="22"/>
          <w:lang w:val="it-IT"/>
        </w:rPr>
      </w:pPr>
      <w:r w:rsidRPr="004A0246">
        <w:rPr>
          <w:rFonts w:eastAsia="Times New Roman" w:cs="Times New Roman"/>
          <w:sz w:val="22"/>
          <w:szCs w:val="22"/>
        </w:rPr>
        <w:t xml:space="preserve">  </w:t>
      </w:r>
      <w:r w:rsidRPr="00FF231B">
        <w:rPr>
          <w:rFonts w:eastAsia="Times New Roman" w:cs="Times New Roman"/>
          <w:sz w:val="22"/>
          <w:szCs w:val="22"/>
          <w:lang w:val="it-IT"/>
        </w:rPr>
        <w:t>ATE       &lt;- (1-CFST$E1[tmax]) - (1-CFST$E0[tmax])</w:t>
      </w:r>
    </w:p>
    <w:p w14:paraId="20CCA93C" w14:textId="1D9DA760" w:rsidR="004A0246" w:rsidRPr="00FF231B" w:rsidRDefault="004A0246" w:rsidP="004A024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return(list(E0   = CFST$E0,   E1   = CFST$E1, ATE = ATE))             </w:t>
      </w:r>
    </w:p>
    <w:p w14:paraId="66852C00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}</w:t>
      </w:r>
    </w:p>
    <w:p w14:paraId="1DF5E799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7DC2AC20" w14:textId="03256AEB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</w:t>
      </w:r>
      <w:r w:rsidR="00835989">
        <w:rPr>
          <w:rFonts w:eastAsia="Times New Roman" w:cs="Times New Roman"/>
          <w:sz w:val="22"/>
          <w:szCs w:val="22"/>
        </w:rPr>
        <w:t>===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305235C5" w14:textId="12E1FFF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     DEFINE DATA GENERATING DISTRIBUTIONS             </w:t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  <w:t xml:space="preserve"> </w:t>
      </w:r>
      <w:r w:rsidR="00835989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5CE5A101" w14:textId="4D837816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</w:t>
      </w:r>
      <w:r w:rsidR="00835989">
        <w:rPr>
          <w:rFonts w:eastAsia="Times New Roman" w:cs="Times New Roman"/>
          <w:sz w:val="22"/>
          <w:szCs w:val="22"/>
        </w:rPr>
        <w:t>===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705E866A" w14:textId="47A2BF1B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#Function that defines the data-generating distributions</w:t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755795A7" w14:textId="498A5ADB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#for all scenarios. Scenario 1 (DAG1) serves as default.</w:t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3C151F54" w14:textId="5BCC5A8D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#Other scenarios are generated by changing a single     </w:t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115FB681" w14:textId="49BAA8A4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#relatinship from scenario 1.                           </w:t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="00835989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1FE9364D" w14:textId="18E4781E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</w:t>
      </w:r>
      <w:r w:rsidR="00835989">
        <w:rPr>
          <w:rFonts w:eastAsia="Times New Roman" w:cs="Times New Roman"/>
          <w:sz w:val="22"/>
          <w:szCs w:val="22"/>
        </w:rPr>
        <w:t>===</w:t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50D4EDBB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13B0FCE6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generate_DAGs &lt;- function() {</w:t>
      </w:r>
    </w:p>
    <w:p w14:paraId="07E2AE7E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require("simcausal")</w:t>
      </w:r>
    </w:p>
    <w:p w14:paraId="1E4CCE53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</w:p>
    <w:p w14:paraId="039402A0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pS     &lt;- 0.50 #prevalence of susceptability</w:t>
      </w:r>
    </w:p>
    <w:p w14:paraId="603557A4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EonY   &lt;- 0.25 #effect of each year of exposure on outcome</w:t>
      </w:r>
    </w:p>
    <w:p w14:paraId="79700C29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EonH   &lt;- 0.25 #effect of each year of exposure on health status</w:t>
      </w:r>
    </w:p>
    <w:p w14:paraId="5A8F7C13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</w:t>
      </w:r>
    </w:p>
    <w:p w14:paraId="4D97D66B" w14:textId="442AC6E5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#########################################################</w:t>
      </w:r>
    </w:p>
    <w:p w14:paraId="5509A7D4" w14:textId="5732A5B2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 BASE CASE (SCENARIO 1)                                 </w:t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E784B80" w14:textId="4D0B7541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 1) Health Status has a moderate effect on the outcome  </w:t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17F56563" w14:textId="4B9E256A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 2) Cummulative exposure predicts health status         </w:t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3C3F526B" w14:textId="0D0E3571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 3) Health status in year t-1 predicts at work in year t</w:t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="004B3794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 xml:space="preserve">#   </w:t>
      </w:r>
    </w:p>
    <w:p w14:paraId="6449A956" w14:textId="381D21CC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#########################################################</w:t>
      </w:r>
    </w:p>
    <w:p w14:paraId="78F2399B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lastRenderedPageBreak/>
        <w:t xml:space="preserve">      H.1      &lt;- substitute(plogis(-5.00))                            #health status in year 1.</w:t>
      </w:r>
    </w:p>
    <w:p w14:paraId="7F98E8B0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H.t.1    &lt;- substitute(plogis(-2.00 + EonH*Ebar[t]))             #health status in years&gt;1, scenario 1.</w:t>
      </w:r>
    </w:p>
    <w:p w14:paraId="2823B208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E.gt1    &lt;- substitute(plogis(-1.00 + 2.00*E[t-1]))              #exposure years&gt;1.</w:t>
      </w:r>
    </w:p>
    <w:p w14:paraId="7C71ADC0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Y.t.1    &lt;- substitute(plogis(-7.00 + 1.5*H[t] + EonY*Ebar[t]))  #outcome during all years, scenario 1.</w:t>
      </w:r>
    </w:p>
    <w:p w14:paraId="30239E94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6187691B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</w:p>
    <w:p w14:paraId="22D82CBE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D1   &lt;- DAG.empty() +</w:t>
      </w:r>
    </w:p>
    <w:p w14:paraId="5A393922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  node("S",        t=1,       distr = "rbern",       prob  = pS)+</w:t>
      </w:r>
    </w:p>
    <w:p w14:paraId="6051AB76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  node("W",        t=1,       distr = "rconst",      const = 1)+</w:t>
      </w:r>
    </w:p>
    <w:p w14:paraId="382BAD1A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4A0246">
        <w:rPr>
          <w:rFonts w:eastAsia="Times New Roman" w:cs="Times New Roman"/>
          <w:sz w:val="22"/>
          <w:szCs w:val="22"/>
        </w:rPr>
        <w:t xml:space="preserve">        </w:t>
      </w:r>
      <w:r w:rsidRPr="00FF231B">
        <w:rPr>
          <w:rFonts w:eastAsia="Times New Roman" w:cs="Times New Roman"/>
          <w:sz w:val="22"/>
          <w:szCs w:val="22"/>
          <w:lang w:val="de-DE"/>
        </w:rPr>
        <w:t>node("E",        t=1,       distr = "rbern",       prob  = 0.5)+</w:t>
      </w:r>
    </w:p>
    <w:p w14:paraId="7E9C931C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</w:t>
      </w:r>
      <w:r w:rsidRPr="00FF231B">
        <w:rPr>
          <w:rFonts w:eastAsia="Times New Roman" w:cs="Times New Roman"/>
          <w:sz w:val="22"/>
          <w:szCs w:val="22"/>
          <w:lang w:val="fr-FR"/>
        </w:rPr>
        <w:t>node("Ebar",     t=1,       distr = "rconst",      const = E[1])+</w:t>
      </w:r>
    </w:p>
    <w:p w14:paraId="57C4A31D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  </w:t>
      </w:r>
      <w:r w:rsidRPr="00FF231B">
        <w:rPr>
          <w:rFonts w:eastAsia="Times New Roman" w:cs="Times New Roman"/>
          <w:sz w:val="22"/>
          <w:szCs w:val="22"/>
          <w:lang w:val="de-DE"/>
        </w:rPr>
        <w:t>node("H",        t=1,       distr = "rbern",       prob  = ifelse(S[t]==1,.(H.1),0)) +</w:t>
      </w:r>
    </w:p>
    <w:p w14:paraId="2DB278D0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node("Y",        t=1,       distr = "rbern",       prob  = ifelse(S[t]==1,.(Y.t.1),0), EFU=TRUE)+</w:t>
      </w:r>
    </w:p>
    <w:p w14:paraId="32D17EE8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</w:t>
      </w:r>
    </w:p>
    <w:p w14:paraId="29FE5EBA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node("S",        t=2:tmax,  distr = "rconst",      const = S[t-1])+</w:t>
      </w:r>
    </w:p>
    <w:p w14:paraId="1E84D43F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node("W",        t=2:tmax,  distr = "rbern",       prob = ifelse(W[t-1] == 0, 0, ifelse(H[t-1]==1,0,1)))+</w:t>
      </w:r>
    </w:p>
    <w:p w14:paraId="68CF4415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node("E",        t=2:tmax,  distr = "rbern",       prob  = .(E.gt1))+</w:t>
      </w:r>
    </w:p>
    <w:p w14:paraId="7273D99B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node("Ebar",     t=2:tmax,  distr = "rconst",      const = Ebar[t-1] + E[t])+</w:t>
      </w:r>
    </w:p>
    <w:p w14:paraId="616FF270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node("H",        t=2:tmax,  distr = "rbern",       prob  = ifelse(H[t-1] == 1, 1, ifelse(S[t]==1,.(H.t.1),0)))+</w:t>
      </w:r>
    </w:p>
    <w:p w14:paraId="1EB49884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node("Y",        t=2:tmax,  distr = "rbern",       prob  = ifelse(S[t]==1,.(Y.t.1),0), EFU=TRUE)</w:t>
      </w:r>
    </w:p>
    <w:p w14:paraId="114BD407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DAG1 &lt;- set.DAG(D1)</w:t>
      </w:r>
    </w:p>
    <w:p w14:paraId="2511BC61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</w:t>
      </w:r>
    </w:p>
    <w:p w14:paraId="347492AE" w14:textId="50A66A72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#########################################################</w:t>
      </w:r>
    </w:p>
    <w:p w14:paraId="772BF4F3" w14:textId="41B1F030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# SCENARIO 2                                             </w:t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Pr="00FF231B">
        <w:rPr>
          <w:rFonts w:eastAsia="Times New Roman" w:cs="Times New Roman"/>
          <w:sz w:val="22"/>
          <w:szCs w:val="22"/>
          <w:lang w:val="de-DE"/>
        </w:rPr>
        <w:t>#</w:t>
      </w:r>
    </w:p>
    <w:p w14:paraId="6C610303" w14:textId="625826E5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# 1) Health Status has a strong effect on the outcome    </w:t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="006E78A2" w:rsidRPr="00FF231B">
        <w:rPr>
          <w:rFonts w:eastAsia="Times New Roman" w:cs="Times New Roman"/>
          <w:sz w:val="22"/>
          <w:szCs w:val="22"/>
          <w:lang w:val="de-DE"/>
        </w:rPr>
        <w:tab/>
      </w:r>
      <w:r w:rsidRPr="00FF231B">
        <w:rPr>
          <w:rFonts w:eastAsia="Times New Roman" w:cs="Times New Roman"/>
          <w:sz w:val="22"/>
          <w:szCs w:val="22"/>
          <w:lang w:val="de-DE"/>
        </w:rPr>
        <w:t>#</w:t>
      </w:r>
    </w:p>
    <w:p w14:paraId="60BD8A4A" w14:textId="1B4E815D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</w:t>
      </w:r>
      <w:r w:rsidRPr="004A0246">
        <w:rPr>
          <w:rFonts w:eastAsia="Times New Roman" w:cs="Times New Roman"/>
          <w:sz w:val="22"/>
          <w:szCs w:val="22"/>
        </w:rPr>
        <w:t>#########################################################</w:t>
      </w:r>
    </w:p>
    <w:p w14:paraId="5EB760A1" w14:textId="11AA6468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Y.t.2    &lt;- substitute(plogis(-7.00 + 3.0*H[t] + EonY*Ebar[t]))  #outcome during all years, scenario 2.</w:t>
      </w:r>
    </w:p>
    <w:p w14:paraId="3C02F0F5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D2    &lt;- D1+</w:t>
      </w:r>
    </w:p>
    <w:p w14:paraId="57E2B321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        node("Y",        t=1:tmax,  distr = "rbern",       prob  = ifelse(S[t]==1,.(Y.t.2),0), EFU=TRUE)</w:t>
      </w:r>
    </w:p>
    <w:p w14:paraId="2EFEE7CF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DAG2 &lt;- set.DAG(D2)</w:t>
      </w:r>
    </w:p>
    <w:p w14:paraId="6ABE6AB6" w14:textId="6CA4CC19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</w:p>
    <w:p w14:paraId="2610B284" w14:textId="0936BB12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#########################################################</w:t>
      </w:r>
    </w:p>
    <w:p w14:paraId="699D4918" w14:textId="6AD907A4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 SCENARIO 3                                              </w:t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520A0113" w14:textId="5EA5A4E8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 3) Health status in year t-10 predicts at-work in year t</w:t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="006E78A2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 xml:space="preserve">#   </w:t>
      </w:r>
    </w:p>
    <w:p w14:paraId="64D80A32" w14:textId="13B348E1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  <w:r w:rsidRPr="00FF231B">
        <w:rPr>
          <w:rFonts w:eastAsia="Times New Roman" w:cs="Times New Roman"/>
          <w:sz w:val="22"/>
          <w:szCs w:val="22"/>
          <w:lang w:val="fr-FR"/>
        </w:rPr>
        <w:t>#########################################################</w:t>
      </w:r>
    </w:p>
    <w:p w14:paraId="4F0C0744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D3    &lt;- D1 +</w:t>
      </w:r>
    </w:p>
    <w:p w14:paraId="1B7F9326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        node("W",        t=1:10,     distr = "rconst",    const = 1) +</w:t>
      </w:r>
    </w:p>
    <w:p w14:paraId="083CCB4F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        node("W",        t=11:tmax,  distr = "rbern",     prob = ifelse(W[t-1] == 0, 0, ifelse(H[t-10]==1,0,1))) </w:t>
      </w:r>
    </w:p>
    <w:p w14:paraId="1F505983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sv-SE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</w:t>
      </w:r>
      <w:r w:rsidRPr="00FF231B">
        <w:rPr>
          <w:rFonts w:eastAsia="Times New Roman" w:cs="Times New Roman"/>
          <w:sz w:val="22"/>
          <w:szCs w:val="22"/>
          <w:lang w:val="sv-SE"/>
        </w:rPr>
        <w:t>DAG3 &lt;- set.DAG(D3)</w:t>
      </w:r>
    </w:p>
    <w:p w14:paraId="6886B8D3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sv-SE"/>
        </w:rPr>
      </w:pPr>
      <w:r w:rsidRPr="00FF231B">
        <w:rPr>
          <w:rFonts w:eastAsia="Times New Roman" w:cs="Times New Roman"/>
          <w:sz w:val="22"/>
          <w:szCs w:val="22"/>
          <w:lang w:val="sv-SE"/>
        </w:rPr>
        <w:lastRenderedPageBreak/>
        <w:t xml:space="preserve">      </w:t>
      </w:r>
    </w:p>
    <w:p w14:paraId="136D6660" w14:textId="5FFFA113" w:rsidR="004A0246" w:rsidRPr="00FF231B" w:rsidRDefault="004A0246" w:rsidP="004A0246">
      <w:pPr>
        <w:rPr>
          <w:rFonts w:eastAsia="Times New Roman" w:cs="Times New Roman"/>
          <w:sz w:val="22"/>
          <w:szCs w:val="22"/>
          <w:lang w:val="sv-SE"/>
        </w:rPr>
      </w:pPr>
      <w:r w:rsidRPr="00FF231B">
        <w:rPr>
          <w:rFonts w:eastAsia="Times New Roman" w:cs="Times New Roman"/>
          <w:sz w:val="22"/>
          <w:szCs w:val="22"/>
          <w:lang w:val="sv-SE"/>
        </w:rPr>
        <w:t xml:space="preserve">      #########################################################</w:t>
      </w:r>
    </w:p>
    <w:p w14:paraId="66FD1DAE" w14:textId="53ED0DF9" w:rsidR="004A0246" w:rsidRPr="00FF231B" w:rsidRDefault="004A0246" w:rsidP="004A0246">
      <w:pPr>
        <w:rPr>
          <w:rFonts w:eastAsia="Times New Roman" w:cs="Times New Roman"/>
          <w:sz w:val="22"/>
          <w:szCs w:val="22"/>
          <w:lang w:val="sv-SE"/>
        </w:rPr>
      </w:pPr>
      <w:r w:rsidRPr="00FF231B">
        <w:rPr>
          <w:rFonts w:eastAsia="Times New Roman" w:cs="Times New Roman"/>
          <w:sz w:val="22"/>
          <w:szCs w:val="22"/>
          <w:lang w:val="sv-SE"/>
        </w:rPr>
        <w:t xml:space="preserve">      # SCENARIO  4                                             </w:t>
      </w:r>
      <w:r w:rsidR="00BD6DF0" w:rsidRPr="00FF231B">
        <w:rPr>
          <w:rFonts w:eastAsia="Times New Roman" w:cs="Times New Roman"/>
          <w:sz w:val="22"/>
          <w:szCs w:val="22"/>
          <w:lang w:val="sv-SE"/>
        </w:rPr>
        <w:tab/>
      </w:r>
      <w:r w:rsidR="00BD6DF0" w:rsidRPr="00FF231B">
        <w:rPr>
          <w:rFonts w:eastAsia="Times New Roman" w:cs="Times New Roman"/>
          <w:sz w:val="22"/>
          <w:szCs w:val="22"/>
          <w:lang w:val="sv-SE"/>
        </w:rPr>
        <w:tab/>
      </w:r>
      <w:r w:rsidR="00BD6DF0" w:rsidRPr="00FF231B">
        <w:rPr>
          <w:rFonts w:eastAsia="Times New Roman" w:cs="Times New Roman"/>
          <w:sz w:val="22"/>
          <w:szCs w:val="22"/>
          <w:lang w:val="sv-SE"/>
        </w:rPr>
        <w:tab/>
      </w:r>
      <w:r w:rsidR="00BD6DF0" w:rsidRPr="00FF231B">
        <w:rPr>
          <w:rFonts w:eastAsia="Times New Roman" w:cs="Times New Roman"/>
          <w:sz w:val="22"/>
          <w:szCs w:val="22"/>
          <w:lang w:val="sv-SE"/>
        </w:rPr>
        <w:tab/>
      </w:r>
      <w:r w:rsidR="00BD6DF0" w:rsidRPr="00FF231B">
        <w:rPr>
          <w:rFonts w:eastAsia="Times New Roman" w:cs="Times New Roman"/>
          <w:sz w:val="22"/>
          <w:szCs w:val="22"/>
          <w:lang w:val="sv-SE"/>
        </w:rPr>
        <w:tab/>
      </w:r>
      <w:r w:rsidR="00BD6DF0" w:rsidRPr="00FF231B">
        <w:rPr>
          <w:rFonts w:eastAsia="Times New Roman" w:cs="Times New Roman"/>
          <w:sz w:val="22"/>
          <w:szCs w:val="22"/>
          <w:lang w:val="sv-SE"/>
        </w:rPr>
        <w:tab/>
      </w:r>
      <w:r w:rsidRPr="00FF231B">
        <w:rPr>
          <w:rFonts w:eastAsia="Times New Roman" w:cs="Times New Roman"/>
          <w:sz w:val="22"/>
          <w:szCs w:val="22"/>
          <w:lang w:val="sv-SE"/>
        </w:rPr>
        <w:t>#</w:t>
      </w:r>
    </w:p>
    <w:p w14:paraId="17688DE1" w14:textId="483DED30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sv-SE"/>
        </w:rPr>
        <w:t xml:space="preserve">      </w:t>
      </w:r>
      <w:r w:rsidRPr="004A0246">
        <w:rPr>
          <w:rFonts w:eastAsia="Times New Roman" w:cs="Times New Roman"/>
          <w:sz w:val="22"/>
          <w:szCs w:val="22"/>
        </w:rPr>
        <w:t xml:space="preserve"># 2) Exposure in t=1 predicts health status               </w:t>
      </w:r>
      <w:r w:rsidR="00BD6DF0">
        <w:rPr>
          <w:rFonts w:eastAsia="Times New Roman" w:cs="Times New Roman"/>
          <w:sz w:val="22"/>
          <w:szCs w:val="22"/>
        </w:rPr>
        <w:tab/>
      </w:r>
      <w:r w:rsidR="00BD6DF0">
        <w:rPr>
          <w:rFonts w:eastAsia="Times New Roman" w:cs="Times New Roman"/>
          <w:sz w:val="22"/>
          <w:szCs w:val="22"/>
        </w:rPr>
        <w:tab/>
      </w:r>
      <w:r w:rsidR="00BD6DF0">
        <w:rPr>
          <w:rFonts w:eastAsia="Times New Roman" w:cs="Times New Roman"/>
          <w:sz w:val="22"/>
          <w:szCs w:val="22"/>
        </w:rPr>
        <w:tab/>
      </w:r>
      <w:r w:rsidR="00BD6DF0">
        <w:rPr>
          <w:rFonts w:eastAsia="Times New Roman" w:cs="Times New Roman"/>
          <w:sz w:val="22"/>
          <w:szCs w:val="22"/>
        </w:rPr>
        <w:tab/>
      </w:r>
      <w:r w:rsidR="00BD6DF0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2117B945" w14:textId="7F1A43D4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#########################################################</w:t>
      </w:r>
    </w:p>
    <w:p w14:paraId="262B5F50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H.1.4    &lt;- substitute(plogis(-4.00 + 7.00*E[t]))  #health status in years 1, scenario 5.</w:t>
      </w:r>
    </w:p>
    <w:p w14:paraId="68F45255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</w:p>
    <w:p w14:paraId="000771A8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  <w:r w:rsidRPr="00FF231B">
        <w:rPr>
          <w:rFonts w:eastAsia="Times New Roman" w:cs="Times New Roman"/>
          <w:sz w:val="22"/>
          <w:szCs w:val="22"/>
          <w:lang w:val="de-DE"/>
        </w:rPr>
        <w:t>D4    &lt;- D1 +</w:t>
      </w:r>
    </w:p>
    <w:p w14:paraId="389FE74A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de-DE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node("H",        t=1,      distr = "rbern",       prob  = ifelse(S[t]==1,.(H.1.4),0))+</w:t>
      </w:r>
    </w:p>
    <w:p w14:paraId="6978D0A2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de-DE"/>
        </w:rPr>
        <w:t xml:space="preserve">        </w:t>
      </w:r>
      <w:r w:rsidRPr="00FF231B">
        <w:rPr>
          <w:rFonts w:eastAsia="Times New Roman" w:cs="Times New Roman"/>
          <w:sz w:val="22"/>
          <w:szCs w:val="22"/>
          <w:lang w:val="fr-FR"/>
        </w:rPr>
        <w:t>node("H",        t=2:tmax, distr = "rconst",      const = ifelse(H[t-1] == 1, 1, 0))</w:t>
      </w:r>
    </w:p>
    <w:p w14:paraId="5AE8BAA8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DAG4 &lt;- set.DAG(D4)</w:t>
      </w:r>
    </w:p>
    <w:p w14:paraId="149DF84F" w14:textId="21EBB045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    </w:t>
      </w:r>
    </w:p>
    <w:p w14:paraId="0B4BA207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   return(list(DAG1   = DAG1,   DAG2   = DAG2,   DAG3  = DAG3,   DAG4 = DAG4))</w:t>
      </w:r>
    </w:p>
    <w:p w14:paraId="6F93AA47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>}</w:t>
      </w:r>
    </w:p>
    <w:p w14:paraId="0EF8476E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</w:p>
    <w:p w14:paraId="65D8EE25" w14:textId="6BE78A0E" w:rsidR="004A0246" w:rsidRPr="00FF231B" w:rsidRDefault="002166BF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br w:type="page"/>
      </w:r>
      <w:r w:rsidR="004A0246" w:rsidRPr="00FF231B">
        <w:rPr>
          <w:rFonts w:eastAsia="Times New Roman" w:cs="Times New Roman"/>
          <w:sz w:val="22"/>
          <w:szCs w:val="22"/>
          <w:lang w:val="fr-FR"/>
        </w:rPr>
        <w:lastRenderedPageBreak/>
        <w:t>#==================================================================================#</w:t>
      </w:r>
    </w:p>
    <w:p w14:paraId="4E350191" w14:textId="555C899D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#                                 MAIN FUNCTION CALLS                                 </w:t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Pr="00FF231B">
        <w:rPr>
          <w:rFonts w:eastAsia="Times New Roman" w:cs="Times New Roman"/>
          <w:sz w:val="22"/>
          <w:szCs w:val="22"/>
          <w:lang w:val="fr-FR"/>
        </w:rPr>
        <w:t>#</w:t>
      </w:r>
    </w:p>
    <w:p w14:paraId="628A08BE" w14:textId="2CA81EE4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>#==================================================================================#</w:t>
      </w:r>
    </w:p>
    <w:p w14:paraId="647E3E88" w14:textId="43E13560" w:rsidR="004A0246" w:rsidRPr="00FF231B" w:rsidRDefault="004A0246" w:rsidP="004A0246">
      <w:pPr>
        <w:rPr>
          <w:rFonts w:eastAsia="Times New Roman" w:cs="Times New Roman"/>
          <w:sz w:val="22"/>
          <w:szCs w:val="22"/>
          <w:lang w:val="fr-FR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# 1) GENERATE nsims COHORTS, EACH CONSISTING OF nobs WORKERS                          </w:t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="00B4745D" w:rsidRPr="00FF231B">
        <w:rPr>
          <w:rFonts w:eastAsia="Times New Roman" w:cs="Times New Roman"/>
          <w:sz w:val="22"/>
          <w:szCs w:val="22"/>
          <w:lang w:val="fr-FR"/>
        </w:rPr>
        <w:tab/>
      </w:r>
      <w:r w:rsidRPr="00FF231B">
        <w:rPr>
          <w:rFonts w:eastAsia="Times New Roman" w:cs="Times New Roman"/>
          <w:sz w:val="22"/>
          <w:szCs w:val="22"/>
          <w:lang w:val="fr-FR"/>
        </w:rPr>
        <w:t xml:space="preserve">#                                     </w:t>
      </w:r>
    </w:p>
    <w:p w14:paraId="5A31DB9E" w14:textId="70387330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2) COMPUTE SURVIVAL CURVES UNDER </w:t>
      </w:r>
      <w:r w:rsidR="00C26F74">
        <w:rPr>
          <w:rFonts w:eastAsia="Times New Roman" w:cs="Times New Roman"/>
          <w:sz w:val="22"/>
          <w:szCs w:val="22"/>
        </w:rPr>
        <w:t>STATIC</w:t>
      </w:r>
      <w:r w:rsidRPr="004A0246">
        <w:rPr>
          <w:rFonts w:eastAsia="Times New Roman" w:cs="Times New Roman"/>
          <w:sz w:val="22"/>
          <w:szCs w:val="22"/>
        </w:rPr>
        <w:t xml:space="preserve"> AND </w:t>
      </w:r>
      <w:r w:rsidR="00C26F74">
        <w:rPr>
          <w:rFonts w:eastAsia="Times New Roman" w:cs="Times New Roman"/>
          <w:sz w:val="22"/>
          <w:szCs w:val="22"/>
        </w:rPr>
        <w:t>DYNAMIC</w:t>
      </w:r>
      <w:r w:rsidRPr="004A0246">
        <w:rPr>
          <w:rFonts w:eastAsia="Times New Roman" w:cs="Times New Roman"/>
          <w:sz w:val="22"/>
          <w:szCs w:val="22"/>
        </w:rPr>
        <w:t xml:space="preserve"> INTERVENTIONS              </w:t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45C33209" w14:textId="1A6CE135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3) COMPUTE EXPOSURE EFFECTS: RD=(1-S_1(t))-(1-S_0(t))                               </w:t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6C6363DA" w14:textId="5E08638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# 4) GENERATE FIGURES AND SUMMARY TABLES                                              </w:t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="00B4745D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3BFA8134" w14:textId="48B5E892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>#==================================================================================#</w:t>
      </w:r>
    </w:p>
    <w:p w14:paraId="143B8E05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4BC41F65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DAGs    &lt;- generate_DAGs(); #list of data-generating functions</w:t>
      </w:r>
    </w:p>
    <w:p w14:paraId="3DF54DC4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nobs    &lt;- 50000            #number of workers in each cohort</w:t>
      </w:r>
    </w:p>
    <w:p w14:paraId="06B53D83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nsims   &lt;- 500              #nubmer of simulated datasets</w:t>
      </w:r>
    </w:p>
    <w:p w14:paraId="72056DE1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</w:p>
    <w:p w14:paraId="55553FC8" w14:textId="7545569C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#########################################################</w:t>
      </w:r>
      <w:r w:rsidR="00724805">
        <w:rPr>
          <w:rFonts w:eastAsia="Times New Roman" w:cs="Times New Roman"/>
          <w:sz w:val="22"/>
          <w:szCs w:val="22"/>
        </w:rPr>
        <w:t>#</w:t>
      </w:r>
    </w:p>
    <w:p w14:paraId="427CBCFD" w14:textId="3C9683A6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# Simulate cohorts and compute survival/exposure effects</w:t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 xml:space="preserve"># </w:t>
      </w:r>
    </w:p>
    <w:p w14:paraId="466B0DE0" w14:textId="0018A0AD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#for each cohort.                                       </w:t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="00724805">
        <w:rPr>
          <w:rFonts w:eastAsia="Times New Roman" w:cs="Times New Roman"/>
          <w:sz w:val="22"/>
          <w:szCs w:val="22"/>
        </w:rPr>
        <w:tab/>
      </w:r>
      <w:r w:rsidRPr="004A0246">
        <w:rPr>
          <w:rFonts w:eastAsia="Times New Roman" w:cs="Times New Roman"/>
          <w:sz w:val="22"/>
          <w:szCs w:val="22"/>
        </w:rPr>
        <w:t>#</w:t>
      </w:r>
    </w:p>
    <w:p w14:paraId="14002DA8" w14:textId="4BD8C604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#########################################################</w:t>
      </w:r>
      <w:r w:rsidR="00724805">
        <w:rPr>
          <w:rFonts w:eastAsia="Times New Roman" w:cs="Times New Roman"/>
          <w:sz w:val="22"/>
          <w:szCs w:val="22"/>
        </w:rPr>
        <w:t>#</w:t>
      </w:r>
    </w:p>
    <w:p w14:paraId="035EB549" w14:textId="05A7F76B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# registerDoParallel(cores = 1)    </w:t>
      </w:r>
    </w:p>
    <w:p w14:paraId="635D6239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survEst &lt;- foreach(t.counter = icount(nsims), .combine = "cbind") %dopar% {</w:t>
      </w:r>
    </w:p>
    <w:p w14:paraId="108E0119" w14:textId="77777777" w:rsidR="004A0246" w:rsidRPr="00FF231B" w:rsidRDefault="004A0246" w:rsidP="004A0246">
      <w:pPr>
        <w:rPr>
          <w:rFonts w:eastAsia="Times New Roman" w:cs="Times New Roman"/>
          <w:sz w:val="22"/>
          <w:szCs w:val="22"/>
          <w:lang w:val="pt-BR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  <w:r w:rsidRPr="00FF231B">
        <w:rPr>
          <w:rFonts w:eastAsia="Times New Roman" w:cs="Times New Roman"/>
          <w:sz w:val="22"/>
          <w:szCs w:val="22"/>
          <w:lang w:val="pt-BR"/>
        </w:rPr>
        <w:t>message("sim N: " %+% t.counter)</w:t>
      </w:r>
    </w:p>
    <w:p w14:paraId="32CCCE23" w14:textId="046DFA9C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5A2115">
        <w:rPr>
          <w:rFonts w:eastAsia="Times New Roman" w:cs="Times New Roman"/>
          <w:sz w:val="22"/>
          <w:szCs w:val="22"/>
          <w:lang w:val="pt-BR"/>
        </w:rPr>
        <w:t xml:space="preserve">      </w:t>
      </w:r>
      <w:r w:rsidRPr="004A0246">
        <w:rPr>
          <w:rFonts w:eastAsia="Times New Roman" w:cs="Times New Roman"/>
          <w:sz w:val="22"/>
          <w:szCs w:val="22"/>
        </w:rPr>
        <w:t>ETIST  &lt;- lapply(DAGs, function(x) CF_</w:t>
      </w:r>
      <w:r w:rsidR="00C26F74">
        <w:rPr>
          <w:rFonts w:eastAsia="Times New Roman" w:cs="Times New Roman"/>
          <w:sz w:val="22"/>
          <w:szCs w:val="22"/>
        </w:rPr>
        <w:t>STATIC</w:t>
      </w:r>
      <w:r w:rsidRPr="004A0246">
        <w:rPr>
          <w:rFonts w:eastAsia="Times New Roman" w:cs="Times New Roman"/>
          <w:sz w:val="22"/>
          <w:szCs w:val="22"/>
        </w:rPr>
        <w:t xml:space="preserve">(x, nobs)) </w:t>
      </w:r>
    </w:p>
    <w:p w14:paraId="760CD513" w14:textId="063618C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REAST  &lt;- lapply(DAGs, function(x) CF_</w:t>
      </w:r>
      <w:r w:rsidR="00C26F74">
        <w:rPr>
          <w:rFonts w:eastAsia="Times New Roman" w:cs="Times New Roman"/>
          <w:sz w:val="22"/>
          <w:szCs w:val="22"/>
        </w:rPr>
        <w:t>DYNAMIC</w:t>
      </w:r>
      <w:r w:rsidRPr="004A0246">
        <w:rPr>
          <w:rFonts w:eastAsia="Times New Roman" w:cs="Times New Roman"/>
          <w:sz w:val="22"/>
          <w:szCs w:val="22"/>
        </w:rPr>
        <w:t>(x, nobs))</w:t>
      </w:r>
    </w:p>
    <w:p w14:paraId="136128EF" w14:textId="77777777" w:rsidR="00CC23DF" w:rsidRPr="00CC23DF" w:rsidRDefault="004A0246" w:rsidP="00CC23DF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  </w:t>
      </w:r>
      <w:r w:rsidR="00CC23DF" w:rsidRPr="00CC23DF">
        <w:rPr>
          <w:rFonts w:eastAsia="Times New Roman" w:cs="Times New Roman"/>
          <w:sz w:val="22"/>
          <w:szCs w:val="22"/>
        </w:rPr>
        <w:t>return(list(</w:t>
      </w:r>
    </w:p>
    <w:p w14:paraId="116C16CB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ETI.1.E0    = ETIST$DAG1$E0,   ETI.1.E1    = ETIST$DAG1$E1,   ETI.1.ATE   = ETIST$DAG1$E0 - ETIST$DAG1$E1,  </w:t>
      </w:r>
    </w:p>
    <w:p w14:paraId="7AB32589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ETI.2.E0    = ETIST$DAG2$E0,   ETI.2.E1    = ETIST$DAG2$E1,   ETI.2.ATE   = ETIST$DAG2$E0 - ETIST$DAG2$E1,  </w:t>
      </w:r>
    </w:p>
    <w:p w14:paraId="45B3F706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ETI.3.E0    = ETIST$DAG3$E0,   ETI.3.E1    = ETIST$DAG3$E1,   ETI.3.ATE   = ETIST$DAG3$E0 - ETIST$DAG3$E1,  </w:t>
      </w:r>
    </w:p>
    <w:p w14:paraId="24187D91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ETI.4.E0    = ETIST$DAG4$E0,   ETI.4.E1    = ETIST$DAG4$E1,   ETI.4.ATE   = ETIST$DAG4$E0 - ETIST$DAG4$E1,</w:t>
      </w:r>
    </w:p>
    <w:p w14:paraId="5A95FC17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</w:t>
      </w:r>
    </w:p>
    <w:p w14:paraId="46F4E515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REA.1.E0    = REAST$DAG1$E0,   REA.1.E1    = REAST$DAG1$E1,   REA.1.ATE   = REAST$DAG1$E0 - REAST$DAG1$E1,</w:t>
      </w:r>
    </w:p>
    <w:p w14:paraId="3C053198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REA.2.E0    = REAST$DAG2$E0,   REA.2.E1    = REAST$DAG2$E1,   REA.2.ATE   = REAST$DAG2$E0 - REAST$DAG2$E1,</w:t>
      </w:r>
    </w:p>
    <w:p w14:paraId="2E4C5B54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REA.3.E0    = REAST$DAG3$E0,   REA.3.E1    = REAST$DAG3$E1,   REA.3.ATE   = REAST$DAG3$E0 - REAST$DAG3$E1,</w:t>
      </w:r>
    </w:p>
    <w:p w14:paraId="42586774" w14:textId="77777777" w:rsidR="00CC23DF" w:rsidRP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REA.4.E0    = REAST$DAG4$E0,   REA.4.E1    = REAST$DAG4$E1,   REA.4.ATE   = REAST$DAG4$E0 - REAST$DAG4$E1</w:t>
      </w:r>
    </w:p>
    <w:p w14:paraId="257DC734" w14:textId="77777777" w:rsidR="00CC23DF" w:rsidRDefault="00CC23DF" w:rsidP="00CC23DF">
      <w:pPr>
        <w:rPr>
          <w:rFonts w:eastAsia="Times New Roman" w:cs="Times New Roman"/>
          <w:sz w:val="22"/>
          <w:szCs w:val="22"/>
        </w:rPr>
      </w:pPr>
      <w:r w:rsidRPr="00CC23DF">
        <w:rPr>
          <w:rFonts w:eastAsia="Times New Roman" w:cs="Times New Roman"/>
          <w:sz w:val="22"/>
          <w:szCs w:val="22"/>
        </w:rPr>
        <w:t xml:space="preserve">        ))</w:t>
      </w:r>
    </w:p>
    <w:p w14:paraId="31726609" w14:textId="5DB5A948" w:rsidR="004A0246" w:rsidRPr="004A0246" w:rsidRDefault="00CC23DF" w:rsidP="00CC23DF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}</w:t>
      </w:r>
    </w:p>
    <w:p w14:paraId="52773A66" w14:textId="77777777" w:rsidR="00CC23DF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</w:t>
      </w:r>
    </w:p>
    <w:p w14:paraId="3037C074" w14:textId="77777777" w:rsidR="00CC23DF" w:rsidRDefault="00CC23DF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br w:type="page"/>
      </w:r>
    </w:p>
    <w:p w14:paraId="4AD81A4D" w14:textId="46EA6CF3" w:rsidR="00473186" w:rsidRDefault="00473186" w:rsidP="004A0246">
      <w:pPr>
        <w:rPr>
          <w:rFonts w:eastAsia="Times New Roman" w:cs="Times New Roman"/>
          <w:sz w:val="22"/>
          <w:szCs w:val="22"/>
        </w:rPr>
      </w:pPr>
    </w:p>
    <w:p w14:paraId="375AAD3F" w14:textId="6955910B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</w:t>
      </w:r>
      <w:r w:rsidRPr="00271CF6">
        <w:rPr>
          <w:rFonts w:eastAsia="Times New Roman" w:cs="Times New Roman"/>
          <w:sz w:val="22"/>
          <w:szCs w:val="22"/>
        </w:rPr>
        <w:t>###########################################</w:t>
      </w:r>
    </w:p>
    <w:p w14:paraId="2CB50BE6" w14:textId="1A8C3C6A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# Average survival, effects, effect ratio and differences  </w:t>
      </w:r>
      <w:r>
        <w:rPr>
          <w:rFonts w:eastAsia="Times New Roman" w:cs="Times New Roman"/>
          <w:sz w:val="22"/>
          <w:szCs w:val="22"/>
        </w:rPr>
        <w:t xml:space="preserve">       </w:t>
      </w:r>
      <w:r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3896515E" w14:textId="10F66116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# across the nsim cohorts for each scenario and generate a </w:t>
      </w:r>
      <w:r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79BC62AE" w14:textId="56F753C5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# table                                                    </w:t>
      </w:r>
      <w:r>
        <w:rPr>
          <w:rFonts w:eastAsia="Times New Roman" w:cs="Times New Roman"/>
          <w:sz w:val="22"/>
          <w:szCs w:val="22"/>
        </w:rPr>
        <w:t xml:space="preserve">                                                </w:t>
      </w:r>
      <w:r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4B229DC1" w14:textId="12AA4318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###########################################</w:t>
      </w:r>
    </w:p>
    <w:p w14:paraId="0A0AC85D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m&lt;- data.frame(apply(survEst, 1, function(x) apply(t(data.frame(x)),2,mean)))</w:t>
      </w:r>
    </w:p>
    <w:p w14:paraId="5AB543B1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#write.csv(m,paste0(dir,"All_Results.csv")) #save the results for each simulated cohort/scenario</w:t>
      </w:r>
    </w:p>
    <w:p w14:paraId="76F2C812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t1a &lt;- rbind(round(m$ETI.1.ATE, 2), round(m$REA.1.ATE, 2), RAT.1 = round(m$ETI.1.ATE, 2)/round(m$REA.1.ATE, 2), </w:t>
      </w:r>
    </w:p>
    <w:p w14:paraId="5AF25485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           round(m$ETI.2.ATE, 2), round(m$REA.2.ATE, 2), RAT.2 = round(m$ETI.2.ATE, 2)/round(m$REA.2.ATE, 2),            </w:t>
      </w:r>
    </w:p>
    <w:p w14:paraId="1DA1676F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           round(m$ETI.3.ATE, 2), round(m$REA.3.ATE, 2), RAT.3 = round(m$ETI.3.ATE, 2)/round(m$REA.3.ATE, 2), </w:t>
      </w:r>
    </w:p>
    <w:p w14:paraId="5409BD21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           round(m$ETI.4.ATE, 2), round(m$REA.4.ATE, 2), RAT.4 = round(m$ETI.4.ATE, 2)/round(m$REA.4.ATE, 2))</w:t>
      </w:r>
    </w:p>
    <w:p w14:paraId="14A9707C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fr-FR"/>
        </w:rPr>
      </w:pPr>
      <w:r w:rsidRPr="00271CF6">
        <w:rPr>
          <w:rFonts w:eastAsia="Times New Roman" w:cs="Times New Roman"/>
          <w:sz w:val="22"/>
          <w:szCs w:val="22"/>
        </w:rPr>
        <w:t xml:space="preserve">   </w:t>
      </w:r>
      <w:r w:rsidRPr="00FF231B">
        <w:rPr>
          <w:rFonts w:eastAsia="Times New Roman" w:cs="Times New Roman"/>
          <w:sz w:val="22"/>
          <w:szCs w:val="22"/>
          <w:lang w:val="fr-FR"/>
        </w:rPr>
        <w:t xml:space="preserve">colnames(t1a) &lt;- c(paste0("t",seq(1,tmax)));  </w:t>
      </w:r>
    </w:p>
    <w:p w14:paraId="434D0230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sv-SE"/>
        </w:rPr>
      </w:pPr>
      <w:r w:rsidRPr="00FF231B">
        <w:rPr>
          <w:rFonts w:eastAsia="Times New Roman" w:cs="Times New Roman"/>
          <w:sz w:val="22"/>
          <w:szCs w:val="22"/>
          <w:lang w:val="fr-FR"/>
        </w:rPr>
        <w:t xml:space="preserve">   </w:t>
      </w:r>
      <w:r w:rsidRPr="00FF231B">
        <w:rPr>
          <w:rFonts w:eastAsia="Times New Roman" w:cs="Times New Roman"/>
          <w:sz w:val="22"/>
          <w:szCs w:val="22"/>
          <w:lang w:val="sv-SE"/>
        </w:rPr>
        <w:t xml:space="preserve">t1b &lt;- rbind(data.frame(SCENARIO = "1", INT = "ETIOLOGIC"), </w:t>
      </w:r>
    </w:p>
    <w:p w14:paraId="7C59CDAA" w14:textId="04404113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5A2115">
        <w:rPr>
          <w:rFonts w:eastAsia="Times New Roman" w:cs="Times New Roman"/>
          <w:sz w:val="22"/>
          <w:szCs w:val="22"/>
          <w:lang w:val="sv-SE"/>
        </w:rPr>
        <w:t xml:space="preserve">                </w:t>
      </w:r>
      <w:r w:rsidRPr="00FF231B">
        <w:rPr>
          <w:rFonts w:eastAsia="Times New Roman" w:cs="Times New Roman"/>
          <w:sz w:val="22"/>
          <w:szCs w:val="22"/>
          <w:lang w:val="it-IT"/>
        </w:rPr>
        <w:t>data.frame(SCENARIO = "1", INT = "</w:t>
      </w:r>
      <w:r w:rsidR="00C26F74">
        <w:rPr>
          <w:rFonts w:eastAsia="Times New Roman" w:cs="Times New Roman"/>
          <w:sz w:val="22"/>
          <w:szCs w:val="22"/>
          <w:lang w:val="it-IT"/>
        </w:rPr>
        <w:t>DYNAMIC</w:t>
      </w:r>
      <w:r w:rsidRPr="00FF231B">
        <w:rPr>
          <w:rFonts w:eastAsia="Times New Roman" w:cs="Times New Roman"/>
          <w:sz w:val="22"/>
          <w:szCs w:val="22"/>
          <w:lang w:val="it-IT"/>
        </w:rPr>
        <w:t>"),</w:t>
      </w:r>
    </w:p>
    <w:p w14:paraId="1C33F7FC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"1", INT = "RD_RAT"),</w:t>
      </w:r>
    </w:p>
    <w:p w14:paraId="10BD3087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"2", INT = "ETIOLOGIC"), </w:t>
      </w:r>
    </w:p>
    <w:p w14:paraId="44FB6470" w14:textId="048BD952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"2", INT = "</w:t>
      </w:r>
      <w:r w:rsidR="00C26F74">
        <w:rPr>
          <w:rFonts w:eastAsia="Times New Roman" w:cs="Times New Roman"/>
          <w:sz w:val="22"/>
          <w:szCs w:val="22"/>
          <w:lang w:val="it-IT"/>
        </w:rPr>
        <w:t>DYNAMIC</w:t>
      </w:r>
      <w:r w:rsidRPr="00FF231B">
        <w:rPr>
          <w:rFonts w:eastAsia="Times New Roman" w:cs="Times New Roman"/>
          <w:sz w:val="22"/>
          <w:szCs w:val="22"/>
          <w:lang w:val="it-IT"/>
        </w:rPr>
        <w:t>"),</w:t>
      </w:r>
    </w:p>
    <w:p w14:paraId="7B48FBC5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"2", INT = "RD_RAT"),</w:t>
      </w:r>
    </w:p>
    <w:p w14:paraId="39EFA1AA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"3", INT = "ETIOLOGIC"), </w:t>
      </w:r>
    </w:p>
    <w:p w14:paraId="3919BC38" w14:textId="5DE9CCD6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"3", INT = "</w:t>
      </w:r>
      <w:r w:rsidR="00C26F74">
        <w:rPr>
          <w:rFonts w:eastAsia="Times New Roman" w:cs="Times New Roman"/>
          <w:sz w:val="22"/>
          <w:szCs w:val="22"/>
          <w:lang w:val="it-IT"/>
        </w:rPr>
        <w:t>DYNAMIC</w:t>
      </w:r>
      <w:r w:rsidRPr="00FF231B">
        <w:rPr>
          <w:rFonts w:eastAsia="Times New Roman" w:cs="Times New Roman"/>
          <w:sz w:val="22"/>
          <w:szCs w:val="22"/>
          <w:lang w:val="it-IT"/>
        </w:rPr>
        <w:t>"),</w:t>
      </w:r>
    </w:p>
    <w:p w14:paraId="2B56726F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"3", INT = "RD_RAT"),</w:t>
      </w:r>
    </w:p>
    <w:p w14:paraId="2E70C7BE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"4", INT = "ETIOLOGIC"), </w:t>
      </w:r>
    </w:p>
    <w:p w14:paraId="37AB9F70" w14:textId="313BD409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"4", INT = "</w:t>
      </w:r>
      <w:r w:rsidR="00C26F74">
        <w:rPr>
          <w:rFonts w:eastAsia="Times New Roman" w:cs="Times New Roman"/>
          <w:sz w:val="22"/>
          <w:szCs w:val="22"/>
          <w:lang w:val="it-IT"/>
        </w:rPr>
        <w:t>DYNAMIC</w:t>
      </w:r>
      <w:r w:rsidRPr="00FF231B">
        <w:rPr>
          <w:rFonts w:eastAsia="Times New Roman" w:cs="Times New Roman"/>
          <w:sz w:val="22"/>
          <w:szCs w:val="22"/>
          <w:lang w:val="it-IT"/>
        </w:rPr>
        <w:t>"),</w:t>
      </w:r>
    </w:p>
    <w:p w14:paraId="4E10563E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            data.frame(SCENARIO = "4", INT = "RD_RAT"))</w:t>
      </w:r>
    </w:p>
    <w:p w14:paraId="63C95818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t1 &lt;- cbind(t1b,t1a);</w:t>
      </w:r>
    </w:p>
    <w:p w14:paraId="3E458D2D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#selcols       &lt;- c("SCENARIO","INT",paste0("t",seq(2,tmax, by=2)))</w:t>
      </w:r>
    </w:p>
    <w:p w14:paraId="0D45C5E0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#write.csv(t1[,selcols],paste0(dir,"Table_1.csv"))</w:t>
      </w:r>
    </w:p>
    <w:p w14:paraId="48C4E3A3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</w:p>
    <w:p w14:paraId="61203704" w14:textId="77777777" w:rsidR="00711BA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</w:p>
    <w:p w14:paraId="0517E0B6" w14:textId="77777777" w:rsidR="00711BA6" w:rsidRPr="00FF231B" w:rsidRDefault="00711BA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br w:type="page"/>
      </w:r>
    </w:p>
    <w:p w14:paraId="445DC612" w14:textId="42FDC921" w:rsidR="00271CF6" w:rsidRPr="00271CF6" w:rsidRDefault="00711BA6" w:rsidP="00711BA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lastRenderedPageBreak/>
        <w:t xml:space="preserve">    </w:t>
      </w:r>
      <w:r w:rsidR="00271CF6" w:rsidRPr="00271CF6">
        <w:rPr>
          <w:rFonts w:eastAsia="Times New Roman" w:cs="Times New Roman"/>
          <w:sz w:val="22"/>
          <w:szCs w:val="22"/>
        </w:rPr>
        <w:t>##########################################</w:t>
      </w:r>
    </w:p>
    <w:p w14:paraId="5C8482EB" w14:textId="0014562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Plot average survival, for each scenario, and as grid for  </w:t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629F5E2A" w14:textId="2739B3D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each of the three comparisons.                             </w:t>
      </w:r>
      <w:r w:rsidR="00711BA6">
        <w:rPr>
          <w:rFonts w:eastAsia="Times New Roman" w:cs="Times New Roman"/>
          <w:sz w:val="22"/>
          <w:szCs w:val="22"/>
        </w:rPr>
        <w:tab/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16EC6793" w14:textId="1D19C60A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##########################################</w:t>
      </w:r>
    </w:p>
    <w:p w14:paraId="064E1E9D" w14:textId="6BB5163F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#Compute min survival. Used to set ylim in all figures       </w:t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7DF926F4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271CF6">
        <w:rPr>
          <w:rFonts w:eastAsia="Times New Roman" w:cs="Times New Roman"/>
          <w:sz w:val="22"/>
          <w:szCs w:val="22"/>
        </w:rPr>
        <w:t xml:space="preserve">    </w:t>
      </w:r>
      <w:r w:rsidRPr="00FF231B">
        <w:rPr>
          <w:rFonts w:eastAsia="Times New Roman" w:cs="Times New Roman"/>
          <w:sz w:val="22"/>
          <w:szCs w:val="22"/>
          <w:lang w:val="it-IT"/>
        </w:rPr>
        <w:t>minsurv &lt;- round(min(m$ETI.1.E1, m$ETI.2.E1, m$ETI.3.E1, m$ETI.4.E1, na.rm=TRUE)-0.1,1)</w:t>
      </w:r>
    </w:p>
    <w:p w14:paraId="5A584823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#minsurv &lt;- 0.5</w:t>
      </w:r>
    </w:p>
    <w:p w14:paraId="6CA0917C" w14:textId="77777777" w:rsidR="00711BA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</w:p>
    <w:p w14:paraId="07D45D55" w14:textId="2659EAA0" w:rsidR="00271CF6" w:rsidRPr="00FF231B" w:rsidRDefault="00711BA6" w:rsidP="00711BA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  <w:r w:rsidR="00271CF6" w:rsidRPr="00FF231B">
        <w:rPr>
          <w:rFonts w:eastAsia="Times New Roman" w:cs="Times New Roman"/>
          <w:sz w:val="22"/>
          <w:szCs w:val="22"/>
          <w:lang w:val="it-IT"/>
        </w:rPr>
        <w:t>##########################</w:t>
      </w:r>
    </w:p>
    <w:p w14:paraId="790D2798" w14:textId="1D235FE2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 First each scenario    </w:t>
      </w:r>
      <w:r w:rsidR="00711BA6" w:rsidRPr="00FF231B">
        <w:rPr>
          <w:rFonts w:eastAsia="Times New Roman" w:cs="Times New Roman"/>
          <w:sz w:val="22"/>
          <w:szCs w:val="22"/>
          <w:lang w:val="it-IT"/>
        </w:rPr>
        <w:tab/>
      </w:r>
      <w:r w:rsidR="00711BA6" w:rsidRPr="00FF231B">
        <w:rPr>
          <w:rFonts w:eastAsia="Times New Roman" w:cs="Times New Roman"/>
          <w:sz w:val="22"/>
          <w:szCs w:val="22"/>
          <w:lang w:val="it-IT"/>
        </w:rPr>
        <w:tab/>
      </w:r>
      <w:r w:rsidRPr="00FF231B">
        <w:rPr>
          <w:rFonts w:eastAsia="Times New Roman" w:cs="Times New Roman"/>
          <w:sz w:val="22"/>
          <w:szCs w:val="22"/>
          <w:lang w:val="it-IT"/>
        </w:rPr>
        <w:t>#</w:t>
      </w:r>
    </w:p>
    <w:p w14:paraId="08B4E862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##########################</w:t>
      </w:r>
    </w:p>
    <w:p w14:paraId="1F43BC50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SCENARIO_1 &lt;- PlotSurv(m$ETI.1.E0, m$ETI.1.E1, m$REA.1.E0, m$REA.1.E1, minsurv)</w:t>
      </w:r>
    </w:p>
    <w:p w14:paraId="049C1232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SCENARIO_2 &lt;- PlotSurv(m$ETI.2.E0, m$ETI.2.E1, m$REA.2.E0, m$REA.2.E1, minsurv)</w:t>
      </w:r>
    </w:p>
    <w:p w14:paraId="7272C66D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SCENARIO_3 &lt;- PlotSurv(m$ETI.3.E0, m$ETI.3.E1, m$REA.3.E0, m$REA.3.E1, minsurv)</w:t>
      </w:r>
    </w:p>
    <w:p w14:paraId="383341A1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SCENARIO_4 &lt;- PlotSurv(m$ETI.4.E0, m$ETI.4.E1, m$REA.4.E0, m$REA.4.E1, minsurv)</w:t>
      </w:r>
    </w:p>
    <w:p w14:paraId="2169850C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</w:p>
    <w:p w14:paraId="6821E2BE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print(SCENARIO_1 + ggtitle("Scenario 1"))</w:t>
      </w:r>
    </w:p>
    <w:p w14:paraId="77047481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print(SCENARIO_2 + ggtitle("Scenario 2"))</w:t>
      </w:r>
    </w:p>
    <w:p w14:paraId="00F65EC5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print(SCENARIO_3 + ggtitle("Scenario 3"))</w:t>
      </w:r>
    </w:p>
    <w:p w14:paraId="069E603F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print(SCENARIO_4 + ggtitle("Scenario 4"))</w:t>
      </w:r>
    </w:p>
    <w:p w14:paraId="04DEF89B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 Save figures as pdfs.</w:t>
      </w:r>
    </w:p>
    <w:p w14:paraId="78F3F541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 pdf(paste0(dir,"Scenario1_SURV.pdf")); print(SCENARIO_1 + ggtitle("Scenario 1")); dev.off()</w:t>
      </w:r>
    </w:p>
    <w:p w14:paraId="4214C037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 pdf(paste0(dir,"Scenario2_SURV.pdf")); print(SCENARIO_2 + ggtitle("Scenario 2")); dev.off()</w:t>
      </w:r>
    </w:p>
    <w:p w14:paraId="311EE143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 pdf(paste0(dir,"Scenario3_SURV.pdf")); print(SCENARIO_3 + ggtitle("Scenario 3")); dev.off()</w:t>
      </w:r>
    </w:p>
    <w:p w14:paraId="08B494AB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# pdf(paste0(dir,"Scenario4_SURV.pdf")); print(SCENARIO_4 + ggtitle("Scenario 4")); dev.off()</w:t>
      </w:r>
    </w:p>
    <w:p w14:paraId="12B828FC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</w:p>
    <w:p w14:paraId="28D67713" w14:textId="77777777" w:rsidR="00711BA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</w:p>
    <w:p w14:paraId="6F73FE24" w14:textId="77777777" w:rsidR="00711BA6" w:rsidRPr="00FF231B" w:rsidRDefault="00711BA6">
      <w:pPr>
        <w:rPr>
          <w:rFonts w:eastAsia="Times New Roman" w:cs="Times New Roman"/>
          <w:sz w:val="22"/>
          <w:szCs w:val="22"/>
          <w:lang w:val="it-IT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br w:type="page"/>
      </w:r>
    </w:p>
    <w:p w14:paraId="3E08FC40" w14:textId="389B101E" w:rsidR="00271CF6" w:rsidRPr="00271CF6" w:rsidRDefault="00711BA6" w:rsidP="00271CF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lastRenderedPageBreak/>
        <w:t xml:space="preserve">   </w:t>
      </w:r>
      <w:r w:rsidR="008E28A0" w:rsidRPr="00FF231B">
        <w:rPr>
          <w:rFonts w:eastAsia="Times New Roman" w:cs="Times New Roman"/>
          <w:sz w:val="22"/>
          <w:szCs w:val="22"/>
          <w:lang w:val="it-IT"/>
        </w:rPr>
        <w:t xml:space="preserve"> </w:t>
      </w:r>
      <w:r w:rsidR="00271CF6" w:rsidRPr="00271CF6">
        <w:rPr>
          <w:rFonts w:eastAsia="Times New Roman" w:cs="Times New Roman"/>
          <w:sz w:val="22"/>
          <w:szCs w:val="22"/>
        </w:rPr>
        <w:t>##########################</w:t>
      </w:r>
    </w:p>
    <w:p w14:paraId="79C1FFA2" w14:textId="5869DEAA" w:rsidR="00271CF6" w:rsidRPr="00271CF6" w:rsidRDefault="00711BA6" w:rsidP="00271CF6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    # Then</w:t>
      </w:r>
      <w:r w:rsidR="00271CF6" w:rsidRPr="00271CF6">
        <w:rPr>
          <w:rFonts w:eastAsia="Times New Roman" w:cs="Times New Roman"/>
          <w:sz w:val="22"/>
          <w:szCs w:val="22"/>
        </w:rPr>
        <w:t xml:space="preserve"> each comparison  </w:t>
      </w:r>
      <w:r>
        <w:rPr>
          <w:rFonts w:eastAsia="Times New Roman" w:cs="Times New Roman"/>
          <w:sz w:val="22"/>
          <w:szCs w:val="22"/>
        </w:rPr>
        <w:tab/>
      </w:r>
      <w:r>
        <w:rPr>
          <w:rFonts w:eastAsia="Times New Roman" w:cs="Times New Roman"/>
          <w:sz w:val="22"/>
          <w:szCs w:val="22"/>
        </w:rPr>
        <w:tab/>
      </w:r>
      <w:r w:rsidR="00271CF6" w:rsidRPr="00271CF6">
        <w:rPr>
          <w:rFonts w:eastAsia="Times New Roman" w:cs="Times New Roman"/>
          <w:sz w:val="22"/>
          <w:szCs w:val="22"/>
        </w:rPr>
        <w:t>#</w:t>
      </w:r>
    </w:p>
    <w:p w14:paraId="2278E8A2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</w:t>
      </w:r>
    </w:p>
    <w:p w14:paraId="13814F38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</w:t>
      </w:r>
    </w:p>
    <w:p w14:paraId="62C8CBF1" w14:textId="6284EC00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##########################################</w:t>
      </w:r>
    </w:p>
    <w:p w14:paraId="4C44CA05" w14:textId="4B1981AE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Comparison 1: evaluates the r</w:t>
      </w:r>
      <w:r w:rsidR="00711BA6">
        <w:rPr>
          <w:rFonts w:eastAsia="Times New Roman" w:cs="Times New Roman"/>
          <w:sz w:val="22"/>
          <w:szCs w:val="22"/>
        </w:rPr>
        <w:t xml:space="preserve">ole of the strength of the   </w:t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06070A1F" w14:textId="5B396A9C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association bet</w:t>
      </w:r>
      <w:r w:rsidR="00711BA6">
        <w:rPr>
          <w:rFonts w:eastAsia="Times New Roman" w:cs="Times New Roman"/>
          <w:sz w:val="22"/>
          <w:szCs w:val="22"/>
        </w:rPr>
        <w:t xml:space="preserve">ween intermediate health       </w:t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571BF4BE" w14:textId="44BBDA42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status and outcome. It compares the base case  </w:t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668900AD" w14:textId="75B0F761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(scenarios 1,moderate effect), to scenario 2   </w:t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30EBDD04" w14:textId="210F498A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(strong effect).                               </w:t>
      </w:r>
      <w:r w:rsidR="00711BA6">
        <w:rPr>
          <w:rFonts w:eastAsia="Times New Roman" w:cs="Times New Roman"/>
          <w:sz w:val="22"/>
          <w:szCs w:val="22"/>
        </w:rPr>
        <w:tab/>
      </w:r>
      <w:r w:rsidR="00711BA6">
        <w:rPr>
          <w:rFonts w:eastAsia="Times New Roman" w:cs="Times New Roman"/>
          <w:sz w:val="22"/>
          <w:szCs w:val="22"/>
        </w:rPr>
        <w:tab/>
      </w:r>
      <w:r w:rsidR="00711BA6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638AB912" w14:textId="205EB709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##########################################</w:t>
      </w:r>
    </w:p>
    <w:p w14:paraId="5BEAC07A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title1  &lt;- "Moderate effect of health status \non the outcome."              </w:t>
      </w:r>
    </w:p>
    <w:p w14:paraId="57E6F976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title2  &lt;- "Strong effect of health status \non the outcome."</w:t>
      </w:r>
    </w:p>
    <w:p w14:paraId="52FD0858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p1      &lt;-  SCENARIO_1 + ggtitle(title1) + theme(plot.title = element_text(hjust = 0.5));</w:t>
      </w:r>
    </w:p>
    <w:p w14:paraId="50360810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p2      &lt;-  SCENARIO_2 + ggtitle(title2) + theme(plot.title = element_text(hjust = 0.5));</w:t>
      </w:r>
    </w:p>
    <w:p w14:paraId="43E01D76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grid.arrange(p1, p2, ncol = 2)</w:t>
      </w:r>
    </w:p>
    <w:p w14:paraId="07D714EF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#pdf(paste0(dir,"Contrast_1_2.pdf")); grid.arrange(p1, p2, ncol = 2);    dev.off()</w:t>
      </w:r>
    </w:p>
    <w:p w14:paraId="614AB8DD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</w:t>
      </w:r>
    </w:p>
    <w:p w14:paraId="0AA2DE4A" w14:textId="70A95AF4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##########################################</w:t>
      </w:r>
    </w:p>
    <w:p w14:paraId="253674DB" w14:textId="32E3A48F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Comparison 2: evaluates the role of timing of the         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352DC356" w14:textId="622CC7B5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relationship between the onset of symptoms  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37AB828C" w14:textId="6AF648B6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of adverse health event and leaving work.   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49BC1990" w14:textId="055065C8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It compares scenario 1 in which health status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502D87F2" w14:textId="785D604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in year t predicts leaving work in the next 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7DC5388F" w14:textId="31436D98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year (t+1), to scenario 3 in which health    </w:t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1217CA80" w14:textId="02D025FB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status in year t predicts leaving work 10    </w:t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35C0506A" w14:textId="064DC5C9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years later (t+10).                         </w:t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 xml:space="preserve"> #</w:t>
      </w:r>
    </w:p>
    <w:p w14:paraId="2DD9CA07" w14:textId="2C13368C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##########################################</w:t>
      </w:r>
    </w:p>
    <w:p w14:paraId="17282804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title1a &lt;-  "Health status in year t-1 \npredicts leaving work in year t."</w:t>
      </w:r>
    </w:p>
    <w:p w14:paraId="7A93E124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title3  &lt;-  "Health status in year t-10 \npredicts leaving work in year t."</w:t>
      </w:r>
    </w:p>
    <w:p w14:paraId="16310B0E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p1a     &lt;-  SCENARIO_1 + ggtitle(title1a) + theme(plot.title = element_text(hjust = 0.5));</w:t>
      </w:r>
    </w:p>
    <w:p w14:paraId="7281DDFE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p3      &lt;-  SCENARIO_3 + ggtitle(title3)  + theme(plot.title = element_text(hjust = 0.5));</w:t>
      </w:r>
    </w:p>
    <w:p w14:paraId="7B2E452B" w14:textId="77777777" w:rsidR="00271CF6" w:rsidRPr="00FF231B" w:rsidRDefault="00271CF6" w:rsidP="00271CF6">
      <w:pPr>
        <w:rPr>
          <w:rFonts w:eastAsia="Times New Roman" w:cs="Times New Roman"/>
          <w:sz w:val="22"/>
          <w:szCs w:val="22"/>
          <w:lang w:val="it-IT"/>
        </w:rPr>
      </w:pPr>
      <w:r w:rsidRPr="00271CF6">
        <w:rPr>
          <w:rFonts w:eastAsia="Times New Roman" w:cs="Times New Roman"/>
          <w:sz w:val="22"/>
          <w:szCs w:val="22"/>
        </w:rPr>
        <w:t xml:space="preserve">    </w:t>
      </w:r>
      <w:r w:rsidRPr="00FF231B">
        <w:rPr>
          <w:rFonts w:eastAsia="Times New Roman" w:cs="Times New Roman"/>
          <w:sz w:val="22"/>
          <w:szCs w:val="22"/>
          <w:lang w:val="it-IT"/>
        </w:rPr>
        <w:t>grid.arrange(p1a, p3, ncol = 2)</w:t>
      </w:r>
    </w:p>
    <w:p w14:paraId="3920720A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FF231B">
        <w:rPr>
          <w:rFonts w:eastAsia="Times New Roman" w:cs="Times New Roman"/>
          <w:sz w:val="22"/>
          <w:szCs w:val="22"/>
          <w:lang w:val="it-IT"/>
        </w:rPr>
        <w:t xml:space="preserve">    </w:t>
      </w:r>
      <w:r w:rsidRPr="00271CF6">
        <w:rPr>
          <w:rFonts w:eastAsia="Times New Roman" w:cs="Times New Roman"/>
          <w:sz w:val="22"/>
          <w:szCs w:val="22"/>
        </w:rPr>
        <w:t>#pdf(paste0(dir,"Contrast_1_3.pdf")); grid.arrange(p1a, p3, ncol = 2);    dev.off()</w:t>
      </w:r>
    </w:p>
    <w:p w14:paraId="2CC3C75F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</w:t>
      </w:r>
    </w:p>
    <w:p w14:paraId="02F972E2" w14:textId="77777777" w:rsidR="003561F5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</w:t>
      </w:r>
    </w:p>
    <w:p w14:paraId="73E853CC" w14:textId="77777777" w:rsidR="003561F5" w:rsidRDefault="003561F5">
      <w:pPr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br w:type="page"/>
      </w:r>
    </w:p>
    <w:p w14:paraId="6DC443E7" w14:textId="72560076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lastRenderedPageBreak/>
        <w:t>############</w:t>
      </w:r>
      <w:r w:rsidR="003561F5">
        <w:rPr>
          <w:rFonts w:eastAsia="Times New Roman" w:cs="Times New Roman"/>
          <w:sz w:val="22"/>
          <w:szCs w:val="22"/>
        </w:rPr>
        <w:t>###############################</w:t>
      </w:r>
    </w:p>
    <w:p w14:paraId="1D6DDE32" w14:textId="78206369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Comparison 3: evaluates the role of timing of the          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1AF1DF96" w14:textId="0D92A916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relationship between exposure and the adverse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4C1B328A" w14:textId="4E6D60DF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health event. It compares scenario 1 in which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4A6EC90D" w14:textId="552A2779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cumulative exposure predicts the health status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1723C74D" w14:textId="4D392C5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to scenario 4 in which health status serves as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52A184B3" w14:textId="2566E83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a screen: only exposure in first year affects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196CBBEB" w14:textId="77E73AF4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health status in the first year. Workers that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7B71E7A1" w14:textId="7CCD8C96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do not experience adverse events in the first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5BD013B5" w14:textId="749750B3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year, are not at risk of experiencing them    </w:t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5890E949" w14:textId="6BFFC6C1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               later.                                        </w:t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="003561F5">
        <w:rPr>
          <w:rFonts w:eastAsia="Times New Roman" w:cs="Times New Roman"/>
          <w:sz w:val="22"/>
          <w:szCs w:val="22"/>
        </w:rPr>
        <w:tab/>
      </w:r>
      <w:r w:rsidRPr="00271CF6">
        <w:rPr>
          <w:rFonts w:eastAsia="Times New Roman" w:cs="Times New Roman"/>
          <w:sz w:val="22"/>
          <w:szCs w:val="22"/>
        </w:rPr>
        <w:t>#</w:t>
      </w:r>
    </w:p>
    <w:p w14:paraId="4A5269E3" w14:textId="685C98BD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##########################################</w:t>
      </w:r>
    </w:p>
    <w:p w14:paraId="56B51789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title1b  &lt;- "Cumulative exposure \npredicts health status in all years."</w:t>
      </w:r>
    </w:p>
    <w:p w14:paraId="7C54B616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title4   &lt;- "Adverse health event occurs \nin the first year of exposure. "</w:t>
      </w:r>
    </w:p>
    <w:p w14:paraId="58DA6998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p1b      &lt;- SCENARIO_1 + ggtitle(title1b) + theme(plot.title = element_text(hjust = 0.5));</w:t>
      </w:r>
    </w:p>
    <w:p w14:paraId="4E11D2F2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p4       &lt;- SCENARIO_4 + ggtitle(title4) + theme(plot.title = element_text(hjust = 0.5));</w:t>
      </w:r>
    </w:p>
    <w:p w14:paraId="1CD668E1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grid.arrange(p1b, p4, ncol = 2)</w:t>
      </w:r>
    </w:p>
    <w:p w14:paraId="688246D8" w14:textId="77777777" w:rsidR="00271CF6" w:rsidRPr="00271CF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#pdf(paste0(dir,"Contrast_1_4.pdf")); grid.arrange(p1b, p4, ncol = 2);    dev.off()</w:t>
      </w:r>
    </w:p>
    <w:p w14:paraId="0B21C8F8" w14:textId="4D3F1C90" w:rsidR="004A0246" w:rsidRPr="004A0246" w:rsidRDefault="00271CF6" w:rsidP="00271CF6">
      <w:pPr>
        <w:rPr>
          <w:rFonts w:eastAsia="Times New Roman" w:cs="Times New Roman"/>
          <w:sz w:val="22"/>
          <w:szCs w:val="22"/>
        </w:rPr>
      </w:pPr>
      <w:r w:rsidRPr="00271CF6">
        <w:rPr>
          <w:rFonts w:eastAsia="Times New Roman" w:cs="Times New Roman"/>
          <w:sz w:val="22"/>
          <w:szCs w:val="22"/>
        </w:rPr>
        <w:t xml:space="preserve">    </w:t>
      </w:r>
    </w:p>
    <w:p w14:paraId="2A277CE1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</w:t>
      </w:r>
    </w:p>
    <w:p w14:paraId="47EE92B6" w14:textId="77777777" w:rsidR="004A0246" w:rsidRPr="004A0246" w:rsidRDefault="004A0246" w:rsidP="004A0246">
      <w:pPr>
        <w:rPr>
          <w:rFonts w:eastAsia="Times New Roman" w:cs="Times New Roman"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</w:t>
      </w:r>
    </w:p>
    <w:p w14:paraId="3B885F92" w14:textId="3F706196" w:rsidR="00B057C0" w:rsidRPr="00EA46A2" w:rsidRDefault="004A0246" w:rsidP="00EA46A2">
      <w:pPr>
        <w:rPr>
          <w:rFonts w:eastAsia="Times New Roman" w:cs="Times New Roman"/>
          <w:b/>
          <w:sz w:val="22"/>
          <w:szCs w:val="22"/>
        </w:rPr>
      </w:pPr>
      <w:r w:rsidRPr="004A0246">
        <w:rPr>
          <w:rFonts w:eastAsia="Times New Roman" w:cs="Times New Roman"/>
          <w:sz w:val="22"/>
          <w:szCs w:val="22"/>
        </w:rPr>
        <w:t xml:space="preserve">    </w:t>
      </w:r>
    </w:p>
    <w:sectPr w:rsidR="00B057C0" w:rsidRPr="00EA46A2" w:rsidSect="00EE5DAA">
      <w:pgSz w:w="15840" w:h="12240" w:orient="landscape"/>
      <w:pgMar w:top="1080" w:right="1080" w:bottom="1080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B601A" w14:textId="77777777" w:rsidR="00F50512" w:rsidRDefault="00F50512" w:rsidP="00C64E9C">
      <w:r>
        <w:separator/>
      </w:r>
    </w:p>
  </w:endnote>
  <w:endnote w:type="continuationSeparator" w:id="0">
    <w:p w14:paraId="1CA7EDE3" w14:textId="77777777" w:rsidR="00F50512" w:rsidRDefault="00F50512" w:rsidP="00C6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onaco">
    <w:panose1 w:val="02000500000000000000"/>
    <w:charset w:val="00"/>
    <w:family w:val="swiss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98995" w14:textId="77777777" w:rsidR="00FF231B" w:rsidRDefault="00FF231B" w:rsidP="00774CA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02FA50" w14:textId="77777777" w:rsidR="00FF231B" w:rsidRDefault="00FF231B" w:rsidP="00436F8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E83A7" w14:textId="77777777" w:rsidR="00FF231B" w:rsidRDefault="00FF231B" w:rsidP="00774CA5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12CC">
      <w:rPr>
        <w:rStyle w:val="PageNumber"/>
        <w:noProof/>
      </w:rPr>
      <w:t>1</w:t>
    </w:r>
    <w:r>
      <w:rPr>
        <w:rStyle w:val="PageNumber"/>
      </w:rPr>
      <w:fldChar w:fldCharType="end"/>
    </w:r>
  </w:p>
  <w:p w14:paraId="2DBCE5F4" w14:textId="77777777" w:rsidR="00FF231B" w:rsidRDefault="00FF231B" w:rsidP="004244A3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D7DAC" w14:textId="77777777" w:rsidR="00F50512" w:rsidRDefault="00F50512" w:rsidP="00C64E9C">
      <w:r>
        <w:separator/>
      </w:r>
    </w:p>
  </w:footnote>
  <w:footnote w:type="continuationSeparator" w:id="0">
    <w:p w14:paraId="00C55B35" w14:textId="77777777" w:rsidR="00F50512" w:rsidRDefault="00F50512" w:rsidP="00C64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E31F84"/>
    <w:multiLevelType w:val="hybridMultilevel"/>
    <w:tmpl w:val="0EE0EE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7C"/>
    <w:rsid w:val="000044AD"/>
    <w:rsid w:val="000056D3"/>
    <w:rsid w:val="0001003B"/>
    <w:rsid w:val="00010715"/>
    <w:rsid w:val="000150E2"/>
    <w:rsid w:val="0001513E"/>
    <w:rsid w:val="000151DB"/>
    <w:rsid w:val="00015EB8"/>
    <w:rsid w:val="00021DC9"/>
    <w:rsid w:val="00022511"/>
    <w:rsid w:val="00023D66"/>
    <w:rsid w:val="00024223"/>
    <w:rsid w:val="00025586"/>
    <w:rsid w:val="00025944"/>
    <w:rsid w:val="00025A52"/>
    <w:rsid w:val="00030B41"/>
    <w:rsid w:val="00031131"/>
    <w:rsid w:val="00031208"/>
    <w:rsid w:val="00032145"/>
    <w:rsid w:val="00033074"/>
    <w:rsid w:val="000357B8"/>
    <w:rsid w:val="00036CD9"/>
    <w:rsid w:val="00037CFA"/>
    <w:rsid w:val="00037CFB"/>
    <w:rsid w:val="0004278E"/>
    <w:rsid w:val="000441C9"/>
    <w:rsid w:val="00045203"/>
    <w:rsid w:val="00047AF0"/>
    <w:rsid w:val="000526DD"/>
    <w:rsid w:val="00052F55"/>
    <w:rsid w:val="00054889"/>
    <w:rsid w:val="00056AD7"/>
    <w:rsid w:val="0006089F"/>
    <w:rsid w:val="00060E41"/>
    <w:rsid w:val="00065551"/>
    <w:rsid w:val="000658D4"/>
    <w:rsid w:val="00066044"/>
    <w:rsid w:val="00071C80"/>
    <w:rsid w:val="00071C91"/>
    <w:rsid w:val="000762EE"/>
    <w:rsid w:val="000769FA"/>
    <w:rsid w:val="00080A16"/>
    <w:rsid w:val="00082FC1"/>
    <w:rsid w:val="000844BD"/>
    <w:rsid w:val="00085D13"/>
    <w:rsid w:val="000876F3"/>
    <w:rsid w:val="00090605"/>
    <w:rsid w:val="0009102B"/>
    <w:rsid w:val="00091D23"/>
    <w:rsid w:val="00094C83"/>
    <w:rsid w:val="00095356"/>
    <w:rsid w:val="00096FF7"/>
    <w:rsid w:val="0009727D"/>
    <w:rsid w:val="000979C4"/>
    <w:rsid w:val="000A0F0B"/>
    <w:rsid w:val="000A1239"/>
    <w:rsid w:val="000A1322"/>
    <w:rsid w:val="000A1884"/>
    <w:rsid w:val="000A269C"/>
    <w:rsid w:val="000A3647"/>
    <w:rsid w:val="000A5EA2"/>
    <w:rsid w:val="000A7C98"/>
    <w:rsid w:val="000B0792"/>
    <w:rsid w:val="000B1B55"/>
    <w:rsid w:val="000B3AC2"/>
    <w:rsid w:val="000C0BC2"/>
    <w:rsid w:val="000C148B"/>
    <w:rsid w:val="000C160A"/>
    <w:rsid w:val="000C1FA0"/>
    <w:rsid w:val="000C467D"/>
    <w:rsid w:val="000C5790"/>
    <w:rsid w:val="000C5A38"/>
    <w:rsid w:val="000D0CB8"/>
    <w:rsid w:val="000D106A"/>
    <w:rsid w:val="000D7F88"/>
    <w:rsid w:val="000E0603"/>
    <w:rsid w:val="000E122E"/>
    <w:rsid w:val="000E23B9"/>
    <w:rsid w:val="000E2A9A"/>
    <w:rsid w:val="000E3601"/>
    <w:rsid w:val="000E48F0"/>
    <w:rsid w:val="000E7068"/>
    <w:rsid w:val="000E7384"/>
    <w:rsid w:val="000E73D0"/>
    <w:rsid w:val="000F0CF7"/>
    <w:rsid w:val="000F2FA5"/>
    <w:rsid w:val="000F4279"/>
    <w:rsid w:val="000F501E"/>
    <w:rsid w:val="000F5077"/>
    <w:rsid w:val="00105A66"/>
    <w:rsid w:val="001114CC"/>
    <w:rsid w:val="001132D4"/>
    <w:rsid w:val="001155E7"/>
    <w:rsid w:val="001165A4"/>
    <w:rsid w:val="0012054A"/>
    <w:rsid w:val="0012129C"/>
    <w:rsid w:val="00123FC3"/>
    <w:rsid w:val="00124DEF"/>
    <w:rsid w:val="00125A3A"/>
    <w:rsid w:val="00125ED7"/>
    <w:rsid w:val="001265D2"/>
    <w:rsid w:val="00133533"/>
    <w:rsid w:val="00133CB8"/>
    <w:rsid w:val="00136190"/>
    <w:rsid w:val="0014068D"/>
    <w:rsid w:val="00140EAF"/>
    <w:rsid w:val="001412E6"/>
    <w:rsid w:val="00143AC7"/>
    <w:rsid w:val="00143F8E"/>
    <w:rsid w:val="00145537"/>
    <w:rsid w:val="00146806"/>
    <w:rsid w:val="00147874"/>
    <w:rsid w:val="00147984"/>
    <w:rsid w:val="001501D0"/>
    <w:rsid w:val="001513A8"/>
    <w:rsid w:val="0015195F"/>
    <w:rsid w:val="00153F07"/>
    <w:rsid w:val="00160902"/>
    <w:rsid w:val="001614FA"/>
    <w:rsid w:val="00161CF1"/>
    <w:rsid w:val="00162BEB"/>
    <w:rsid w:val="00166318"/>
    <w:rsid w:val="001677C9"/>
    <w:rsid w:val="00172453"/>
    <w:rsid w:val="00173EB2"/>
    <w:rsid w:val="00176F04"/>
    <w:rsid w:val="00183D64"/>
    <w:rsid w:val="0018579B"/>
    <w:rsid w:val="001862DC"/>
    <w:rsid w:val="00186C77"/>
    <w:rsid w:val="00186DAF"/>
    <w:rsid w:val="00190B5A"/>
    <w:rsid w:val="00190DE9"/>
    <w:rsid w:val="0019257C"/>
    <w:rsid w:val="001929E2"/>
    <w:rsid w:val="00193098"/>
    <w:rsid w:val="001939B5"/>
    <w:rsid w:val="0019447D"/>
    <w:rsid w:val="00194BDF"/>
    <w:rsid w:val="001961BD"/>
    <w:rsid w:val="00196FC2"/>
    <w:rsid w:val="001A2FA9"/>
    <w:rsid w:val="001A367A"/>
    <w:rsid w:val="001A46EF"/>
    <w:rsid w:val="001A6D1B"/>
    <w:rsid w:val="001B2D94"/>
    <w:rsid w:val="001B35E1"/>
    <w:rsid w:val="001B5861"/>
    <w:rsid w:val="001B5EEC"/>
    <w:rsid w:val="001C10FD"/>
    <w:rsid w:val="001C20E9"/>
    <w:rsid w:val="001C4C3C"/>
    <w:rsid w:val="001C7A17"/>
    <w:rsid w:val="001D3644"/>
    <w:rsid w:val="001D457A"/>
    <w:rsid w:val="001D45CC"/>
    <w:rsid w:val="001D5992"/>
    <w:rsid w:val="001D607A"/>
    <w:rsid w:val="001D6B90"/>
    <w:rsid w:val="001D6D92"/>
    <w:rsid w:val="001E1A2C"/>
    <w:rsid w:val="001E4555"/>
    <w:rsid w:val="001E6172"/>
    <w:rsid w:val="001E6233"/>
    <w:rsid w:val="001E6351"/>
    <w:rsid w:val="001E7A37"/>
    <w:rsid w:val="001E7CBA"/>
    <w:rsid w:val="001F01FD"/>
    <w:rsid w:val="001F1C1B"/>
    <w:rsid w:val="001F230B"/>
    <w:rsid w:val="001F237D"/>
    <w:rsid w:val="001F3C9E"/>
    <w:rsid w:val="001F57AE"/>
    <w:rsid w:val="001F6CC5"/>
    <w:rsid w:val="001F7343"/>
    <w:rsid w:val="001F7EAF"/>
    <w:rsid w:val="00200B40"/>
    <w:rsid w:val="00201BCF"/>
    <w:rsid w:val="00203609"/>
    <w:rsid w:val="00203FE8"/>
    <w:rsid w:val="0020761C"/>
    <w:rsid w:val="00210FD1"/>
    <w:rsid w:val="00212D9B"/>
    <w:rsid w:val="0021333B"/>
    <w:rsid w:val="00214B8B"/>
    <w:rsid w:val="00216386"/>
    <w:rsid w:val="002166BF"/>
    <w:rsid w:val="00220876"/>
    <w:rsid w:val="00221503"/>
    <w:rsid w:val="00222C46"/>
    <w:rsid w:val="0022533C"/>
    <w:rsid w:val="002259C8"/>
    <w:rsid w:val="00225F5F"/>
    <w:rsid w:val="00226291"/>
    <w:rsid w:val="00227421"/>
    <w:rsid w:val="002300BF"/>
    <w:rsid w:val="0023171B"/>
    <w:rsid w:val="00231D89"/>
    <w:rsid w:val="002350D0"/>
    <w:rsid w:val="00237B23"/>
    <w:rsid w:val="0024137C"/>
    <w:rsid w:val="00242CFF"/>
    <w:rsid w:val="002553F7"/>
    <w:rsid w:val="0026058A"/>
    <w:rsid w:val="00260D7A"/>
    <w:rsid w:val="0026163B"/>
    <w:rsid w:val="00266377"/>
    <w:rsid w:val="00266AFE"/>
    <w:rsid w:val="00266BCB"/>
    <w:rsid w:val="00271CF6"/>
    <w:rsid w:val="00273639"/>
    <w:rsid w:val="00274EDB"/>
    <w:rsid w:val="00275734"/>
    <w:rsid w:val="00276A74"/>
    <w:rsid w:val="00286AED"/>
    <w:rsid w:val="0028788D"/>
    <w:rsid w:val="00290134"/>
    <w:rsid w:val="00294074"/>
    <w:rsid w:val="002946F4"/>
    <w:rsid w:val="0029637A"/>
    <w:rsid w:val="00296CCF"/>
    <w:rsid w:val="002A0ACD"/>
    <w:rsid w:val="002A1683"/>
    <w:rsid w:val="002A288F"/>
    <w:rsid w:val="002A43EC"/>
    <w:rsid w:val="002A5EE4"/>
    <w:rsid w:val="002A7E8F"/>
    <w:rsid w:val="002B1CE2"/>
    <w:rsid w:val="002B60A3"/>
    <w:rsid w:val="002B6864"/>
    <w:rsid w:val="002C20A1"/>
    <w:rsid w:val="002C2158"/>
    <w:rsid w:val="002C2957"/>
    <w:rsid w:val="002C30C2"/>
    <w:rsid w:val="002C64D7"/>
    <w:rsid w:val="002C6B5A"/>
    <w:rsid w:val="002D0793"/>
    <w:rsid w:val="002D13BF"/>
    <w:rsid w:val="002D1511"/>
    <w:rsid w:val="002D2DDA"/>
    <w:rsid w:val="002D3655"/>
    <w:rsid w:val="002D48BE"/>
    <w:rsid w:val="002D496C"/>
    <w:rsid w:val="002D7140"/>
    <w:rsid w:val="002E1127"/>
    <w:rsid w:val="002E1F68"/>
    <w:rsid w:val="002E2DEA"/>
    <w:rsid w:val="002E2F1C"/>
    <w:rsid w:val="002E3DDE"/>
    <w:rsid w:val="002E6600"/>
    <w:rsid w:val="002E686E"/>
    <w:rsid w:val="002E6CB8"/>
    <w:rsid w:val="002E783D"/>
    <w:rsid w:val="002E7CCD"/>
    <w:rsid w:val="002F08B9"/>
    <w:rsid w:val="002F5734"/>
    <w:rsid w:val="002F6937"/>
    <w:rsid w:val="002F6E61"/>
    <w:rsid w:val="002F73E3"/>
    <w:rsid w:val="002F7DD4"/>
    <w:rsid w:val="003017A5"/>
    <w:rsid w:val="00301A44"/>
    <w:rsid w:val="00303231"/>
    <w:rsid w:val="00305450"/>
    <w:rsid w:val="003055A0"/>
    <w:rsid w:val="00305E91"/>
    <w:rsid w:val="0031088E"/>
    <w:rsid w:val="00314607"/>
    <w:rsid w:val="00315569"/>
    <w:rsid w:val="00316DA4"/>
    <w:rsid w:val="003172AE"/>
    <w:rsid w:val="0031784B"/>
    <w:rsid w:val="00317850"/>
    <w:rsid w:val="00317D11"/>
    <w:rsid w:val="0032015F"/>
    <w:rsid w:val="0032096A"/>
    <w:rsid w:val="0032172C"/>
    <w:rsid w:val="0032185B"/>
    <w:rsid w:val="003221E7"/>
    <w:rsid w:val="00323F82"/>
    <w:rsid w:val="00326C64"/>
    <w:rsid w:val="00327C79"/>
    <w:rsid w:val="00330482"/>
    <w:rsid w:val="00331EE3"/>
    <w:rsid w:val="0033205E"/>
    <w:rsid w:val="00332F64"/>
    <w:rsid w:val="00334A66"/>
    <w:rsid w:val="0033681E"/>
    <w:rsid w:val="00340C87"/>
    <w:rsid w:val="00341E7C"/>
    <w:rsid w:val="00344856"/>
    <w:rsid w:val="00345662"/>
    <w:rsid w:val="00345FD7"/>
    <w:rsid w:val="003529B6"/>
    <w:rsid w:val="00353203"/>
    <w:rsid w:val="003534B2"/>
    <w:rsid w:val="00355C80"/>
    <w:rsid w:val="003561F5"/>
    <w:rsid w:val="0035639B"/>
    <w:rsid w:val="00356F26"/>
    <w:rsid w:val="003571CB"/>
    <w:rsid w:val="0036007A"/>
    <w:rsid w:val="003600D7"/>
    <w:rsid w:val="00360C57"/>
    <w:rsid w:val="003613C3"/>
    <w:rsid w:val="00362182"/>
    <w:rsid w:val="003630DC"/>
    <w:rsid w:val="0036401E"/>
    <w:rsid w:val="00364D4E"/>
    <w:rsid w:val="00367118"/>
    <w:rsid w:val="0036765C"/>
    <w:rsid w:val="003744D7"/>
    <w:rsid w:val="003764BD"/>
    <w:rsid w:val="00381078"/>
    <w:rsid w:val="003831A8"/>
    <w:rsid w:val="00390796"/>
    <w:rsid w:val="00391909"/>
    <w:rsid w:val="003945DE"/>
    <w:rsid w:val="00394786"/>
    <w:rsid w:val="003947FA"/>
    <w:rsid w:val="00395B92"/>
    <w:rsid w:val="00395FC1"/>
    <w:rsid w:val="00396AEA"/>
    <w:rsid w:val="003970CE"/>
    <w:rsid w:val="00397A0D"/>
    <w:rsid w:val="003A5646"/>
    <w:rsid w:val="003A6269"/>
    <w:rsid w:val="003A69EC"/>
    <w:rsid w:val="003B4E2B"/>
    <w:rsid w:val="003B672C"/>
    <w:rsid w:val="003B697D"/>
    <w:rsid w:val="003B70DE"/>
    <w:rsid w:val="003C1EE9"/>
    <w:rsid w:val="003C3C7F"/>
    <w:rsid w:val="003C469B"/>
    <w:rsid w:val="003C47A7"/>
    <w:rsid w:val="003C4928"/>
    <w:rsid w:val="003C4BBD"/>
    <w:rsid w:val="003C6003"/>
    <w:rsid w:val="003C64D5"/>
    <w:rsid w:val="003C6950"/>
    <w:rsid w:val="003C7A7D"/>
    <w:rsid w:val="003D261C"/>
    <w:rsid w:val="003D39F2"/>
    <w:rsid w:val="003D3BA0"/>
    <w:rsid w:val="003D4114"/>
    <w:rsid w:val="003D415F"/>
    <w:rsid w:val="003D51DB"/>
    <w:rsid w:val="003E2628"/>
    <w:rsid w:val="003E2848"/>
    <w:rsid w:val="003E3B04"/>
    <w:rsid w:val="003E59CD"/>
    <w:rsid w:val="003E63F8"/>
    <w:rsid w:val="003F04EE"/>
    <w:rsid w:val="003F4A3B"/>
    <w:rsid w:val="003F65DD"/>
    <w:rsid w:val="004008C5"/>
    <w:rsid w:val="00402447"/>
    <w:rsid w:val="004024A8"/>
    <w:rsid w:val="00404177"/>
    <w:rsid w:val="00404444"/>
    <w:rsid w:val="00407FD5"/>
    <w:rsid w:val="00411ABE"/>
    <w:rsid w:val="004127A6"/>
    <w:rsid w:val="00412FC8"/>
    <w:rsid w:val="0041306A"/>
    <w:rsid w:val="00414ECF"/>
    <w:rsid w:val="0041572E"/>
    <w:rsid w:val="0041691E"/>
    <w:rsid w:val="00417C9D"/>
    <w:rsid w:val="00421FD6"/>
    <w:rsid w:val="004230BF"/>
    <w:rsid w:val="00423C2C"/>
    <w:rsid w:val="004244A3"/>
    <w:rsid w:val="00424907"/>
    <w:rsid w:val="004261CA"/>
    <w:rsid w:val="00426933"/>
    <w:rsid w:val="00427AA6"/>
    <w:rsid w:val="00430B30"/>
    <w:rsid w:val="004313CA"/>
    <w:rsid w:val="00432755"/>
    <w:rsid w:val="00432960"/>
    <w:rsid w:val="00433E77"/>
    <w:rsid w:val="004352CB"/>
    <w:rsid w:val="00436F8F"/>
    <w:rsid w:val="00437128"/>
    <w:rsid w:val="004427E4"/>
    <w:rsid w:val="00444B94"/>
    <w:rsid w:val="00451385"/>
    <w:rsid w:val="00453B38"/>
    <w:rsid w:val="0045628B"/>
    <w:rsid w:val="0045666B"/>
    <w:rsid w:val="00460026"/>
    <w:rsid w:val="004604F5"/>
    <w:rsid w:val="00460D1E"/>
    <w:rsid w:val="00462F49"/>
    <w:rsid w:val="004679D2"/>
    <w:rsid w:val="0047208E"/>
    <w:rsid w:val="00472747"/>
    <w:rsid w:val="00473186"/>
    <w:rsid w:val="00475BD5"/>
    <w:rsid w:val="00475C6F"/>
    <w:rsid w:val="00477F4F"/>
    <w:rsid w:val="00482D4A"/>
    <w:rsid w:val="004837C4"/>
    <w:rsid w:val="00486FFC"/>
    <w:rsid w:val="00490C72"/>
    <w:rsid w:val="00492E36"/>
    <w:rsid w:val="00496756"/>
    <w:rsid w:val="00496EF0"/>
    <w:rsid w:val="004A0246"/>
    <w:rsid w:val="004A0FDD"/>
    <w:rsid w:val="004A145F"/>
    <w:rsid w:val="004A1ABA"/>
    <w:rsid w:val="004A3681"/>
    <w:rsid w:val="004A55A5"/>
    <w:rsid w:val="004A5C96"/>
    <w:rsid w:val="004A7A66"/>
    <w:rsid w:val="004A7C25"/>
    <w:rsid w:val="004B3794"/>
    <w:rsid w:val="004B5114"/>
    <w:rsid w:val="004B5F59"/>
    <w:rsid w:val="004B699C"/>
    <w:rsid w:val="004B6E6D"/>
    <w:rsid w:val="004C0E94"/>
    <w:rsid w:val="004C327F"/>
    <w:rsid w:val="004C3861"/>
    <w:rsid w:val="004C590A"/>
    <w:rsid w:val="004C5D14"/>
    <w:rsid w:val="004C64B5"/>
    <w:rsid w:val="004C6647"/>
    <w:rsid w:val="004C7FE5"/>
    <w:rsid w:val="004D35B1"/>
    <w:rsid w:val="004D3C3E"/>
    <w:rsid w:val="004D55F5"/>
    <w:rsid w:val="004E1AFD"/>
    <w:rsid w:val="004E2046"/>
    <w:rsid w:val="004E41F1"/>
    <w:rsid w:val="004E5BFF"/>
    <w:rsid w:val="004E7389"/>
    <w:rsid w:val="004E7575"/>
    <w:rsid w:val="004F0D74"/>
    <w:rsid w:val="004F17E0"/>
    <w:rsid w:val="004F34CF"/>
    <w:rsid w:val="004F3727"/>
    <w:rsid w:val="004F380D"/>
    <w:rsid w:val="004F3BEA"/>
    <w:rsid w:val="004F3ECF"/>
    <w:rsid w:val="004F4158"/>
    <w:rsid w:val="004F4647"/>
    <w:rsid w:val="004F513D"/>
    <w:rsid w:val="004F5FDE"/>
    <w:rsid w:val="004F6A1A"/>
    <w:rsid w:val="004F70BA"/>
    <w:rsid w:val="004F71BE"/>
    <w:rsid w:val="0050292A"/>
    <w:rsid w:val="00503B34"/>
    <w:rsid w:val="0050576A"/>
    <w:rsid w:val="00505CC6"/>
    <w:rsid w:val="00507241"/>
    <w:rsid w:val="005100C8"/>
    <w:rsid w:val="00510880"/>
    <w:rsid w:val="005117D3"/>
    <w:rsid w:val="005117F7"/>
    <w:rsid w:val="00512C12"/>
    <w:rsid w:val="005134BC"/>
    <w:rsid w:val="00513D26"/>
    <w:rsid w:val="00515BFD"/>
    <w:rsid w:val="005161E3"/>
    <w:rsid w:val="00516B3D"/>
    <w:rsid w:val="00516FD1"/>
    <w:rsid w:val="00517ACF"/>
    <w:rsid w:val="00517D6E"/>
    <w:rsid w:val="00522316"/>
    <w:rsid w:val="00522AA9"/>
    <w:rsid w:val="00522D60"/>
    <w:rsid w:val="005235DA"/>
    <w:rsid w:val="00524D02"/>
    <w:rsid w:val="00525B80"/>
    <w:rsid w:val="00526579"/>
    <w:rsid w:val="0052682C"/>
    <w:rsid w:val="00530676"/>
    <w:rsid w:val="00530D26"/>
    <w:rsid w:val="00531507"/>
    <w:rsid w:val="0053171E"/>
    <w:rsid w:val="0053214A"/>
    <w:rsid w:val="00532631"/>
    <w:rsid w:val="00534C7B"/>
    <w:rsid w:val="005364E4"/>
    <w:rsid w:val="00536727"/>
    <w:rsid w:val="00536C4F"/>
    <w:rsid w:val="005374C6"/>
    <w:rsid w:val="00537A14"/>
    <w:rsid w:val="00537B7D"/>
    <w:rsid w:val="00542095"/>
    <w:rsid w:val="00542BE8"/>
    <w:rsid w:val="00542F2A"/>
    <w:rsid w:val="0054331A"/>
    <w:rsid w:val="005440B7"/>
    <w:rsid w:val="00545388"/>
    <w:rsid w:val="00546024"/>
    <w:rsid w:val="00550FC3"/>
    <w:rsid w:val="00551F76"/>
    <w:rsid w:val="00553019"/>
    <w:rsid w:val="005545AD"/>
    <w:rsid w:val="00555711"/>
    <w:rsid w:val="00555AC9"/>
    <w:rsid w:val="00556F77"/>
    <w:rsid w:val="00557EE6"/>
    <w:rsid w:val="00560C0A"/>
    <w:rsid w:val="00561CE9"/>
    <w:rsid w:val="00565F83"/>
    <w:rsid w:val="0056686D"/>
    <w:rsid w:val="005668FC"/>
    <w:rsid w:val="00573085"/>
    <w:rsid w:val="0057362A"/>
    <w:rsid w:val="005738D4"/>
    <w:rsid w:val="00575CBC"/>
    <w:rsid w:val="00575F34"/>
    <w:rsid w:val="00580068"/>
    <w:rsid w:val="00580911"/>
    <w:rsid w:val="00581735"/>
    <w:rsid w:val="00583EE2"/>
    <w:rsid w:val="00583F68"/>
    <w:rsid w:val="00585584"/>
    <w:rsid w:val="00587E0F"/>
    <w:rsid w:val="00587EF4"/>
    <w:rsid w:val="00591A57"/>
    <w:rsid w:val="005920A9"/>
    <w:rsid w:val="0059334C"/>
    <w:rsid w:val="0059467C"/>
    <w:rsid w:val="0059505B"/>
    <w:rsid w:val="00596808"/>
    <w:rsid w:val="00597F6D"/>
    <w:rsid w:val="005A2115"/>
    <w:rsid w:val="005A248D"/>
    <w:rsid w:val="005A25C3"/>
    <w:rsid w:val="005A3FEC"/>
    <w:rsid w:val="005A420A"/>
    <w:rsid w:val="005A6397"/>
    <w:rsid w:val="005A7938"/>
    <w:rsid w:val="005A7D32"/>
    <w:rsid w:val="005B17A5"/>
    <w:rsid w:val="005B54FC"/>
    <w:rsid w:val="005B5CBB"/>
    <w:rsid w:val="005C175C"/>
    <w:rsid w:val="005C3504"/>
    <w:rsid w:val="005C3841"/>
    <w:rsid w:val="005C6799"/>
    <w:rsid w:val="005C6D5F"/>
    <w:rsid w:val="005D151E"/>
    <w:rsid w:val="005D262C"/>
    <w:rsid w:val="005D3AD7"/>
    <w:rsid w:val="005D3F50"/>
    <w:rsid w:val="005D44EA"/>
    <w:rsid w:val="005D516A"/>
    <w:rsid w:val="005D5863"/>
    <w:rsid w:val="005D77A4"/>
    <w:rsid w:val="005E0009"/>
    <w:rsid w:val="005E2FCB"/>
    <w:rsid w:val="005E5BB3"/>
    <w:rsid w:val="005E6771"/>
    <w:rsid w:val="005E761D"/>
    <w:rsid w:val="005F0EEF"/>
    <w:rsid w:val="005F1C44"/>
    <w:rsid w:val="005F24B6"/>
    <w:rsid w:val="005F3525"/>
    <w:rsid w:val="005F4587"/>
    <w:rsid w:val="005F53EF"/>
    <w:rsid w:val="00601DF9"/>
    <w:rsid w:val="00601EE8"/>
    <w:rsid w:val="00604C77"/>
    <w:rsid w:val="00607F98"/>
    <w:rsid w:val="00610BC0"/>
    <w:rsid w:val="00611FBD"/>
    <w:rsid w:val="006135A2"/>
    <w:rsid w:val="006144DD"/>
    <w:rsid w:val="00614A7C"/>
    <w:rsid w:val="0061566A"/>
    <w:rsid w:val="0061778A"/>
    <w:rsid w:val="00617FC8"/>
    <w:rsid w:val="00621BC9"/>
    <w:rsid w:val="00622184"/>
    <w:rsid w:val="0062277A"/>
    <w:rsid w:val="006237AF"/>
    <w:rsid w:val="00624DB4"/>
    <w:rsid w:val="006265AC"/>
    <w:rsid w:val="00626FAE"/>
    <w:rsid w:val="0063061E"/>
    <w:rsid w:val="0063082C"/>
    <w:rsid w:val="006321F3"/>
    <w:rsid w:val="00632842"/>
    <w:rsid w:val="0063289C"/>
    <w:rsid w:val="00633827"/>
    <w:rsid w:val="006339FB"/>
    <w:rsid w:val="00633D34"/>
    <w:rsid w:val="00633F37"/>
    <w:rsid w:val="0063430A"/>
    <w:rsid w:val="006348B6"/>
    <w:rsid w:val="00637D5E"/>
    <w:rsid w:val="0064009E"/>
    <w:rsid w:val="0064103F"/>
    <w:rsid w:val="00641E75"/>
    <w:rsid w:val="0064240D"/>
    <w:rsid w:val="00644ACF"/>
    <w:rsid w:val="0064543A"/>
    <w:rsid w:val="00647F20"/>
    <w:rsid w:val="00650224"/>
    <w:rsid w:val="00652124"/>
    <w:rsid w:val="00653FFC"/>
    <w:rsid w:val="006541AE"/>
    <w:rsid w:val="006546EB"/>
    <w:rsid w:val="006572BC"/>
    <w:rsid w:val="006631E7"/>
    <w:rsid w:val="00663505"/>
    <w:rsid w:val="00663BA4"/>
    <w:rsid w:val="0066428B"/>
    <w:rsid w:val="006645D7"/>
    <w:rsid w:val="00664D9C"/>
    <w:rsid w:val="00665DB4"/>
    <w:rsid w:val="00670C11"/>
    <w:rsid w:val="00670D3C"/>
    <w:rsid w:val="0067232F"/>
    <w:rsid w:val="00672601"/>
    <w:rsid w:val="006742E6"/>
    <w:rsid w:val="00674636"/>
    <w:rsid w:val="00674FE2"/>
    <w:rsid w:val="0067766F"/>
    <w:rsid w:val="00677A23"/>
    <w:rsid w:val="00680568"/>
    <w:rsid w:val="00682494"/>
    <w:rsid w:val="00682B59"/>
    <w:rsid w:val="00682E7E"/>
    <w:rsid w:val="006835C7"/>
    <w:rsid w:val="00685AD8"/>
    <w:rsid w:val="00685DE4"/>
    <w:rsid w:val="00691EF8"/>
    <w:rsid w:val="006950F6"/>
    <w:rsid w:val="006951E3"/>
    <w:rsid w:val="00696647"/>
    <w:rsid w:val="00697E19"/>
    <w:rsid w:val="006A2E8D"/>
    <w:rsid w:val="006A3708"/>
    <w:rsid w:val="006A377C"/>
    <w:rsid w:val="006A6B65"/>
    <w:rsid w:val="006B1ABD"/>
    <w:rsid w:val="006B2BE8"/>
    <w:rsid w:val="006B413F"/>
    <w:rsid w:val="006B45F8"/>
    <w:rsid w:val="006B7336"/>
    <w:rsid w:val="006C18A1"/>
    <w:rsid w:val="006C26FC"/>
    <w:rsid w:val="006C31EA"/>
    <w:rsid w:val="006C514A"/>
    <w:rsid w:val="006D081E"/>
    <w:rsid w:val="006D15E8"/>
    <w:rsid w:val="006D1935"/>
    <w:rsid w:val="006D1B99"/>
    <w:rsid w:val="006D3705"/>
    <w:rsid w:val="006D3ED2"/>
    <w:rsid w:val="006D54D6"/>
    <w:rsid w:val="006D592A"/>
    <w:rsid w:val="006D6D54"/>
    <w:rsid w:val="006E1F4E"/>
    <w:rsid w:val="006E38E4"/>
    <w:rsid w:val="006E78A2"/>
    <w:rsid w:val="006F05C1"/>
    <w:rsid w:val="006F1569"/>
    <w:rsid w:val="006F15DB"/>
    <w:rsid w:val="006F160C"/>
    <w:rsid w:val="006F1771"/>
    <w:rsid w:val="006F2353"/>
    <w:rsid w:val="006F2AA1"/>
    <w:rsid w:val="006F4ED5"/>
    <w:rsid w:val="00701134"/>
    <w:rsid w:val="0070417A"/>
    <w:rsid w:val="00705CE4"/>
    <w:rsid w:val="00706989"/>
    <w:rsid w:val="007102B6"/>
    <w:rsid w:val="00710EC3"/>
    <w:rsid w:val="00711BA6"/>
    <w:rsid w:val="00713D39"/>
    <w:rsid w:val="00716048"/>
    <w:rsid w:val="00720A17"/>
    <w:rsid w:val="00721FF5"/>
    <w:rsid w:val="0072302A"/>
    <w:rsid w:val="00723CCC"/>
    <w:rsid w:val="0072475E"/>
    <w:rsid w:val="00724805"/>
    <w:rsid w:val="007261FF"/>
    <w:rsid w:val="00730308"/>
    <w:rsid w:val="00731AF3"/>
    <w:rsid w:val="00733179"/>
    <w:rsid w:val="007345D3"/>
    <w:rsid w:val="00736023"/>
    <w:rsid w:val="00736A7F"/>
    <w:rsid w:val="00741343"/>
    <w:rsid w:val="00741408"/>
    <w:rsid w:val="007416DC"/>
    <w:rsid w:val="00742C24"/>
    <w:rsid w:val="00742E08"/>
    <w:rsid w:val="00744ADD"/>
    <w:rsid w:val="00744F9B"/>
    <w:rsid w:val="00747655"/>
    <w:rsid w:val="00747AF3"/>
    <w:rsid w:val="0075015D"/>
    <w:rsid w:val="0075212C"/>
    <w:rsid w:val="007523BF"/>
    <w:rsid w:val="00756338"/>
    <w:rsid w:val="00756DD5"/>
    <w:rsid w:val="00757586"/>
    <w:rsid w:val="00757DE9"/>
    <w:rsid w:val="007625FB"/>
    <w:rsid w:val="00765F66"/>
    <w:rsid w:val="00766826"/>
    <w:rsid w:val="007705A4"/>
    <w:rsid w:val="0077258F"/>
    <w:rsid w:val="00772963"/>
    <w:rsid w:val="007740F0"/>
    <w:rsid w:val="00774CA5"/>
    <w:rsid w:val="00776989"/>
    <w:rsid w:val="0077761F"/>
    <w:rsid w:val="007804A0"/>
    <w:rsid w:val="00781792"/>
    <w:rsid w:val="007830E8"/>
    <w:rsid w:val="00785294"/>
    <w:rsid w:val="007860E2"/>
    <w:rsid w:val="00786E87"/>
    <w:rsid w:val="00787261"/>
    <w:rsid w:val="00791849"/>
    <w:rsid w:val="00791FF8"/>
    <w:rsid w:val="00793A19"/>
    <w:rsid w:val="007A0952"/>
    <w:rsid w:val="007A2F9B"/>
    <w:rsid w:val="007A5C36"/>
    <w:rsid w:val="007A5DFB"/>
    <w:rsid w:val="007A5E05"/>
    <w:rsid w:val="007A6821"/>
    <w:rsid w:val="007B1838"/>
    <w:rsid w:val="007B216E"/>
    <w:rsid w:val="007B263F"/>
    <w:rsid w:val="007B3924"/>
    <w:rsid w:val="007B455F"/>
    <w:rsid w:val="007B4D0C"/>
    <w:rsid w:val="007B4E3E"/>
    <w:rsid w:val="007B624C"/>
    <w:rsid w:val="007B6A8C"/>
    <w:rsid w:val="007B7060"/>
    <w:rsid w:val="007B7D98"/>
    <w:rsid w:val="007C07D1"/>
    <w:rsid w:val="007C3908"/>
    <w:rsid w:val="007C3D3A"/>
    <w:rsid w:val="007D170A"/>
    <w:rsid w:val="007D274C"/>
    <w:rsid w:val="007D6313"/>
    <w:rsid w:val="007D6726"/>
    <w:rsid w:val="007D6A11"/>
    <w:rsid w:val="007E09B1"/>
    <w:rsid w:val="007E6D02"/>
    <w:rsid w:val="007F015D"/>
    <w:rsid w:val="007F0EF1"/>
    <w:rsid w:val="007F2436"/>
    <w:rsid w:val="007F47DC"/>
    <w:rsid w:val="007F55C8"/>
    <w:rsid w:val="007F7F3A"/>
    <w:rsid w:val="008005BA"/>
    <w:rsid w:val="00804172"/>
    <w:rsid w:val="00804EEF"/>
    <w:rsid w:val="00805BAD"/>
    <w:rsid w:val="00806678"/>
    <w:rsid w:val="0080673E"/>
    <w:rsid w:val="008069CB"/>
    <w:rsid w:val="008112A2"/>
    <w:rsid w:val="00814453"/>
    <w:rsid w:val="00817471"/>
    <w:rsid w:val="008204FF"/>
    <w:rsid w:val="00820E8B"/>
    <w:rsid w:val="00821CB8"/>
    <w:rsid w:val="00822B82"/>
    <w:rsid w:val="00822BCB"/>
    <w:rsid w:val="00822CAF"/>
    <w:rsid w:val="00823090"/>
    <w:rsid w:val="008244A6"/>
    <w:rsid w:val="00824BF1"/>
    <w:rsid w:val="00824C21"/>
    <w:rsid w:val="00826F7A"/>
    <w:rsid w:val="008279C4"/>
    <w:rsid w:val="00830F81"/>
    <w:rsid w:val="008331EC"/>
    <w:rsid w:val="00834AEF"/>
    <w:rsid w:val="00835989"/>
    <w:rsid w:val="008406EC"/>
    <w:rsid w:val="00840EDB"/>
    <w:rsid w:val="008415C7"/>
    <w:rsid w:val="0084254D"/>
    <w:rsid w:val="008432A6"/>
    <w:rsid w:val="0084481B"/>
    <w:rsid w:val="00845CFB"/>
    <w:rsid w:val="008467B4"/>
    <w:rsid w:val="00847277"/>
    <w:rsid w:val="008502D7"/>
    <w:rsid w:val="0085124C"/>
    <w:rsid w:val="008513B0"/>
    <w:rsid w:val="00851A48"/>
    <w:rsid w:val="00854287"/>
    <w:rsid w:val="00855E17"/>
    <w:rsid w:val="0085753E"/>
    <w:rsid w:val="00857874"/>
    <w:rsid w:val="0085794D"/>
    <w:rsid w:val="00857FD4"/>
    <w:rsid w:val="00860661"/>
    <w:rsid w:val="00863888"/>
    <w:rsid w:val="00864DAF"/>
    <w:rsid w:val="00870C3D"/>
    <w:rsid w:val="00872868"/>
    <w:rsid w:val="00872E5F"/>
    <w:rsid w:val="00873C4E"/>
    <w:rsid w:val="00874A82"/>
    <w:rsid w:val="00876063"/>
    <w:rsid w:val="008809FD"/>
    <w:rsid w:val="00880AD0"/>
    <w:rsid w:val="00882596"/>
    <w:rsid w:val="008842FA"/>
    <w:rsid w:val="008849C2"/>
    <w:rsid w:val="00885A8E"/>
    <w:rsid w:val="00885F9D"/>
    <w:rsid w:val="00886185"/>
    <w:rsid w:val="00886D4C"/>
    <w:rsid w:val="00890EDE"/>
    <w:rsid w:val="008911F1"/>
    <w:rsid w:val="00891E32"/>
    <w:rsid w:val="00893FF6"/>
    <w:rsid w:val="00895252"/>
    <w:rsid w:val="008952B0"/>
    <w:rsid w:val="008959A9"/>
    <w:rsid w:val="00895F83"/>
    <w:rsid w:val="008964A1"/>
    <w:rsid w:val="008A0CFE"/>
    <w:rsid w:val="008A1266"/>
    <w:rsid w:val="008A1E12"/>
    <w:rsid w:val="008A2B3C"/>
    <w:rsid w:val="008A6EE2"/>
    <w:rsid w:val="008A77E7"/>
    <w:rsid w:val="008B2093"/>
    <w:rsid w:val="008B2832"/>
    <w:rsid w:val="008B288E"/>
    <w:rsid w:val="008B68E8"/>
    <w:rsid w:val="008B726C"/>
    <w:rsid w:val="008C5573"/>
    <w:rsid w:val="008C6109"/>
    <w:rsid w:val="008D0982"/>
    <w:rsid w:val="008D2724"/>
    <w:rsid w:val="008D6432"/>
    <w:rsid w:val="008E28A0"/>
    <w:rsid w:val="008E4B66"/>
    <w:rsid w:val="008E5465"/>
    <w:rsid w:val="008E5E04"/>
    <w:rsid w:val="008E73EF"/>
    <w:rsid w:val="008F265D"/>
    <w:rsid w:val="008F2FE1"/>
    <w:rsid w:val="008F3B5F"/>
    <w:rsid w:val="008F4BD7"/>
    <w:rsid w:val="008F6D7C"/>
    <w:rsid w:val="009002B0"/>
    <w:rsid w:val="00900C04"/>
    <w:rsid w:val="00902D71"/>
    <w:rsid w:val="0090310E"/>
    <w:rsid w:val="0090355B"/>
    <w:rsid w:val="009076A5"/>
    <w:rsid w:val="00907A88"/>
    <w:rsid w:val="00910038"/>
    <w:rsid w:val="00913866"/>
    <w:rsid w:val="0091397F"/>
    <w:rsid w:val="00915287"/>
    <w:rsid w:val="0091593D"/>
    <w:rsid w:val="00916500"/>
    <w:rsid w:val="009213A7"/>
    <w:rsid w:val="00921DB9"/>
    <w:rsid w:val="00922492"/>
    <w:rsid w:val="00925311"/>
    <w:rsid w:val="00925417"/>
    <w:rsid w:val="0092760C"/>
    <w:rsid w:val="0092788C"/>
    <w:rsid w:val="00931313"/>
    <w:rsid w:val="009322FC"/>
    <w:rsid w:val="00932B52"/>
    <w:rsid w:val="00933024"/>
    <w:rsid w:val="0093480E"/>
    <w:rsid w:val="00934868"/>
    <w:rsid w:val="00937A01"/>
    <w:rsid w:val="00943A3F"/>
    <w:rsid w:val="00945CBD"/>
    <w:rsid w:val="00951527"/>
    <w:rsid w:val="00952224"/>
    <w:rsid w:val="00952FDA"/>
    <w:rsid w:val="009560FB"/>
    <w:rsid w:val="00960567"/>
    <w:rsid w:val="00960A95"/>
    <w:rsid w:val="0096213C"/>
    <w:rsid w:val="00962850"/>
    <w:rsid w:val="00963678"/>
    <w:rsid w:val="0096782F"/>
    <w:rsid w:val="009737EE"/>
    <w:rsid w:val="00974538"/>
    <w:rsid w:val="00974587"/>
    <w:rsid w:val="00974B68"/>
    <w:rsid w:val="00974EF1"/>
    <w:rsid w:val="009824DB"/>
    <w:rsid w:val="0098287B"/>
    <w:rsid w:val="00982F6A"/>
    <w:rsid w:val="009832F0"/>
    <w:rsid w:val="0098438F"/>
    <w:rsid w:val="00991104"/>
    <w:rsid w:val="0099162D"/>
    <w:rsid w:val="009938D7"/>
    <w:rsid w:val="00994971"/>
    <w:rsid w:val="0099609A"/>
    <w:rsid w:val="009A0BE8"/>
    <w:rsid w:val="009A1477"/>
    <w:rsid w:val="009A17DE"/>
    <w:rsid w:val="009A20D7"/>
    <w:rsid w:val="009A2A39"/>
    <w:rsid w:val="009A2B56"/>
    <w:rsid w:val="009A3245"/>
    <w:rsid w:val="009A3817"/>
    <w:rsid w:val="009A469C"/>
    <w:rsid w:val="009A5A01"/>
    <w:rsid w:val="009B38CF"/>
    <w:rsid w:val="009B3FE7"/>
    <w:rsid w:val="009B5F3E"/>
    <w:rsid w:val="009C0177"/>
    <w:rsid w:val="009C0DF3"/>
    <w:rsid w:val="009C2173"/>
    <w:rsid w:val="009C2ACB"/>
    <w:rsid w:val="009C2C8D"/>
    <w:rsid w:val="009C2F5F"/>
    <w:rsid w:val="009C3135"/>
    <w:rsid w:val="009C5A52"/>
    <w:rsid w:val="009C6934"/>
    <w:rsid w:val="009D151C"/>
    <w:rsid w:val="009D19F7"/>
    <w:rsid w:val="009D1A87"/>
    <w:rsid w:val="009D6B0F"/>
    <w:rsid w:val="009E378C"/>
    <w:rsid w:val="009F11D0"/>
    <w:rsid w:val="009F123F"/>
    <w:rsid w:val="009F175E"/>
    <w:rsid w:val="009F3945"/>
    <w:rsid w:val="009F5306"/>
    <w:rsid w:val="009F6CB5"/>
    <w:rsid w:val="00A042E9"/>
    <w:rsid w:val="00A055CA"/>
    <w:rsid w:val="00A06192"/>
    <w:rsid w:val="00A10908"/>
    <w:rsid w:val="00A11DB0"/>
    <w:rsid w:val="00A1211E"/>
    <w:rsid w:val="00A128ED"/>
    <w:rsid w:val="00A209D8"/>
    <w:rsid w:val="00A248F7"/>
    <w:rsid w:val="00A2615E"/>
    <w:rsid w:val="00A30223"/>
    <w:rsid w:val="00A33452"/>
    <w:rsid w:val="00A36874"/>
    <w:rsid w:val="00A37FFB"/>
    <w:rsid w:val="00A4031C"/>
    <w:rsid w:val="00A4052B"/>
    <w:rsid w:val="00A40ABD"/>
    <w:rsid w:val="00A4258B"/>
    <w:rsid w:val="00A42D2C"/>
    <w:rsid w:val="00A43762"/>
    <w:rsid w:val="00A43C5B"/>
    <w:rsid w:val="00A440DD"/>
    <w:rsid w:val="00A44385"/>
    <w:rsid w:val="00A46A79"/>
    <w:rsid w:val="00A46B6B"/>
    <w:rsid w:val="00A5112C"/>
    <w:rsid w:val="00A51333"/>
    <w:rsid w:val="00A513AC"/>
    <w:rsid w:val="00A534DE"/>
    <w:rsid w:val="00A55512"/>
    <w:rsid w:val="00A55878"/>
    <w:rsid w:val="00A55C11"/>
    <w:rsid w:val="00A61D6C"/>
    <w:rsid w:val="00A620BD"/>
    <w:rsid w:val="00A6711B"/>
    <w:rsid w:val="00A7102B"/>
    <w:rsid w:val="00A713B7"/>
    <w:rsid w:val="00A72027"/>
    <w:rsid w:val="00A7259F"/>
    <w:rsid w:val="00A75952"/>
    <w:rsid w:val="00A76015"/>
    <w:rsid w:val="00A8053E"/>
    <w:rsid w:val="00A80BD2"/>
    <w:rsid w:val="00A856FC"/>
    <w:rsid w:val="00A862E8"/>
    <w:rsid w:val="00A86AD8"/>
    <w:rsid w:val="00A86E3E"/>
    <w:rsid w:val="00A870EE"/>
    <w:rsid w:val="00A87B30"/>
    <w:rsid w:val="00A90BC3"/>
    <w:rsid w:val="00A914EF"/>
    <w:rsid w:val="00A954AB"/>
    <w:rsid w:val="00A95C7B"/>
    <w:rsid w:val="00A96901"/>
    <w:rsid w:val="00A9700C"/>
    <w:rsid w:val="00AA1CAF"/>
    <w:rsid w:val="00AA59AD"/>
    <w:rsid w:val="00AB086F"/>
    <w:rsid w:val="00AB1BF1"/>
    <w:rsid w:val="00AB1E0A"/>
    <w:rsid w:val="00AB26C1"/>
    <w:rsid w:val="00AB2D16"/>
    <w:rsid w:val="00AB4FC0"/>
    <w:rsid w:val="00AB61F6"/>
    <w:rsid w:val="00AB764C"/>
    <w:rsid w:val="00AC24DA"/>
    <w:rsid w:val="00AC746C"/>
    <w:rsid w:val="00AC7DA7"/>
    <w:rsid w:val="00AD09D1"/>
    <w:rsid w:val="00AD3BC5"/>
    <w:rsid w:val="00AD4169"/>
    <w:rsid w:val="00AD5344"/>
    <w:rsid w:val="00AD6509"/>
    <w:rsid w:val="00AD6C7A"/>
    <w:rsid w:val="00AD6E03"/>
    <w:rsid w:val="00AD6E91"/>
    <w:rsid w:val="00AD7677"/>
    <w:rsid w:val="00AE291C"/>
    <w:rsid w:val="00AE5BAC"/>
    <w:rsid w:val="00AE6203"/>
    <w:rsid w:val="00AE7881"/>
    <w:rsid w:val="00AF22C4"/>
    <w:rsid w:val="00AF23B5"/>
    <w:rsid w:val="00AF23DE"/>
    <w:rsid w:val="00AF35B5"/>
    <w:rsid w:val="00AF5F2B"/>
    <w:rsid w:val="00AF6028"/>
    <w:rsid w:val="00B00C6B"/>
    <w:rsid w:val="00B02143"/>
    <w:rsid w:val="00B030CF"/>
    <w:rsid w:val="00B057C0"/>
    <w:rsid w:val="00B06710"/>
    <w:rsid w:val="00B077EA"/>
    <w:rsid w:val="00B07DD4"/>
    <w:rsid w:val="00B112CC"/>
    <w:rsid w:val="00B11455"/>
    <w:rsid w:val="00B1258E"/>
    <w:rsid w:val="00B131EE"/>
    <w:rsid w:val="00B15D9E"/>
    <w:rsid w:val="00B16029"/>
    <w:rsid w:val="00B17E43"/>
    <w:rsid w:val="00B22B5C"/>
    <w:rsid w:val="00B22E4E"/>
    <w:rsid w:val="00B25BC0"/>
    <w:rsid w:val="00B309BE"/>
    <w:rsid w:val="00B30A0D"/>
    <w:rsid w:val="00B3296C"/>
    <w:rsid w:val="00B32F58"/>
    <w:rsid w:val="00B33D64"/>
    <w:rsid w:val="00B359BE"/>
    <w:rsid w:val="00B37343"/>
    <w:rsid w:val="00B379E1"/>
    <w:rsid w:val="00B37A82"/>
    <w:rsid w:val="00B37E10"/>
    <w:rsid w:val="00B40A47"/>
    <w:rsid w:val="00B41931"/>
    <w:rsid w:val="00B41B8D"/>
    <w:rsid w:val="00B422F2"/>
    <w:rsid w:val="00B4435C"/>
    <w:rsid w:val="00B46C93"/>
    <w:rsid w:val="00B4745D"/>
    <w:rsid w:val="00B5107A"/>
    <w:rsid w:val="00B5173B"/>
    <w:rsid w:val="00B540DE"/>
    <w:rsid w:val="00B54934"/>
    <w:rsid w:val="00B54DF4"/>
    <w:rsid w:val="00B600FE"/>
    <w:rsid w:val="00B603B8"/>
    <w:rsid w:val="00B62635"/>
    <w:rsid w:val="00B64252"/>
    <w:rsid w:val="00B64838"/>
    <w:rsid w:val="00B663D8"/>
    <w:rsid w:val="00B678FF"/>
    <w:rsid w:val="00B728BD"/>
    <w:rsid w:val="00B76E37"/>
    <w:rsid w:val="00B817F3"/>
    <w:rsid w:val="00B8345F"/>
    <w:rsid w:val="00B835C2"/>
    <w:rsid w:val="00B83FB2"/>
    <w:rsid w:val="00B84825"/>
    <w:rsid w:val="00B85003"/>
    <w:rsid w:val="00B85DDC"/>
    <w:rsid w:val="00B86A9D"/>
    <w:rsid w:val="00B86DC7"/>
    <w:rsid w:val="00B907CD"/>
    <w:rsid w:val="00B909AD"/>
    <w:rsid w:val="00B90FE8"/>
    <w:rsid w:val="00B932B1"/>
    <w:rsid w:val="00B9379B"/>
    <w:rsid w:val="00B93CA0"/>
    <w:rsid w:val="00B959BE"/>
    <w:rsid w:val="00B95C57"/>
    <w:rsid w:val="00B95E66"/>
    <w:rsid w:val="00B97457"/>
    <w:rsid w:val="00BA0DA4"/>
    <w:rsid w:val="00BA2451"/>
    <w:rsid w:val="00BA39B9"/>
    <w:rsid w:val="00BA6C4E"/>
    <w:rsid w:val="00BA7017"/>
    <w:rsid w:val="00BB0833"/>
    <w:rsid w:val="00BB160A"/>
    <w:rsid w:val="00BB1683"/>
    <w:rsid w:val="00BB35F5"/>
    <w:rsid w:val="00BB400D"/>
    <w:rsid w:val="00BB4A2F"/>
    <w:rsid w:val="00BB6365"/>
    <w:rsid w:val="00BB6E4F"/>
    <w:rsid w:val="00BC11AE"/>
    <w:rsid w:val="00BC14E8"/>
    <w:rsid w:val="00BC7EE2"/>
    <w:rsid w:val="00BD0AF4"/>
    <w:rsid w:val="00BD2AF4"/>
    <w:rsid w:val="00BD2D84"/>
    <w:rsid w:val="00BD32ED"/>
    <w:rsid w:val="00BD473F"/>
    <w:rsid w:val="00BD5803"/>
    <w:rsid w:val="00BD5D29"/>
    <w:rsid w:val="00BD6DF0"/>
    <w:rsid w:val="00BD6EC7"/>
    <w:rsid w:val="00BE3F01"/>
    <w:rsid w:val="00BE5907"/>
    <w:rsid w:val="00BE6E4A"/>
    <w:rsid w:val="00BE7153"/>
    <w:rsid w:val="00BE7773"/>
    <w:rsid w:val="00BF002E"/>
    <w:rsid w:val="00BF16BE"/>
    <w:rsid w:val="00BF2708"/>
    <w:rsid w:val="00BF27C8"/>
    <w:rsid w:val="00BF3F60"/>
    <w:rsid w:val="00BF5C3B"/>
    <w:rsid w:val="00BF7133"/>
    <w:rsid w:val="00C0413C"/>
    <w:rsid w:val="00C0480A"/>
    <w:rsid w:val="00C06D8D"/>
    <w:rsid w:val="00C11DCB"/>
    <w:rsid w:val="00C125CA"/>
    <w:rsid w:val="00C143B7"/>
    <w:rsid w:val="00C14EFA"/>
    <w:rsid w:val="00C2035E"/>
    <w:rsid w:val="00C2234F"/>
    <w:rsid w:val="00C2245F"/>
    <w:rsid w:val="00C229C2"/>
    <w:rsid w:val="00C230B2"/>
    <w:rsid w:val="00C23A9C"/>
    <w:rsid w:val="00C24E15"/>
    <w:rsid w:val="00C253B3"/>
    <w:rsid w:val="00C25AF6"/>
    <w:rsid w:val="00C26394"/>
    <w:rsid w:val="00C26ED2"/>
    <w:rsid w:val="00C26F74"/>
    <w:rsid w:val="00C308DA"/>
    <w:rsid w:val="00C309F3"/>
    <w:rsid w:val="00C32BDD"/>
    <w:rsid w:val="00C4181B"/>
    <w:rsid w:val="00C42E87"/>
    <w:rsid w:val="00C430E9"/>
    <w:rsid w:val="00C4473D"/>
    <w:rsid w:val="00C46E19"/>
    <w:rsid w:val="00C501D5"/>
    <w:rsid w:val="00C513CB"/>
    <w:rsid w:val="00C5625B"/>
    <w:rsid w:val="00C563A0"/>
    <w:rsid w:val="00C5686C"/>
    <w:rsid w:val="00C5748B"/>
    <w:rsid w:val="00C626B6"/>
    <w:rsid w:val="00C6274C"/>
    <w:rsid w:val="00C64346"/>
    <w:rsid w:val="00C64E9C"/>
    <w:rsid w:val="00C73725"/>
    <w:rsid w:val="00C73874"/>
    <w:rsid w:val="00C763CE"/>
    <w:rsid w:val="00C8074B"/>
    <w:rsid w:val="00C80D07"/>
    <w:rsid w:val="00C82234"/>
    <w:rsid w:val="00C829FF"/>
    <w:rsid w:val="00C82B1D"/>
    <w:rsid w:val="00C85148"/>
    <w:rsid w:val="00C87F5C"/>
    <w:rsid w:val="00C912A4"/>
    <w:rsid w:val="00C92693"/>
    <w:rsid w:val="00C93B3D"/>
    <w:rsid w:val="00C94DE4"/>
    <w:rsid w:val="00C95830"/>
    <w:rsid w:val="00C96466"/>
    <w:rsid w:val="00CA4E33"/>
    <w:rsid w:val="00CA55DC"/>
    <w:rsid w:val="00CA61C7"/>
    <w:rsid w:val="00CA6885"/>
    <w:rsid w:val="00CA7048"/>
    <w:rsid w:val="00CB1BFC"/>
    <w:rsid w:val="00CB1C5D"/>
    <w:rsid w:val="00CB229D"/>
    <w:rsid w:val="00CB40B0"/>
    <w:rsid w:val="00CB46FE"/>
    <w:rsid w:val="00CB7FAA"/>
    <w:rsid w:val="00CC23DF"/>
    <w:rsid w:val="00CC4A00"/>
    <w:rsid w:val="00CC4CFF"/>
    <w:rsid w:val="00CC4DEF"/>
    <w:rsid w:val="00CC5B02"/>
    <w:rsid w:val="00CD0A41"/>
    <w:rsid w:val="00CD0B66"/>
    <w:rsid w:val="00CD0CCA"/>
    <w:rsid w:val="00CD0E52"/>
    <w:rsid w:val="00CD1866"/>
    <w:rsid w:val="00CD21D5"/>
    <w:rsid w:val="00CD3D4D"/>
    <w:rsid w:val="00CD444E"/>
    <w:rsid w:val="00CD7DF5"/>
    <w:rsid w:val="00CE0D29"/>
    <w:rsid w:val="00CE30AF"/>
    <w:rsid w:val="00CE4E3A"/>
    <w:rsid w:val="00CE5E67"/>
    <w:rsid w:val="00CE6DD5"/>
    <w:rsid w:val="00CE749D"/>
    <w:rsid w:val="00CE7643"/>
    <w:rsid w:val="00CF1605"/>
    <w:rsid w:val="00CF68DB"/>
    <w:rsid w:val="00CF752C"/>
    <w:rsid w:val="00D007D0"/>
    <w:rsid w:val="00D035C8"/>
    <w:rsid w:val="00D0389F"/>
    <w:rsid w:val="00D03D19"/>
    <w:rsid w:val="00D06256"/>
    <w:rsid w:val="00D100FD"/>
    <w:rsid w:val="00D123B2"/>
    <w:rsid w:val="00D17316"/>
    <w:rsid w:val="00D173EC"/>
    <w:rsid w:val="00D20069"/>
    <w:rsid w:val="00D2038C"/>
    <w:rsid w:val="00D21586"/>
    <w:rsid w:val="00D21A32"/>
    <w:rsid w:val="00D234E1"/>
    <w:rsid w:val="00D24C91"/>
    <w:rsid w:val="00D24CBC"/>
    <w:rsid w:val="00D3250F"/>
    <w:rsid w:val="00D3329D"/>
    <w:rsid w:val="00D35470"/>
    <w:rsid w:val="00D36CA6"/>
    <w:rsid w:val="00D41CB9"/>
    <w:rsid w:val="00D41F20"/>
    <w:rsid w:val="00D4345D"/>
    <w:rsid w:val="00D43A96"/>
    <w:rsid w:val="00D4557A"/>
    <w:rsid w:val="00D45A7C"/>
    <w:rsid w:val="00D461AC"/>
    <w:rsid w:val="00D46DCB"/>
    <w:rsid w:val="00D47F54"/>
    <w:rsid w:val="00D52D21"/>
    <w:rsid w:val="00D5346E"/>
    <w:rsid w:val="00D55F99"/>
    <w:rsid w:val="00D57774"/>
    <w:rsid w:val="00D643FD"/>
    <w:rsid w:val="00D6538F"/>
    <w:rsid w:val="00D66279"/>
    <w:rsid w:val="00D717E4"/>
    <w:rsid w:val="00D72086"/>
    <w:rsid w:val="00D732F7"/>
    <w:rsid w:val="00D75BFE"/>
    <w:rsid w:val="00D7713A"/>
    <w:rsid w:val="00D80C2E"/>
    <w:rsid w:val="00D8318E"/>
    <w:rsid w:val="00D8320C"/>
    <w:rsid w:val="00D85FDF"/>
    <w:rsid w:val="00D863C0"/>
    <w:rsid w:val="00D86DE0"/>
    <w:rsid w:val="00D91F41"/>
    <w:rsid w:val="00D94C4C"/>
    <w:rsid w:val="00D95A32"/>
    <w:rsid w:val="00DA152E"/>
    <w:rsid w:val="00DA2050"/>
    <w:rsid w:val="00DA26A1"/>
    <w:rsid w:val="00DA392F"/>
    <w:rsid w:val="00DA4E3C"/>
    <w:rsid w:val="00DA5002"/>
    <w:rsid w:val="00DA5894"/>
    <w:rsid w:val="00DA73D5"/>
    <w:rsid w:val="00DA7AA1"/>
    <w:rsid w:val="00DA7BEC"/>
    <w:rsid w:val="00DB17DF"/>
    <w:rsid w:val="00DB19E3"/>
    <w:rsid w:val="00DC2CDF"/>
    <w:rsid w:val="00DC61E1"/>
    <w:rsid w:val="00DC6FA1"/>
    <w:rsid w:val="00DD10D4"/>
    <w:rsid w:val="00DD3222"/>
    <w:rsid w:val="00DD3EAA"/>
    <w:rsid w:val="00DD46C0"/>
    <w:rsid w:val="00DD6975"/>
    <w:rsid w:val="00DD744F"/>
    <w:rsid w:val="00DE003E"/>
    <w:rsid w:val="00DE0957"/>
    <w:rsid w:val="00DE1743"/>
    <w:rsid w:val="00DE1C21"/>
    <w:rsid w:val="00DE2E96"/>
    <w:rsid w:val="00DE2ED0"/>
    <w:rsid w:val="00DE3296"/>
    <w:rsid w:val="00DE33D8"/>
    <w:rsid w:val="00DE3FC3"/>
    <w:rsid w:val="00DE7897"/>
    <w:rsid w:val="00DF0438"/>
    <w:rsid w:val="00DF0EFD"/>
    <w:rsid w:val="00DF1C24"/>
    <w:rsid w:val="00DF21B5"/>
    <w:rsid w:val="00DF2654"/>
    <w:rsid w:val="00DF3520"/>
    <w:rsid w:val="00DF655A"/>
    <w:rsid w:val="00DF7439"/>
    <w:rsid w:val="00E0055E"/>
    <w:rsid w:val="00E00AC5"/>
    <w:rsid w:val="00E02BFF"/>
    <w:rsid w:val="00E033A8"/>
    <w:rsid w:val="00E036FC"/>
    <w:rsid w:val="00E03D71"/>
    <w:rsid w:val="00E04374"/>
    <w:rsid w:val="00E11723"/>
    <w:rsid w:val="00E12E1A"/>
    <w:rsid w:val="00E139B5"/>
    <w:rsid w:val="00E1618E"/>
    <w:rsid w:val="00E2252C"/>
    <w:rsid w:val="00E23D35"/>
    <w:rsid w:val="00E24283"/>
    <w:rsid w:val="00E26F2C"/>
    <w:rsid w:val="00E27A11"/>
    <w:rsid w:val="00E304E7"/>
    <w:rsid w:val="00E340A4"/>
    <w:rsid w:val="00E362AF"/>
    <w:rsid w:val="00E36A7F"/>
    <w:rsid w:val="00E418F4"/>
    <w:rsid w:val="00E41AB4"/>
    <w:rsid w:val="00E4281C"/>
    <w:rsid w:val="00E43577"/>
    <w:rsid w:val="00E43C60"/>
    <w:rsid w:val="00E44846"/>
    <w:rsid w:val="00E45F60"/>
    <w:rsid w:val="00E47309"/>
    <w:rsid w:val="00E5004E"/>
    <w:rsid w:val="00E50F01"/>
    <w:rsid w:val="00E50F54"/>
    <w:rsid w:val="00E56D20"/>
    <w:rsid w:val="00E57726"/>
    <w:rsid w:val="00E57D0A"/>
    <w:rsid w:val="00E6273A"/>
    <w:rsid w:val="00E6313F"/>
    <w:rsid w:val="00E63685"/>
    <w:rsid w:val="00E63B18"/>
    <w:rsid w:val="00E63E56"/>
    <w:rsid w:val="00E67C79"/>
    <w:rsid w:val="00E70F14"/>
    <w:rsid w:val="00E72BBE"/>
    <w:rsid w:val="00E76470"/>
    <w:rsid w:val="00E77A07"/>
    <w:rsid w:val="00E814FE"/>
    <w:rsid w:val="00E81B22"/>
    <w:rsid w:val="00E83699"/>
    <w:rsid w:val="00E85362"/>
    <w:rsid w:val="00E8576A"/>
    <w:rsid w:val="00E86448"/>
    <w:rsid w:val="00E87FD9"/>
    <w:rsid w:val="00E9728E"/>
    <w:rsid w:val="00E97C62"/>
    <w:rsid w:val="00EA0672"/>
    <w:rsid w:val="00EA0B0D"/>
    <w:rsid w:val="00EA1883"/>
    <w:rsid w:val="00EA1DD7"/>
    <w:rsid w:val="00EA40DE"/>
    <w:rsid w:val="00EA46A2"/>
    <w:rsid w:val="00EA590B"/>
    <w:rsid w:val="00EA712D"/>
    <w:rsid w:val="00EB309C"/>
    <w:rsid w:val="00EB3825"/>
    <w:rsid w:val="00EB6889"/>
    <w:rsid w:val="00EB7B93"/>
    <w:rsid w:val="00EC29D1"/>
    <w:rsid w:val="00EC29D9"/>
    <w:rsid w:val="00EC3513"/>
    <w:rsid w:val="00EC38BD"/>
    <w:rsid w:val="00EC41D5"/>
    <w:rsid w:val="00EC6130"/>
    <w:rsid w:val="00EC6FD3"/>
    <w:rsid w:val="00EC7209"/>
    <w:rsid w:val="00EC7A01"/>
    <w:rsid w:val="00ED0803"/>
    <w:rsid w:val="00ED0E74"/>
    <w:rsid w:val="00EE14EA"/>
    <w:rsid w:val="00EE15E8"/>
    <w:rsid w:val="00EE2A8A"/>
    <w:rsid w:val="00EE36A2"/>
    <w:rsid w:val="00EE5611"/>
    <w:rsid w:val="00EE57D0"/>
    <w:rsid w:val="00EE5DAA"/>
    <w:rsid w:val="00EE6203"/>
    <w:rsid w:val="00EF0903"/>
    <w:rsid w:val="00EF1648"/>
    <w:rsid w:val="00EF3371"/>
    <w:rsid w:val="00EF36C0"/>
    <w:rsid w:val="00EF3F30"/>
    <w:rsid w:val="00EF5989"/>
    <w:rsid w:val="00EF79ED"/>
    <w:rsid w:val="00EF7A42"/>
    <w:rsid w:val="00F0535C"/>
    <w:rsid w:val="00F05B29"/>
    <w:rsid w:val="00F07325"/>
    <w:rsid w:val="00F11321"/>
    <w:rsid w:val="00F11F43"/>
    <w:rsid w:val="00F13461"/>
    <w:rsid w:val="00F14A07"/>
    <w:rsid w:val="00F16011"/>
    <w:rsid w:val="00F206F1"/>
    <w:rsid w:val="00F22645"/>
    <w:rsid w:val="00F274A3"/>
    <w:rsid w:val="00F27BE5"/>
    <w:rsid w:val="00F30F33"/>
    <w:rsid w:val="00F343D3"/>
    <w:rsid w:val="00F34C05"/>
    <w:rsid w:val="00F350A2"/>
    <w:rsid w:val="00F41099"/>
    <w:rsid w:val="00F41405"/>
    <w:rsid w:val="00F427AC"/>
    <w:rsid w:val="00F432D6"/>
    <w:rsid w:val="00F4695C"/>
    <w:rsid w:val="00F479E5"/>
    <w:rsid w:val="00F50512"/>
    <w:rsid w:val="00F50BED"/>
    <w:rsid w:val="00F55140"/>
    <w:rsid w:val="00F56FC0"/>
    <w:rsid w:val="00F572C2"/>
    <w:rsid w:val="00F57B3E"/>
    <w:rsid w:val="00F611F2"/>
    <w:rsid w:val="00F62A3A"/>
    <w:rsid w:val="00F63DBC"/>
    <w:rsid w:val="00F67234"/>
    <w:rsid w:val="00F70AE1"/>
    <w:rsid w:val="00F72CB1"/>
    <w:rsid w:val="00F741D1"/>
    <w:rsid w:val="00F82B7E"/>
    <w:rsid w:val="00F90E28"/>
    <w:rsid w:val="00F91186"/>
    <w:rsid w:val="00F91CCD"/>
    <w:rsid w:val="00F95048"/>
    <w:rsid w:val="00F951CF"/>
    <w:rsid w:val="00FA0501"/>
    <w:rsid w:val="00FA0FDB"/>
    <w:rsid w:val="00FA21B5"/>
    <w:rsid w:val="00FA3694"/>
    <w:rsid w:val="00FA4601"/>
    <w:rsid w:val="00FA4D6D"/>
    <w:rsid w:val="00FA4FDF"/>
    <w:rsid w:val="00FA5573"/>
    <w:rsid w:val="00FA58CB"/>
    <w:rsid w:val="00FA60B4"/>
    <w:rsid w:val="00FB05FE"/>
    <w:rsid w:val="00FB4B6A"/>
    <w:rsid w:val="00FB6F6A"/>
    <w:rsid w:val="00FC070B"/>
    <w:rsid w:val="00FC1EB4"/>
    <w:rsid w:val="00FC2150"/>
    <w:rsid w:val="00FC2405"/>
    <w:rsid w:val="00FC27AF"/>
    <w:rsid w:val="00FC28C5"/>
    <w:rsid w:val="00FC5ADE"/>
    <w:rsid w:val="00FC5B18"/>
    <w:rsid w:val="00FD005E"/>
    <w:rsid w:val="00FD154B"/>
    <w:rsid w:val="00FD3823"/>
    <w:rsid w:val="00FD472C"/>
    <w:rsid w:val="00FD726E"/>
    <w:rsid w:val="00FD7D40"/>
    <w:rsid w:val="00FD7FCE"/>
    <w:rsid w:val="00FE23D2"/>
    <w:rsid w:val="00FE366A"/>
    <w:rsid w:val="00FE73DA"/>
    <w:rsid w:val="00FF18E6"/>
    <w:rsid w:val="00FF231B"/>
    <w:rsid w:val="00FF3792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2F9F7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9257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9257C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257C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9257C"/>
    <w:rPr>
      <w:rFonts w:ascii="Times" w:hAnsi="Times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5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57C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79E5"/>
    <w:rPr>
      <w:color w:val="808080"/>
    </w:rPr>
  </w:style>
  <w:style w:type="character" w:styleId="Emphasis">
    <w:name w:val="Emphasis"/>
    <w:basedOn w:val="DefaultParagraphFont"/>
    <w:uiPriority w:val="20"/>
    <w:qFormat/>
    <w:rsid w:val="009832F0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86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86DC7"/>
  </w:style>
  <w:style w:type="character" w:customStyle="1" w:styleId="CommentTextChar">
    <w:name w:val="Comment Text Char"/>
    <w:basedOn w:val="DefaultParagraphFont"/>
    <w:link w:val="CommentText"/>
    <w:uiPriority w:val="99"/>
    <w:rsid w:val="00B86DC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DC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DC7"/>
    <w:rPr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6742E6"/>
  </w:style>
  <w:style w:type="paragraph" w:styleId="Header">
    <w:name w:val="header"/>
    <w:basedOn w:val="Normal"/>
    <w:link w:val="HeaderChar"/>
    <w:uiPriority w:val="99"/>
    <w:unhideWhenUsed/>
    <w:rsid w:val="00C64E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E9C"/>
  </w:style>
  <w:style w:type="paragraph" w:styleId="Footer">
    <w:name w:val="footer"/>
    <w:basedOn w:val="Normal"/>
    <w:link w:val="FooterChar"/>
    <w:uiPriority w:val="99"/>
    <w:unhideWhenUsed/>
    <w:rsid w:val="00C64E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E9C"/>
  </w:style>
  <w:style w:type="paragraph" w:styleId="Revision">
    <w:name w:val="Revision"/>
    <w:hidden/>
    <w:uiPriority w:val="99"/>
    <w:semiHidden/>
    <w:rsid w:val="006F2353"/>
    <w:rPr>
      <w:rFonts w:eastAsiaTheme="minorHAns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4103F"/>
  </w:style>
  <w:style w:type="table" w:styleId="TableGrid">
    <w:name w:val="Table Grid"/>
    <w:basedOn w:val="TableNormal"/>
    <w:uiPriority w:val="59"/>
    <w:rsid w:val="00895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45CFB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2C2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466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9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16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25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26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67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2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80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80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7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93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7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9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44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102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18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89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42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640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38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1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4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131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4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1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56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637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518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01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5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72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8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594F63-D174-3143-937F-D57D3FFF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4246</Words>
  <Characters>24205</Characters>
  <Application>Microsoft Macintosh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Izano</dc:creator>
  <cp:lastModifiedBy>Izano, Monika A</cp:lastModifiedBy>
  <cp:revision>2</cp:revision>
  <dcterms:created xsi:type="dcterms:W3CDTF">2018-04-27T20:35:00Z</dcterms:created>
  <dcterms:modified xsi:type="dcterms:W3CDTF">2018-04-27T20:35:00Z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1b41d916-05fd-3e02-abc0-3de29d3bb091</vt:lpwstr>
  </property>
  <property fmtid="{D5CDD505-2E9C-101B-9397-08002B2CF9AE}" pid="4" name="Mendeley Citation Style_1">
    <vt:lpwstr>http://www.zotero.org/styles/vancouver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http://www.zotero.org/styles/american-sociological-association</vt:lpwstr>
  </property>
  <property fmtid="{D5CDD505-2E9C-101B-9397-08002B2CF9AE}" pid="10" name="Mendeley Recent Style Name 2_1">
    <vt:lpwstr>American Sociological Association</vt:lpwstr>
  </property>
  <property fmtid="{D5CDD505-2E9C-101B-9397-08002B2CF9AE}" pid="11" name="Mendeley Recent Style Id 3_1">
    <vt:lpwstr>http://www.zotero.org/styles/chicago-author-date</vt:lpwstr>
  </property>
  <property fmtid="{D5CDD505-2E9C-101B-9397-08002B2CF9AE}" pid="12" name="Mendeley Recent Style Name 3_1">
    <vt:lpwstr>Chicago Manual of Style 16th edition (author-date)</vt:lpwstr>
  </property>
  <property fmtid="{D5CDD505-2E9C-101B-9397-08002B2CF9AE}" pid="13" name="Mendeley Recent Style Id 4_1">
    <vt:lpwstr>http://www.zotero.org/styles/harvard1</vt:lpwstr>
  </property>
  <property fmtid="{D5CDD505-2E9C-101B-9397-08002B2CF9AE}" pid="14" name="Mendeley Recent Style Name 4_1">
    <vt:lpwstr>Harvard Reference format 1 (author-date)</vt:lpwstr>
  </property>
  <property fmtid="{D5CDD505-2E9C-101B-9397-08002B2CF9AE}" pid="15" name="Mendeley Recent Style Id 5_1">
    <vt:lpwstr>http://www.zotero.org/styles/ieee</vt:lpwstr>
  </property>
  <property fmtid="{D5CDD505-2E9C-101B-9397-08002B2CF9AE}" pid="16" name="Mendeley Recent Style Name 5_1">
    <vt:lpwstr>IEEE</vt:lpwstr>
  </property>
  <property fmtid="{D5CDD505-2E9C-101B-9397-08002B2CF9AE}" pid="17" name="Mendeley Recent Style Id 6_1">
    <vt:lpwstr>http://www.zotero.org/styles/journal-of-the-national-cancer-institute</vt:lpwstr>
  </property>
  <property fmtid="{D5CDD505-2E9C-101B-9397-08002B2CF9AE}" pid="18" name="Mendeley Recent Style Name 6_1">
    <vt:lpwstr>Journal of the National Cancer Institute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7th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</Properties>
</file>