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230"/>
        <w:gridCol w:w="1230"/>
        <w:gridCol w:w="1230"/>
        <w:gridCol w:w="1367"/>
        <w:gridCol w:w="2050"/>
      </w:tblGrid>
      <w:tr w:rsidR="00454225" w:rsidRPr="00454225" w:rsidTr="00893ABB">
        <w:trPr>
          <w:trHeight w:val="49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bookmarkStart w:id="0" w:name="_GoBack"/>
            <w:bookmarkEnd w:id="0"/>
            <w:r w:rsidRPr="00454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Variable</w:t>
            </w:r>
          </w:p>
        </w:tc>
        <w:tc>
          <w:tcPr>
            <w:tcW w:w="1364" w:type="pct"/>
            <w:gridSpan w:val="2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Condom use at last sex</w:t>
            </w:r>
          </w:p>
        </w:tc>
        <w:tc>
          <w:tcPr>
            <w:tcW w:w="1440" w:type="pct"/>
            <w:gridSpan w:val="2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Non-condom use at last sex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P-value (chi-square test)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N (%)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95% CI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N (%)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95% CI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Overall condom use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ZA"/>
              </w:rPr>
              <w:t>595 (57.9%)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54.6 - 60.7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ZA"/>
              </w:rPr>
              <w:t>433 (42.1%)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39.1 - 45.2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Age group* (3/1,031)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ZA"/>
              </w:rPr>
              <w:t>&lt;0.001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16–19 years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169 (68.4%)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62.2 - 74.2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78 (31.6%)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25.8 - 37.8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20–24 years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426 (54.6%)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51.0 - 58.1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355 (45.4%)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41.9 - 49.0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49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Multiple sexual partners*(3/1,031) ¥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ZA"/>
              </w:rPr>
              <w:t>0.314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536 (57.4%)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54.1 - 60.6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398 (42.6%)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39.4 - 45.9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Yes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59 (62.8%)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52.2 - 72.5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35 (37.2%)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27.5 - 47.8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Early sexual debut*(3/1,031)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ZA"/>
              </w:rPr>
              <w:t>0.005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0–15 years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73 (46.2%)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38.2 - 54.3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85 (53.8%)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45.7 - 61.8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16–17 years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248 (57.5%)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52.5 - 62.3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183 (42.5%)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37.7 - 47.3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18–19 years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200 (61.7%)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56.2 - 67.0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124 (38.3%)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33.0 - 43.8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20–24 years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74 (64.3%)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54.9 - 73.1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41 (35.7%)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26.9 - 45.1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Relationship type*(162/1,031)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ZA"/>
              </w:rPr>
              <w:t>0.209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Main partner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424 (60.9%)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56.9 - 64.3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275 (39.1%)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35.7 - 43.1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A friend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39 (62.9%)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49.7 - 74.8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23 (37.1%)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25.2 - 50.3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Someone known for while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58 (68.2%)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57.2 - 77.9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27 (31.8%)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22.1 - 42.8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Recent acquaintance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18 (78.3%)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56.3 - 92.5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5 (21.7%)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7.5 - 43.7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49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Living separately from regular partner*(12/1,031)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ZA"/>
              </w:rPr>
              <w:t>&lt;0.001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Same house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51 (33.1%)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25.8 - 41.1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103 (66.9%)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58.9 - 74.2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Same neighborhood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188 (59.5%)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83.9 - 65.0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128 (40.5%)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35.0 - 46.1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Same town/area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213 (64.9%)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59.5 - 70.1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115 (35.1%)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29.9 - 40.5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Same province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92 (61.7%)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53.4 - 69.6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57 (38.3%)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30.4 - 46.6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Different province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46 (63.9%)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51.7 - 74.9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26 (36.1%)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25.1 - 48.3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Transactional sex*(3/1,031) ¥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ZA"/>
              </w:rPr>
              <w:t>0.160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547 (58.6%)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55.3 - 61.7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387 (41.4%)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38.3 - 44.7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Yes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41 (50.0%)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38.7 - 61.3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41 (50.0%)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38.7 - 61.3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Intergenerational sex*(3/1,031) ¥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en-ZA"/>
              </w:rPr>
              <w:t>0.016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373 (60.9%)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57.0 - 64.8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239 (39.1%)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35.2 - 43.0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454225" w:rsidRPr="00454225" w:rsidTr="00893ABB">
        <w:trPr>
          <w:trHeight w:val="315"/>
        </w:trPr>
        <w:tc>
          <w:tcPr>
            <w:tcW w:w="1059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ZA"/>
              </w:rPr>
              <w:t>Yes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222 (53.4%)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48.4 - 58.2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194 (46.6%)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41.8 - 51.6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:rsidR="00454225" w:rsidRPr="00454225" w:rsidRDefault="00454225" w:rsidP="00454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45422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454225" w:rsidRPr="00454225" w:rsidRDefault="00454225" w:rsidP="00454225">
      <w:pPr>
        <w:spacing w:after="0" w:line="48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454225">
        <w:rPr>
          <w:rFonts w:ascii="Arial" w:eastAsia="SimSun" w:hAnsi="Arial" w:cs="Arial"/>
          <w:b/>
          <w:sz w:val="20"/>
          <w:szCs w:val="20"/>
          <w:lang w:eastAsia="zh-CN"/>
        </w:rPr>
        <w:t xml:space="preserve">*Missing data; </w:t>
      </w:r>
      <w:r w:rsidRPr="00454225">
        <w:rPr>
          <w:rFonts w:ascii="Arial" w:eastAsia="Calibri" w:hAnsi="Arial" w:cs="Arial"/>
          <w:b/>
          <w:sz w:val="18"/>
          <w:szCs w:val="18"/>
          <w:lang w:val="en-US"/>
        </w:rPr>
        <w:t>¥In the last 12 months</w:t>
      </w:r>
    </w:p>
    <w:p w:rsidR="00616D00" w:rsidRDefault="00616D00"/>
    <w:sectPr w:rsidR="0061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25"/>
    <w:rsid w:val="001B10B7"/>
    <w:rsid w:val="00454225"/>
    <w:rsid w:val="00616D00"/>
    <w:rsid w:val="008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37E0ED-0762-457B-B6B0-DE92D05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Thobani Ntshiqa</dc:creator>
  <cp:keywords/>
  <dc:description/>
  <cp:lastModifiedBy>Thobani Ntshiqa</cp:lastModifiedBy>
  <cp:revision>2</cp:revision>
  <dcterms:created xsi:type="dcterms:W3CDTF">2018-09-12T06:09:00Z</dcterms:created>
  <dcterms:modified xsi:type="dcterms:W3CDTF">2018-09-12T06:09:00Z</dcterms:modified>
</cp:coreProperties>
</file>