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ED" w:rsidRPr="00104074" w:rsidRDefault="00FD5FED" w:rsidP="005021E1">
      <w:pPr>
        <w:pStyle w:val="Heading"/>
        <w:spacing w:line="276" w:lineRule="auto"/>
        <w:rPr>
          <w:b w:val="0"/>
          <w:u w:val="single"/>
        </w:rPr>
      </w:pPr>
      <w:r w:rsidRPr="00104074">
        <w:rPr>
          <w:u w:val="single"/>
        </w:rPr>
        <w:fldChar w:fldCharType="begin"/>
      </w:r>
      <w:r w:rsidRPr="005021E1">
        <w:rPr>
          <w:u w:val="single"/>
        </w:rPr>
        <w:instrText xml:space="preserve"> ADDIN EN.REFLIST </w:instrText>
      </w:r>
      <w:r w:rsidRPr="00104074">
        <w:rPr>
          <w:u w:val="single"/>
        </w:rPr>
        <w:fldChar w:fldCharType="end"/>
      </w:r>
      <w:bookmarkStart w:id="0" w:name="_Toc518828831"/>
      <w:bookmarkStart w:id="1" w:name="_Toc518829201"/>
      <w:r w:rsidRPr="00104074">
        <w:rPr>
          <w:u w:val="single"/>
        </w:rPr>
        <w:t>S5</w:t>
      </w:r>
      <w:r w:rsidR="00497E97" w:rsidRPr="00104074">
        <w:rPr>
          <w:u w:val="single"/>
        </w:rPr>
        <w:t xml:space="preserve"> Table</w:t>
      </w:r>
      <w:r w:rsidRPr="00104074">
        <w:rPr>
          <w:u w:val="single"/>
        </w:rPr>
        <w:t xml:space="preserve">. </w:t>
      </w:r>
      <w:r w:rsidRPr="00104074">
        <w:rPr>
          <w:b w:val="0"/>
          <w:u w:val="single"/>
        </w:rPr>
        <w:t>ARV exposure by selected characteristics of HIV-infected women aged 15</w:t>
      </w:r>
      <w:r w:rsidR="00335176" w:rsidRPr="00335176">
        <w:rPr>
          <w:b w:val="0"/>
          <w:u w:val="single"/>
        </w:rPr>
        <w:t>–</w:t>
      </w:r>
      <w:r w:rsidRPr="00104074">
        <w:rPr>
          <w:b w:val="0"/>
          <w:u w:val="single"/>
        </w:rPr>
        <w:t>64 years old, Kenya 2007 and 2012</w:t>
      </w:r>
      <w:bookmarkEnd w:id="0"/>
      <w:bookmarkEnd w:id="1"/>
    </w:p>
    <w:tbl>
      <w:tblPr>
        <w:tblW w:w="11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4"/>
        <w:gridCol w:w="720"/>
        <w:gridCol w:w="1876"/>
        <w:gridCol w:w="1004"/>
        <w:gridCol w:w="720"/>
        <w:gridCol w:w="1886"/>
        <w:gridCol w:w="998"/>
      </w:tblGrid>
      <w:tr w:rsidR="00015ADB" w:rsidRPr="00AE27E0" w:rsidTr="005021E1">
        <w:trPr>
          <w:trHeight w:val="284"/>
          <w:tblHeader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ADB" w:rsidRPr="00AE27E0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Kenya, </w:t>
            </w: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Kenya, </w:t>
            </w: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2012</w:t>
            </w:r>
          </w:p>
        </w:tc>
      </w:tr>
      <w:tr w:rsidR="00015ADB" w:rsidRPr="00AE27E0" w:rsidTr="005021E1">
        <w:trPr>
          <w:trHeight w:val="284"/>
          <w:tblHeader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ADB" w:rsidRPr="00AE27E0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 ART</w:t>
            </w:r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 ART</w:t>
            </w:r>
          </w:p>
        </w:tc>
      </w:tr>
      <w:tr w:rsidR="00015ADB" w:rsidRPr="00AE27E0" w:rsidTr="005021E1">
        <w:trPr>
          <w:trHeight w:val="284"/>
          <w:tblHeader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AE27E0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Variable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Weighted </w:t>
            </w: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(95% CI)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AE27E0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Weighted </w:t>
            </w: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(95% CI)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AE27E0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Locality type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C17432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C17432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0.715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C17432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C17432" w:rsidRDefault="00015ADB" w:rsidP="00502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30.1 (21.0-39.3)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42.7 (35.6-49.8)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C17432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Urban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33.7 (16.6-50.7)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49.3 (42.0-56.6)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Province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Nairobi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40.2 (10.0-70.5)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49.7 (37.1-62.2)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Central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51.4 (36.8-66.0)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Coast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12.4 (1.5-23.2)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38.6 (20.8-56.3)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Eastern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39.2 (10.5-67.9)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69.2 (50.3-88.0)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Nyanza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35.5 (20.6-50.4)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40.7 (33.8-47.5)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Rift Valley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18.3 (7.4-29.2)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40.8 (25.1-56.5)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37.1 (13.0-61.2)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sz w:val="24"/>
                <w:szCs w:val="24"/>
              </w:rPr>
              <w:t>40.5 (28.8-52.2)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Age (years)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66369E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</w:t>
            </w:r>
            <w:r w:rsidR="00DF5168" w:rsidRPr="0066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6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15-24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 (6.9-29.5)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 (7.4-28.0)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25-34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 (14.0-34.6)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 (21.1-38.1)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35-49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 (32.2-54.9)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C17432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 (51.2-67.0)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50-64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 (21.5-56.3)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(53.4-80.6)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Marital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0.822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Single/never married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 (9.0-42.6)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 (9.3-29.6)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Married/cohabitating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 (16.3-31.1)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(39.1-52.8)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Divorced/separated/widowed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 (33.6-58.0)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 (45.7-63.6)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Education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 (23.1-45.5)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 (22.7-52.5)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 (15.9-33.5)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 (33.3-47.0)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Secondary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 (15.2-49.4)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C17432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 (46.8-65.6)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Household wealth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0.886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Quintile I (lowest)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 (16.2-44.6)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 (23.5-52.2)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Quintile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C17432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 (11.5-37.3)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 (31.1-53.8)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Quintile III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 (18.7-49.7)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 (32.2-56.8)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Quintile IV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 (17.3-48.9)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 (38.5-61.1)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Quintile V (highest)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(21.9-46.1)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(41.8-66.2)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C17432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nemployed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 (18.7-49.0)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 (39.3-56.3)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mployed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 (22.3-38.5)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 (37.7-50.7)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CD4 category </w:t>
            </w:r>
            <w:r w:rsidRPr="00B37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50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cells/mm</w:t>
            </w:r>
            <w:r w:rsidRPr="00D50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D50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&lt;=250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 (8.8-32.2)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 (29.0-64.3)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250&gt;-350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 (42.5-74.5)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 (40.0-80.5)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350&gt;-500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 (20.7-47.6)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(17.1-36.9)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(38.3-57.7)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Most recent HIV test </w:t>
            </w: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0.690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&lt;12 months ago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 (28.4-53.0)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(42.5-59.6)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1-2 years ago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 (28.0-61.1)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 (18.3-40.5)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2 years ago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 (25.9-57.4)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 (45.7-66.0)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Disclosed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esults to most recent partner </w:t>
            </w:r>
            <w:r w:rsidRPr="00C17432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C17432" w:rsidRDefault="00015ADB" w:rsidP="00502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 (21.1-41.3)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 (49.3-74.4)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 (56.9-73.9)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Recreational drug use in last 12 months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 (40.9-51.4)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ADB" w:rsidRPr="00AE27E0" w:rsidTr="002755DC">
        <w:trPr>
          <w:trHeight w:val="284"/>
        </w:trPr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 (23.0-39.4)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 (40.5-50.7)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DB" w:rsidRPr="00D50B64" w:rsidRDefault="00015ADB" w:rsidP="005021E1">
            <w:pPr>
              <w:tabs>
                <w:tab w:val="center" w:pos="4680"/>
                <w:tab w:val="right" w:pos="9360"/>
              </w:tabs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FD5FED" w:rsidRPr="00AE27E0" w:rsidRDefault="00FD5FED" w:rsidP="005021E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Notes: All numbers are unweighted exc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ept where otherwise specified. * Suppressed due to denominator &lt;25 observations. </w:t>
      </w:r>
      <w:r w:rsidRPr="00C1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Applies to respondents who reported ever testing for HIV </w:t>
      </w:r>
      <w:r w:rsidRPr="00C17432">
        <w:rPr>
          <w:rFonts w:ascii="Times New Roman" w:hAnsi="Times New Roman" w:cs="Times New Roman"/>
          <w:sz w:val="24"/>
          <w:szCs w:val="24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Applies to respondents who self-reported HIV-positive.</w:t>
      </w:r>
      <w:r w:rsidR="00015ADB">
        <w:rPr>
          <w:rFonts w:ascii="Times New Roman" w:hAnsi="Times New Roman" w:cs="Times New Roman"/>
          <w:sz w:val="24"/>
          <w:szCs w:val="24"/>
        </w:rPr>
        <w:t xml:space="preserve"> ART = antiretroviral treatment, CI = confidence interval.</w:t>
      </w:r>
    </w:p>
    <w:p w:rsidR="00FD5FED" w:rsidRPr="00D50B64" w:rsidRDefault="00FD5FED" w:rsidP="005021E1">
      <w:pPr>
        <w:rPr>
          <w:rFonts w:ascii="Courier New" w:eastAsia="Times New Roman" w:hAnsi="Courier New" w:cs="Courier New"/>
          <w:b/>
          <w:color w:val="000000"/>
          <w:sz w:val="14"/>
          <w:szCs w:val="14"/>
        </w:rPr>
      </w:pPr>
    </w:p>
    <w:p w:rsidR="00FD5FED" w:rsidRDefault="00FD5FED" w:rsidP="005021E1"/>
    <w:p w:rsidR="00FD5FED" w:rsidRPr="00FD5FED" w:rsidRDefault="00FD5FED" w:rsidP="005021E1"/>
    <w:p w:rsidR="00FD5FED" w:rsidRPr="00FD5FED" w:rsidRDefault="00FD5FED" w:rsidP="005021E1"/>
    <w:p w:rsidR="00FD5FED" w:rsidRPr="00FD5FED" w:rsidRDefault="00FD5FED" w:rsidP="005021E1"/>
    <w:p w:rsidR="00FD5FED" w:rsidRPr="00FD5FED" w:rsidRDefault="00FD5FED" w:rsidP="005021E1"/>
    <w:p w:rsidR="00FD5FED" w:rsidRPr="00FD5FED" w:rsidRDefault="00FD5FED" w:rsidP="005021E1"/>
    <w:p w:rsidR="00FD5FED" w:rsidRPr="00FD5FED" w:rsidRDefault="00FD5FED" w:rsidP="005021E1"/>
    <w:p w:rsidR="00FD5FED" w:rsidRPr="00FD5FED" w:rsidRDefault="00FD5FED" w:rsidP="005021E1"/>
    <w:p w:rsidR="00DC57CC" w:rsidRPr="00FD5FED" w:rsidRDefault="00DC57CC" w:rsidP="005021E1">
      <w:pPr>
        <w:tabs>
          <w:tab w:val="left" w:pos="6360"/>
        </w:tabs>
      </w:pPr>
    </w:p>
    <w:sectPr w:rsidR="00DC57CC" w:rsidRPr="00FD5FED" w:rsidSect="00B059B9">
      <w:footerReference w:type="default" r:id="rId8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DB" w:rsidRDefault="00015ADB" w:rsidP="008B5D54">
      <w:pPr>
        <w:spacing w:after="0" w:line="240" w:lineRule="auto"/>
      </w:pPr>
      <w:r>
        <w:separator/>
      </w:r>
    </w:p>
  </w:endnote>
  <w:end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35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ADB" w:rsidRDefault="00015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ADB" w:rsidRDefault="0001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DB" w:rsidRDefault="00015ADB" w:rsidP="008B5D54">
      <w:pPr>
        <w:spacing w:after="0" w:line="240" w:lineRule="auto"/>
      </w:pPr>
      <w:r>
        <w:separator/>
      </w:r>
    </w:p>
  </w:footnote>
  <w:foot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95"/>
    <w:multiLevelType w:val="multilevel"/>
    <w:tmpl w:val="281AEE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D786442"/>
    <w:multiLevelType w:val="multilevel"/>
    <w:tmpl w:val="1C2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D7455"/>
    <w:multiLevelType w:val="hybridMultilevel"/>
    <w:tmpl w:val="D3085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1AC0"/>
    <w:multiLevelType w:val="hybridMultilevel"/>
    <w:tmpl w:val="FDC8AACC"/>
    <w:lvl w:ilvl="0" w:tplc="B8727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B68"/>
    <w:multiLevelType w:val="multilevel"/>
    <w:tmpl w:val="C3CCF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191C77"/>
    <w:multiLevelType w:val="hybridMultilevel"/>
    <w:tmpl w:val="75A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D"/>
    <w:rsid w:val="000022EA"/>
    <w:rsid w:val="00012172"/>
    <w:rsid w:val="00015ADB"/>
    <w:rsid w:val="00066A6C"/>
    <w:rsid w:val="000C7596"/>
    <w:rsid w:val="00104074"/>
    <w:rsid w:val="00113769"/>
    <w:rsid w:val="001477F6"/>
    <w:rsid w:val="0016244B"/>
    <w:rsid w:val="001D5D87"/>
    <w:rsid w:val="002132BC"/>
    <w:rsid w:val="002755DC"/>
    <w:rsid w:val="00335176"/>
    <w:rsid w:val="00400E2D"/>
    <w:rsid w:val="004611E2"/>
    <w:rsid w:val="00497E97"/>
    <w:rsid w:val="004A547F"/>
    <w:rsid w:val="005021E1"/>
    <w:rsid w:val="00650DB4"/>
    <w:rsid w:val="0066369E"/>
    <w:rsid w:val="006C6578"/>
    <w:rsid w:val="00707CB9"/>
    <w:rsid w:val="007438EA"/>
    <w:rsid w:val="00762AE3"/>
    <w:rsid w:val="008378DA"/>
    <w:rsid w:val="00887369"/>
    <w:rsid w:val="008A40BC"/>
    <w:rsid w:val="008B5D54"/>
    <w:rsid w:val="008F2A95"/>
    <w:rsid w:val="0093546F"/>
    <w:rsid w:val="00943E6D"/>
    <w:rsid w:val="009E0619"/>
    <w:rsid w:val="00B059B9"/>
    <w:rsid w:val="00B220FB"/>
    <w:rsid w:val="00B55735"/>
    <w:rsid w:val="00B608AC"/>
    <w:rsid w:val="00B627EB"/>
    <w:rsid w:val="00B81D0B"/>
    <w:rsid w:val="00BB6C58"/>
    <w:rsid w:val="00C75D8A"/>
    <w:rsid w:val="00D55532"/>
    <w:rsid w:val="00DC57CC"/>
    <w:rsid w:val="00DD6EB3"/>
    <w:rsid w:val="00DF5168"/>
    <w:rsid w:val="00E31BA8"/>
    <w:rsid w:val="00E47868"/>
    <w:rsid w:val="00E726F5"/>
    <w:rsid w:val="00F121A7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E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D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F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ED"/>
    <w:rPr>
      <w:b/>
      <w:bCs/>
      <w:sz w:val="20"/>
      <w:szCs w:val="20"/>
      <w:lang w:val="en-GB"/>
    </w:rPr>
  </w:style>
  <w:style w:type="paragraph" w:customStyle="1" w:styleId="Default">
    <w:name w:val="Default"/>
    <w:rsid w:val="00FD5FED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5FE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D5FED"/>
    <w:rPr>
      <w:rFonts w:cs="Swis721 Lt BT"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FD5F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ub-date">
    <w:name w:val="cit-pub-date"/>
    <w:basedOn w:val="DefaultParagraphFont"/>
    <w:rsid w:val="00FD5FED"/>
  </w:style>
  <w:style w:type="character" w:customStyle="1" w:styleId="cit-auth2">
    <w:name w:val="cit-auth2"/>
    <w:basedOn w:val="DefaultParagraphFont"/>
    <w:rsid w:val="00FD5FED"/>
  </w:style>
  <w:style w:type="character" w:customStyle="1" w:styleId="cit-source">
    <w:name w:val="cit-source"/>
    <w:basedOn w:val="DefaultParagraphFont"/>
    <w:rsid w:val="00FD5FED"/>
  </w:style>
  <w:style w:type="character" w:customStyle="1" w:styleId="cit-publ-loc">
    <w:name w:val="cit-publ-loc"/>
    <w:basedOn w:val="DefaultParagraphFont"/>
    <w:rsid w:val="00FD5FED"/>
  </w:style>
  <w:style w:type="character" w:customStyle="1" w:styleId="cit-publ-name">
    <w:name w:val="cit-publ-name"/>
    <w:basedOn w:val="DefaultParagraphFont"/>
    <w:rsid w:val="00FD5FED"/>
  </w:style>
  <w:style w:type="character" w:styleId="Hyperlink">
    <w:name w:val="Hyperlink"/>
    <w:basedOn w:val="DefaultParagraphFont"/>
    <w:uiPriority w:val="99"/>
    <w:unhideWhenUsed/>
    <w:rsid w:val="00FD5F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5FED"/>
    <w:rPr>
      <w:i/>
      <w:iCs/>
    </w:rPr>
  </w:style>
  <w:style w:type="paragraph" w:styleId="Revision">
    <w:name w:val="Revision"/>
    <w:hidden/>
    <w:uiPriority w:val="99"/>
    <w:semiHidden/>
    <w:rsid w:val="00FD5FED"/>
    <w:pPr>
      <w:spacing w:after="0" w:line="240" w:lineRule="auto"/>
    </w:pPr>
    <w:rPr>
      <w:lang w:val="en-GB"/>
    </w:rPr>
  </w:style>
  <w:style w:type="paragraph" w:customStyle="1" w:styleId="Pa9">
    <w:name w:val="Pa9"/>
    <w:basedOn w:val="Default"/>
    <w:next w:val="Default"/>
    <w:uiPriority w:val="99"/>
    <w:rsid w:val="00FD5FED"/>
    <w:pPr>
      <w:spacing w:line="191" w:lineRule="atLeast"/>
    </w:pPr>
    <w:rPr>
      <w:rFonts w:ascii="Myriad Pro Light SemiCond" w:hAnsi="Myriad Pro Light SemiCond" w:cstheme="minorBidi"/>
      <w:color w:val="auto"/>
    </w:rPr>
  </w:style>
  <w:style w:type="paragraph" w:styleId="Bibliography">
    <w:name w:val="Bibliography"/>
    <w:basedOn w:val="Normal"/>
    <w:next w:val="Normal"/>
    <w:uiPriority w:val="37"/>
    <w:unhideWhenUsed/>
    <w:rsid w:val="00FD5FED"/>
    <w:pPr>
      <w:tabs>
        <w:tab w:val="left" w:pos="500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link w:val="NormalWebChar"/>
    <w:uiPriority w:val="99"/>
    <w:unhideWhenUsed/>
    <w:rsid w:val="00F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FD5FED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D5FE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FE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5FE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5FED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D5FED"/>
  </w:style>
  <w:style w:type="paragraph" w:styleId="TOCHeading">
    <w:name w:val="TOC Heading"/>
    <w:basedOn w:val="Heading1"/>
    <w:next w:val="Normal"/>
    <w:uiPriority w:val="39"/>
    <w:unhideWhenUsed/>
    <w:qFormat/>
    <w:rsid w:val="00B627EB"/>
    <w:pPr>
      <w:spacing w:before="240" w:after="240" w:line="259" w:lineRule="auto"/>
      <w:outlineLvl w:val="9"/>
    </w:pPr>
    <w:rPr>
      <w:rFonts w:ascii="Times New Roman" w:hAnsi="Times New Roman" w:cs="Times New Roman"/>
      <w:b w:val="0"/>
      <w:bCs w:val="0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FED"/>
    <w:pPr>
      <w:spacing w:after="100"/>
      <w:ind w:left="440"/>
    </w:pPr>
  </w:style>
  <w:style w:type="paragraph" w:customStyle="1" w:styleId="Heading">
    <w:name w:val="Heading"/>
    <w:basedOn w:val="Heading1"/>
    <w:qFormat/>
    <w:rsid w:val="00FD5FED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F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7BA9-ADC0-41BF-8ACC-5E64E575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2018-07-08T15:25:00Z</dcterms:created>
  <dcterms:modified xsi:type="dcterms:W3CDTF">2018-07-27T13:53:00Z</dcterms:modified>
</cp:coreProperties>
</file>