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9735" w14:textId="77777777" w:rsidR="009D357B" w:rsidRDefault="009D357B" w:rsidP="009D357B">
      <w:pPr>
        <w:pStyle w:val="NoSpacing"/>
        <w:rPr>
          <w:rFonts w:ascii="Arial" w:hAnsi="Arial" w:cs="Arial"/>
          <w:b/>
        </w:rPr>
      </w:pPr>
      <w:r w:rsidRPr="00DD1818">
        <w:rPr>
          <w:rFonts w:ascii="Arial" w:hAnsi="Arial" w:cs="Arial"/>
          <w:b/>
        </w:rPr>
        <w:t>Incidence of Primary Liver Cancer in American Indians and Alaska Natives, US, 1999-2009</w:t>
      </w:r>
    </w:p>
    <w:p w14:paraId="63243C81" w14:textId="77777777" w:rsidR="009D357B" w:rsidRPr="00DD1818" w:rsidRDefault="009D357B" w:rsidP="009D357B">
      <w:pPr>
        <w:pStyle w:val="NoSpacing"/>
        <w:rPr>
          <w:rFonts w:ascii="Arial" w:hAnsi="Arial" w:cs="Arial"/>
          <w:b/>
        </w:rPr>
      </w:pPr>
    </w:p>
    <w:p w14:paraId="71B14912" w14:textId="1FB18BE3" w:rsidR="009D357B" w:rsidRPr="00221C2F" w:rsidRDefault="009D357B" w:rsidP="009D357B">
      <w:pPr>
        <w:spacing w:after="0" w:line="240" w:lineRule="auto"/>
        <w:rPr>
          <w:rFonts w:ascii="Arial" w:hAnsi="Arial" w:cs="Arial"/>
        </w:rPr>
      </w:pPr>
      <w:r w:rsidRPr="00221C2F">
        <w:rPr>
          <w:rFonts w:ascii="Arial" w:hAnsi="Arial" w:cs="Arial"/>
        </w:rPr>
        <w:t>Stephanie C. Melkonian, PhD</w:t>
      </w:r>
      <w:r w:rsidRPr="00221C2F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; </w:t>
      </w:r>
      <w:r w:rsidRPr="00221C2F">
        <w:rPr>
          <w:rFonts w:ascii="Arial" w:hAnsi="Arial" w:cs="Arial"/>
        </w:rPr>
        <w:t>Melissa A. Jim, MPH</w:t>
      </w:r>
      <w:r w:rsidRPr="00221C2F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; </w:t>
      </w:r>
      <w:r w:rsidRPr="00221C2F">
        <w:rPr>
          <w:rFonts w:ascii="Arial" w:hAnsi="Arial" w:cs="Arial"/>
        </w:rPr>
        <w:t>Brigg Reilley, MPH</w:t>
      </w:r>
      <w:r w:rsidRPr="00221C2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; </w:t>
      </w:r>
      <w:r w:rsidRPr="00221C2F">
        <w:rPr>
          <w:rFonts w:ascii="Arial" w:hAnsi="Arial" w:cs="Arial"/>
        </w:rPr>
        <w:t>Jennifer Erdrich, MD MPH</w:t>
      </w:r>
      <w:r w:rsidRPr="00221C2F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; </w:t>
      </w:r>
      <w:r w:rsidRPr="00221C2F">
        <w:rPr>
          <w:rFonts w:ascii="Arial" w:hAnsi="Arial" w:cs="Arial"/>
        </w:rPr>
        <w:t>Zahava Berkowitz, MSc, MSPH</w:t>
      </w:r>
      <w:r w:rsidRPr="00221C2F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;</w:t>
      </w:r>
      <w:r w:rsidRPr="00221C2F">
        <w:rPr>
          <w:rFonts w:ascii="Arial" w:hAnsi="Arial" w:cs="Arial"/>
        </w:rPr>
        <w:t>Charles L. Wiggins, PhD, MSPH</w:t>
      </w:r>
      <w:r w:rsidRPr="00221C2F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; Donald Haverkamp,</w:t>
      </w:r>
      <w:r w:rsidRPr="00221C2F">
        <w:rPr>
          <w:rFonts w:ascii="Arial" w:hAnsi="Arial" w:cs="Arial"/>
        </w:rPr>
        <w:t>MPH</w:t>
      </w:r>
      <w:r w:rsidRPr="00221C2F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; </w:t>
      </w:r>
      <w:r w:rsidRPr="00221C2F">
        <w:rPr>
          <w:rFonts w:ascii="Arial" w:hAnsi="Arial" w:cs="Arial"/>
        </w:rPr>
        <w:t>Mary C. White, ScD</w:t>
      </w:r>
      <w:r w:rsidRPr="00221C2F">
        <w:rPr>
          <w:rFonts w:ascii="Arial" w:hAnsi="Arial" w:cs="Arial"/>
          <w:vertAlign w:val="superscript"/>
        </w:rPr>
        <w:t>4</w:t>
      </w:r>
    </w:p>
    <w:p w14:paraId="394D192C" w14:textId="77777777" w:rsidR="009D357B" w:rsidRPr="00221C2F" w:rsidRDefault="009D357B" w:rsidP="009D357B">
      <w:pPr>
        <w:spacing w:after="0" w:line="240" w:lineRule="auto"/>
        <w:jc w:val="right"/>
        <w:rPr>
          <w:rStyle w:val="SubtleEmphasis"/>
          <w:rFonts w:ascii="Arial" w:hAnsi="Arial" w:cs="Arial"/>
        </w:rPr>
      </w:pPr>
    </w:p>
    <w:p w14:paraId="5DCB7A89" w14:textId="77777777" w:rsidR="009D357B" w:rsidRPr="00221C2F" w:rsidRDefault="009D357B" w:rsidP="009D357B">
      <w:pPr>
        <w:spacing w:after="0" w:line="240" w:lineRule="auto"/>
        <w:jc w:val="right"/>
        <w:rPr>
          <w:rFonts w:ascii="Arial" w:hAnsi="Arial" w:cs="Arial"/>
        </w:rPr>
      </w:pPr>
    </w:p>
    <w:p w14:paraId="59742B9A" w14:textId="450625DA" w:rsidR="009D357B" w:rsidRDefault="009D3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Affiliations</w:t>
      </w:r>
      <w:r w:rsidRPr="00E162D4">
        <w:rPr>
          <w:rFonts w:ascii="Arial" w:hAnsi="Arial" w:cs="Arial"/>
          <w:b/>
          <w:vertAlign w:val="superscript"/>
        </w:rPr>
        <w:t xml:space="preserve"> </w:t>
      </w:r>
      <w:r w:rsidRPr="00E162D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b/>
        </w:rPr>
        <w:t xml:space="preserve"> </w:t>
      </w:r>
      <w:r w:rsidRPr="00F870AB">
        <w:rPr>
          <w:rFonts w:ascii="Arial" w:hAnsi="Arial" w:cs="Arial"/>
        </w:rPr>
        <w:t xml:space="preserve">Division of </w:t>
      </w:r>
      <w:r>
        <w:rPr>
          <w:rFonts w:ascii="Arial" w:hAnsi="Arial" w:cs="Arial"/>
        </w:rPr>
        <w:t xml:space="preserve">Cancer Prevention and Control, Centers for Disease Control and Prevention, Albuquerque, New Mexico; </w:t>
      </w:r>
      <w:r w:rsidRPr="00E162D4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Northwest Portland Area Indian Health Board, Portland, OR, </w:t>
      </w:r>
      <w:r w:rsidRPr="00E162D4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Cedars-Sinai Medical Center, Department of Surgery, Los Angeles, California </w:t>
      </w:r>
      <w:r w:rsidRPr="00CD2076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Division of Cancer Prevention and Control, Centers for Disease Control and Prevention, Atlanta, Georgia; </w:t>
      </w:r>
      <w:r w:rsidRPr="005A5638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New Mexico Tumor Registry, University of New Mexico</w:t>
      </w:r>
      <w:r w:rsidRPr="009E4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Comprehensive Cancer Center, Albuquerque, New Mexico</w:t>
      </w:r>
    </w:p>
    <w:p w14:paraId="58B99B9E" w14:textId="1B67CD4D" w:rsidR="009D357B" w:rsidRDefault="009D3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Journal: Cancer Causes and Control</w:t>
      </w:r>
    </w:p>
    <w:p w14:paraId="783BCD60" w14:textId="2942C3E1" w:rsidR="00FF4C35" w:rsidRDefault="00FF4C35">
      <w:pPr>
        <w:rPr>
          <w:rFonts w:ascii="Arial" w:hAnsi="Arial" w:cs="Arial"/>
          <w:b/>
        </w:rPr>
      </w:pPr>
    </w:p>
    <w:p w14:paraId="016146B7" w14:textId="0BE281E5" w:rsidR="00FF4C35" w:rsidRDefault="00FF4C35">
      <w:pPr>
        <w:rPr>
          <w:rFonts w:ascii="Arial" w:hAnsi="Arial" w:cs="Arial"/>
          <w:b/>
        </w:rPr>
      </w:pPr>
    </w:p>
    <w:p w14:paraId="0B9DF680" w14:textId="46065657" w:rsidR="00FF4C35" w:rsidRDefault="00FF4C35">
      <w:pPr>
        <w:rPr>
          <w:rFonts w:ascii="Arial" w:hAnsi="Arial" w:cs="Arial"/>
          <w:b/>
        </w:rPr>
      </w:pPr>
    </w:p>
    <w:p w14:paraId="7C2B34E3" w14:textId="2098D291" w:rsidR="00FF4C35" w:rsidRDefault="00FF4C35">
      <w:pPr>
        <w:rPr>
          <w:rFonts w:ascii="Arial" w:hAnsi="Arial" w:cs="Arial"/>
          <w:b/>
        </w:rPr>
      </w:pPr>
    </w:p>
    <w:p w14:paraId="21D2BFF2" w14:textId="2D1A7464" w:rsidR="00FF4C35" w:rsidRDefault="00FF4C35">
      <w:pPr>
        <w:rPr>
          <w:rFonts w:ascii="Arial" w:hAnsi="Arial" w:cs="Arial"/>
          <w:b/>
        </w:rPr>
      </w:pPr>
    </w:p>
    <w:p w14:paraId="6AEFF31F" w14:textId="124EE174" w:rsidR="00FF4C35" w:rsidRDefault="00FF4C35">
      <w:pPr>
        <w:rPr>
          <w:rFonts w:ascii="Arial" w:hAnsi="Arial" w:cs="Arial"/>
          <w:b/>
        </w:rPr>
      </w:pPr>
    </w:p>
    <w:p w14:paraId="772BD5E9" w14:textId="67BA4361" w:rsidR="00FF4C35" w:rsidRDefault="00FF4C35">
      <w:pPr>
        <w:rPr>
          <w:rFonts w:ascii="Arial" w:hAnsi="Arial" w:cs="Arial"/>
          <w:b/>
        </w:rPr>
      </w:pPr>
    </w:p>
    <w:p w14:paraId="6FB7C444" w14:textId="77F15159" w:rsidR="00FF4C35" w:rsidRDefault="00FF4C35">
      <w:pPr>
        <w:rPr>
          <w:rFonts w:ascii="Arial" w:hAnsi="Arial" w:cs="Arial"/>
          <w:b/>
        </w:rPr>
      </w:pPr>
    </w:p>
    <w:p w14:paraId="7FCAABDA" w14:textId="1D2FD963" w:rsidR="00FF4C35" w:rsidRDefault="00FF4C35">
      <w:pPr>
        <w:rPr>
          <w:rFonts w:ascii="Arial" w:hAnsi="Arial" w:cs="Arial"/>
          <w:b/>
        </w:rPr>
      </w:pPr>
    </w:p>
    <w:p w14:paraId="4FB362F0" w14:textId="2FE75EF7" w:rsidR="00FF4C35" w:rsidRDefault="00FF4C35">
      <w:pPr>
        <w:rPr>
          <w:rFonts w:ascii="Arial" w:hAnsi="Arial" w:cs="Arial"/>
          <w:b/>
        </w:rPr>
      </w:pPr>
    </w:p>
    <w:p w14:paraId="5A32F209" w14:textId="6F7C27F8" w:rsidR="00FF4C35" w:rsidRDefault="00FF4C35">
      <w:pPr>
        <w:rPr>
          <w:rFonts w:ascii="Arial" w:hAnsi="Arial" w:cs="Arial"/>
          <w:b/>
        </w:rPr>
      </w:pPr>
    </w:p>
    <w:p w14:paraId="09165A18" w14:textId="398B0E14" w:rsidR="00FF4C35" w:rsidRDefault="00FF4C35">
      <w:pPr>
        <w:rPr>
          <w:rFonts w:ascii="Arial" w:hAnsi="Arial" w:cs="Arial"/>
          <w:b/>
        </w:rPr>
      </w:pPr>
    </w:p>
    <w:p w14:paraId="26A7FA6C" w14:textId="153EBCF5" w:rsidR="00FF4C35" w:rsidRDefault="00FF4C35">
      <w:pPr>
        <w:rPr>
          <w:rFonts w:ascii="Arial" w:hAnsi="Arial" w:cs="Arial"/>
          <w:b/>
        </w:rPr>
      </w:pPr>
    </w:p>
    <w:p w14:paraId="22E3AD91" w14:textId="13864DC0" w:rsidR="00FF4C35" w:rsidRDefault="00FF4C35">
      <w:pPr>
        <w:rPr>
          <w:rFonts w:ascii="Arial" w:hAnsi="Arial" w:cs="Arial"/>
          <w:b/>
        </w:rPr>
      </w:pPr>
    </w:p>
    <w:p w14:paraId="22616976" w14:textId="0E179BE0" w:rsidR="00FF4C35" w:rsidRDefault="00FF4C35">
      <w:pPr>
        <w:rPr>
          <w:rFonts w:ascii="Arial" w:hAnsi="Arial" w:cs="Arial"/>
          <w:b/>
        </w:rPr>
      </w:pPr>
    </w:p>
    <w:p w14:paraId="3AC3A935" w14:textId="7F3F1F01" w:rsidR="00FF4C35" w:rsidRDefault="00FF4C35">
      <w:pPr>
        <w:rPr>
          <w:rFonts w:ascii="Arial" w:hAnsi="Arial" w:cs="Arial"/>
          <w:b/>
        </w:rPr>
      </w:pPr>
    </w:p>
    <w:p w14:paraId="339577E1" w14:textId="0824B8CD" w:rsidR="00FF4C35" w:rsidRDefault="00FF4C35">
      <w:pPr>
        <w:rPr>
          <w:rFonts w:ascii="Arial" w:hAnsi="Arial" w:cs="Arial"/>
          <w:b/>
        </w:rPr>
      </w:pPr>
    </w:p>
    <w:p w14:paraId="03D23D95" w14:textId="33913DF1" w:rsidR="00FF4C35" w:rsidRDefault="00FF4C35">
      <w:pPr>
        <w:rPr>
          <w:rFonts w:ascii="Arial" w:hAnsi="Arial" w:cs="Arial"/>
          <w:b/>
        </w:rPr>
      </w:pPr>
    </w:p>
    <w:p w14:paraId="660224F5" w14:textId="77777777" w:rsidR="00FF4C35" w:rsidRDefault="00FF4C35">
      <w:pPr>
        <w:rPr>
          <w:rFonts w:ascii="Arial" w:hAnsi="Arial" w:cs="Arial"/>
          <w:b/>
        </w:rPr>
      </w:pPr>
    </w:p>
    <w:p w14:paraId="67C8E95D" w14:textId="77777777" w:rsidR="00DC57CC" w:rsidRDefault="00AF21CB">
      <w:pPr>
        <w:rPr>
          <w:rFonts w:ascii="Arial" w:hAnsi="Arial" w:cs="Arial"/>
        </w:rPr>
      </w:pPr>
      <w:r w:rsidRPr="00AF21CB">
        <w:rPr>
          <w:rFonts w:ascii="Arial" w:hAnsi="Arial" w:cs="Arial"/>
          <w:b/>
        </w:rPr>
        <w:lastRenderedPageBreak/>
        <w:t xml:space="preserve">Supplementary Figure 1: </w:t>
      </w:r>
      <w:r>
        <w:rPr>
          <w:rFonts w:ascii="Arial" w:hAnsi="Arial" w:cs="Arial"/>
          <w:b/>
        </w:rPr>
        <w:t xml:space="preserve">States and Contract Health Service Delivery Area </w:t>
      </w:r>
      <w:r w:rsidR="00D25A9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ounties by Indian Health Service Region</w:t>
      </w:r>
    </w:p>
    <w:p w14:paraId="21AD9165" w14:textId="77777777" w:rsidR="00AF21CB" w:rsidRDefault="00AF21CB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2D3377" wp14:editId="771C280E">
            <wp:extent cx="6229350" cy="4657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F85CB" w14:textId="77777777" w:rsidR="00AF21CB" w:rsidRDefault="00AF21CB">
      <w:pPr>
        <w:rPr>
          <w:rFonts w:ascii="Arial" w:hAnsi="Arial" w:cs="Arial"/>
        </w:rPr>
      </w:pPr>
    </w:p>
    <w:p w14:paraId="5AAC75C4" w14:textId="77777777" w:rsidR="00AF21CB" w:rsidRDefault="00AF21CB">
      <w:pPr>
        <w:rPr>
          <w:rFonts w:ascii="Arial" w:hAnsi="Arial" w:cs="Arial"/>
        </w:rPr>
      </w:pPr>
    </w:p>
    <w:p w14:paraId="252EC2D0" w14:textId="77777777" w:rsidR="00AF21CB" w:rsidRDefault="00AF21CB">
      <w:pPr>
        <w:rPr>
          <w:rFonts w:ascii="Arial" w:hAnsi="Arial" w:cs="Arial"/>
        </w:rPr>
      </w:pPr>
    </w:p>
    <w:p w14:paraId="0DF45A8A" w14:textId="77777777" w:rsidR="00AF21CB" w:rsidRDefault="00AF21CB">
      <w:pPr>
        <w:rPr>
          <w:rFonts w:ascii="Arial" w:hAnsi="Arial" w:cs="Arial"/>
        </w:rPr>
      </w:pPr>
    </w:p>
    <w:p w14:paraId="724223B7" w14:textId="77777777" w:rsidR="00AF21CB" w:rsidRDefault="00AF21CB">
      <w:pPr>
        <w:rPr>
          <w:rFonts w:ascii="Arial" w:hAnsi="Arial" w:cs="Arial"/>
        </w:rPr>
        <w:sectPr w:rsidR="00AF21CB" w:rsidSect="002E3D2F"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6E611D89" w14:textId="77777777" w:rsidR="00AF21CB" w:rsidRDefault="002E3D2F">
      <w:pPr>
        <w:rPr>
          <w:rFonts w:ascii="Arial" w:hAnsi="Arial" w:cs="Arial"/>
          <w:b/>
        </w:rPr>
      </w:pPr>
      <w:r w:rsidRPr="002E3D2F">
        <w:rPr>
          <w:rFonts w:ascii="Arial" w:hAnsi="Arial" w:cs="Arial"/>
          <w:b/>
        </w:rPr>
        <w:lastRenderedPageBreak/>
        <w:t>Supplementary Figures 2a and 2b</w:t>
      </w:r>
    </w:p>
    <w:p w14:paraId="1EB70CEE" w14:textId="77777777" w:rsidR="002E3D2F" w:rsidRPr="002E3D2F" w:rsidRDefault="002E3D2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399A66" wp14:editId="69624AEC">
            <wp:simplePos x="0" y="0"/>
            <wp:positionH relativeFrom="column">
              <wp:posOffset>0</wp:posOffset>
            </wp:positionH>
            <wp:positionV relativeFrom="paragraph">
              <wp:posOffset>311785</wp:posOffset>
            </wp:positionV>
            <wp:extent cx="6042660" cy="3070860"/>
            <wp:effectExtent l="0" t="0" r="15240" b="1524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7B92F" w14:textId="77777777" w:rsidR="00AF21CB" w:rsidRDefault="00AF21CB">
      <w:pPr>
        <w:rPr>
          <w:rFonts w:ascii="Arial" w:hAnsi="Arial" w:cs="Arial"/>
        </w:rPr>
      </w:pPr>
    </w:p>
    <w:p w14:paraId="5F083F27" w14:textId="77777777" w:rsidR="00AF21CB" w:rsidRDefault="00AF21CB">
      <w:pPr>
        <w:rPr>
          <w:rFonts w:ascii="Arial" w:hAnsi="Arial" w:cs="Arial"/>
        </w:rPr>
      </w:pPr>
    </w:p>
    <w:p w14:paraId="5A6B9767" w14:textId="77777777" w:rsidR="00AF21CB" w:rsidRDefault="00AF21CB">
      <w:pPr>
        <w:rPr>
          <w:rFonts w:ascii="Arial" w:hAnsi="Arial" w:cs="Arial"/>
        </w:rPr>
      </w:pPr>
    </w:p>
    <w:p w14:paraId="6C9C3B42" w14:textId="77777777" w:rsidR="00AF21CB" w:rsidRDefault="00AF21CB">
      <w:pPr>
        <w:rPr>
          <w:rFonts w:ascii="Arial" w:hAnsi="Arial" w:cs="Arial"/>
        </w:rPr>
      </w:pPr>
    </w:p>
    <w:p w14:paraId="409A41F2" w14:textId="77777777" w:rsidR="00AF21CB" w:rsidRDefault="00AF21CB">
      <w:pPr>
        <w:rPr>
          <w:rFonts w:ascii="Arial" w:hAnsi="Arial" w:cs="Arial"/>
        </w:rPr>
      </w:pPr>
    </w:p>
    <w:p w14:paraId="78E0BB33" w14:textId="77777777" w:rsidR="00AF21CB" w:rsidRDefault="00AF21CB">
      <w:pPr>
        <w:rPr>
          <w:rFonts w:ascii="Arial" w:hAnsi="Arial" w:cs="Arial"/>
        </w:rPr>
      </w:pPr>
    </w:p>
    <w:p w14:paraId="607A8F02" w14:textId="77777777" w:rsidR="00AF21CB" w:rsidRDefault="00AF21CB">
      <w:pPr>
        <w:rPr>
          <w:rFonts w:ascii="Arial" w:hAnsi="Arial" w:cs="Arial"/>
          <w:b/>
        </w:rPr>
      </w:pPr>
    </w:p>
    <w:p w14:paraId="58CD26C0" w14:textId="77777777" w:rsidR="002E3D2F" w:rsidRDefault="002E3D2F">
      <w:pPr>
        <w:rPr>
          <w:rFonts w:ascii="Arial" w:hAnsi="Arial" w:cs="Arial"/>
          <w:b/>
        </w:rPr>
      </w:pPr>
    </w:p>
    <w:p w14:paraId="51548A96" w14:textId="77777777" w:rsidR="002E3D2F" w:rsidRDefault="002E3D2F">
      <w:pPr>
        <w:rPr>
          <w:rFonts w:ascii="Arial" w:hAnsi="Arial" w:cs="Arial"/>
          <w:b/>
        </w:rPr>
      </w:pPr>
    </w:p>
    <w:p w14:paraId="3355797B" w14:textId="77777777" w:rsidR="002E3D2F" w:rsidRDefault="002E3D2F">
      <w:pPr>
        <w:rPr>
          <w:rFonts w:ascii="Arial" w:hAnsi="Arial" w:cs="Arial"/>
          <w:b/>
        </w:rPr>
      </w:pPr>
    </w:p>
    <w:p w14:paraId="7122271E" w14:textId="77777777" w:rsidR="002E3D2F" w:rsidRDefault="002E3D2F">
      <w:pPr>
        <w:rPr>
          <w:rFonts w:ascii="Arial" w:hAnsi="Arial" w:cs="Arial"/>
          <w:b/>
        </w:rPr>
      </w:pPr>
    </w:p>
    <w:p w14:paraId="46439605" w14:textId="3C9A6E7F" w:rsidR="002E3D2F" w:rsidRDefault="002E3D2F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Figure 2</w:t>
      </w:r>
      <w:r w:rsidRPr="00CD106B">
        <w:rPr>
          <w:rFonts w:ascii="Calibri" w:eastAsia="Times New Roman" w:hAnsi="Calibri" w:cs="Times New Roman"/>
          <w:color w:val="000000"/>
        </w:rPr>
        <w:t xml:space="preserve">a: </w:t>
      </w:r>
      <w:r w:rsidR="00A927B5">
        <w:rPr>
          <w:rFonts w:ascii="Calibri" w:eastAsia="Times New Roman" w:hAnsi="Calibri" w:cs="Times New Roman"/>
          <w:color w:val="000000"/>
        </w:rPr>
        <w:t>Invasive l</w:t>
      </w:r>
      <w:r w:rsidR="00A927B5" w:rsidRPr="00CD106B">
        <w:rPr>
          <w:rFonts w:ascii="Calibri" w:eastAsia="Times New Roman" w:hAnsi="Calibri" w:cs="Times New Roman"/>
          <w:color w:val="000000"/>
        </w:rPr>
        <w:t xml:space="preserve">iver </w:t>
      </w:r>
      <w:r w:rsidRPr="00CD106B">
        <w:rPr>
          <w:rFonts w:ascii="Calibri" w:eastAsia="Times New Roman" w:hAnsi="Calibri" w:cs="Times New Roman"/>
          <w:color w:val="000000"/>
        </w:rPr>
        <w:t xml:space="preserve">cancer incidence rates for </w:t>
      </w:r>
      <w:r w:rsidR="009F3048">
        <w:rPr>
          <w:rFonts w:ascii="Calibri" w:eastAsia="Times New Roman" w:hAnsi="Calibri" w:cs="Times New Roman"/>
          <w:color w:val="000000"/>
        </w:rPr>
        <w:t xml:space="preserve">non-Hispanic </w:t>
      </w:r>
      <w:r w:rsidRPr="00CD106B">
        <w:rPr>
          <w:rFonts w:ascii="Calibri" w:eastAsia="Times New Roman" w:hAnsi="Calibri" w:cs="Times New Roman"/>
          <w:color w:val="000000"/>
        </w:rPr>
        <w:t>American Indians/Alaska Natives (AI/AN) and</w:t>
      </w:r>
      <w:r w:rsidR="009F3048">
        <w:rPr>
          <w:rFonts w:ascii="Calibri" w:eastAsia="Times New Roman" w:hAnsi="Calibri" w:cs="Times New Roman"/>
          <w:color w:val="000000"/>
        </w:rPr>
        <w:t xml:space="preserve"> non-Hispanic </w:t>
      </w:r>
      <w:r w:rsidRPr="00CD106B">
        <w:rPr>
          <w:rFonts w:ascii="Calibri" w:eastAsia="Times New Roman" w:hAnsi="Calibri" w:cs="Times New Roman"/>
          <w:color w:val="000000"/>
        </w:rPr>
        <w:t>whites, CHSDA counties</w:t>
      </w:r>
      <w:r w:rsidR="00A927B5">
        <w:rPr>
          <w:rFonts w:ascii="Calibri" w:eastAsia="Times New Roman" w:hAnsi="Calibri" w:cs="Times New Roman"/>
          <w:color w:val="000000"/>
        </w:rPr>
        <w:t>, United States, 1999-2009</w:t>
      </w:r>
      <w:r w:rsidRPr="00CD106B">
        <w:rPr>
          <w:rFonts w:ascii="Calibri" w:eastAsia="Times New Roman" w:hAnsi="Calibri" w:cs="Times New Roman"/>
          <w:color w:val="000000"/>
        </w:rPr>
        <w:t>. Source: C</w:t>
      </w:r>
      <w:r w:rsidR="00A927B5">
        <w:rPr>
          <w:rFonts w:ascii="Calibri" w:eastAsia="Times New Roman" w:hAnsi="Calibri" w:cs="Times New Roman"/>
          <w:color w:val="000000"/>
        </w:rPr>
        <w:t xml:space="preserve">entral </w:t>
      </w:r>
      <w:r w:rsidR="00663ADD">
        <w:rPr>
          <w:rFonts w:ascii="Calibri" w:eastAsia="Times New Roman" w:hAnsi="Calibri" w:cs="Times New Roman"/>
          <w:color w:val="000000"/>
        </w:rPr>
        <w:t>C</w:t>
      </w:r>
      <w:r w:rsidR="00663ADD" w:rsidRPr="00CD106B">
        <w:rPr>
          <w:rFonts w:ascii="Calibri" w:eastAsia="Times New Roman" w:hAnsi="Calibri" w:cs="Times New Roman"/>
          <w:color w:val="000000"/>
        </w:rPr>
        <w:t xml:space="preserve">ancer </w:t>
      </w:r>
      <w:r w:rsidRPr="00CD106B">
        <w:rPr>
          <w:rFonts w:ascii="Calibri" w:eastAsia="Times New Roman" w:hAnsi="Calibri" w:cs="Times New Roman"/>
          <w:color w:val="000000"/>
        </w:rPr>
        <w:t>Registries in National Program of Cancer Registries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D106B">
        <w:rPr>
          <w:rFonts w:ascii="Calibri" w:eastAsia="Times New Roman" w:hAnsi="Calibri" w:cs="Times New Roman"/>
          <w:color w:val="000000"/>
        </w:rPr>
        <w:t>of the Centers for Disease Control and Prevention and/or the Surveillance, Epidemiology, and End Results Program of the National Cancer Institute. Rates are per 100,000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D106B">
        <w:rPr>
          <w:rFonts w:ascii="Calibri" w:eastAsia="Times New Roman" w:hAnsi="Calibri" w:cs="Times New Roman"/>
          <w:color w:val="000000"/>
        </w:rPr>
        <w:t>persons and are age-adju</w:t>
      </w:r>
      <w:r>
        <w:rPr>
          <w:rFonts w:ascii="Calibri" w:eastAsia="Times New Roman" w:hAnsi="Calibri" w:cs="Times New Roman"/>
          <w:color w:val="000000"/>
        </w:rPr>
        <w:t>s</w:t>
      </w:r>
      <w:r w:rsidRPr="00CD106B">
        <w:rPr>
          <w:rFonts w:ascii="Calibri" w:eastAsia="Times New Roman" w:hAnsi="Calibri" w:cs="Times New Roman"/>
          <w:color w:val="000000"/>
        </w:rPr>
        <w:t>ted to the 2000 US standard population (19 age groups Census P25-1130)</w:t>
      </w:r>
      <w:r w:rsidR="009F3048">
        <w:rPr>
          <w:rFonts w:ascii="Calibri" w:eastAsia="Times New Roman" w:hAnsi="Calibri" w:cs="Times New Roman"/>
          <w:color w:val="000000"/>
        </w:rPr>
        <w:t xml:space="preserve">. </w:t>
      </w:r>
    </w:p>
    <w:p w14:paraId="29DF1BDA" w14:textId="77777777" w:rsidR="002E3D2F" w:rsidRDefault="002E3D2F">
      <w:pPr>
        <w:rPr>
          <w:rFonts w:ascii="Calibri" w:eastAsia="Times New Roman" w:hAnsi="Calibri" w:cs="Times New Roman"/>
          <w:color w:val="000000"/>
        </w:rPr>
      </w:pPr>
    </w:p>
    <w:p w14:paraId="6F3C5275" w14:textId="77777777" w:rsidR="002E3D2F" w:rsidRDefault="002E3D2F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3412A3E8" wp14:editId="560A3DAB">
            <wp:extent cx="6057900" cy="3169920"/>
            <wp:effectExtent l="0" t="0" r="0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hAnsi="Arial" w:cs="Arial"/>
          <w:b/>
        </w:rPr>
        <w:br/>
      </w:r>
    </w:p>
    <w:p w14:paraId="783451A7" w14:textId="76040060" w:rsidR="002E3D2F" w:rsidRDefault="002E3D2F">
      <w:pPr>
        <w:rPr>
          <w:rFonts w:ascii="Arial" w:hAnsi="Arial" w:cs="Arial"/>
          <w:b/>
        </w:rPr>
      </w:pPr>
      <w:r>
        <w:rPr>
          <w:rFonts w:ascii="Calibri" w:eastAsia="Times New Roman" w:hAnsi="Calibri" w:cs="Times New Roman"/>
          <w:color w:val="000000"/>
        </w:rPr>
        <w:t>Figure 2</w:t>
      </w:r>
      <w:r w:rsidRPr="00883608">
        <w:rPr>
          <w:rFonts w:ascii="Calibri" w:eastAsia="Times New Roman" w:hAnsi="Calibri" w:cs="Times New Roman"/>
          <w:color w:val="000000"/>
        </w:rPr>
        <w:t xml:space="preserve">b: </w:t>
      </w:r>
      <w:r w:rsidR="00A927B5">
        <w:rPr>
          <w:rFonts w:ascii="Calibri" w:eastAsia="Times New Roman" w:hAnsi="Calibri" w:cs="Times New Roman"/>
          <w:color w:val="000000"/>
        </w:rPr>
        <w:t>Invasive l</w:t>
      </w:r>
      <w:r w:rsidR="00A927B5" w:rsidRPr="00883608">
        <w:rPr>
          <w:rFonts w:ascii="Calibri" w:eastAsia="Times New Roman" w:hAnsi="Calibri" w:cs="Times New Roman"/>
          <w:color w:val="000000"/>
        </w:rPr>
        <w:t xml:space="preserve">iver </w:t>
      </w:r>
      <w:r w:rsidRPr="00883608">
        <w:rPr>
          <w:rFonts w:ascii="Calibri" w:eastAsia="Times New Roman" w:hAnsi="Calibri" w:cs="Times New Roman"/>
          <w:color w:val="000000"/>
        </w:rPr>
        <w:t>cancer incidence rates for</w:t>
      </w:r>
      <w:r w:rsidR="009F3048">
        <w:rPr>
          <w:rFonts w:ascii="Calibri" w:eastAsia="Times New Roman" w:hAnsi="Calibri" w:cs="Times New Roman"/>
          <w:color w:val="000000"/>
        </w:rPr>
        <w:t xml:space="preserve"> non-Hispanic </w:t>
      </w:r>
      <w:r w:rsidRPr="00883608">
        <w:rPr>
          <w:rFonts w:ascii="Calibri" w:eastAsia="Times New Roman" w:hAnsi="Calibri" w:cs="Times New Roman"/>
          <w:color w:val="000000"/>
        </w:rPr>
        <w:t xml:space="preserve">American Indians/Alaska Natives (AI/AN) and </w:t>
      </w:r>
      <w:r w:rsidR="009F3048">
        <w:rPr>
          <w:rFonts w:ascii="Calibri" w:eastAsia="Times New Roman" w:hAnsi="Calibri" w:cs="Times New Roman"/>
          <w:color w:val="000000"/>
        </w:rPr>
        <w:t xml:space="preserve">non-Hispanic </w:t>
      </w:r>
      <w:r w:rsidRPr="00883608">
        <w:rPr>
          <w:rFonts w:ascii="Calibri" w:eastAsia="Times New Roman" w:hAnsi="Calibri" w:cs="Times New Roman"/>
          <w:color w:val="000000"/>
        </w:rPr>
        <w:t>whites</w:t>
      </w:r>
      <w:r w:rsidR="00395DCF">
        <w:rPr>
          <w:rFonts w:ascii="Calibri" w:eastAsia="Times New Roman" w:hAnsi="Calibri" w:cs="Times New Roman"/>
          <w:color w:val="000000"/>
        </w:rPr>
        <w:t xml:space="preserve"> </w:t>
      </w:r>
      <w:r w:rsidR="00395DCF" w:rsidRPr="00883608">
        <w:rPr>
          <w:rFonts w:ascii="Calibri" w:eastAsia="Times New Roman" w:hAnsi="Calibri" w:cs="Times New Roman"/>
          <w:color w:val="000000"/>
        </w:rPr>
        <w:t>under the age of 60</w:t>
      </w:r>
      <w:r w:rsidRPr="00883608">
        <w:rPr>
          <w:rFonts w:ascii="Calibri" w:eastAsia="Times New Roman" w:hAnsi="Calibri" w:cs="Times New Roman"/>
          <w:color w:val="000000"/>
        </w:rPr>
        <w:t>, CHSDA counties</w:t>
      </w:r>
      <w:r w:rsidR="00A927B5">
        <w:rPr>
          <w:rFonts w:ascii="Calibri" w:eastAsia="Times New Roman" w:hAnsi="Calibri" w:cs="Times New Roman"/>
          <w:color w:val="000000"/>
        </w:rPr>
        <w:t>, United States, 1999-2009</w:t>
      </w:r>
      <w:r w:rsidRPr="00883608">
        <w:rPr>
          <w:rFonts w:ascii="Calibri" w:eastAsia="Times New Roman" w:hAnsi="Calibri" w:cs="Times New Roman"/>
          <w:color w:val="000000"/>
        </w:rPr>
        <w:t>. Source: C</w:t>
      </w:r>
      <w:r w:rsidR="00A927B5">
        <w:rPr>
          <w:rFonts w:ascii="Calibri" w:eastAsia="Times New Roman" w:hAnsi="Calibri" w:cs="Times New Roman"/>
          <w:color w:val="000000"/>
        </w:rPr>
        <w:t>entral C</w:t>
      </w:r>
      <w:r w:rsidRPr="00883608">
        <w:rPr>
          <w:rFonts w:ascii="Calibri" w:eastAsia="Times New Roman" w:hAnsi="Calibri" w:cs="Times New Roman"/>
          <w:color w:val="000000"/>
        </w:rPr>
        <w:t>ancer Registries in National Program of Cancer Registries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883608">
        <w:rPr>
          <w:rFonts w:ascii="Calibri" w:eastAsia="Times New Roman" w:hAnsi="Calibri" w:cs="Times New Roman"/>
          <w:color w:val="000000"/>
        </w:rPr>
        <w:t>of the Centers for Disease Control and Prevention and/or the Surveillance, Epidemiology, and End Results Program of the National Cancer Institute. Rates are per 100,000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883608">
        <w:rPr>
          <w:rFonts w:ascii="Calibri" w:eastAsia="Times New Roman" w:hAnsi="Calibri" w:cs="Times New Roman"/>
          <w:color w:val="000000"/>
        </w:rPr>
        <w:t>persons and are age-adju</w:t>
      </w:r>
      <w:r>
        <w:rPr>
          <w:rFonts w:ascii="Calibri" w:eastAsia="Times New Roman" w:hAnsi="Calibri" w:cs="Times New Roman"/>
          <w:color w:val="000000"/>
        </w:rPr>
        <w:t>s</w:t>
      </w:r>
      <w:r w:rsidRPr="00883608">
        <w:rPr>
          <w:rFonts w:ascii="Calibri" w:eastAsia="Times New Roman" w:hAnsi="Calibri" w:cs="Times New Roman"/>
          <w:color w:val="000000"/>
        </w:rPr>
        <w:t>ted to the 2000 US standard population (19 age groups Census P25-1130)</w:t>
      </w:r>
    </w:p>
    <w:p w14:paraId="0A2D7D51" w14:textId="77777777" w:rsidR="002E3D2F" w:rsidRDefault="002E3D2F">
      <w:pPr>
        <w:rPr>
          <w:rFonts w:ascii="Arial" w:hAnsi="Arial" w:cs="Arial"/>
          <w:b/>
        </w:rPr>
      </w:pPr>
    </w:p>
    <w:p w14:paraId="73D9C135" w14:textId="77777777" w:rsidR="00CC3315" w:rsidRDefault="00CC3315">
      <w:pPr>
        <w:rPr>
          <w:rFonts w:ascii="Arial" w:hAnsi="Arial" w:cs="Arial"/>
          <w:b/>
        </w:rPr>
      </w:pPr>
    </w:p>
    <w:p w14:paraId="03D600E6" w14:textId="77777777" w:rsidR="00CC3315" w:rsidRDefault="00CC3315">
      <w:pPr>
        <w:rPr>
          <w:rFonts w:ascii="Arial" w:hAnsi="Arial" w:cs="Arial"/>
          <w:b/>
        </w:rPr>
      </w:pPr>
    </w:p>
    <w:p w14:paraId="43ED27BC" w14:textId="77777777" w:rsidR="00CC3315" w:rsidRDefault="00CC3315">
      <w:pPr>
        <w:rPr>
          <w:rFonts w:ascii="Arial" w:hAnsi="Arial" w:cs="Arial"/>
          <w:b/>
        </w:rPr>
      </w:pPr>
    </w:p>
    <w:p w14:paraId="7C1A2944" w14:textId="77777777" w:rsidR="00CC3315" w:rsidRDefault="00CC3315">
      <w:pPr>
        <w:rPr>
          <w:rFonts w:ascii="Arial" w:hAnsi="Arial" w:cs="Arial"/>
          <w:b/>
        </w:rPr>
      </w:pPr>
    </w:p>
    <w:p w14:paraId="08CBB434" w14:textId="75F20D96" w:rsidR="00134D96" w:rsidRDefault="00134D96">
      <w:pPr>
        <w:rPr>
          <w:rFonts w:ascii="Arial" w:hAnsi="Arial" w:cs="Arial"/>
          <w:b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099"/>
        <w:gridCol w:w="3160"/>
        <w:gridCol w:w="1870"/>
        <w:gridCol w:w="1573"/>
        <w:gridCol w:w="2327"/>
        <w:gridCol w:w="2069"/>
        <w:gridCol w:w="1906"/>
        <w:gridCol w:w="278"/>
        <w:gridCol w:w="278"/>
        <w:gridCol w:w="278"/>
      </w:tblGrid>
      <w:tr w:rsidR="00134D96" w:rsidRPr="00134D96" w14:paraId="04859734" w14:textId="77777777" w:rsidTr="00134D96">
        <w:trPr>
          <w:trHeight w:val="825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DD308" w14:textId="5134AFD9" w:rsidR="00134D96" w:rsidRPr="00134D96" w:rsidRDefault="00CB425A" w:rsidP="00134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Supplementary</w:t>
            </w:r>
            <w:r w:rsidR="00134D96" w:rsidRPr="00134D9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Table 1: Prevalence of Liver Cancer Risk Factors in American Indians/Alaska Natives (BRFSS 1999-2009) by IHS region </w:t>
            </w:r>
          </w:p>
        </w:tc>
      </w:tr>
      <w:tr w:rsidR="00134D96" w:rsidRPr="00134D96" w14:paraId="40E0B562" w14:textId="77777777" w:rsidTr="00134D96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64956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82F7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82B567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%Yes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5EA44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8EEDF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44B57302" w14:textId="77777777" w:rsidTr="00134D96">
        <w:trPr>
          <w:trHeight w:val="8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B385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Gender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C020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Region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6530E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Ever Smoker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D26BD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Diabetes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3F4CE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Overweight/ Obesity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35C00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Binge Drinking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D4BAF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Hypertension 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D50B1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D6127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5009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5ACED218" w14:textId="77777777" w:rsidTr="00134D96">
        <w:trPr>
          <w:trHeight w:val="300"/>
        </w:trPr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9E3D4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Female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5F62A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15AF0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A7ABB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31B8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39103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EF5D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D83F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CBEC2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5262B5A2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ED6B5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FBE7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Northern Plains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B87FE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59.8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CF928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12.4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F643A" w14:textId="44D3488F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63</w:t>
            </w:r>
            <w:r w:rsidR="000B3BED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4BFBD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13.8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C981E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28.7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4844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449C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0106A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4A8D7EE9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EDCE6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D1D41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Alaska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7F4D8" w14:textId="5F70F0C4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65</w:t>
            </w:r>
            <w:r w:rsidR="000B3BED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DF14" w14:textId="20EB0353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</w:t>
            </w:r>
            <w:r w:rsidR="000B3BED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2EF96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67.9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27DC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15.2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BD8A4" w14:textId="189AC27F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29</w:t>
            </w:r>
            <w:r w:rsidR="00381D0E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314D8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399A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B81C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6E5FB351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A9A85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6AD0C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Southern Plains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958D5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51.2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1DB6A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12.2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B4B0D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60.9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AE785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8.6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0C332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30.1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CFB87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A43E1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B06C5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6BB3D7D5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F1F16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88828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Southwest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C0EFF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33.7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80368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13.3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7A48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66.4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F3FD6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0AD16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24.1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D159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2F2B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71A2B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7FC23608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BFC04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0062F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Pacific Coast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A2619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51.2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44B92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14.2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40C9C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61.6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49E13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12.9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443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26.6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237C3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20882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46CE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1A848343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FD202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86F5F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East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53E6B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64.5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85D79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11.6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6B32F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55.6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5162C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078D1" w14:textId="065D1461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30</w:t>
            </w:r>
            <w:r w:rsidR="00381D0E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7B3E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CA34A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14519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5D38FF0D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C5723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7C397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Total US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7449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51.1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EE1F8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FB8D7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68.9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2F076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FCF55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28.6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E25F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61EF7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EDC6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13A23E7A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D8E0E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Male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A45A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0CE83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F4BCE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C245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AC8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9237C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33C96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83FF4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A37FB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0154C843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37AD4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BECD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Northern Plains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89A38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72.1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101BC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13.6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C33EC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69.9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0BCE1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27.5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AD603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31.1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0F57F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7031F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F8B03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665CB017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36179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F1C1A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Alaska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5D8D1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73.7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B9112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5.3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9381B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69.9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A321B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22.7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12EE5" w14:textId="20A88B59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28</w:t>
            </w:r>
            <w:r w:rsidR="00381D0E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0CF0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3E09E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CDE66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7553BE3E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C55AC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F6FD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Southern Plains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35CF5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59.5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1FD97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14.2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A7AD9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71.6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7AD60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24.2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30DD8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32.7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70CBC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0461C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E9AC1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7D540D47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65273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5DE6A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Southwest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2842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49.5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427D3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15.6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8C62F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72.3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7CEB7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21.4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233ED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25.3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EBEE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D5E8E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15CDC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2CD891D0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E673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962CC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Pacific Coast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FF517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59.6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A4A0C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13.5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78E4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70.7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9B3B9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20.1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0A50F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29.6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91D05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B2A38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ABA4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6728FE66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EAD3C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89403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East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3204B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51.1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A91A0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10.6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15953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66.2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CB9D1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23.2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159A5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29.7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8FD28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4EF26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77C51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2FDA7AF5" w14:textId="77777777" w:rsidTr="00134D9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47A21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E0D1E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Total US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A1C87" w14:textId="492381DA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63</w:t>
            </w:r>
            <w:r w:rsidR="000B3BED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53EB6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12.3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39387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60.5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F597D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23.4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8FA21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30.2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0CF82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56A19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3F995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4503527B" w14:textId="77777777" w:rsidTr="00134D96">
        <w:trPr>
          <w:trHeight w:val="8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BDAD3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6B7FB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Pearson Correlation Coefficient (P-value)*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DE3E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0.32 (0.31) 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6C3FE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0.29 (0.35)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9CE73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0.79 (0.002)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1F044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0.84 (0.001)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B160D" w14:textId="77777777" w:rsidR="00134D96" w:rsidRPr="00134D96" w:rsidRDefault="00134D96" w:rsidP="00134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0.23 (0.46)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9D727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FB243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66592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1664D219" w14:textId="77777777" w:rsidTr="00134D96">
        <w:trPr>
          <w:trHeight w:val="300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FFFC1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BRFSS= Behavior Risk Factor Surveillance System, IHS = Indian Health Service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360C8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4D869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F026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C244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B76AD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34D96" w:rsidRPr="00134D96" w14:paraId="127154AD" w14:textId="77777777" w:rsidTr="00134D96">
        <w:trPr>
          <w:trHeight w:val="300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CB750" w14:textId="77777777" w:rsidR="00134D96" w:rsidRPr="00134D96" w:rsidRDefault="00134D96" w:rsidP="00134D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D96">
              <w:rPr>
                <w:rFonts w:ascii="Arial" w:eastAsia="Times New Roman" w:hAnsi="Arial" w:cs="Arial"/>
                <w:color w:val="000000"/>
              </w:rPr>
              <w:t xml:space="preserve">*Pearson Correlation Coefficient represents correlation between population level risk factor prevalence data and liver cancer incidence rates </w:t>
            </w:r>
          </w:p>
        </w:tc>
      </w:tr>
    </w:tbl>
    <w:p w14:paraId="2C9859B5" w14:textId="6BB649CC" w:rsidR="00BC7F91" w:rsidRDefault="00BC7F91">
      <w:pPr>
        <w:rPr>
          <w:rFonts w:ascii="Arial" w:hAnsi="Arial" w:cs="Arial"/>
          <w:b/>
        </w:rPr>
      </w:pPr>
    </w:p>
    <w:p w14:paraId="4B39F72B" w14:textId="09CC015E" w:rsidR="00BC7F91" w:rsidRDefault="00BC7F91">
      <w:pPr>
        <w:rPr>
          <w:rFonts w:ascii="Arial" w:hAnsi="Arial" w:cs="Arial"/>
          <w:b/>
        </w:rPr>
      </w:pPr>
    </w:p>
    <w:p w14:paraId="725D3755" w14:textId="7D209CF4" w:rsidR="00BC7F91" w:rsidRDefault="00BC7F91">
      <w:pPr>
        <w:rPr>
          <w:rFonts w:ascii="Arial" w:hAnsi="Arial" w:cs="Arial"/>
          <w:b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1915"/>
        <w:gridCol w:w="3970"/>
        <w:gridCol w:w="1516"/>
        <w:gridCol w:w="1486"/>
        <w:gridCol w:w="278"/>
        <w:gridCol w:w="266"/>
        <w:gridCol w:w="266"/>
      </w:tblGrid>
      <w:tr w:rsidR="00BC7F91" w:rsidRPr="00BC7F91" w14:paraId="332BAD5F" w14:textId="77777777" w:rsidTr="00BC7F91">
        <w:trPr>
          <w:trHeight w:val="57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B6E85" w14:textId="2EF7C9D3" w:rsidR="00BC7F91" w:rsidRPr="00BC7F91" w:rsidRDefault="00CB425A" w:rsidP="00BC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Supplementary</w:t>
            </w:r>
            <w:bookmarkStart w:id="0" w:name="_GoBack"/>
            <w:bookmarkEnd w:id="0"/>
            <w:r w:rsidR="00BC7F91" w:rsidRPr="00BC7F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Table 2:  Percent </w:t>
            </w:r>
            <w:r w:rsidR="00FF4C35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="00BC7F91" w:rsidRPr="00BC7F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ndividuals </w:t>
            </w:r>
            <w:r w:rsidR="00FF4C35"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  <w:r w:rsidR="00BC7F91" w:rsidRPr="00BC7F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esponding "Yes" to question " I did not see a doctor in the past 12 months because of cost" (BRFSS 1999-2009) by IHS region </w:t>
            </w:r>
          </w:p>
        </w:tc>
      </w:tr>
      <w:tr w:rsidR="00BC7F91" w:rsidRPr="00BC7F91" w14:paraId="5A7DCFE9" w14:textId="77777777" w:rsidTr="00BC7F91">
        <w:trPr>
          <w:trHeight w:val="315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6F32C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BBAC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C904F6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%Yes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32B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5D4FE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F78E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001A4C1C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E08DE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Gender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703B6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Region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65FDF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AI/AN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8A023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White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44C69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2EFC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6764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5CFE949A" w14:textId="77777777" w:rsidTr="00BC7F91">
        <w:trPr>
          <w:trHeight w:val="300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68D6A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Both Genders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BDAAD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0E56B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E2EDF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8FFF2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FC614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3B12C0AB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7BFA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005C4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Northern Plains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A0E76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18.5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9B20A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FF610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F81C8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9173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3A8B230C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63C6E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93FC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Alaska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0536B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13.5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CE419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75DB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E5A9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1565D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3469D27B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C678B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CED5A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Southern Plains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A75D5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18.5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72195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0034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C250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0278B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12270A8D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C85B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26678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Southwest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1CAC9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16.8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D358B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BFBFF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F5210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BDCEB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0BA30853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C7B57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4BAAF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Pacific Coast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A8BA4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15.4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BD1AC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764B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F80EC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1994D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24E68F64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31A78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B178E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East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371A2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21.6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B45E5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5273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DB488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998E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7E08E876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7A8A7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DD76C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Total US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E3263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18.8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FC607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CA7A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727B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CB718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411D622E" w14:textId="77777777" w:rsidTr="00BC7F91">
        <w:trPr>
          <w:trHeight w:val="300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AE16B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Female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684BD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F0958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6682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C129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00F71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31C7DB5A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C4991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F04C2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Northern Plains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67272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21.1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175CE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1130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3640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51F1F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7BCC0875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6E588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08A71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Alaska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BEA70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14.2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DBF47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15.1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FD28B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10D6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C2C7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2FE6580C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D6B3C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7CB04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Southern Plains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439B6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22.8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6CC1D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15.6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15BEF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D324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0D488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0DFCE337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C9AE7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F61E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Southwest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36BA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18.6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F61BF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5D6F7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4C83B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34B6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1862FD9F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57831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0C70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Pacific Coast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CEC6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18.1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C7877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654B4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C77C0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CC0E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2EC72E12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869A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9B13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East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04F64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23.9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282F2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67307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7A9CA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607C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42390E04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F24C8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2E7FE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Total US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AE538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21.3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88F67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2383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48A1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4098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0FA3620E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B809A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Male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162EB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CBC71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62A9F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DB11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1C0D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308C0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7CFBB9C0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55E5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0423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Northern Plains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8E3F7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16.0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E461C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46FAC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E89B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7B52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18CA8F1C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1E718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B76BC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Alaska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6DD2A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F9069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10.0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40B8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E56E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66F5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51F522D1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0F14D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5DF6E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Southern Plains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94B3C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14.6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8398D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9.2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4C0B3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14AD9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14D09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432FD31A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58FE1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D906B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Southwest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A1F02" w14:textId="59393246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15</w:t>
            </w:r>
            <w:r w:rsidR="00796183"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443CE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9F287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03D3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AD3C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58AA4DF0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27366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1D98F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Pacific Coast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4240F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12.6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81683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8.5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468DF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7FF37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B067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7B823721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CC6F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96585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East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861DA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19.9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ECD6D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8.6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B9149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6A53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8AC99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630C94CF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9ED1D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A62C1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Total US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B4B33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16.7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0A923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8.5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573BD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5F333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C7B1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37D34075" w14:textId="77777777" w:rsidTr="00BC7F91">
        <w:trPr>
          <w:trHeight w:val="30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5BC49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53CB8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756F5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FAF13" w14:textId="77777777" w:rsidR="00BC7F91" w:rsidRPr="00BC7F91" w:rsidRDefault="00BC7F91" w:rsidP="00BC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3CF9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0AD3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2FEB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F91" w:rsidRPr="00BC7F91" w14:paraId="1D7B3D1A" w14:textId="77777777" w:rsidTr="00BC7F91">
        <w:trPr>
          <w:trHeight w:val="300"/>
        </w:trPr>
        <w:tc>
          <w:tcPr>
            <w:tcW w:w="9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CAC89" w14:textId="77777777" w:rsidR="00BC7F91" w:rsidRPr="00BC7F91" w:rsidRDefault="00BC7F91" w:rsidP="00BC7F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7F91">
              <w:rPr>
                <w:rFonts w:ascii="Arial" w:eastAsia="Times New Roman" w:hAnsi="Arial" w:cs="Arial"/>
                <w:color w:val="000000"/>
              </w:rPr>
              <w:t xml:space="preserve">BRFSS= Behavior Risk Factor Surveillance System, IHS = Indian Health Service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CA0E" w14:textId="77777777" w:rsidR="00BC7F91" w:rsidRPr="00BC7F91" w:rsidRDefault="00BC7F91" w:rsidP="00BC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F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1501C5F" w14:textId="095D395D" w:rsidR="00BC7F91" w:rsidRPr="00AF21CB" w:rsidRDefault="00BC7F91">
      <w:pPr>
        <w:rPr>
          <w:rFonts w:ascii="Arial" w:hAnsi="Arial" w:cs="Arial"/>
          <w:b/>
        </w:rPr>
      </w:pPr>
    </w:p>
    <w:sectPr w:rsidR="00BC7F91" w:rsidRPr="00AF21CB" w:rsidSect="00AF21CB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5971" w14:textId="77777777" w:rsidR="000B3BED" w:rsidRDefault="000B3BED" w:rsidP="008B5D54">
      <w:pPr>
        <w:spacing w:after="0" w:line="240" w:lineRule="auto"/>
      </w:pPr>
      <w:r>
        <w:separator/>
      </w:r>
    </w:p>
  </w:endnote>
  <w:endnote w:type="continuationSeparator" w:id="0">
    <w:p w14:paraId="6AFDEE1B" w14:textId="77777777" w:rsidR="000B3BED" w:rsidRDefault="000B3BE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6BB7D" w14:textId="77777777" w:rsidR="000B3BED" w:rsidRDefault="000B3BED" w:rsidP="008B5D54">
      <w:pPr>
        <w:spacing w:after="0" w:line="240" w:lineRule="auto"/>
      </w:pPr>
      <w:r>
        <w:separator/>
      </w:r>
    </w:p>
  </w:footnote>
  <w:footnote w:type="continuationSeparator" w:id="0">
    <w:p w14:paraId="1DB7801A" w14:textId="77777777" w:rsidR="000B3BED" w:rsidRDefault="000B3BED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CB"/>
    <w:rsid w:val="000B3BED"/>
    <w:rsid w:val="00134D96"/>
    <w:rsid w:val="001715BD"/>
    <w:rsid w:val="001F71D8"/>
    <w:rsid w:val="002E3D2F"/>
    <w:rsid w:val="0037379F"/>
    <w:rsid w:val="00381D0E"/>
    <w:rsid w:val="00395DCF"/>
    <w:rsid w:val="003B433E"/>
    <w:rsid w:val="004A7E41"/>
    <w:rsid w:val="004D0CD2"/>
    <w:rsid w:val="004E5C70"/>
    <w:rsid w:val="00663ADD"/>
    <w:rsid w:val="006C6578"/>
    <w:rsid w:val="006F0F33"/>
    <w:rsid w:val="00796183"/>
    <w:rsid w:val="008B5D54"/>
    <w:rsid w:val="009D357B"/>
    <w:rsid w:val="009F3048"/>
    <w:rsid w:val="00A0186D"/>
    <w:rsid w:val="00A5357D"/>
    <w:rsid w:val="00A927B5"/>
    <w:rsid w:val="00AF21CB"/>
    <w:rsid w:val="00B55735"/>
    <w:rsid w:val="00B608AC"/>
    <w:rsid w:val="00B60B8C"/>
    <w:rsid w:val="00BC7F91"/>
    <w:rsid w:val="00C42D49"/>
    <w:rsid w:val="00CB425A"/>
    <w:rsid w:val="00CC3315"/>
    <w:rsid w:val="00D25A96"/>
    <w:rsid w:val="00DC57CC"/>
    <w:rsid w:val="00E31AC2"/>
    <w:rsid w:val="00E34F03"/>
    <w:rsid w:val="00FD6719"/>
    <w:rsid w:val="00FE4C42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5105EA"/>
  <w15:chartTrackingRefBased/>
  <w15:docId w15:val="{B30C63B7-C1D3-4597-AB4B-EA88CA8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A92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7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B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9D357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D3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'trends by year graph '!$E$2</c:f>
              <c:strCache>
                <c:ptCount val="1"/>
                <c:pt idx="0">
                  <c:v>AI/AN Female 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'trends by year graph '!$D$3:$D$13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'trends by year graph '!$E$3:$E$13</c:f>
              <c:numCache>
                <c:formatCode>General</c:formatCode>
                <c:ptCount val="11"/>
                <c:pt idx="0">
                  <c:v>5.9210000000000003</c:v>
                </c:pt>
                <c:pt idx="1">
                  <c:v>4.476</c:v>
                </c:pt>
                <c:pt idx="2">
                  <c:v>6.5629999999999997</c:v>
                </c:pt>
                <c:pt idx="3">
                  <c:v>5.3789999999999996</c:v>
                </c:pt>
                <c:pt idx="4">
                  <c:v>7.0270000000000001</c:v>
                </c:pt>
                <c:pt idx="5">
                  <c:v>10.762</c:v>
                </c:pt>
                <c:pt idx="6">
                  <c:v>8.8409999999999993</c:v>
                </c:pt>
                <c:pt idx="7">
                  <c:v>7.0940000000000003</c:v>
                </c:pt>
                <c:pt idx="8">
                  <c:v>9.4149999999999991</c:v>
                </c:pt>
                <c:pt idx="9">
                  <c:v>8.157</c:v>
                </c:pt>
                <c:pt idx="10">
                  <c:v>9.2959999999999994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49-4488-9E6F-8CC1786EC714}"/>
            </c:ext>
          </c:extLst>
        </c:ser>
        <c:ser>
          <c:idx val="1"/>
          <c:order val="1"/>
          <c:tx>
            <c:strRef>
              <c:f>'trends by year graph '!$F$2</c:f>
              <c:strCache>
                <c:ptCount val="1"/>
                <c:pt idx="0">
                  <c:v>White Female </c:v>
                </c:pt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'trends by year graph '!$D$3:$D$13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'trends by year graph '!$F$3:$F$13</c:f>
              <c:numCache>
                <c:formatCode>General</c:formatCode>
                <c:ptCount val="11"/>
                <c:pt idx="0">
                  <c:v>2.3730000000000002</c:v>
                </c:pt>
                <c:pt idx="1">
                  <c:v>2.597</c:v>
                </c:pt>
                <c:pt idx="2">
                  <c:v>2.3559999999999999</c:v>
                </c:pt>
                <c:pt idx="3">
                  <c:v>2.5270000000000001</c:v>
                </c:pt>
                <c:pt idx="4">
                  <c:v>2.4409999999999998</c:v>
                </c:pt>
                <c:pt idx="5">
                  <c:v>2.4790000000000001</c:v>
                </c:pt>
                <c:pt idx="6">
                  <c:v>2.3679999999999999</c:v>
                </c:pt>
                <c:pt idx="7">
                  <c:v>2.698</c:v>
                </c:pt>
                <c:pt idx="8">
                  <c:v>2.67</c:v>
                </c:pt>
                <c:pt idx="9">
                  <c:v>3.04</c:v>
                </c:pt>
                <c:pt idx="10">
                  <c:v>3.0070000000000001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49-4488-9E6F-8CC1786EC714}"/>
            </c:ext>
          </c:extLst>
        </c:ser>
        <c:ser>
          <c:idx val="2"/>
          <c:order val="2"/>
          <c:tx>
            <c:strRef>
              <c:f>'trends by year graph '!$G$2</c:f>
              <c:strCache>
                <c:ptCount val="1"/>
                <c:pt idx="0">
                  <c:v>AI/AN Male </c:v>
                </c:pt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'trends by year graph '!$D$3:$D$13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'trends by year graph '!$G$3:$G$13</c:f>
              <c:numCache>
                <c:formatCode>General</c:formatCode>
                <c:ptCount val="11"/>
                <c:pt idx="0">
                  <c:v>10.896000000000001</c:v>
                </c:pt>
                <c:pt idx="1">
                  <c:v>15.109</c:v>
                </c:pt>
                <c:pt idx="2">
                  <c:v>15.92</c:v>
                </c:pt>
                <c:pt idx="3">
                  <c:v>12.352</c:v>
                </c:pt>
                <c:pt idx="4">
                  <c:v>13.983000000000001</c:v>
                </c:pt>
                <c:pt idx="5">
                  <c:v>16.79</c:v>
                </c:pt>
                <c:pt idx="6">
                  <c:v>12.294</c:v>
                </c:pt>
                <c:pt idx="7">
                  <c:v>17.957000000000001</c:v>
                </c:pt>
                <c:pt idx="8">
                  <c:v>17.257000000000001</c:v>
                </c:pt>
                <c:pt idx="9">
                  <c:v>20.52</c:v>
                </c:pt>
                <c:pt idx="10">
                  <c:v>20.169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D49-4488-9E6F-8CC1786EC714}"/>
            </c:ext>
          </c:extLst>
        </c:ser>
        <c:ser>
          <c:idx val="3"/>
          <c:order val="3"/>
          <c:tx>
            <c:strRef>
              <c:f>'trends by year graph '!$H$2</c:f>
              <c:strCache>
                <c:ptCount val="1"/>
                <c:pt idx="0">
                  <c:v>White Male 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'trends by year graph '!$D$3:$D$13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'trends by year graph '!$H$3:$H$13</c:f>
              <c:numCache>
                <c:formatCode>General</c:formatCode>
                <c:ptCount val="11"/>
                <c:pt idx="0">
                  <c:v>5.8209999999999997</c:v>
                </c:pt>
                <c:pt idx="1">
                  <c:v>6.3380000000000001</c:v>
                </c:pt>
                <c:pt idx="2">
                  <c:v>5.9660000000000002</c:v>
                </c:pt>
                <c:pt idx="3">
                  <c:v>6.6420000000000003</c:v>
                </c:pt>
                <c:pt idx="4">
                  <c:v>6.7590000000000003</c:v>
                </c:pt>
                <c:pt idx="5">
                  <c:v>7.3369999999999997</c:v>
                </c:pt>
                <c:pt idx="6">
                  <c:v>7.4550000000000001</c:v>
                </c:pt>
                <c:pt idx="7">
                  <c:v>7.9790000000000001</c:v>
                </c:pt>
                <c:pt idx="8">
                  <c:v>7.9660000000000002</c:v>
                </c:pt>
                <c:pt idx="9">
                  <c:v>8.2460000000000004</c:v>
                </c:pt>
                <c:pt idx="10">
                  <c:v>8.5820000000000007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D49-4488-9E6F-8CC1786EC7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40272"/>
        <c:axId val="172720536"/>
      </c:lineChart>
      <c:catAx>
        <c:axId val="524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2720536"/>
        <c:crosses val="autoZero"/>
        <c:auto val="1"/>
        <c:lblAlgn val="ctr"/>
        <c:lblOffset val="100"/>
        <c:noMultiLvlLbl val="0"/>
      </c:catAx>
      <c:valAx>
        <c:axId val="17272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Rate</a:t>
                </a:r>
              </a:p>
            </c:rich>
          </c:tx>
          <c:layout/>
          <c:overlay val="0"/>
          <c:spPr>
            <a:noFill/>
            <a:ln w="25400"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rgbClr val="333333"/>
                  </a:solidFill>
                  <a:latin typeface="Calibri"/>
                  <a:ea typeface="Calibri"/>
                  <a:cs typeface="Calibri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2402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83081570996978849"/>
          <c:y val="0.39152119700748128"/>
          <c:w val="0.15558912386706947"/>
          <c:h val="0.21197007481296753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25" b="0" i="0" u="none" strike="noStrike" kern="1200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'\\cdc.gov\project\CCHP_NCCD_DCPC\EHSRB\Melkonian\Liver cancer\raw data\matrix excel output\[trends_by_year_under60192017.txt]trends_by_year_under60192017'!$C$6</c:f>
              <c:strCache>
                <c:ptCount val="1"/>
                <c:pt idx="0">
                  <c:v>AI/AN Female 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[1]trends_by_year_under60192017!$B$7:$B$17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[1]trends_by_year_under60192017!$C$7:$C$17</c:f>
              <c:numCache>
                <c:formatCode>General</c:formatCode>
                <c:ptCount val="11"/>
                <c:pt idx="0">
                  <c:v>0.6</c:v>
                </c:pt>
                <c:pt idx="1">
                  <c:v>1.2</c:v>
                </c:pt>
                <c:pt idx="2">
                  <c:v>2</c:v>
                </c:pt>
                <c:pt idx="3">
                  <c:v>1.4</c:v>
                </c:pt>
                <c:pt idx="4">
                  <c:v>2</c:v>
                </c:pt>
                <c:pt idx="5">
                  <c:v>1.3</c:v>
                </c:pt>
                <c:pt idx="6">
                  <c:v>2</c:v>
                </c:pt>
                <c:pt idx="7">
                  <c:v>0.7</c:v>
                </c:pt>
                <c:pt idx="8">
                  <c:v>2.4</c:v>
                </c:pt>
                <c:pt idx="9">
                  <c:v>2.6</c:v>
                </c:pt>
                <c:pt idx="10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57-4A3C-8E1A-2864B75240CE}"/>
            </c:ext>
          </c:extLst>
        </c:ser>
        <c:ser>
          <c:idx val="1"/>
          <c:order val="1"/>
          <c:tx>
            <c:strRef>
              <c:f>'\\cdc.gov\project\CCHP_NCCD_DCPC\EHSRB\Melkonian\Liver cancer\raw data\matrix excel output\[trends_by_year_under60192017.txt]trends_by_year_under60192017'!$D$6</c:f>
              <c:strCache>
                <c:ptCount val="1"/>
                <c:pt idx="0">
                  <c:v>White Female </c:v>
                </c:pt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[1]trends_by_year_under60192017!$B$7:$B$17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[1]trends_by_year_under60192017!$D$7:$D$17</c:f>
              <c:numCache>
                <c:formatCode>General</c:formatCode>
                <c:ptCount val="11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0.9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57-4A3C-8E1A-2864B75240CE}"/>
            </c:ext>
          </c:extLst>
        </c:ser>
        <c:ser>
          <c:idx val="2"/>
          <c:order val="2"/>
          <c:tx>
            <c:strRef>
              <c:f>'\\cdc.gov\project\CCHP_NCCD_DCPC\EHSRB\Melkonian\Liver cancer\raw data\matrix excel output\[trends_by_year_under60192017.txt]trends_by_year_under60192017'!$E$6</c:f>
              <c:strCache>
                <c:ptCount val="1"/>
                <c:pt idx="0">
                  <c:v>AI/AN Male </c:v>
                </c:pt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[1]trends_by_year_under60192017!$B$7:$B$17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[1]trends_by_year_under60192017!$E$7:$E$17</c:f>
              <c:numCache>
                <c:formatCode>General</c:formatCode>
                <c:ptCount val="11"/>
                <c:pt idx="0">
                  <c:v>3.7</c:v>
                </c:pt>
                <c:pt idx="1">
                  <c:v>6.9</c:v>
                </c:pt>
                <c:pt idx="2">
                  <c:v>5.8</c:v>
                </c:pt>
                <c:pt idx="3">
                  <c:v>6.4</c:v>
                </c:pt>
                <c:pt idx="4">
                  <c:v>7</c:v>
                </c:pt>
                <c:pt idx="5">
                  <c:v>7.9</c:v>
                </c:pt>
                <c:pt idx="6">
                  <c:v>5.0999999999999996</c:v>
                </c:pt>
                <c:pt idx="7">
                  <c:v>7</c:v>
                </c:pt>
                <c:pt idx="8">
                  <c:v>9.6999999999999993</c:v>
                </c:pt>
                <c:pt idx="9">
                  <c:v>9.8000000000000007</c:v>
                </c:pt>
                <c:pt idx="10">
                  <c:v>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57-4A3C-8E1A-2864B75240CE}"/>
            </c:ext>
          </c:extLst>
        </c:ser>
        <c:ser>
          <c:idx val="3"/>
          <c:order val="3"/>
          <c:tx>
            <c:strRef>
              <c:f>'\\cdc.gov\project\CCHP_NCCD_DCPC\EHSRB\Melkonian\Liver cancer\raw data\matrix excel output\[trends_by_year_under60192017.txt]trends_by_year_under60192017'!$F$6</c:f>
              <c:strCache>
                <c:ptCount val="1"/>
                <c:pt idx="0">
                  <c:v>White Male 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[1]trends_by_year_under60192017!$B$7:$B$17</c:f>
              <c:numCache>
                <c:formatCode>General</c:formatCode>
                <c:ptCount val="11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</c:numCache>
            </c:numRef>
          </c:cat>
          <c:val>
            <c:numRef>
              <c:f>[1]trends_by_year_under60192017!$F$7:$F$17</c:f>
              <c:numCache>
                <c:formatCode>General</c:formatCode>
                <c:ptCount val="11"/>
                <c:pt idx="0">
                  <c:v>2.2000000000000002</c:v>
                </c:pt>
                <c:pt idx="1">
                  <c:v>2.4</c:v>
                </c:pt>
                <c:pt idx="2">
                  <c:v>2.2999999999999998</c:v>
                </c:pt>
                <c:pt idx="3">
                  <c:v>2.8</c:v>
                </c:pt>
                <c:pt idx="4">
                  <c:v>3</c:v>
                </c:pt>
                <c:pt idx="5">
                  <c:v>3.4</c:v>
                </c:pt>
                <c:pt idx="6">
                  <c:v>3.4</c:v>
                </c:pt>
                <c:pt idx="7">
                  <c:v>3.9</c:v>
                </c:pt>
                <c:pt idx="8">
                  <c:v>3.7</c:v>
                </c:pt>
                <c:pt idx="9">
                  <c:v>3.9</c:v>
                </c:pt>
                <c:pt idx="10">
                  <c:v>4.0999999999999996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57-4A3C-8E1A-2864B7524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46448"/>
        <c:axId val="172436264"/>
      </c:lineChart>
      <c:catAx>
        <c:axId val="17284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436264"/>
        <c:crosses val="autoZero"/>
        <c:auto val="1"/>
        <c:lblAlgn val="ctr"/>
        <c:lblOffset val="100"/>
        <c:noMultiLvlLbl val="0"/>
      </c:catAx>
      <c:valAx>
        <c:axId val="172436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Rate</a:t>
                </a:r>
              </a:p>
            </c:rich>
          </c:tx>
          <c:layout/>
          <c:overlay val="0"/>
          <c:spPr>
            <a:noFill/>
            <a:ln w="25400"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8464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82301008834072731"/>
          <c:y val="0.37837894587500887"/>
          <c:w val="0.16371712385509329"/>
          <c:h val="0.24324352699155849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23EE-7000-4A13-83B0-CF3B93B7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Melkonian, Stephanie (CDC)</dc:creator>
  <cp:keywords/>
  <dc:description/>
  <cp:lastModifiedBy>mzv3</cp:lastModifiedBy>
  <cp:revision>3</cp:revision>
  <dcterms:created xsi:type="dcterms:W3CDTF">2018-05-02T15:10:00Z</dcterms:created>
  <dcterms:modified xsi:type="dcterms:W3CDTF">2018-05-02T15:12:00Z</dcterms:modified>
</cp:coreProperties>
</file>