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DC8E0" w14:textId="77777777" w:rsidR="00210FB9" w:rsidRPr="00853AC0" w:rsidRDefault="00210FB9" w:rsidP="00210FB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S1</w:t>
      </w:r>
      <w:r w:rsidRPr="00853AC0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Relevant</w:t>
      </w:r>
      <w:r w:rsidRPr="00853AC0">
        <w:rPr>
          <w:rFonts w:ascii="Times New Roman" w:hAnsi="Times New Roman" w:cs="Times New Roman"/>
          <w:b/>
          <w:lang w:val="en-US"/>
        </w:rPr>
        <w:t xml:space="preserve"> questions of the NIH (National Institute of Health) Quality Assessment Tool for Observational and Cross-Sectional Studies</w:t>
      </w:r>
      <w:r>
        <w:rPr>
          <w:rFonts w:ascii="Times New Roman" w:hAnsi="Times New Roman" w:cs="Times New Roman"/>
          <w:b/>
          <w:lang w:val="en-US"/>
        </w:rPr>
        <w:t xml:space="preserve"> for evaluating study quality for inclusion in the IPD Meta-analysis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210FB9" w:rsidRPr="00F14B0A" w14:paraId="33C4C648" w14:textId="77777777" w:rsidTr="00A816B8">
        <w:tc>
          <w:tcPr>
            <w:tcW w:w="14277" w:type="dxa"/>
          </w:tcPr>
          <w:p w14:paraId="44BFFBC3" w14:textId="77777777" w:rsidR="00210FB9" w:rsidRPr="00853AC0" w:rsidRDefault="00210FB9" w:rsidP="00A816B8">
            <w:pPr>
              <w:rPr>
                <w:rFonts w:ascii="Times New Roman" w:hAnsi="Times New Roman" w:cs="Times New Roman"/>
                <w:lang w:val="en-US"/>
              </w:rPr>
            </w:pPr>
            <w:r w:rsidRPr="00853AC0">
              <w:rPr>
                <w:rFonts w:ascii="Times New Roman" w:hAnsi="Times New Roman" w:cs="Times New Roman"/>
                <w:lang w:val="en-US"/>
              </w:rPr>
              <w:t xml:space="preserve">Q1: </w:t>
            </w:r>
            <w:r w:rsidRPr="00853AC0">
              <w:rPr>
                <w:rFonts w:ascii="Times New Roman" w:eastAsia="Times New Roman" w:hAnsi="Times New Roman" w:cs="Times New Roman"/>
                <w:bCs/>
                <w:color w:val="000000"/>
                <w:lang w:val="en-US" w:eastAsia="de-DE"/>
              </w:rPr>
              <w:t>research question</w:t>
            </w:r>
            <w:r w:rsidRPr="00853AC0">
              <w:rPr>
                <w:rFonts w:ascii="Times New Roman" w:hAnsi="Times New Roman" w:cs="Times New Roman"/>
                <w:lang w:val="en-US"/>
              </w:rPr>
              <w:t xml:space="preserve"> - Was the research question or objective in this paper clearly stated?</w:t>
            </w:r>
          </w:p>
          <w:p w14:paraId="142A3F22" w14:textId="77777777" w:rsidR="00210FB9" w:rsidRPr="00853AC0" w:rsidRDefault="00210FB9" w:rsidP="00A816B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210FB9" w:rsidRPr="00F14B0A" w14:paraId="12A45536" w14:textId="77777777" w:rsidTr="00A816B8">
        <w:tc>
          <w:tcPr>
            <w:tcW w:w="14277" w:type="dxa"/>
          </w:tcPr>
          <w:p w14:paraId="1EF78436" w14:textId="77777777" w:rsidR="00210FB9" w:rsidRPr="00853AC0" w:rsidRDefault="00210FB9" w:rsidP="00A816B8">
            <w:pPr>
              <w:rPr>
                <w:rFonts w:ascii="Times New Roman" w:hAnsi="Times New Roman" w:cs="Times New Roman"/>
                <w:lang w:val="en-US"/>
              </w:rPr>
            </w:pPr>
            <w:r w:rsidRPr="00853AC0">
              <w:rPr>
                <w:rFonts w:ascii="Times New Roman" w:hAnsi="Times New Roman" w:cs="Times New Roman"/>
                <w:lang w:val="en-US"/>
              </w:rPr>
              <w:t xml:space="preserve">Q2: </w:t>
            </w:r>
            <w:r w:rsidRPr="00853AC0">
              <w:rPr>
                <w:rFonts w:ascii="Times New Roman" w:eastAsia="Times New Roman" w:hAnsi="Times New Roman" w:cs="Times New Roman"/>
                <w:bCs/>
                <w:color w:val="000000"/>
                <w:lang w:val="en-US" w:eastAsia="de-DE"/>
              </w:rPr>
              <w:t>study population -</w:t>
            </w:r>
            <w:r w:rsidRPr="00853AC0">
              <w:rPr>
                <w:rFonts w:ascii="Times New Roman" w:hAnsi="Times New Roman" w:cs="Times New Roman"/>
                <w:lang w:val="en-US"/>
              </w:rPr>
              <w:t xml:space="preserve"> Was the study population clearly specified and defined?</w:t>
            </w:r>
          </w:p>
          <w:p w14:paraId="1897CD1B" w14:textId="77777777" w:rsidR="00210FB9" w:rsidRPr="00853AC0" w:rsidRDefault="00210FB9" w:rsidP="00A816B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210FB9" w:rsidRPr="00F14B0A" w14:paraId="48974B4B" w14:textId="77777777" w:rsidTr="00A816B8">
        <w:tc>
          <w:tcPr>
            <w:tcW w:w="14277" w:type="dxa"/>
          </w:tcPr>
          <w:p w14:paraId="4565A846" w14:textId="77777777" w:rsidR="00210FB9" w:rsidRPr="00853AC0" w:rsidRDefault="00210FB9" w:rsidP="00A816B8">
            <w:pPr>
              <w:rPr>
                <w:rFonts w:ascii="Times New Roman" w:hAnsi="Times New Roman" w:cs="Times New Roman"/>
                <w:lang w:val="en-US"/>
              </w:rPr>
            </w:pPr>
            <w:r w:rsidRPr="00853AC0">
              <w:rPr>
                <w:rFonts w:ascii="Times New Roman" w:hAnsi="Times New Roman" w:cs="Times New Roman"/>
                <w:lang w:val="en-US"/>
              </w:rPr>
              <w:t xml:space="preserve">Q3: </w:t>
            </w:r>
            <w:r w:rsidRPr="00853AC0">
              <w:rPr>
                <w:rFonts w:ascii="Times New Roman" w:eastAsia="Times New Roman" w:hAnsi="Times New Roman" w:cs="Times New Roman"/>
                <w:bCs/>
                <w:color w:val="000000"/>
                <w:lang w:val="en-US" w:eastAsia="de-DE"/>
              </w:rPr>
              <w:t>participation rate</w:t>
            </w:r>
            <w:r w:rsidRPr="00853AC0">
              <w:rPr>
                <w:rFonts w:ascii="Times New Roman" w:eastAsia="Times New Roman" w:hAnsi="Times New Roman" w:cs="Times New Roman"/>
                <w:lang w:val="en-US" w:eastAsia="de-DE"/>
              </w:rPr>
              <w:t xml:space="preserve"> - Was the participation rate of eligible persons at least 50%?</w:t>
            </w:r>
          </w:p>
          <w:p w14:paraId="67F54CFC" w14:textId="77777777" w:rsidR="00210FB9" w:rsidRPr="00853AC0" w:rsidRDefault="00210FB9" w:rsidP="00A816B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210FB9" w:rsidRPr="00F14B0A" w14:paraId="6ACE92FE" w14:textId="77777777" w:rsidTr="00A816B8">
        <w:tc>
          <w:tcPr>
            <w:tcW w:w="14277" w:type="dxa"/>
          </w:tcPr>
          <w:p w14:paraId="6F305DBA" w14:textId="77777777" w:rsidR="00210FB9" w:rsidRPr="00853AC0" w:rsidRDefault="00210FB9" w:rsidP="00A816B8">
            <w:pPr>
              <w:rPr>
                <w:rFonts w:ascii="Times New Roman" w:hAnsi="Times New Roman" w:cs="Times New Roman"/>
                <w:lang w:val="en-US"/>
              </w:rPr>
            </w:pPr>
            <w:r w:rsidRPr="00853AC0">
              <w:rPr>
                <w:rFonts w:ascii="Times New Roman" w:hAnsi="Times New Roman" w:cs="Times New Roman"/>
                <w:lang w:val="en-US"/>
              </w:rPr>
              <w:t xml:space="preserve">Q4: recruitment - </w:t>
            </w:r>
            <w:r w:rsidRPr="00853AC0">
              <w:rPr>
                <w:rFonts w:ascii="Times New Roman" w:eastAsia="Times New Roman" w:hAnsi="Times New Roman" w:cs="Times New Roman"/>
                <w:lang w:val="en-US" w:eastAsia="de-DE"/>
              </w:rPr>
              <w:t xml:space="preserve">Were all the subjects selected or recruited from the same or similar populations (including the same time period)? Were inclusion and exclusion criteria for being in the study </w:t>
            </w:r>
            <w:proofErr w:type="spellStart"/>
            <w:r w:rsidRPr="00853AC0">
              <w:rPr>
                <w:rFonts w:ascii="Times New Roman" w:eastAsia="Times New Roman" w:hAnsi="Times New Roman" w:cs="Times New Roman"/>
                <w:lang w:val="en-US" w:eastAsia="de-DE"/>
              </w:rPr>
              <w:t>prespecified</w:t>
            </w:r>
            <w:proofErr w:type="spellEnd"/>
            <w:r w:rsidRPr="00853AC0">
              <w:rPr>
                <w:rFonts w:ascii="Times New Roman" w:eastAsia="Times New Roman" w:hAnsi="Times New Roman" w:cs="Times New Roman"/>
                <w:lang w:val="en-US" w:eastAsia="de-DE"/>
              </w:rPr>
              <w:t xml:space="preserve"> and applied uniformly to all participants?</w:t>
            </w:r>
          </w:p>
          <w:p w14:paraId="2D888E79" w14:textId="77777777" w:rsidR="00210FB9" w:rsidRPr="00853AC0" w:rsidRDefault="00210FB9" w:rsidP="00A816B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210FB9" w:rsidRPr="00F14B0A" w14:paraId="3E0C3792" w14:textId="77777777" w:rsidTr="00A816B8">
        <w:tc>
          <w:tcPr>
            <w:tcW w:w="14277" w:type="dxa"/>
          </w:tcPr>
          <w:p w14:paraId="11EA0EB7" w14:textId="77777777" w:rsidR="00210FB9" w:rsidRPr="00853AC0" w:rsidRDefault="00210FB9" w:rsidP="00A816B8">
            <w:pPr>
              <w:rPr>
                <w:rFonts w:ascii="Times New Roman" w:hAnsi="Times New Roman" w:cs="Times New Roman"/>
                <w:lang w:val="en-US"/>
              </w:rPr>
            </w:pPr>
            <w:r w:rsidRPr="00853AC0">
              <w:rPr>
                <w:rFonts w:ascii="Times New Roman" w:hAnsi="Times New Roman" w:cs="Times New Roman"/>
                <w:lang w:val="en-US"/>
              </w:rPr>
              <w:t xml:space="preserve">Q6: </w:t>
            </w:r>
            <w:r w:rsidRPr="00853AC0">
              <w:rPr>
                <w:rFonts w:ascii="Times New Roman" w:eastAsia="Times New Roman" w:hAnsi="Times New Roman" w:cs="Times New Roman"/>
                <w:bCs/>
                <w:color w:val="000000"/>
                <w:lang w:val="en-US" w:eastAsia="de-DE"/>
              </w:rPr>
              <w:t>exposure measured prior to the outcome</w:t>
            </w:r>
            <w:r w:rsidRPr="00853AC0">
              <w:rPr>
                <w:rFonts w:ascii="Times New Roman" w:eastAsia="Times New Roman" w:hAnsi="Times New Roman" w:cs="Times New Roman"/>
                <w:lang w:val="en-US" w:eastAsia="de-DE"/>
              </w:rPr>
              <w:t xml:space="preserve"> - For the analyses in this paper, were the exposure(s) of interest measured prior to the outcome(s) being measured?</w:t>
            </w:r>
          </w:p>
          <w:p w14:paraId="5B434072" w14:textId="77777777" w:rsidR="00210FB9" w:rsidRPr="00853AC0" w:rsidRDefault="00210FB9" w:rsidP="00A816B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210FB9" w:rsidRPr="00F14B0A" w14:paraId="7DFEB660" w14:textId="77777777" w:rsidTr="00A816B8">
        <w:tc>
          <w:tcPr>
            <w:tcW w:w="14277" w:type="dxa"/>
          </w:tcPr>
          <w:p w14:paraId="75BCB3ED" w14:textId="77777777" w:rsidR="00210FB9" w:rsidRPr="00853AC0" w:rsidRDefault="00210FB9" w:rsidP="00A816B8">
            <w:pPr>
              <w:rPr>
                <w:rFonts w:ascii="Times New Roman" w:hAnsi="Times New Roman" w:cs="Times New Roman"/>
                <w:lang w:val="en-US"/>
              </w:rPr>
            </w:pPr>
            <w:r w:rsidRPr="00853AC0">
              <w:rPr>
                <w:rFonts w:ascii="Times New Roman" w:hAnsi="Times New Roman" w:cs="Times New Roman"/>
                <w:lang w:val="en-US"/>
              </w:rPr>
              <w:t xml:space="preserve">Q11: </w:t>
            </w:r>
            <w:r w:rsidRPr="00853AC0">
              <w:rPr>
                <w:rFonts w:ascii="Times New Roman" w:eastAsia="Times New Roman" w:hAnsi="Times New Roman" w:cs="Times New Roman"/>
                <w:bCs/>
                <w:color w:val="000000"/>
                <w:lang w:val="en-US" w:eastAsia="de-DE"/>
              </w:rPr>
              <w:t xml:space="preserve">outcome measured or reported - </w:t>
            </w:r>
            <w:r w:rsidRPr="00853AC0">
              <w:rPr>
                <w:rFonts w:ascii="Times New Roman" w:eastAsia="Times New Roman" w:hAnsi="Times New Roman" w:cs="Times New Roman"/>
                <w:lang w:val="en-US" w:eastAsia="de-DE"/>
              </w:rPr>
              <w:t>Were the outcome measures (dependent variables) clearly defined, valid, reliable, and implemented consistently across all study participants?</w:t>
            </w:r>
          </w:p>
          <w:p w14:paraId="634F8DC5" w14:textId="77777777" w:rsidR="00210FB9" w:rsidRPr="00853AC0" w:rsidRDefault="00210FB9" w:rsidP="00A816B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210FB9" w:rsidRPr="00F14B0A" w14:paraId="5832867A" w14:textId="77777777" w:rsidTr="00A816B8">
        <w:tc>
          <w:tcPr>
            <w:tcW w:w="14277" w:type="dxa"/>
          </w:tcPr>
          <w:p w14:paraId="2FA76BB9" w14:textId="77777777" w:rsidR="00210FB9" w:rsidRPr="00853AC0" w:rsidRDefault="00210FB9" w:rsidP="00A816B8">
            <w:pPr>
              <w:rPr>
                <w:rFonts w:ascii="Times New Roman" w:hAnsi="Times New Roman" w:cs="Times New Roman"/>
                <w:lang w:val="en-US"/>
              </w:rPr>
            </w:pPr>
            <w:r w:rsidRPr="00853AC0">
              <w:rPr>
                <w:rFonts w:ascii="Times New Roman" w:hAnsi="Times New Roman" w:cs="Times New Roman"/>
                <w:lang w:val="en-US"/>
              </w:rPr>
              <w:t xml:space="preserve">Q12: blinding - </w:t>
            </w:r>
            <w:r w:rsidRPr="00853AC0">
              <w:rPr>
                <w:rFonts w:ascii="Times New Roman" w:eastAsia="Times New Roman" w:hAnsi="Times New Roman" w:cs="Times New Roman"/>
                <w:lang w:val="en-US" w:eastAsia="de-DE"/>
              </w:rPr>
              <w:t>Were the outcome assessors blinded to the exposure status of participants?</w:t>
            </w:r>
          </w:p>
          <w:p w14:paraId="44DC72F2" w14:textId="77777777" w:rsidR="00210FB9" w:rsidRPr="00853AC0" w:rsidRDefault="00210FB9" w:rsidP="00A816B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210FB9" w:rsidRPr="00F14B0A" w14:paraId="413A56EC" w14:textId="77777777" w:rsidTr="00A816B8">
        <w:tc>
          <w:tcPr>
            <w:tcW w:w="14277" w:type="dxa"/>
          </w:tcPr>
          <w:p w14:paraId="255DEAFC" w14:textId="77777777" w:rsidR="00210FB9" w:rsidRPr="00853AC0" w:rsidRDefault="00210FB9" w:rsidP="00A816B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853AC0">
              <w:rPr>
                <w:rFonts w:ascii="Times New Roman" w:hAnsi="Times New Roman" w:cs="Times New Roman"/>
                <w:lang w:val="en-US"/>
              </w:rPr>
              <w:t xml:space="preserve">Q13: </w:t>
            </w:r>
            <w:r w:rsidRPr="00853AC0">
              <w:rPr>
                <w:rFonts w:ascii="Times New Roman" w:eastAsia="Times New Roman" w:hAnsi="Times New Roman" w:cs="Times New Roman"/>
                <w:bCs/>
                <w:color w:val="000000"/>
                <w:lang w:val="en-US" w:eastAsia="de-DE"/>
              </w:rPr>
              <w:t xml:space="preserve">loss to follow-up &lt;40% - </w:t>
            </w:r>
            <w:r w:rsidRPr="00853AC0">
              <w:rPr>
                <w:rFonts w:ascii="Times New Roman" w:eastAsia="Times New Roman" w:hAnsi="Times New Roman" w:cs="Times New Roman"/>
                <w:lang w:val="en-US" w:eastAsia="de-DE"/>
              </w:rPr>
              <w:t>Was loss to follow-up after baseline 40% or less?</w:t>
            </w:r>
          </w:p>
          <w:p w14:paraId="1F0C9845" w14:textId="77777777" w:rsidR="00210FB9" w:rsidRPr="00853AC0" w:rsidRDefault="00210FB9" w:rsidP="00A816B8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</w:tbl>
    <w:p w14:paraId="514FD659" w14:textId="29BE1642" w:rsidR="00BC6489" w:rsidRPr="00965234" w:rsidRDefault="00BC6489" w:rsidP="0042359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C6489" w:rsidRPr="00965234" w:rsidSect="00C82283"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58065" w14:textId="77777777" w:rsidR="00BE5A26" w:rsidRDefault="00BE5A26" w:rsidP="00E52E5B">
      <w:pPr>
        <w:spacing w:after="0" w:line="240" w:lineRule="auto"/>
      </w:pPr>
      <w:r>
        <w:separator/>
      </w:r>
    </w:p>
  </w:endnote>
  <w:endnote w:type="continuationSeparator" w:id="0">
    <w:p w14:paraId="530D9E60" w14:textId="77777777" w:rsidR="00BE5A26" w:rsidRDefault="00BE5A26" w:rsidP="00E52E5B">
      <w:pPr>
        <w:spacing w:after="0" w:line="240" w:lineRule="auto"/>
      </w:pPr>
      <w:r>
        <w:continuationSeparator/>
      </w:r>
    </w:p>
  </w:endnote>
  <w:endnote w:type="continuationNotice" w:id="1">
    <w:p w14:paraId="48D4CA5D" w14:textId="77777777" w:rsidR="00BE5A26" w:rsidRDefault="00BE5A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291731"/>
      <w:docPartObj>
        <w:docPartGallery w:val="Page Numbers (Bottom of Page)"/>
        <w:docPartUnique/>
      </w:docPartObj>
    </w:sdtPr>
    <w:sdtEndPr/>
    <w:sdtContent>
      <w:p w14:paraId="128AFFE4" w14:textId="5E785F02" w:rsidR="00BE5A26" w:rsidRDefault="00BE5A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B0A">
          <w:rPr>
            <w:noProof/>
          </w:rPr>
          <w:t>1</w:t>
        </w:r>
        <w:r>
          <w:fldChar w:fldCharType="end"/>
        </w:r>
      </w:p>
    </w:sdtContent>
  </w:sdt>
  <w:p w14:paraId="560E315F" w14:textId="77777777" w:rsidR="00BE5A26" w:rsidRDefault="00BE5A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C74E0" w14:textId="77777777" w:rsidR="00BE5A26" w:rsidRDefault="00BE5A26" w:rsidP="00E52E5B">
      <w:pPr>
        <w:spacing w:after="0" w:line="240" w:lineRule="auto"/>
      </w:pPr>
      <w:r>
        <w:separator/>
      </w:r>
    </w:p>
  </w:footnote>
  <w:footnote w:type="continuationSeparator" w:id="0">
    <w:p w14:paraId="602B1538" w14:textId="77777777" w:rsidR="00BE5A26" w:rsidRDefault="00BE5A26" w:rsidP="00E52E5B">
      <w:pPr>
        <w:spacing w:after="0" w:line="240" w:lineRule="auto"/>
      </w:pPr>
      <w:r>
        <w:continuationSeparator/>
      </w:r>
    </w:p>
  </w:footnote>
  <w:footnote w:type="continuationNotice" w:id="1">
    <w:p w14:paraId="2245E093" w14:textId="77777777" w:rsidR="00BE5A26" w:rsidRDefault="00BE5A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18783" w14:textId="77777777" w:rsidR="00BE5A26" w:rsidRDefault="00BE5A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2DB6"/>
    <w:multiLevelType w:val="hybridMultilevel"/>
    <w:tmpl w:val="9C82AC64"/>
    <w:lvl w:ilvl="0" w:tplc="DBD40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1552"/>
    <w:multiLevelType w:val="hybridMultilevel"/>
    <w:tmpl w:val="569863D2"/>
    <w:lvl w:ilvl="0" w:tplc="3B440A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EE2B08"/>
    <w:multiLevelType w:val="hybridMultilevel"/>
    <w:tmpl w:val="56AA4572"/>
    <w:lvl w:ilvl="0" w:tplc="FFF28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7047"/>
    <w:multiLevelType w:val="multilevel"/>
    <w:tmpl w:val="6A24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652F4"/>
    <w:multiLevelType w:val="hybridMultilevel"/>
    <w:tmpl w:val="D5827F84"/>
    <w:lvl w:ilvl="0" w:tplc="050E52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397A"/>
    <w:multiLevelType w:val="hybridMultilevel"/>
    <w:tmpl w:val="8924C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6495A"/>
    <w:multiLevelType w:val="hybridMultilevel"/>
    <w:tmpl w:val="6B541714"/>
    <w:lvl w:ilvl="0" w:tplc="2EC82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33E5"/>
    <w:multiLevelType w:val="hybridMultilevel"/>
    <w:tmpl w:val="3626D50E"/>
    <w:lvl w:ilvl="0" w:tplc="CF128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D37F3"/>
    <w:multiLevelType w:val="hybridMultilevel"/>
    <w:tmpl w:val="6B7A8A86"/>
    <w:lvl w:ilvl="0" w:tplc="2EA83E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2C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de-DE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F338C"/>
    <w:multiLevelType w:val="hybridMultilevel"/>
    <w:tmpl w:val="6F36DEA2"/>
    <w:lvl w:ilvl="0" w:tplc="E368A10A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F342B"/>
    <w:multiLevelType w:val="hybridMultilevel"/>
    <w:tmpl w:val="06B815FE"/>
    <w:lvl w:ilvl="0" w:tplc="3B440A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D693D"/>
    <w:multiLevelType w:val="hybridMultilevel"/>
    <w:tmpl w:val="4C0AA8FE"/>
    <w:lvl w:ilvl="0" w:tplc="63F06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30090"/>
    <w:multiLevelType w:val="hybridMultilevel"/>
    <w:tmpl w:val="13D2DFBA"/>
    <w:lvl w:ilvl="0" w:tplc="EAA67766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2570F"/>
    <w:multiLevelType w:val="hybridMultilevel"/>
    <w:tmpl w:val="D10AF3C4"/>
    <w:lvl w:ilvl="0" w:tplc="3698D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46277"/>
    <w:multiLevelType w:val="hybridMultilevel"/>
    <w:tmpl w:val="CAF013E8"/>
    <w:lvl w:ilvl="0" w:tplc="3B440A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EDA9E8A">
      <w:numFmt w:val="bullet"/>
      <w:lvlText w:val=""/>
      <w:lvlJc w:val="left"/>
      <w:pPr>
        <w:ind w:left="2508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B764228"/>
    <w:multiLevelType w:val="hybridMultilevel"/>
    <w:tmpl w:val="EC447936"/>
    <w:lvl w:ilvl="0" w:tplc="CCD82F7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042EF"/>
    <w:multiLevelType w:val="hybridMultilevel"/>
    <w:tmpl w:val="CC68332A"/>
    <w:lvl w:ilvl="0" w:tplc="642676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72C4A"/>
    <w:multiLevelType w:val="hybridMultilevel"/>
    <w:tmpl w:val="B7F82CAA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AD65B39"/>
    <w:multiLevelType w:val="hybridMultilevel"/>
    <w:tmpl w:val="A41C4B14"/>
    <w:lvl w:ilvl="0" w:tplc="3698D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7BF2"/>
    <w:multiLevelType w:val="hybridMultilevel"/>
    <w:tmpl w:val="9C9A57C0"/>
    <w:lvl w:ilvl="0" w:tplc="3698D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97682"/>
    <w:multiLevelType w:val="hybridMultilevel"/>
    <w:tmpl w:val="7A8E0CA8"/>
    <w:lvl w:ilvl="0" w:tplc="F76CA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8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11"/>
  </w:num>
  <w:num w:numId="10">
    <w:abstractNumId w:val="15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  <w:num w:numId="15">
    <w:abstractNumId w:val="14"/>
  </w:num>
  <w:num w:numId="16">
    <w:abstractNumId w:val="7"/>
  </w:num>
  <w:num w:numId="17">
    <w:abstractNumId w:val="19"/>
  </w:num>
  <w:num w:numId="18">
    <w:abstractNumId w:val="18"/>
  </w:num>
  <w:num w:numId="19">
    <w:abstractNumId w:val="10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FE"/>
    <w:rsid w:val="000006B2"/>
    <w:rsid w:val="000071B0"/>
    <w:rsid w:val="0001237A"/>
    <w:rsid w:val="00013927"/>
    <w:rsid w:val="000150D6"/>
    <w:rsid w:val="000158FC"/>
    <w:rsid w:val="00016E3B"/>
    <w:rsid w:val="00017CD7"/>
    <w:rsid w:val="000220BB"/>
    <w:rsid w:val="000230C1"/>
    <w:rsid w:val="00024196"/>
    <w:rsid w:val="000253DA"/>
    <w:rsid w:val="00025471"/>
    <w:rsid w:val="00027BFF"/>
    <w:rsid w:val="000300D0"/>
    <w:rsid w:val="00030343"/>
    <w:rsid w:val="00033DF2"/>
    <w:rsid w:val="00034133"/>
    <w:rsid w:val="00034DD7"/>
    <w:rsid w:val="00035CFC"/>
    <w:rsid w:val="00035EAE"/>
    <w:rsid w:val="00035F3D"/>
    <w:rsid w:val="000429A8"/>
    <w:rsid w:val="0004336E"/>
    <w:rsid w:val="00045407"/>
    <w:rsid w:val="00046137"/>
    <w:rsid w:val="000511B6"/>
    <w:rsid w:val="00051E6F"/>
    <w:rsid w:val="00053083"/>
    <w:rsid w:val="00053B94"/>
    <w:rsid w:val="0005543D"/>
    <w:rsid w:val="00062CAF"/>
    <w:rsid w:val="000647A9"/>
    <w:rsid w:val="00066343"/>
    <w:rsid w:val="00066EB3"/>
    <w:rsid w:val="00067F37"/>
    <w:rsid w:val="00070BF9"/>
    <w:rsid w:val="00075175"/>
    <w:rsid w:val="0007609B"/>
    <w:rsid w:val="00081947"/>
    <w:rsid w:val="00082FE1"/>
    <w:rsid w:val="0008667D"/>
    <w:rsid w:val="00087BF1"/>
    <w:rsid w:val="00091429"/>
    <w:rsid w:val="00092763"/>
    <w:rsid w:val="00093624"/>
    <w:rsid w:val="00095CA9"/>
    <w:rsid w:val="000A0C52"/>
    <w:rsid w:val="000A3495"/>
    <w:rsid w:val="000A42F1"/>
    <w:rsid w:val="000A73B7"/>
    <w:rsid w:val="000B5B24"/>
    <w:rsid w:val="000B7F74"/>
    <w:rsid w:val="000C6331"/>
    <w:rsid w:val="000D038E"/>
    <w:rsid w:val="000D4995"/>
    <w:rsid w:val="000D6BE0"/>
    <w:rsid w:val="000D7D1C"/>
    <w:rsid w:val="000E0C5B"/>
    <w:rsid w:val="000E19CA"/>
    <w:rsid w:val="000E207C"/>
    <w:rsid w:val="000E2BAD"/>
    <w:rsid w:val="000E6DE2"/>
    <w:rsid w:val="000E7DAF"/>
    <w:rsid w:val="000F26A8"/>
    <w:rsid w:val="000F2E46"/>
    <w:rsid w:val="000F405B"/>
    <w:rsid w:val="000F40FE"/>
    <w:rsid w:val="000F41EF"/>
    <w:rsid w:val="000F42A8"/>
    <w:rsid w:val="000F525E"/>
    <w:rsid w:val="000F5332"/>
    <w:rsid w:val="000F673F"/>
    <w:rsid w:val="000F6A7A"/>
    <w:rsid w:val="000F6F3F"/>
    <w:rsid w:val="000F7178"/>
    <w:rsid w:val="000F7BE7"/>
    <w:rsid w:val="001002AB"/>
    <w:rsid w:val="00100DF1"/>
    <w:rsid w:val="001010E3"/>
    <w:rsid w:val="00102F83"/>
    <w:rsid w:val="00104DC6"/>
    <w:rsid w:val="0011046A"/>
    <w:rsid w:val="0011351A"/>
    <w:rsid w:val="0011415E"/>
    <w:rsid w:val="001159FD"/>
    <w:rsid w:val="001164A1"/>
    <w:rsid w:val="001171D4"/>
    <w:rsid w:val="001200DD"/>
    <w:rsid w:val="001233E9"/>
    <w:rsid w:val="00124727"/>
    <w:rsid w:val="00127E4E"/>
    <w:rsid w:val="00131648"/>
    <w:rsid w:val="00135EE9"/>
    <w:rsid w:val="0014517A"/>
    <w:rsid w:val="001506A6"/>
    <w:rsid w:val="00151CC3"/>
    <w:rsid w:val="00153451"/>
    <w:rsid w:val="00155863"/>
    <w:rsid w:val="00155F3F"/>
    <w:rsid w:val="0015765A"/>
    <w:rsid w:val="00161855"/>
    <w:rsid w:val="0016194B"/>
    <w:rsid w:val="00161DD3"/>
    <w:rsid w:val="00167871"/>
    <w:rsid w:val="00170BC2"/>
    <w:rsid w:val="0017747B"/>
    <w:rsid w:val="00177DF2"/>
    <w:rsid w:val="001801C5"/>
    <w:rsid w:val="0018418B"/>
    <w:rsid w:val="001848D1"/>
    <w:rsid w:val="00184D33"/>
    <w:rsid w:val="00186D08"/>
    <w:rsid w:val="00190AAD"/>
    <w:rsid w:val="00191E0B"/>
    <w:rsid w:val="001926DD"/>
    <w:rsid w:val="001943B0"/>
    <w:rsid w:val="001A04EF"/>
    <w:rsid w:val="001A0754"/>
    <w:rsid w:val="001A231D"/>
    <w:rsid w:val="001A3241"/>
    <w:rsid w:val="001B6663"/>
    <w:rsid w:val="001B6CD1"/>
    <w:rsid w:val="001C2212"/>
    <w:rsid w:val="001C2745"/>
    <w:rsid w:val="001C291C"/>
    <w:rsid w:val="001C4C99"/>
    <w:rsid w:val="001D2A6B"/>
    <w:rsid w:val="001D4B6D"/>
    <w:rsid w:val="001D767C"/>
    <w:rsid w:val="001D7AC2"/>
    <w:rsid w:val="001E1758"/>
    <w:rsid w:val="001E1D1A"/>
    <w:rsid w:val="001E4ED2"/>
    <w:rsid w:val="001E4F72"/>
    <w:rsid w:val="001E5B59"/>
    <w:rsid w:val="001E6ACD"/>
    <w:rsid w:val="001F05A5"/>
    <w:rsid w:val="001F1EB1"/>
    <w:rsid w:val="001F23C1"/>
    <w:rsid w:val="001F2649"/>
    <w:rsid w:val="001F2B37"/>
    <w:rsid w:val="001F4F2A"/>
    <w:rsid w:val="001F5034"/>
    <w:rsid w:val="001F7757"/>
    <w:rsid w:val="0020089B"/>
    <w:rsid w:val="00204A9C"/>
    <w:rsid w:val="00205EA4"/>
    <w:rsid w:val="00206242"/>
    <w:rsid w:val="00210888"/>
    <w:rsid w:val="00210FB9"/>
    <w:rsid w:val="002123F2"/>
    <w:rsid w:val="00217FE1"/>
    <w:rsid w:val="00220014"/>
    <w:rsid w:val="00220663"/>
    <w:rsid w:val="002232EC"/>
    <w:rsid w:val="002233C7"/>
    <w:rsid w:val="002275B4"/>
    <w:rsid w:val="00227845"/>
    <w:rsid w:val="0022795C"/>
    <w:rsid w:val="00230635"/>
    <w:rsid w:val="002307B2"/>
    <w:rsid w:val="002331ED"/>
    <w:rsid w:val="0023702A"/>
    <w:rsid w:val="0024182F"/>
    <w:rsid w:val="00241FF6"/>
    <w:rsid w:val="0024282C"/>
    <w:rsid w:val="00243275"/>
    <w:rsid w:val="002442DA"/>
    <w:rsid w:val="00244FB4"/>
    <w:rsid w:val="0024557A"/>
    <w:rsid w:val="0024706A"/>
    <w:rsid w:val="00250C1D"/>
    <w:rsid w:val="00256AE0"/>
    <w:rsid w:val="00260D68"/>
    <w:rsid w:val="002611CE"/>
    <w:rsid w:val="00262DF9"/>
    <w:rsid w:val="00263F1C"/>
    <w:rsid w:val="00264638"/>
    <w:rsid w:val="00270033"/>
    <w:rsid w:val="002712D3"/>
    <w:rsid w:val="00271DEE"/>
    <w:rsid w:val="002737E4"/>
    <w:rsid w:val="0027433F"/>
    <w:rsid w:val="002766A3"/>
    <w:rsid w:val="00276D3B"/>
    <w:rsid w:val="002830E0"/>
    <w:rsid w:val="00286E55"/>
    <w:rsid w:val="00291362"/>
    <w:rsid w:val="002934AD"/>
    <w:rsid w:val="0029458D"/>
    <w:rsid w:val="00296767"/>
    <w:rsid w:val="00297548"/>
    <w:rsid w:val="002976F1"/>
    <w:rsid w:val="00297836"/>
    <w:rsid w:val="002A0522"/>
    <w:rsid w:val="002A291C"/>
    <w:rsid w:val="002A2B95"/>
    <w:rsid w:val="002A3373"/>
    <w:rsid w:val="002A595A"/>
    <w:rsid w:val="002A5A92"/>
    <w:rsid w:val="002B05C7"/>
    <w:rsid w:val="002B2257"/>
    <w:rsid w:val="002B37CC"/>
    <w:rsid w:val="002B4F4B"/>
    <w:rsid w:val="002C1E65"/>
    <w:rsid w:val="002C1FD6"/>
    <w:rsid w:val="002C364B"/>
    <w:rsid w:val="002C4311"/>
    <w:rsid w:val="002C47AC"/>
    <w:rsid w:val="002C7D29"/>
    <w:rsid w:val="002D37DD"/>
    <w:rsid w:val="002D74DA"/>
    <w:rsid w:val="002E0814"/>
    <w:rsid w:val="002E309A"/>
    <w:rsid w:val="002E3CC0"/>
    <w:rsid w:val="002E3F5B"/>
    <w:rsid w:val="002E58E2"/>
    <w:rsid w:val="002E675F"/>
    <w:rsid w:val="002E6AF7"/>
    <w:rsid w:val="002E7CB9"/>
    <w:rsid w:val="002F0F19"/>
    <w:rsid w:val="002F224C"/>
    <w:rsid w:val="002F3A06"/>
    <w:rsid w:val="00300AA0"/>
    <w:rsid w:val="00301B20"/>
    <w:rsid w:val="00304516"/>
    <w:rsid w:val="0031137C"/>
    <w:rsid w:val="003114DE"/>
    <w:rsid w:val="00314867"/>
    <w:rsid w:val="00317958"/>
    <w:rsid w:val="003179CF"/>
    <w:rsid w:val="00317C40"/>
    <w:rsid w:val="0032064B"/>
    <w:rsid w:val="00323B59"/>
    <w:rsid w:val="00325D5E"/>
    <w:rsid w:val="00326548"/>
    <w:rsid w:val="0032733F"/>
    <w:rsid w:val="00331143"/>
    <w:rsid w:val="00331BD4"/>
    <w:rsid w:val="00340641"/>
    <w:rsid w:val="00343023"/>
    <w:rsid w:val="00344600"/>
    <w:rsid w:val="00346207"/>
    <w:rsid w:val="00346889"/>
    <w:rsid w:val="003471EB"/>
    <w:rsid w:val="0035063E"/>
    <w:rsid w:val="00355F67"/>
    <w:rsid w:val="0036070F"/>
    <w:rsid w:val="00361E62"/>
    <w:rsid w:val="00363670"/>
    <w:rsid w:val="00364C39"/>
    <w:rsid w:val="00364CD5"/>
    <w:rsid w:val="00364E8E"/>
    <w:rsid w:val="00366E28"/>
    <w:rsid w:val="00371817"/>
    <w:rsid w:val="00371C7C"/>
    <w:rsid w:val="00375E3E"/>
    <w:rsid w:val="003824C5"/>
    <w:rsid w:val="00384B57"/>
    <w:rsid w:val="00384DF9"/>
    <w:rsid w:val="0038682A"/>
    <w:rsid w:val="0039106C"/>
    <w:rsid w:val="00392CED"/>
    <w:rsid w:val="00393FF4"/>
    <w:rsid w:val="003A067C"/>
    <w:rsid w:val="003A51A4"/>
    <w:rsid w:val="003A6952"/>
    <w:rsid w:val="003A7959"/>
    <w:rsid w:val="003B2606"/>
    <w:rsid w:val="003B29A8"/>
    <w:rsid w:val="003B3609"/>
    <w:rsid w:val="003B4A1A"/>
    <w:rsid w:val="003B5C41"/>
    <w:rsid w:val="003B7979"/>
    <w:rsid w:val="003B7FD9"/>
    <w:rsid w:val="003C2267"/>
    <w:rsid w:val="003C2630"/>
    <w:rsid w:val="003C3788"/>
    <w:rsid w:val="003C54C8"/>
    <w:rsid w:val="003C7006"/>
    <w:rsid w:val="003D0EFB"/>
    <w:rsid w:val="003D20E7"/>
    <w:rsid w:val="003D2362"/>
    <w:rsid w:val="003D7201"/>
    <w:rsid w:val="003E124C"/>
    <w:rsid w:val="003E3024"/>
    <w:rsid w:val="003E43CE"/>
    <w:rsid w:val="003E4405"/>
    <w:rsid w:val="003E4997"/>
    <w:rsid w:val="003E567A"/>
    <w:rsid w:val="003F101E"/>
    <w:rsid w:val="003F5AAE"/>
    <w:rsid w:val="003F789D"/>
    <w:rsid w:val="003F7BC5"/>
    <w:rsid w:val="0040045C"/>
    <w:rsid w:val="004067C4"/>
    <w:rsid w:val="004143E5"/>
    <w:rsid w:val="00414A6A"/>
    <w:rsid w:val="00414C10"/>
    <w:rsid w:val="00416C0B"/>
    <w:rsid w:val="00420686"/>
    <w:rsid w:val="00421FAF"/>
    <w:rsid w:val="00422819"/>
    <w:rsid w:val="00422A2E"/>
    <w:rsid w:val="0042359B"/>
    <w:rsid w:val="00424EB3"/>
    <w:rsid w:val="00424ED2"/>
    <w:rsid w:val="00426A71"/>
    <w:rsid w:val="00430635"/>
    <w:rsid w:val="00430B1D"/>
    <w:rsid w:val="004352BF"/>
    <w:rsid w:val="00436151"/>
    <w:rsid w:val="00441A18"/>
    <w:rsid w:val="00443F19"/>
    <w:rsid w:val="004445B6"/>
    <w:rsid w:val="00444704"/>
    <w:rsid w:val="004472A9"/>
    <w:rsid w:val="00447451"/>
    <w:rsid w:val="0044793E"/>
    <w:rsid w:val="004516C8"/>
    <w:rsid w:val="004543C8"/>
    <w:rsid w:val="00464588"/>
    <w:rsid w:val="004656C3"/>
    <w:rsid w:val="00472BE7"/>
    <w:rsid w:val="004731EA"/>
    <w:rsid w:val="00475A20"/>
    <w:rsid w:val="00481793"/>
    <w:rsid w:val="00481B39"/>
    <w:rsid w:val="0048204A"/>
    <w:rsid w:val="004823D1"/>
    <w:rsid w:val="00484E00"/>
    <w:rsid w:val="00485174"/>
    <w:rsid w:val="00486388"/>
    <w:rsid w:val="004878D0"/>
    <w:rsid w:val="0049132F"/>
    <w:rsid w:val="00493551"/>
    <w:rsid w:val="004A204B"/>
    <w:rsid w:val="004A37E8"/>
    <w:rsid w:val="004A42A8"/>
    <w:rsid w:val="004B07E8"/>
    <w:rsid w:val="004B08CC"/>
    <w:rsid w:val="004B10B1"/>
    <w:rsid w:val="004B228E"/>
    <w:rsid w:val="004B5CBB"/>
    <w:rsid w:val="004B637D"/>
    <w:rsid w:val="004C59FE"/>
    <w:rsid w:val="004C5E8C"/>
    <w:rsid w:val="004D0DFB"/>
    <w:rsid w:val="004D6914"/>
    <w:rsid w:val="004D77B4"/>
    <w:rsid w:val="004E5A5C"/>
    <w:rsid w:val="004E7DC7"/>
    <w:rsid w:val="004E7FE2"/>
    <w:rsid w:val="004F0E13"/>
    <w:rsid w:val="004F164E"/>
    <w:rsid w:val="004F49C5"/>
    <w:rsid w:val="004F6044"/>
    <w:rsid w:val="004F6FAE"/>
    <w:rsid w:val="004F72B6"/>
    <w:rsid w:val="00500500"/>
    <w:rsid w:val="0050282D"/>
    <w:rsid w:val="00504949"/>
    <w:rsid w:val="00505A95"/>
    <w:rsid w:val="00506039"/>
    <w:rsid w:val="00506999"/>
    <w:rsid w:val="00514BBA"/>
    <w:rsid w:val="005168AD"/>
    <w:rsid w:val="00516B7B"/>
    <w:rsid w:val="005175BB"/>
    <w:rsid w:val="00520430"/>
    <w:rsid w:val="00522AF0"/>
    <w:rsid w:val="00522D26"/>
    <w:rsid w:val="00524DE0"/>
    <w:rsid w:val="00526C2F"/>
    <w:rsid w:val="00530925"/>
    <w:rsid w:val="00531643"/>
    <w:rsid w:val="005327F7"/>
    <w:rsid w:val="00532DE6"/>
    <w:rsid w:val="00543112"/>
    <w:rsid w:val="00544A3A"/>
    <w:rsid w:val="00545A96"/>
    <w:rsid w:val="00545C3B"/>
    <w:rsid w:val="00547F7B"/>
    <w:rsid w:val="00547FC4"/>
    <w:rsid w:val="00551528"/>
    <w:rsid w:val="00553452"/>
    <w:rsid w:val="00555036"/>
    <w:rsid w:val="005551FD"/>
    <w:rsid w:val="00562E8B"/>
    <w:rsid w:val="00566DC1"/>
    <w:rsid w:val="00567757"/>
    <w:rsid w:val="0057162A"/>
    <w:rsid w:val="00572289"/>
    <w:rsid w:val="00572321"/>
    <w:rsid w:val="00574541"/>
    <w:rsid w:val="00574BCF"/>
    <w:rsid w:val="00577095"/>
    <w:rsid w:val="00577376"/>
    <w:rsid w:val="00584130"/>
    <w:rsid w:val="0058423F"/>
    <w:rsid w:val="00587418"/>
    <w:rsid w:val="00590A99"/>
    <w:rsid w:val="00590E53"/>
    <w:rsid w:val="005930D1"/>
    <w:rsid w:val="005958D8"/>
    <w:rsid w:val="00596275"/>
    <w:rsid w:val="005964CF"/>
    <w:rsid w:val="00596AAA"/>
    <w:rsid w:val="005A1822"/>
    <w:rsid w:val="005A5AA1"/>
    <w:rsid w:val="005B0AB7"/>
    <w:rsid w:val="005B17E3"/>
    <w:rsid w:val="005B6C07"/>
    <w:rsid w:val="005B7DAD"/>
    <w:rsid w:val="005C1159"/>
    <w:rsid w:val="005C3574"/>
    <w:rsid w:val="005D5174"/>
    <w:rsid w:val="005D721E"/>
    <w:rsid w:val="005D739C"/>
    <w:rsid w:val="005D7909"/>
    <w:rsid w:val="005D7C94"/>
    <w:rsid w:val="005E0DB2"/>
    <w:rsid w:val="005E1EE8"/>
    <w:rsid w:val="005E4F1C"/>
    <w:rsid w:val="005F1591"/>
    <w:rsid w:val="005F28A1"/>
    <w:rsid w:val="005F2DA5"/>
    <w:rsid w:val="005F3EEE"/>
    <w:rsid w:val="005F3F07"/>
    <w:rsid w:val="005F5629"/>
    <w:rsid w:val="005F5918"/>
    <w:rsid w:val="005F7829"/>
    <w:rsid w:val="0060530D"/>
    <w:rsid w:val="0061108F"/>
    <w:rsid w:val="00612128"/>
    <w:rsid w:val="006156B8"/>
    <w:rsid w:val="00620023"/>
    <w:rsid w:val="00621FD8"/>
    <w:rsid w:val="0062250F"/>
    <w:rsid w:val="00631C99"/>
    <w:rsid w:val="00631D4B"/>
    <w:rsid w:val="00632828"/>
    <w:rsid w:val="00634078"/>
    <w:rsid w:val="0063503F"/>
    <w:rsid w:val="00635584"/>
    <w:rsid w:val="00635A15"/>
    <w:rsid w:val="00641736"/>
    <w:rsid w:val="00644059"/>
    <w:rsid w:val="00647097"/>
    <w:rsid w:val="00650BEA"/>
    <w:rsid w:val="00651284"/>
    <w:rsid w:val="006514B9"/>
    <w:rsid w:val="00651AE6"/>
    <w:rsid w:val="00653596"/>
    <w:rsid w:val="006565BD"/>
    <w:rsid w:val="00660372"/>
    <w:rsid w:val="00664437"/>
    <w:rsid w:val="006666A8"/>
    <w:rsid w:val="00670B88"/>
    <w:rsid w:val="00674682"/>
    <w:rsid w:val="0067530F"/>
    <w:rsid w:val="00675F3B"/>
    <w:rsid w:val="00681539"/>
    <w:rsid w:val="00682E77"/>
    <w:rsid w:val="00685935"/>
    <w:rsid w:val="006876D1"/>
    <w:rsid w:val="006945DC"/>
    <w:rsid w:val="006A1BA5"/>
    <w:rsid w:val="006A353F"/>
    <w:rsid w:val="006A3698"/>
    <w:rsid w:val="006A3A25"/>
    <w:rsid w:val="006A4C77"/>
    <w:rsid w:val="006A56DB"/>
    <w:rsid w:val="006A630F"/>
    <w:rsid w:val="006A6713"/>
    <w:rsid w:val="006A68C4"/>
    <w:rsid w:val="006A7850"/>
    <w:rsid w:val="006C394E"/>
    <w:rsid w:val="006C398B"/>
    <w:rsid w:val="006C52ED"/>
    <w:rsid w:val="006C625E"/>
    <w:rsid w:val="006D00EE"/>
    <w:rsid w:val="006D08C3"/>
    <w:rsid w:val="006D2D54"/>
    <w:rsid w:val="006D4E95"/>
    <w:rsid w:val="006D6C08"/>
    <w:rsid w:val="006E1687"/>
    <w:rsid w:val="006E196E"/>
    <w:rsid w:val="006E261E"/>
    <w:rsid w:val="006E3D25"/>
    <w:rsid w:val="006E4E35"/>
    <w:rsid w:val="006E5301"/>
    <w:rsid w:val="006E67D0"/>
    <w:rsid w:val="006E69C6"/>
    <w:rsid w:val="006F7742"/>
    <w:rsid w:val="00706045"/>
    <w:rsid w:val="0071049B"/>
    <w:rsid w:val="00713310"/>
    <w:rsid w:val="0071511C"/>
    <w:rsid w:val="00715527"/>
    <w:rsid w:val="00716E13"/>
    <w:rsid w:val="00716E51"/>
    <w:rsid w:val="00717CC0"/>
    <w:rsid w:val="00720020"/>
    <w:rsid w:val="00724FB9"/>
    <w:rsid w:val="00725AD3"/>
    <w:rsid w:val="00725B04"/>
    <w:rsid w:val="007268D9"/>
    <w:rsid w:val="00737E13"/>
    <w:rsid w:val="007504D7"/>
    <w:rsid w:val="00750A23"/>
    <w:rsid w:val="00751B7F"/>
    <w:rsid w:val="00753646"/>
    <w:rsid w:val="007552CF"/>
    <w:rsid w:val="00763B16"/>
    <w:rsid w:val="00763DDD"/>
    <w:rsid w:val="007644B2"/>
    <w:rsid w:val="0076600B"/>
    <w:rsid w:val="007662ED"/>
    <w:rsid w:val="00766DFF"/>
    <w:rsid w:val="00770B23"/>
    <w:rsid w:val="00771905"/>
    <w:rsid w:val="00782C27"/>
    <w:rsid w:val="00783161"/>
    <w:rsid w:val="00784975"/>
    <w:rsid w:val="00786368"/>
    <w:rsid w:val="00786A5A"/>
    <w:rsid w:val="0079046B"/>
    <w:rsid w:val="00790A7D"/>
    <w:rsid w:val="00792C16"/>
    <w:rsid w:val="00793E70"/>
    <w:rsid w:val="00794AA9"/>
    <w:rsid w:val="00795C7F"/>
    <w:rsid w:val="00795D5E"/>
    <w:rsid w:val="00797371"/>
    <w:rsid w:val="00797638"/>
    <w:rsid w:val="007A1031"/>
    <w:rsid w:val="007A62EA"/>
    <w:rsid w:val="007B083E"/>
    <w:rsid w:val="007B2CC4"/>
    <w:rsid w:val="007B557F"/>
    <w:rsid w:val="007B687F"/>
    <w:rsid w:val="007B7854"/>
    <w:rsid w:val="007C0BC5"/>
    <w:rsid w:val="007C0FD2"/>
    <w:rsid w:val="007C3379"/>
    <w:rsid w:val="007C351F"/>
    <w:rsid w:val="007C5601"/>
    <w:rsid w:val="007C7E7D"/>
    <w:rsid w:val="007D2A5A"/>
    <w:rsid w:val="007D2E24"/>
    <w:rsid w:val="007D7523"/>
    <w:rsid w:val="007E0DEF"/>
    <w:rsid w:val="007E7645"/>
    <w:rsid w:val="007F22DA"/>
    <w:rsid w:val="007F38A7"/>
    <w:rsid w:val="007F595F"/>
    <w:rsid w:val="007F6789"/>
    <w:rsid w:val="00801FD4"/>
    <w:rsid w:val="00803458"/>
    <w:rsid w:val="00803EA1"/>
    <w:rsid w:val="0080667C"/>
    <w:rsid w:val="00806C00"/>
    <w:rsid w:val="00806C49"/>
    <w:rsid w:val="00813426"/>
    <w:rsid w:val="008141DB"/>
    <w:rsid w:val="0081681F"/>
    <w:rsid w:val="00817002"/>
    <w:rsid w:val="00817064"/>
    <w:rsid w:val="00827009"/>
    <w:rsid w:val="0083341B"/>
    <w:rsid w:val="00834D54"/>
    <w:rsid w:val="00841EC5"/>
    <w:rsid w:val="00844CA5"/>
    <w:rsid w:val="00845537"/>
    <w:rsid w:val="00846DC7"/>
    <w:rsid w:val="00846F7D"/>
    <w:rsid w:val="00847729"/>
    <w:rsid w:val="00850147"/>
    <w:rsid w:val="0085193F"/>
    <w:rsid w:val="00852802"/>
    <w:rsid w:val="008542A0"/>
    <w:rsid w:val="0085536D"/>
    <w:rsid w:val="008553ED"/>
    <w:rsid w:val="00856BC8"/>
    <w:rsid w:val="0085713E"/>
    <w:rsid w:val="00860278"/>
    <w:rsid w:val="0086168B"/>
    <w:rsid w:val="00861C4F"/>
    <w:rsid w:val="0086288C"/>
    <w:rsid w:val="0086319B"/>
    <w:rsid w:val="00863741"/>
    <w:rsid w:val="00863F16"/>
    <w:rsid w:val="00864A4B"/>
    <w:rsid w:val="00873C6C"/>
    <w:rsid w:val="00874A50"/>
    <w:rsid w:val="008806C0"/>
    <w:rsid w:val="00885317"/>
    <w:rsid w:val="00887F2C"/>
    <w:rsid w:val="00891957"/>
    <w:rsid w:val="00893368"/>
    <w:rsid w:val="008A04BB"/>
    <w:rsid w:val="008A065F"/>
    <w:rsid w:val="008A0C43"/>
    <w:rsid w:val="008A0D36"/>
    <w:rsid w:val="008A1F31"/>
    <w:rsid w:val="008A5A69"/>
    <w:rsid w:val="008A7949"/>
    <w:rsid w:val="008B3E38"/>
    <w:rsid w:val="008B63E7"/>
    <w:rsid w:val="008B7853"/>
    <w:rsid w:val="008B7BF5"/>
    <w:rsid w:val="008C0672"/>
    <w:rsid w:val="008C276F"/>
    <w:rsid w:val="008C4763"/>
    <w:rsid w:val="008C5DAD"/>
    <w:rsid w:val="008D0218"/>
    <w:rsid w:val="008D2F29"/>
    <w:rsid w:val="008D617C"/>
    <w:rsid w:val="008D6F4E"/>
    <w:rsid w:val="008E0EE4"/>
    <w:rsid w:val="008E21E8"/>
    <w:rsid w:val="008E23ED"/>
    <w:rsid w:val="008E32CA"/>
    <w:rsid w:val="008E45F0"/>
    <w:rsid w:val="008E60F0"/>
    <w:rsid w:val="008F095B"/>
    <w:rsid w:val="008F133C"/>
    <w:rsid w:val="008F1714"/>
    <w:rsid w:val="008F73BD"/>
    <w:rsid w:val="00903BA9"/>
    <w:rsid w:val="00907906"/>
    <w:rsid w:val="00912E4D"/>
    <w:rsid w:val="0092132E"/>
    <w:rsid w:val="00922198"/>
    <w:rsid w:val="00924C8E"/>
    <w:rsid w:val="0093144D"/>
    <w:rsid w:val="0093165F"/>
    <w:rsid w:val="00933F23"/>
    <w:rsid w:val="00943CBF"/>
    <w:rsid w:val="009471B9"/>
    <w:rsid w:val="009513C5"/>
    <w:rsid w:val="00951D4A"/>
    <w:rsid w:val="00953834"/>
    <w:rsid w:val="00956B64"/>
    <w:rsid w:val="00956F6E"/>
    <w:rsid w:val="009601F0"/>
    <w:rsid w:val="009609BF"/>
    <w:rsid w:val="00963263"/>
    <w:rsid w:val="0096425B"/>
    <w:rsid w:val="00964BC5"/>
    <w:rsid w:val="00965234"/>
    <w:rsid w:val="0096707A"/>
    <w:rsid w:val="00971AB2"/>
    <w:rsid w:val="00973796"/>
    <w:rsid w:val="00977683"/>
    <w:rsid w:val="009804DA"/>
    <w:rsid w:val="009840F3"/>
    <w:rsid w:val="009870C1"/>
    <w:rsid w:val="00987797"/>
    <w:rsid w:val="00987EE5"/>
    <w:rsid w:val="009907D6"/>
    <w:rsid w:val="00990D4A"/>
    <w:rsid w:val="009931E6"/>
    <w:rsid w:val="0099534C"/>
    <w:rsid w:val="00997501"/>
    <w:rsid w:val="009A01AB"/>
    <w:rsid w:val="009A091D"/>
    <w:rsid w:val="009A2569"/>
    <w:rsid w:val="009A3435"/>
    <w:rsid w:val="009A6386"/>
    <w:rsid w:val="009B2ADF"/>
    <w:rsid w:val="009B7B7C"/>
    <w:rsid w:val="009C5ECA"/>
    <w:rsid w:val="009D4349"/>
    <w:rsid w:val="009D5873"/>
    <w:rsid w:val="009D5DF3"/>
    <w:rsid w:val="009D694A"/>
    <w:rsid w:val="009D7CC5"/>
    <w:rsid w:val="009E00CD"/>
    <w:rsid w:val="009E1416"/>
    <w:rsid w:val="009E25E7"/>
    <w:rsid w:val="009E5407"/>
    <w:rsid w:val="009E5916"/>
    <w:rsid w:val="009F06E4"/>
    <w:rsid w:val="009F6C0F"/>
    <w:rsid w:val="009F79D9"/>
    <w:rsid w:val="009F7C68"/>
    <w:rsid w:val="00A00063"/>
    <w:rsid w:val="00A019E0"/>
    <w:rsid w:val="00A01BE0"/>
    <w:rsid w:val="00A02CB2"/>
    <w:rsid w:val="00A0434C"/>
    <w:rsid w:val="00A05459"/>
    <w:rsid w:val="00A06EA7"/>
    <w:rsid w:val="00A0723E"/>
    <w:rsid w:val="00A10503"/>
    <w:rsid w:val="00A106FD"/>
    <w:rsid w:val="00A1203F"/>
    <w:rsid w:val="00A13D24"/>
    <w:rsid w:val="00A203E5"/>
    <w:rsid w:val="00A2127E"/>
    <w:rsid w:val="00A21362"/>
    <w:rsid w:val="00A2161F"/>
    <w:rsid w:val="00A22352"/>
    <w:rsid w:val="00A2458A"/>
    <w:rsid w:val="00A308CA"/>
    <w:rsid w:val="00A328DF"/>
    <w:rsid w:val="00A35E3C"/>
    <w:rsid w:val="00A42203"/>
    <w:rsid w:val="00A42747"/>
    <w:rsid w:val="00A454AE"/>
    <w:rsid w:val="00A5069F"/>
    <w:rsid w:val="00A52DE4"/>
    <w:rsid w:val="00A63CE1"/>
    <w:rsid w:val="00A66523"/>
    <w:rsid w:val="00A710B5"/>
    <w:rsid w:val="00A71DDC"/>
    <w:rsid w:val="00A72D22"/>
    <w:rsid w:val="00A73762"/>
    <w:rsid w:val="00A745BE"/>
    <w:rsid w:val="00A7540E"/>
    <w:rsid w:val="00A75AA4"/>
    <w:rsid w:val="00A75D5E"/>
    <w:rsid w:val="00A807FB"/>
    <w:rsid w:val="00A81907"/>
    <w:rsid w:val="00A83265"/>
    <w:rsid w:val="00A83C07"/>
    <w:rsid w:val="00A85020"/>
    <w:rsid w:val="00A856C5"/>
    <w:rsid w:val="00AA20EB"/>
    <w:rsid w:val="00AA2951"/>
    <w:rsid w:val="00AA4F21"/>
    <w:rsid w:val="00AB08EC"/>
    <w:rsid w:val="00AB1290"/>
    <w:rsid w:val="00AB3D0B"/>
    <w:rsid w:val="00AB5924"/>
    <w:rsid w:val="00AB7B9A"/>
    <w:rsid w:val="00AB7E46"/>
    <w:rsid w:val="00AC04EC"/>
    <w:rsid w:val="00AC3096"/>
    <w:rsid w:val="00AC3225"/>
    <w:rsid w:val="00AC4130"/>
    <w:rsid w:val="00AD26BC"/>
    <w:rsid w:val="00AD339B"/>
    <w:rsid w:val="00AD5544"/>
    <w:rsid w:val="00AE0B58"/>
    <w:rsid w:val="00AE1112"/>
    <w:rsid w:val="00AE1CE6"/>
    <w:rsid w:val="00AE5618"/>
    <w:rsid w:val="00AE792E"/>
    <w:rsid w:val="00AF0AD8"/>
    <w:rsid w:val="00AF1015"/>
    <w:rsid w:val="00AF2380"/>
    <w:rsid w:val="00AF4F9B"/>
    <w:rsid w:val="00AF76E9"/>
    <w:rsid w:val="00B01B88"/>
    <w:rsid w:val="00B01DC3"/>
    <w:rsid w:val="00B03FE6"/>
    <w:rsid w:val="00B1030E"/>
    <w:rsid w:val="00B1267F"/>
    <w:rsid w:val="00B12C50"/>
    <w:rsid w:val="00B161E7"/>
    <w:rsid w:val="00B164B2"/>
    <w:rsid w:val="00B16CB7"/>
    <w:rsid w:val="00B21A5C"/>
    <w:rsid w:val="00B2515C"/>
    <w:rsid w:val="00B257AF"/>
    <w:rsid w:val="00B32721"/>
    <w:rsid w:val="00B32DE8"/>
    <w:rsid w:val="00B37A23"/>
    <w:rsid w:val="00B37C7A"/>
    <w:rsid w:val="00B40DBE"/>
    <w:rsid w:val="00B42F10"/>
    <w:rsid w:val="00B45C19"/>
    <w:rsid w:val="00B4646A"/>
    <w:rsid w:val="00B50676"/>
    <w:rsid w:val="00B51FDD"/>
    <w:rsid w:val="00B53308"/>
    <w:rsid w:val="00B5486D"/>
    <w:rsid w:val="00B55706"/>
    <w:rsid w:val="00B63953"/>
    <w:rsid w:val="00B63AD5"/>
    <w:rsid w:val="00B6404D"/>
    <w:rsid w:val="00B6735B"/>
    <w:rsid w:val="00B678B5"/>
    <w:rsid w:val="00B71A36"/>
    <w:rsid w:val="00B722E4"/>
    <w:rsid w:val="00B734C0"/>
    <w:rsid w:val="00B73A65"/>
    <w:rsid w:val="00B74F69"/>
    <w:rsid w:val="00B7719C"/>
    <w:rsid w:val="00B77E11"/>
    <w:rsid w:val="00B823E9"/>
    <w:rsid w:val="00B832AC"/>
    <w:rsid w:val="00B8348D"/>
    <w:rsid w:val="00B84315"/>
    <w:rsid w:val="00B94032"/>
    <w:rsid w:val="00B95E9B"/>
    <w:rsid w:val="00BA1C44"/>
    <w:rsid w:val="00BA2DA6"/>
    <w:rsid w:val="00BB2CBF"/>
    <w:rsid w:val="00BB5D20"/>
    <w:rsid w:val="00BB69DA"/>
    <w:rsid w:val="00BB76A0"/>
    <w:rsid w:val="00BC091C"/>
    <w:rsid w:val="00BC1983"/>
    <w:rsid w:val="00BC221F"/>
    <w:rsid w:val="00BC2A94"/>
    <w:rsid w:val="00BC56D8"/>
    <w:rsid w:val="00BC6489"/>
    <w:rsid w:val="00BC668D"/>
    <w:rsid w:val="00BC671A"/>
    <w:rsid w:val="00BD25E9"/>
    <w:rsid w:val="00BD2954"/>
    <w:rsid w:val="00BD2FF8"/>
    <w:rsid w:val="00BD3349"/>
    <w:rsid w:val="00BD3632"/>
    <w:rsid w:val="00BD50AB"/>
    <w:rsid w:val="00BD6EF4"/>
    <w:rsid w:val="00BE1D89"/>
    <w:rsid w:val="00BE2D98"/>
    <w:rsid w:val="00BE4F3F"/>
    <w:rsid w:val="00BE5A26"/>
    <w:rsid w:val="00BE6FE8"/>
    <w:rsid w:val="00BF04A0"/>
    <w:rsid w:val="00BF14C8"/>
    <w:rsid w:val="00BF2B72"/>
    <w:rsid w:val="00BF77E3"/>
    <w:rsid w:val="00C050B7"/>
    <w:rsid w:val="00C05139"/>
    <w:rsid w:val="00C056BD"/>
    <w:rsid w:val="00C05E55"/>
    <w:rsid w:val="00C13928"/>
    <w:rsid w:val="00C16578"/>
    <w:rsid w:val="00C16753"/>
    <w:rsid w:val="00C219C9"/>
    <w:rsid w:val="00C22293"/>
    <w:rsid w:val="00C22CD8"/>
    <w:rsid w:val="00C26188"/>
    <w:rsid w:val="00C3282A"/>
    <w:rsid w:val="00C341F9"/>
    <w:rsid w:val="00C35835"/>
    <w:rsid w:val="00C457F8"/>
    <w:rsid w:val="00C467F0"/>
    <w:rsid w:val="00C469C3"/>
    <w:rsid w:val="00C51A09"/>
    <w:rsid w:val="00C52B77"/>
    <w:rsid w:val="00C53467"/>
    <w:rsid w:val="00C5640F"/>
    <w:rsid w:val="00C5671D"/>
    <w:rsid w:val="00C648A0"/>
    <w:rsid w:val="00C678BF"/>
    <w:rsid w:val="00C739B8"/>
    <w:rsid w:val="00C75327"/>
    <w:rsid w:val="00C756FA"/>
    <w:rsid w:val="00C76393"/>
    <w:rsid w:val="00C7733A"/>
    <w:rsid w:val="00C82283"/>
    <w:rsid w:val="00C83032"/>
    <w:rsid w:val="00C86796"/>
    <w:rsid w:val="00C91716"/>
    <w:rsid w:val="00C93422"/>
    <w:rsid w:val="00C944BD"/>
    <w:rsid w:val="00C969A7"/>
    <w:rsid w:val="00C96F53"/>
    <w:rsid w:val="00CA18E6"/>
    <w:rsid w:val="00CA235E"/>
    <w:rsid w:val="00CA277F"/>
    <w:rsid w:val="00CA294B"/>
    <w:rsid w:val="00CA3712"/>
    <w:rsid w:val="00CA57AC"/>
    <w:rsid w:val="00CA668A"/>
    <w:rsid w:val="00CB04BB"/>
    <w:rsid w:val="00CB173A"/>
    <w:rsid w:val="00CB17C5"/>
    <w:rsid w:val="00CB2B4B"/>
    <w:rsid w:val="00CB4270"/>
    <w:rsid w:val="00CB53E0"/>
    <w:rsid w:val="00CC1AF1"/>
    <w:rsid w:val="00CC5A48"/>
    <w:rsid w:val="00CC664A"/>
    <w:rsid w:val="00CC799C"/>
    <w:rsid w:val="00CD5374"/>
    <w:rsid w:val="00CD7F52"/>
    <w:rsid w:val="00CE0D8C"/>
    <w:rsid w:val="00CE13AD"/>
    <w:rsid w:val="00CE3356"/>
    <w:rsid w:val="00CE562E"/>
    <w:rsid w:val="00CE5F07"/>
    <w:rsid w:val="00CE6928"/>
    <w:rsid w:val="00CE7F9B"/>
    <w:rsid w:val="00CF0EB1"/>
    <w:rsid w:val="00CF2864"/>
    <w:rsid w:val="00CF7293"/>
    <w:rsid w:val="00CF7665"/>
    <w:rsid w:val="00D00214"/>
    <w:rsid w:val="00D02425"/>
    <w:rsid w:val="00D05944"/>
    <w:rsid w:val="00D0622F"/>
    <w:rsid w:val="00D1158D"/>
    <w:rsid w:val="00D13BED"/>
    <w:rsid w:val="00D1430C"/>
    <w:rsid w:val="00D16BBE"/>
    <w:rsid w:val="00D25AD0"/>
    <w:rsid w:val="00D260C9"/>
    <w:rsid w:val="00D26147"/>
    <w:rsid w:val="00D26D3E"/>
    <w:rsid w:val="00D27BB9"/>
    <w:rsid w:val="00D310E7"/>
    <w:rsid w:val="00D32945"/>
    <w:rsid w:val="00D33B82"/>
    <w:rsid w:val="00D35701"/>
    <w:rsid w:val="00D361D9"/>
    <w:rsid w:val="00D40B14"/>
    <w:rsid w:val="00D40F22"/>
    <w:rsid w:val="00D42699"/>
    <w:rsid w:val="00D42DEF"/>
    <w:rsid w:val="00D43142"/>
    <w:rsid w:val="00D52541"/>
    <w:rsid w:val="00D52B81"/>
    <w:rsid w:val="00D5693A"/>
    <w:rsid w:val="00D63F2A"/>
    <w:rsid w:val="00D70EB9"/>
    <w:rsid w:val="00D712DB"/>
    <w:rsid w:val="00D7202A"/>
    <w:rsid w:val="00D7557F"/>
    <w:rsid w:val="00D75EA3"/>
    <w:rsid w:val="00D76FAD"/>
    <w:rsid w:val="00D80F50"/>
    <w:rsid w:val="00D84B73"/>
    <w:rsid w:val="00D84FF0"/>
    <w:rsid w:val="00D8555B"/>
    <w:rsid w:val="00D877F7"/>
    <w:rsid w:val="00D9054A"/>
    <w:rsid w:val="00D91CBD"/>
    <w:rsid w:val="00D930DA"/>
    <w:rsid w:val="00D938FF"/>
    <w:rsid w:val="00D94802"/>
    <w:rsid w:val="00D94970"/>
    <w:rsid w:val="00DA417F"/>
    <w:rsid w:val="00DB2259"/>
    <w:rsid w:val="00DB4458"/>
    <w:rsid w:val="00DB59AC"/>
    <w:rsid w:val="00DB74D0"/>
    <w:rsid w:val="00DB7C7A"/>
    <w:rsid w:val="00DC74F1"/>
    <w:rsid w:val="00DC7B17"/>
    <w:rsid w:val="00DD2327"/>
    <w:rsid w:val="00DD3C38"/>
    <w:rsid w:val="00DD5DA6"/>
    <w:rsid w:val="00DE094D"/>
    <w:rsid w:val="00DE2749"/>
    <w:rsid w:val="00DE37B8"/>
    <w:rsid w:val="00DE49FD"/>
    <w:rsid w:val="00DF00D0"/>
    <w:rsid w:val="00DF0CBC"/>
    <w:rsid w:val="00DF0CD7"/>
    <w:rsid w:val="00DF4407"/>
    <w:rsid w:val="00DF7EE3"/>
    <w:rsid w:val="00E0146C"/>
    <w:rsid w:val="00E10450"/>
    <w:rsid w:val="00E1341F"/>
    <w:rsid w:val="00E134D4"/>
    <w:rsid w:val="00E148C8"/>
    <w:rsid w:val="00E17A53"/>
    <w:rsid w:val="00E17FBD"/>
    <w:rsid w:val="00E20A18"/>
    <w:rsid w:val="00E21A47"/>
    <w:rsid w:val="00E26B37"/>
    <w:rsid w:val="00E27863"/>
    <w:rsid w:val="00E317B9"/>
    <w:rsid w:val="00E34C1F"/>
    <w:rsid w:val="00E40B06"/>
    <w:rsid w:val="00E41DAC"/>
    <w:rsid w:val="00E42242"/>
    <w:rsid w:val="00E4238D"/>
    <w:rsid w:val="00E43830"/>
    <w:rsid w:val="00E448B0"/>
    <w:rsid w:val="00E45452"/>
    <w:rsid w:val="00E475CA"/>
    <w:rsid w:val="00E47902"/>
    <w:rsid w:val="00E52753"/>
    <w:rsid w:val="00E52E5B"/>
    <w:rsid w:val="00E531CF"/>
    <w:rsid w:val="00E54FA0"/>
    <w:rsid w:val="00E554A1"/>
    <w:rsid w:val="00E5582B"/>
    <w:rsid w:val="00E576FA"/>
    <w:rsid w:val="00E57E5E"/>
    <w:rsid w:val="00E60081"/>
    <w:rsid w:val="00E631A2"/>
    <w:rsid w:val="00E6457F"/>
    <w:rsid w:val="00E65507"/>
    <w:rsid w:val="00E7078F"/>
    <w:rsid w:val="00E7092C"/>
    <w:rsid w:val="00E70CDE"/>
    <w:rsid w:val="00E70EB2"/>
    <w:rsid w:val="00E72B8D"/>
    <w:rsid w:val="00E739E9"/>
    <w:rsid w:val="00E756E7"/>
    <w:rsid w:val="00E75833"/>
    <w:rsid w:val="00E7779B"/>
    <w:rsid w:val="00E8781E"/>
    <w:rsid w:val="00E92208"/>
    <w:rsid w:val="00E93008"/>
    <w:rsid w:val="00E95EFF"/>
    <w:rsid w:val="00EA0059"/>
    <w:rsid w:val="00EA1034"/>
    <w:rsid w:val="00EA2A67"/>
    <w:rsid w:val="00EA3D61"/>
    <w:rsid w:val="00EA5A94"/>
    <w:rsid w:val="00EB0093"/>
    <w:rsid w:val="00EB012C"/>
    <w:rsid w:val="00EB4AC5"/>
    <w:rsid w:val="00EB5E0A"/>
    <w:rsid w:val="00EB6E4E"/>
    <w:rsid w:val="00EB7A21"/>
    <w:rsid w:val="00EC11E1"/>
    <w:rsid w:val="00EC1307"/>
    <w:rsid w:val="00EC258C"/>
    <w:rsid w:val="00EC2CFC"/>
    <w:rsid w:val="00EE0A31"/>
    <w:rsid w:val="00EE5103"/>
    <w:rsid w:val="00EE7173"/>
    <w:rsid w:val="00EE75F1"/>
    <w:rsid w:val="00EE761E"/>
    <w:rsid w:val="00EE76AB"/>
    <w:rsid w:val="00EF01C4"/>
    <w:rsid w:val="00EF14F7"/>
    <w:rsid w:val="00F01684"/>
    <w:rsid w:val="00F04C2F"/>
    <w:rsid w:val="00F05ECA"/>
    <w:rsid w:val="00F12AC9"/>
    <w:rsid w:val="00F14B0A"/>
    <w:rsid w:val="00F155BF"/>
    <w:rsid w:val="00F22096"/>
    <w:rsid w:val="00F23FBF"/>
    <w:rsid w:val="00F2458D"/>
    <w:rsid w:val="00F26A81"/>
    <w:rsid w:val="00F2784F"/>
    <w:rsid w:val="00F30738"/>
    <w:rsid w:val="00F32BEC"/>
    <w:rsid w:val="00F33E5D"/>
    <w:rsid w:val="00F416E0"/>
    <w:rsid w:val="00F43836"/>
    <w:rsid w:val="00F4577D"/>
    <w:rsid w:val="00F4733E"/>
    <w:rsid w:val="00F475C5"/>
    <w:rsid w:val="00F51B11"/>
    <w:rsid w:val="00F51C64"/>
    <w:rsid w:val="00F53979"/>
    <w:rsid w:val="00F552A8"/>
    <w:rsid w:val="00F639E3"/>
    <w:rsid w:val="00F67094"/>
    <w:rsid w:val="00F67870"/>
    <w:rsid w:val="00F702F3"/>
    <w:rsid w:val="00F7324A"/>
    <w:rsid w:val="00F76047"/>
    <w:rsid w:val="00F761E5"/>
    <w:rsid w:val="00F9352D"/>
    <w:rsid w:val="00F94C6B"/>
    <w:rsid w:val="00F96224"/>
    <w:rsid w:val="00FA391E"/>
    <w:rsid w:val="00FA5B67"/>
    <w:rsid w:val="00FA6470"/>
    <w:rsid w:val="00FB05A7"/>
    <w:rsid w:val="00FB1C14"/>
    <w:rsid w:val="00FB52E2"/>
    <w:rsid w:val="00FB5E7C"/>
    <w:rsid w:val="00FB610B"/>
    <w:rsid w:val="00FB643E"/>
    <w:rsid w:val="00FB6B07"/>
    <w:rsid w:val="00FC1823"/>
    <w:rsid w:val="00FC3C0C"/>
    <w:rsid w:val="00FC6E36"/>
    <w:rsid w:val="00FC6F79"/>
    <w:rsid w:val="00FC714A"/>
    <w:rsid w:val="00FC7630"/>
    <w:rsid w:val="00FD1142"/>
    <w:rsid w:val="00FD25E4"/>
    <w:rsid w:val="00FD2EB4"/>
    <w:rsid w:val="00FD4948"/>
    <w:rsid w:val="00FD59B4"/>
    <w:rsid w:val="00FE1A5B"/>
    <w:rsid w:val="00FE3858"/>
    <w:rsid w:val="00FE602C"/>
    <w:rsid w:val="00FE6875"/>
    <w:rsid w:val="00FF1AB3"/>
    <w:rsid w:val="00FF33EF"/>
    <w:rsid w:val="00FF41C4"/>
    <w:rsid w:val="00FF5006"/>
    <w:rsid w:val="00FF5177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651D"/>
  <w15:chartTrackingRefBased/>
  <w15:docId w15:val="{C994365F-C5B4-465A-B8EB-8FB491FE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40FE"/>
    <w:pPr>
      <w:ind w:left="720"/>
      <w:contextualSpacing/>
    </w:pPr>
  </w:style>
  <w:style w:type="table" w:styleId="Tabellenraster">
    <w:name w:val="Table Grid"/>
    <w:basedOn w:val="NormaleTabelle"/>
    <w:uiPriority w:val="39"/>
    <w:rsid w:val="006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103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103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1030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30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64BC5"/>
    <w:rPr>
      <w:color w:val="0563C1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72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72B8D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78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78D0"/>
    <w:rPr>
      <w:b/>
      <w:bCs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D84B73"/>
    <w:pPr>
      <w:spacing w:after="240" w:line="240" w:lineRule="auto"/>
      <w:ind w:left="720" w:hanging="720"/>
    </w:pPr>
  </w:style>
  <w:style w:type="paragraph" w:styleId="Kopfzeile">
    <w:name w:val="header"/>
    <w:basedOn w:val="Standard"/>
    <w:link w:val="KopfzeileZchn"/>
    <w:uiPriority w:val="99"/>
    <w:unhideWhenUsed/>
    <w:rsid w:val="00E5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E5B"/>
  </w:style>
  <w:style w:type="paragraph" w:styleId="Fuzeile">
    <w:name w:val="footer"/>
    <w:basedOn w:val="Standard"/>
    <w:link w:val="FuzeileZchn"/>
    <w:uiPriority w:val="99"/>
    <w:unhideWhenUsed/>
    <w:rsid w:val="00E5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E5B"/>
  </w:style>
  <w:style w:type="character" w:customStyle="1" w:styleId="orgunit">
    <w:name w:val="orgunit"/>
    <w:basedOn w:val="Absatz-Standardschriftart"/>
    <w:rsid w:val="00A66523"/>
  </w:style>
  <w:style w:type="paragraph" w:customStyle="1" w:styleId="Formatvorlage2">
    <w:name w:val="Formatvorlage2"/>
    <w:basedOn w:val="Standard"/>
    <w:rsid w:val="00421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arbeitung">
    <w:name w:val="Revision"/>
    <w:hidden/>
    <w:uiPriority w:val="99"/>
    <w:semiHidden/>
    <w:rsid w:val="002A0522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D26147"/>
    <w:rPr>
      <w:b/>
      <w:bCs/>
    </w:rPr>
  </w:style>
  <w:style w:type="paragraph" w:styleId="StandardWeb">
    <w:name w:val="Normal (Web)"/>
    <w:basedOn w:val="Standard"/>
    <w:uiPriority w:val="99"/>
    <w:unhideWhenUsed/>
    <w:rsid w:val="000F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agecontents">
    <w:name w:val="pagecontents"/>
    <w:basedOn w:val="Absatz-Standardschriftart"/>
    <w:rsid w:val="00184D33"/>
  </w:style>
  <w:style w:type="character" w:styleId="Zeilennummer">
    <w:name w:val="line number"/>
    <w:basedOn w:val="Absatz-Standardschriftart"/>
    <w:uiPriority w:val="99"/>
    <w:semiHidden/>
    <w:unhideWhenUsed/>
    <w:rsid w:val="00DB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CCD56-35E6-4CC6-8C0D-3F8DD5DA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l.albers</dc:creator>
  <cp:keywords/>
  <dc:description/>
  <cp:lastModifiedBy>l.albers</cp:lastModifiedBy>
  <cp:revision>4</cp:revision>
  <cp:lastPrinted>2016-09-12T08:20:00Z</cp:lastPrinted>
  <dcterms:created xsi:type="dcterms:W3CDTF">2018-02-06T09:35:00Z</dcterms:created>
  <dcterms:modified xsi:type="dcterms:W3CDTF">2018-02-12T14:55:00Z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zotero-version="4.0.29.18"&gt;&lt;session id="6rgUUW1O"/&gt;&lt;style id="http://www.zotero.org/styles/environmental-health-perspectives"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value="true"/&gt;&lt;pref name="noteType" value=""/&gt;&lt;/prefs&gt;&lt;/data&gt;</vt:lpwstr>
  </property>
</Properties>
</file>