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60" w:rsidRDefault="001F62BF" w:rsidP="00657D88">
      <w:pPr>
        <w:pStyle w:val="NoSpacing"/>
        <w:spacing w:line="480" w:lineRule="auto"/>
        <w:rPr>
          <w:rFonts w:ascii="Arial" w:hAnsi="Arial" w:cs="Arial"/>
          <w:b/>
          <w:sz w:val="22"/>
        </w:rPr>
      </w:pPr>
      <w:bookmarkStart w:id="0" w:name="_GoBack"/>
      <w:bookmarkEnd w:id="0"/>
      <w:r>
        <w:rPr>
          <w:rFonts w:ascii="Arial" w:hAnsi="Arial" w:cs="Arial"/>
          <w:b/>
          <w:sz w:val="22"/>
        </w:rPr>
        <w:t>SUPPLEMENTAL MATERIAL</w:t>
      </w:r>
    </w:p>
    <w:p w:rsidR="001F62BF" w:rsidRDefault="001F62BF" w:rsidP="00657D88">
      <w:pPr>
        <w:pStyle w:val="NoSpacing"/>
        <w:spacing w:line="480" w:lineRule="auto"/>
        <w:rPr>
          <w:rFonts w:ascii="Arial" w:hAnsi="Arial" w:cs="Arial"/>
          <w:sz w:val="22"/>
        </w:rPr>
      </w:pPr>
    </w:p>
    <w:p w:rsidR="00A22360" w:rsidRPr="001F62BF" w:rsidRDefault="001F62BF" w:rsidP="00657D88">
      <w:pPr>
        <w:pStyle w:val="NoSpacing"/>
        <w:spacing w:line="480" w:lineRule="auto"/>
        <w:rPr>
          <w:rFonts w:ascii="Arial" w:hAnsi="Arial" w:cs="Arial"/>
          <w:b/>
          <w:sz w:val="22"/>
        </w:rPr>
      </w:pPr>
      <w:r w:rsidRPr="001F62BF">
        <w:rPr>
          <w:rFonts w:ascii="Arial" w:hAnsi="Arial" w:cs="Arial"/>
          <w:b/>
          <w:sz w:val="22"/>
        </w:rPr>
        <w:t>Contents</w:t>
      </w:r>
    </w:p>
    <w:p w:rsidR="001F62BF" w:rsidRPr="001F62BF" w:rsidRDefault="001F62BF" w:rsidP="001F62BF">
      <w:pPr>
        <w:pStyle w:val="NoSpacing"/>
        <w:numPr>
          <w:ilvl w:val="0"/>
          <w:numId w:val="4"/>
        </w:numPr>
        <w:spacing w:line="480" w:lineRule="auto"/>
        <w:rPr>
          <w:rFonts w:ascii="Arial" w:hAnsi="Arial" w:cs="Arial"/>
          <w:sz w:val="22"/>
        </w:rPr>
      </w:pPr>
      <w:r w:rsidRPr="001F62BF">
        <w:rPr>
          <w:rFonts w:ascii="Arial" w:hAnsi="Arial" w:cs="Arial"/>
          <w:sz w:val="22"/>
        </w:rPr>
        <w:t>Worked Example</w:t>
      </w:r>
    </w:p>
    <w:p w:rsidR="001F62BF" w:rsidRPr="001F62BF" w:rsidRDefault="001F62BF" w:rsidP="001F62BF">
      <w:pPr>
        <w:pStyle w:val="NoSpacing"/>
        <w:numPr>
          <w:ilvl w:val="0"/>
          <w:numId w:val="4"/>
        </w:numPr>
        <w:spacing w:line="480" w:lineRule="auto"/>
        <w:rPr>
          <w:rFonts w:ascii="Arial" w:hAnsi="Arial" w:cs="Arial"/>
          <w:sz w:val="22"/>
        </w:rPr>
      </w:pPr>
      <w:r w:rsidRPr="001F62BF">
        <w:rPr>
          <w:rFonts w:ascii="Arial" w:hAnsi="Arial" w:cs="Arial"/>
          <w:sz w:val="22"/>
        </w:rPr>
        <w:t>Algebraic Demonstration</w:t>
      </w:r>
    </w:p>
    <w:p w:rsidR="001F62BF" w:rsidRPr="001F62BF" w:rsidRDefault="001F62BF" w:rsidP="001F62BF">
      <w:pPr>
        <w:pStyle w:val="NoSpacing"/>
        <w:numPr>
          <w:ilvl w:val="0"/>
          <w:numId w:val="4"/>
        </w:numPr>
        <w:spacing w:line="480" w:lineRule="auto"/>
        <w:rPr>
          <w:rFonts w:ascii="Arial" w:hAnsi="Arial" w:cs="Arial"/>
          <w:sz w:val="22"/>
        </w:rPr>
      </w:pPr>
      <w:r w:rsidRPr="001F62BF">
        <w:rPr>
          <w:rFonts w:ascii="Arial" w:hAnsi="Arial" w:cs="Arial"/>
          <w:sz w:val="22"/>
        </w:rPr>
        <w:t>Calculati</w:t>
      </w:r>
      <w:r w:rsidR="00930686">
        <w:rPr>
          <w:rFonts w:ascii="Arial" w:hAnsi="Arial" w:cs="Arial"/>
          <w:sz w:val="22"/>
        </w:rPr>
        <w:t xml:space="preserve">on of Exposure Weights Using </w:t>
      </w:r>
      <w:r w:rsidRPr="001F62BF">
        <w:rPr>
          <w:rFonts w:ascii="Arial" w:hAnsi="Arial" w:cs="Arial"/>
          <w:sz w:val="22"/>
        </w:rPr>
        <w:t>Sensitivity and Specificity</w:t>
      </w:r>
    </w:p>
    <w:p w:rsidR="001F62BF" w:rsidRDefault="001F62BF" w:rsidP="00657D88">
      <w:pPr>
        <w:pStyle w:val="NoSpacing"/>
        <w:spacing w:line="480" w:lineRule="auto"/>
        <w:rPr>
          <w:rFonts w:ascii="Arial" w:hAnsi="Arial" w:cs="Arial"/>
          <w:b/>
          <w:sz w:val="22"/>
        </w:rPr>
      </w:pPr>
    </w:p>
    <w:p w:rsidR="00657D88" w:rsidRPr="00A22360" w:rsidRDefault="003733CD" w:rsidP="00A22360">
      <w:pPr>
        <w:pStyle w:val="NoSpacing"/>
        <w:spacing w:line="480" w:lineRule="auto"/>
        <w:rPr>
          <w:rFonts w:ascii="Arial" w:hAnsi="Arial" w:cs="Arial"/>
          <w:b/>
          <w:sz w:val="22"/>
          <w:u w:val="single"/>
        </w:rPr>
      </w:pPr>
      <w:r>
        <w:rPr>
          <w:rFonts w:ascii="Arial" w:hAnsi="Arial" w:cs="Arial"/>
          <w:b/>
          <w:sz w:val="22"/>
          <w:u w:val="single"/>
        </w:rPr>
        <w:t>A</w:t>
      </w:r>
      <w:r w:rsidR="00A22360" w:rsidRPr="00A22360">
        <w:rPr>
          <w:rFonts w:ascii="Arial" w:hAnsi="Arial" w:cs="Arial"/>
          <w:b/>
          <w:sz w:val="22"/>
          <w:u w:val="single"/>
        </w:rPr>
        <w:t>.  Worked Example</w:t>
      </w:r>
    </w:p>
    <w:p w:rsidR="00657D88" w:rsidRDefault="003733CD" w:rsidP="00657D88">
      <w:pPr>
        <w:pStyle w:val="NoSpacing"/>
        <w:spacing w:line="480" w:lineRule="auto"/>
        <w:rPr>
          <w:rFonts w:ascii="Arial" w:hAnsi="Arial" w:cs="Arial"/>
          <w:sz w:val="22"/>
        </w:rPr>
      </w:pPr>
      <w:r>
        <w:rPr>
          <w:rFonts w:ascii="Arial" w:hAnsi="Arial" w:cs="Arial"/>
          <w:sz w:val="22"/>
        </w:rPr>
        <w:t>In this Supplement, w</w:t>
      </w:r>
      <w:r w:rsidR="00657D88">
        <w:rPr>
          <w:rFonts w:ascii="Arial" w:hAnsi="Arial" w:cs="Arial"/>
          <w:sz w:val="22"/>
        </w:rPr>
        <w:t xml:space="preserve">e demonstrate bias adjustment using a worked example. First, we artificially add biases to a hypothetical case-control study, and then show how to adjust for these biases. Numeric values were chosen to represent realistic scenarios but were not based on real data. Readers seeking algebraic proofs can find </w:t>
      </w:r>
      <w:r w:rsidR="00657D88" w:rsidRPr="00A22360">
        <w:rPr>
          <w:rFonts w:ascii="Arial" w:hAnsi="Arial" w:cs="Arial"/>
          <w:sz w:val="22"/>
        </w:rPr>
        <w:t xml:space="preserve">these in </w:t>
      </w:r>
      <w:r w:rsidR="00A22360">
        <w:rPr>
          <w:rFonts w:ascii="Arial" w:hAnsi="Arial" w:cs="Arial"/>
          <w:sz w:val="22"/>
        </w:rPr>
        <w:t xml:space="preserve">Section </w:t>
      </w:r>
      <w:r>
        <w:rPr>
          <w:rFonts w:ascii="Arial" w:hAnsi="Arial" w:cs="Arial"/>
          <w:sz w:val="22"/>
        </w:rPr>
        <w:t>B</w:t>
      </w:r>
      <w:r w:rsidR="00657D88" w:rsidRPr="00A22360">
        <w:rPr>
          <w:rFonts w:ascii="Arial" w:hAnsi="Arial" w:cs="Arial"/>
          <w:sz w:val="22"/>
        </w:rPr>
        <w:t>.</w:t>
      </w:r>
    </w:p>
    <w:p w:rsidR="00657D88" w:rsidRDefault="00657D88" w:rsidP="00657D88">
      <w:pPr>
        <w:pStyle w:val="NoSpacing"/>
        <w:spacing w:line="480" w:lineRule="auto"/>
        <w:rPr>
          <w:rFonts w:ascii="Arial" w:hAnsi="Arial" w:cs="Arial"/>
          <w:b/>
          <w:sz w:val="22"/>
        </w:rPr>
      </w:pPr>
    </w:p>
    <w:p w:rsidR="00657D88" w:rsidRPr="00FD173C" w:rsidRDefault="00657D88" w:rsidP="00657D88">
      <w:pPr>
        <w:pStyle w:val="NoSpacing"/>
        <w:spacing w:line="480" w:lineRule="auto"/>
        <w:rPr>
          <w:rFonts w:ascii="Arial" w:hAnsi="Arial" w:cs="Arial"/>
          <w:sz w:val="22"/>
        </w:rPr>
      </w:pPr>
      <w:r>
        <w:rPr>
          <w:rFonts w:ascii="Arial" w:hAnsi="Arial" w:cs="Arial"/>
          <w:sz w:val="22"/>
        </w:rPr>
        <w:t>We created</w:t>
      </w:r>
      <w:r w:rsidRPr="00FD173C">
        <w:rPr>
          <w:rFonts w:ascii="Arial" w:hAnsi="Arial" w:cs="Arial"/>
          <w:sz w:val="22"/>
        </w:rPr>
        <w:t xml:space="preserve"> a </w:t>
      </w:r>
      <w:r>
        <w:rPr>
          <w:rFonts w:ascii="Arial" w:hAnsi="Arial" w:cs="Arial"/>
          <w:sz w:val="22"/>
        </w:rPr>
        <w:t xml:space="preserve">hypothetical </w:t>
      </w:r>
      <w:r w:rsidRPr="00FD173C">
        <w:rPr>
          <w:rFonts w:ascii="Arial" w:hAnsi="Arial" w:cs="Arial"/>
          <w:sz w:val="22"/>
        </w:rPr>
        <w:t xml:space="preserve">population of 100,000 individuals with </w:t>
      </w:r>
      <w:r>
        <w:rPr>
          <w:rFonts w:ascii="Arial" w:hAnsi="Arial" w:cs="Arial"/>
          <w:sz w:val="22"/>
        </w:rPr>
        <w:t xml:space="preserve">a </w:t>
      </w:r>
      <w:r w:rsidRPr="00FD173C">
        <w:rPr>
          <w:rFonts w:ascii="Arial" w:hAnsi="Arial" w:cs="Arial"/>
          <w:sz w:val="22"/>
        </w:rPr>
        <w:t xml:space="preserve">dichotomous exposure (E), disease (D), and confounder (C), </w:t>
      </w:r>
      <w:r>
        <w:rPr>
          <w:rFonts w:ascii="Arial" w:hAnsi="Arial" w:cs="Arial"/>
          <w:sz w:val="22"/>
        </w:rPr>
        <w:t>in which</w:t>
      </w:r>
      <w:r w:rsidRPr="00FD173C">
        <w:rPr>
          <w:rFonts w:ascii="Arial" w:hAnsi="Arial" w:cs="Arial"/>
          <w:sz w:val="22"/>
        </w:rPr>
        <w:t xml:space="preserve"> E cause</w:t>
      </w:r>
      <w:r>
        <w:rPr>
          <w:rFonts w:ascii="Arial" w:hAnsi="Arial" w:cs="Arial"/>
          <w:sz w:val="22"/>
        </w:rPr>
        <w:t>s</w:t>
      </w:r>
      <w:r w:rsidRPr="00FD173C">
        <w:rPr>
          <w:rFonts w:ascii="Arial" w:hAnsi="Arial" w:cs="Arial"/>
          <w:sz w:val="22"/>
        </w:rPr>
        <w:t xml:space="preserve"> D, and C cause</w:t>
      </w:r>
      <w:r>
        <w:rPr>
          <w:rFonts w:ascii="Arial" w:hAnsi="Arial" w:cs="Arial"/>
          <w:sz w:val="22"/>
        </w:rPr>
        <w:t>s</w:t>
      </w:r>
      <w:r w:rsidRPr="00FD173C">
        <w:rPr>
          <w:rFonts w:ascii="Arial" w:hAnsi="Arial" w:cs="Arial"/>
          <w:sz w:val="22"/>
        </w:rPr>
        <w:t xml:space="preserve"> both E and D</w:t>
      </w:r>
      <w:r>
        <w:rPr>
          <w:rFonts w:ascii="Arial" w:hAnsi="Arial" w:cs="Arial"/>
          <w:sz w:val="22"/>
        </w:rPr>
        <w:t xml:space="preserve"> (Table </w:t>
      </w:r>
      <w:r w:rsidR="001F62BF">
        <w:rPr>
          <w:rFonts w:ascii="Arial" w:hAnsi="Arial" w:cs="Arial"/>
          <w:sz w:val="22"/>
        </w:rPr>
        <w:t>A</w:t>
      </w:r>
      <w:r>
        <w:rPr>
          <w:rFonts w:ascii="Arial" w:hAnsi="Arial" w:cs="Arial"/>
          <w:sz w:val="22"/>
        </w:rPr>
        <w:t>1). We assume that variables are measured without error and have no missing data. This population is</w:t>
      </w:r>
      <w:r w:rsidRPr="00FD173C">
        <w:rPr>
          <w:rFonts w:ascii="Arial" w:hAnsi="Arial" w:cs="Arial"/>
          <w:sz w:val="22"/>
        </w:rPr>
        <w:t xml:space="preserve"> the “source population”. The confounder-adjusted Mantel-</w:t>
      </w:r>
      <w:proofErr w:type="spellStart"/>
      <w:r w:rsidRPr="00FD173C">
        <w:rPr>
          <w:rFonts w:ascii="Arial" w:hAnsi="Arial" w:cs="Arial"/>
          <w:sz w:val="22"/>
        </w:rPr>
        <w:t>Haenszel</w:t>
      </w:r>
      <w:proofErr w:type="spellEnd"/>
      <w:r w:rsidRPr="00FD173C">
        <w:rPr>
          <w:rFonts w:ascii="Arial" w:hAnsi="Arial" w:cs="Arial"/>
          <w:sz w:val="22"/>
        </w:rPr>
        <w:t xml:space="preserve"> odds ratio (OR) for the exposure-disease relationship is 2.79.</w:t>
      </w:r>
      <w:r>
        <w:rPr>
          <w:rFonts w:ascii="Arial" w:hAnsi="Arial" w:cs="Arial"/>
          <w:sz w:val="22"/>
        </w:rPr>
        <w:t xml:space="preserve"> This is the true OR in the population</w:t>
      </w:r>
      <w:r w:rsidR="001C55DF">
        <w:rPr>
          <w:rFonts w:ascii="Arial" w:hAnsi="Arial" w:cs="Arial"/>
          <w:sz w:val="22"/>
        </w:rPr>
        <w:t>, which we take as causal absent other sources of bias</w:t>
      </w:r>
      <w:r>
        <w:rPr>
          <w:rFonts w:ascii="Arial" w:hAnsi="Arial" w:cs="Arial"/>
          <w:sz w:val="22"/>
        </w:rPr>
        <w:t>.</w:t>
      </w:r>
      <w:r w:rsidRPr="00FD173C">
        <w:rPr>
          <w:rFonts w:ascii="Arial" w:hAnsi="Arial" w:cs="Arial"/>
          <w:sz w:val="22"/>
        </w:rPr>
        <w:t xml:space="preserve"> </w:t>
      </w:r>
    </w:p>
    <w:p w:rsidR="00657D88" w:rsidRPr="00FD173C" w:rsidRDefault="00657D88" w:rsidP="00657D88">
      <w:pPr>
        <w:pStyle w:val="NoSpacing"/>
        <w:spacing w:line="480" w:lineRule="auto"/>
        <w:rPr>
          <w:rFonts w:ascii="Arial" w:hAnsi="Arial" w:cs="Arial"/>
          <w:sz w:val="22"/>
        </w:rPr>
      </w:pPr>
    </w:p>
    <w:p w:rsidR="00657D88" w:rsidRPr="00FD173C" w:rsidRDefault="00657D88" w:rsidP="00657D88">
      <w:pPr>
        <w:pStyle w:val="NoSpacing"/>
        <w:spacing w:line="480" w:lineRule="auto"/>
        <w:rPr>
          <w:rFonts w:ascii="Arial" w:hAnsi="Arial" w:cs="Arial"/>
          <w:sz w:val="22"/>
        </w:rPr>
      </w:pPr>
      <w:r w:rsidRPr="00FD173C">
        <w:rPr>
          <w:rFonts w:ascii="Arial" w:hAnsi="Arial" w:cs="Arial"/>
          <w:sz w:val="22"/>
        </w:rPr>
        <w:t xml:space="preserve">We </w:t>
      </w:r>
      <w:r>
        <w:rPr>
          <w:rFonts w:ascii="Arial" w:hAnsi="Arial" w:cs="Arial"/>
          <w:sz w:val="22"/>
        </w:rPr>
        <w:t xml:space="preserve">then designed a hypothetical </w:t>
      </w:r>
      <w:r w:rsidRPr="00FD173C">
        <w:rPr>
          <w:rFonts w:ascii="Arial" w:hAnsi="Arial" w:cs="Arial"/>
          <w:sz w:val="22"/>
        </w:rPr>
        <w:t xml:space="preserve">case-control study </w:t>
      </w:r>
      <w:r>
        <w:rPr>
          <w:rFonts w:ascii="Arial" w:hAnsi="Arial" w:cs="Arial"/>
          <w:sz w:val="22"/>
        </w:rPr>
        <w:t>in the source population, intending to select</w:t>
      </w:r>
      <w:r w:rsidRPr="00FD173C">
        <w:rPr>
          <w:rFonts w:ascii="Arial" w:hAnsi="Arial" w:cs="Arial"/>
          <w:sz w:val="22"/>
        </w:rPr>
        <w:t xml:space="preserve"> 100% of </w:t>
      </w:r>
      <w:r>
        <w:rPr>
          <w:rFonts w:ascii="Arial" w:hAnsi="Arial" w:cs="Arial"/>
          <w:sz w:val="22"/>
        </w:rPr>
        <w:t>diseased</w:t>
      </w:r>
      <w:r w:rsidRPr="00FD173C">
        <w:rPr>
          <w:rFonts w:ascii="Arial" w:hAnsi="Arial" w:cs="Arial"/>
          <w:sz w:val="22"/>
        </w:rPr>
        <w:t xml:space="preserve"> individuals as cases and 10% of unaffected individuals as controls. However, we introduce</w:t>
      </w:r>
      <w:r>
        <w:rPr>
          <w:rFonts w:ascii="Arial" w:hAnsi="Arial" w:cs="Arial"/>
          <w:sz w:val="22"/>
        </w:rPr>
        <w:t>d</w:t>
      </w:r>
      <w:r w:rsidRPr="00FD173C">
        <w:rPr>
          <w:rFonts w:ascii="Arial" w:hAnsi="Arial" w:cs="Arial"/>
          <w:sz w:val="22"/>
        </w:rPr>
        <w:t xml:space="preserve"> selection bias, making selection (S</w:t>
      </w:r>
      <w:r>
        <w:rPr>
          <w:rFonts w:ascii="Arial" w:hAnsi="Arial" w:cs="Arial"/>
          <w:sz w:val="22"/>
        </w:rPr>
        <w:t>; S=1 if participant is selected, S=0 if not</w:t>
      </w:r>
      <w:r w:rsidRPr="00FD173C">
        <w:rPr>
          <w:rFonts w:ascii="Arial" w:hAnsi="Arial" w:cs="Arial"/>
          <w:sz w:val="22"/>
        </w:rPr>
        <w:t>) dependent on E and D</w:t>
      </w:r>
      <w:r>
        <w:rPr>
          <w:rFonts w:ascii="Arial" w:hAnsi="Arial" w:cs="Arial"/>
          <w:sz w:val="22"/>
        </w:rPr>
        <w:t>: we</w:t>
      </w:r>
      <w:r w:rsidRPr="00FD173C">
        <w:rPr>
          <w:rFonts w:ascii="Arial" w:hAnsi="Arial" w:cs="Arial"/>
          <w:sz w:val="22"/>
        </w:rPr>
        <w:t xml:space="preserve"> select</w:t>
      </w:r>
      <w:r>
        <w:rPr>
          <w:rFonts w:ascii="Arial" w:hAnsi="Arial" w:cs="Arial"/>
          <w:sz w:val="22"/>
        </w:rPr>
        <w:t>ed</w:t>
      </w:r>
      <w:r w:rsidRPr="00FD173C">
        <w:rPr>
          <w:rFonts w:ascii="Arial" w:hAnsi="Arial" w:cs="Arial"/>
          <w:sz w:val="22"/>
        </w:rPr>
        <w:t xml:space="preserve"> 90% of exposed cases, 95% of non-exposed cases, 8.0% of exposed controls</w:t>
      </w:r>
      <w:r>
        <w:rPr>
          <w:rFonts w:ascii="Arial" w:hAnsi="Arial" w:cs="Arial"/>
          <w:sz w:val="22"/>
        </w:rPr>
        <w:t>,</w:t>
      </w:r>
      <w:r w:rsidRPr="00FD173C">
        <w:rPr>
          <w:rFonts w:ascii="Arial" w:hAnsi="Arial" w:cs="Arial"/>
          <w:sz w:val="22"/>
        </w:rPr>
        <w:t xml:space="preserve"> and 9.9% of non-exposed controls</w:t>
      </w:r>
      <w:r>
        <w:rPr>
          <w:rFonts w:ascii="Arial" w:hAnsi="Arial" w:cs="Arial"/>
          <w:sz w:val="22"/>
        </w:rPr>
        <w:t>. This is</w:t>
      </w:r>
      <w:r w:rsidRPr="00FD173C">
        <w:rPr>
          <w:rFonts w:ascii="Arial" w:hAnsi="Arial" w:cs="Arial"/>
          <w:sz w:val="22"/>
        </w:rPr>
        <w:t xml:space="preserve"> the “selected population” (Table </w:t>
      </w:r>
      <w:r w:rsidR="001F62BF">
        <w:rPr>
          <w:rFonts w:ascii="Arial" w:hAnsi="Arial" w:cs="Arial"/>
          <w:sz w:val="22"/>
        </w:rPr>
        <w:t>A</w:t>
      </w:r>
      <w:r w:rsidRPr="00FD173C">
        <w:rPr>
          <w:rFonts w:ascii="Arial" w:hAnsi="Arial" w:cs="Arial"/>
          <w:sz w:val="22"/>
        </w:rPr>
        <w:t>1). The confounder-adjusted OR is 3.34</w:t>
      </w:r>
      <w:r>
        <w:rPr>
          <w:rFonts w:ascii="Arial" w:hAnsi="Arial" w:cs="Arial"/>
          <w:sz w:val="22"/>
        </w:rPr>
        <w:t>, representing effects of selection bias</w:t>
      </w:r>
      <w:r w:rsidRPr="00FD173C">
        <w:rPr>
          <w:rFonts w:ascii="Arial" w:hAnsi="Arial" w:cs="Arial"/>
          <w:sz w:val="22"/>
        </w:rPr>
        <w:t>.</w:t>
      </w:r>
      <w:r>
        <w:rPr>
          <w:rFonts w:ascii="Arial" w:hAnsi="Arial" w:cs="Arial"/>
          <w:sz w:val="22"/>
        </w:rPr>
        <w:t xml:space="preserve"> </w:t>
      </w:r>
    </w:p>
    <w:p w:rsidR="00657D88" w:rsidRPr="00FD173C" w:rsidRDefault="00657D88" w:rsidP="00657D88">
      <w:pPr>
        <w:pStyle w:val="NoSpacing"/>
        <w:spacing w:line="480" w:lineRule="auto"/>
        <w:rPr>
          <w:rFonts w:ascii="Arial" w:hAnsi="Arial" w:cs="Arial"/>
          <w:sz w:val="22"/>
        </w:rPr>
      </w:pPr>
    </w:p>
    <w:p w:rsidR="00657D88" w:rsidRDefault="00657D88" w:rsidP="00657D88">
      <w:pPr>
        <w:pStyle w:val="NoSpacing"/>
        <w:spacing w:line="480" w:lineRule="auto"/>
        <w:rPr>
          <w:rFonts w:ascii="Arial" w:hAnsi="Arial" w:cs="Arial"/>
          <w:sz w:val="22"/>
        </w:rPr>
      </w:pPr>
      <w:r>
        <w:rPr>
          <w:rFonts w:ascii="Arial" w:hAnsi="Arial" w:cs="Arial"/>
          <w:sz w:val="22"/>
        </w:rPr>
        <w:t>Next, we misclassified exposure differentially by D by applying s</w:t>
      </w:r>
      <w:r w:rsidRPr="00FD173C">
        <w:rPr>
          <w:rFonts w:ascii="Arial" w:hAnsi="Arial" w:cs="Arial"/>
          <w:sz w:val="22"/>
        </w:rPr>
        <w:t>ensitivit</w:t>
      </w:r>
      <w:r>
        <w:rPr>
          <w:rFonts w:ascii="Arial" w:hAnsi="Arial" w:cs="Arial"/>
          <w:sz w:val="22"/>
        </w:rPr>
        <w:t>ies</w:t>
      </w:r>
      <w:r w:rsidRPr="00FD173C">
        <w:rPr>
          <w:rFonts w:ascii="Arial" w:hAnsi="Arial" w:cs="Arial"/>
          <w:sz w:val="22"/>
        </w:rPr>
        <w:t xml:space="preserve"> (Se) and specificit</w:t>
      </w:r>
      <w:r>
        <w:rPr>
          <w:rFonts w:ascii="Arial" w:hAnsi="Arial" w:cs="Arial"/>
          <w:sz w:val="22"/>
        </w:rPr>
        <w:t>ies</w:t>
      </w:r>
      <w:r w:rsidRPr="00FD173C">
        <w:rPr>
          <w:rFonts w:ascii="Arial" w:hAnsi="Arial" w:cs="Arial"/>
          <w:sz w:val="22"/>
        </w:rPr>
        <w:t xml:space="preserve"> (</w:t>
      </w:r>
      <w:proofErr w:type="spellStart"/>
      <w:r w:rsidRPr="00FD173C">
        <w:rPr>
          <w:rFonts w:ascii="Arial" w:hAnsi="Arial" w:cs="Arial"/>
          <w:sz w:val="22"/>
        </w:rPr>
        <w:t>Sp</w:t>
      </w:r>
      <w:proofErr w:type="spellEnd"/>
      <w:r w:rsidRPr="00FD173C">
        <w:rPr>
          <w:rFonts w:ascii="Arial" w:hAnsi="Arial" w:cs="Arial"/>
          <w:sz w:val="22"/>
        </w:rPr>
        <w:t>) of exposure classification</w:t>
      </w:r>
      <w:r>
        <w:rPr>
          <w:rFonts w:ascii="Arial" w:hAnsi="Arial" w:cs="Arial"/>
          <w:sz w:val="22"/>
        </w:rPr>
        <w:t xml:space="preserve"> to the selected population:</w:t>
      </w:r>
      <w:r w:rsidRPr="00FD173C">
        <w:rPr>
          <w:rFonts w:ascii="Arial" w:hAnsi="Arial" w:cs="Arial"/>
          <w:sz w:val="22"/>
        </w:rPr>
        <w:t xml:space="preserve"> Se(cases)=0.95, Se(</w:t>
      </w:r>
      <w:r>
        <w:rPr>
          <w:rFonts w:ascii="Arial" w:hAnsi="Arial" w:cs="Arial"/>
          <w:sz w:val="22"/>
        </w:rPr>
        <w:t>controls</w:t>
      </w:r>
      <w:r w:rsidRPr="00FD173C">
        <w:rPr>
          <w:rFonts w:ascii="Arial" w:hAnsi="Arial" w:cs="Arial"/>
          <w:sz w:val="22"/>
        </w:rPr>
        <w:t xml:space="preserve">)=0.90, </w:t>
      </w:r>
      <w:proofErr w:type="spellStart"/>
      <w:r w:rsidRPr="00FD173C">
        <w:rPr>
          <w:rFonts w:ascii="Arial" w:hAnsi="Arial" w:cs="Arial"/>
          <w:sz w:val="22"/>
        </w:rPr>
        <w:t>Sp</w:t>
      </w:r>
      <w:proofErr w:type="spellEnd"/>
      <w:r w:rsidRPr="00FD173C">
        <w:rPr>
          <w:rFonts w:ascii="Arial" w:hAnsi="Arial" w:cs="Arial"/>
          <w:sz w:val="22"/>
        </w:rPr>
        <w:t xml:space="preserve">(cases)=0.98, and </w:t>
      </w:r>
      <w:proofErr w:type="spellStart"/>
      <w:r w:rsidRPr="00FD173C">
        <w:rPr>
          <w:rFonts w:ascii="Arial" w:hAnsi="Arial" w:cs="Arial"/>
          <w:sz w:val="22"/>
        </w:rPr>
        <w:t>Sp</w:t>
      </w:r>
      <w:proofErr w:type="spellEnd"/>
      <w:r w:rsidRPr="00FD173C">
        <w:rPr>
          <w:rFonts w:ascii="Arial" w:hAnsi="Arial" w:cs="Arial"/>
          <w:sz w:val="22"/>
        </w:rPr>
        <w:t xml:space="preserve">(non-cases)=0.95. </w:t>
      </w:r>
      <w:r>
        <w:rPr>
          <w:rFonts w:ascii="Arial" w:hAnsi="Arial" w:cs="Arial"/>
          <w:sz w:val="22"/>
        </w:rPr>
        <w:t>E</w:t>
      </w:r>
      <w:r w:rsidRPr="00C51487">
        <w:rPr>
          <w:rFonts w:ascii="Arial" w:hAnsi="Arial" w:cs="Arial"/>
          <w:sz w:val="22"/>
          <w:vertAlign w:val="subscript"/>
        </w:rPr>
        <w:t>M</w:t>
      </w:r>
      <w:r>
        <w:rPr>
          <w:rFonts w:ascii="Arial" w:hAnsi="Arial" w:cs="Arial"/>
          <w:sz w:val="22"/>
        </w:rPr>
        <w:t xml:space="preserve"> denotes misclassified exposure (Table </w:t>
      </w:r>
      <w:r w:rsidR="001F62BF">
        <w:rPr>
          <w:rFonts w:ascii="Arial" w:hAnsi="Arial" w:cs="Arial"/>
          <w:sz w:val="22"/>
        </w:rPr>
        <w:t>A</w:t>
      </w:r>
      <w:r>
        <w:rPr>
          <w:rFonts w:ascii="Arial" w:hAnsi="Arial" w:cs="Arial"/>
          <w:sz w:val="22"/>
        </w:rPr>
        <w:t>1). These are</w:t>
      </w:r>
      <w:r w:rsidRPr="00FD173C">
        <w:rPr>
          <w:rFonts w:ascii="Arial" w:hAnsi="Arial" w:cs="Arial"/>
          <w:sz w:val="22"/>
        </w:rPr>
        <w:t xml:space="preserve"> the “observed data”</w:t>
      </w:r>
      <w:r>
        <w:rPr>
          <w:rFonts w:ascii="Arial" w:hAnsi="Arial" w:cs="Arial"/>
          <w:sz w:val="22"/>
        </w:rPr>
        <w:t xml:space="preserve">. </w:t>
      </w:r>
      <w:r w:rsidRPr="00FD173C">
        <w:rPr>
          <w:rFonts w:ascii="Arial" w:hAnsi="Arial" w:cs="Arial"/>
          <w:sz w:val="22"/>
        </w:rPr>
        <w:t xml:space="preserve">The confounder-adjusted OR is 1.58, </w:t>
      </w:r>
      <w:r>
        <w:rPr>
          <w:rFonts w:ascii="Arial" w:hAnsi="Arial" w:cs="Arial"/>
          <w:sz w:val="22"/>
        </w:rPr>
        <w:t>reflecting</w:t>
      </w:r>
      <w:r w:rsidRPr="00FD173C">
        <w:rPr>
          <w:rFonts w:ascii="Arial" w:hAnsi="Arial" w:cs="Arial"/>
          <w:sz w:val="22"/>
        </w:rPr>
        <w:t xml:space="preserve"> </w:t>
      </w:r>
      <w:r>
        <w:rPr>
          <w:rFonts w:ascii="Arial" w:hAnsi="Arial" w:cs="Arial"/>
          <w:sz w:val="22"/>
        </w:rPr>
        <w:t>the combined effects of biases</w:t>
      </w:r>
      <w:r w:rsidRPr="00FD173C">
        <w:rPr>
          <w:rFonts w:ascii="Arial" w:hAnsi="Arial" w:cs="Arial"/>
          <w:sz w:val="22"/>
        </w:rPr>
        <w:t>.</w:t>
      </w:r>
    </w:p>
    <w:p w:rsidR="00657D88" w:rsidRDefault="00657D88" w:rsidP="00657D88">
      <w:pPr>
        <w:pStyle w:val="NoSpacing"/>
        <w:spacing w:line="480" w:lineRule="auto"/>
        <w:rPr>
          <w:rFonts w:ascii="Arial" w:hAnsi="Arial" w:cs="Arial"/>
          <w:sz w:val="22"/>
        </w:rPr>
      </w:pPr>
    </w:p>
    <w:p w:rsidR="00657D88" w:rsidRPr="00FD173C" w:rsidRDefault="00657D88" w:rsidP="00657D88">
      <w:pPr>
        <w:pStyle w:val="NoSpacing"/>
        <w:spacing w:line="480" w:lineRule="auto"/>
        <w:rPr>
          <w:rFonts w:ascii="Arial" w:hAnsi="Arial" w:cs="Arial"/>
          <w:sz w:val="22"/>
        </w:rPr>
      </w:pPr>
      <w:r>
        <w:rPr>
          <w:rFonts w:ascii="Arial" w:hAnsi="Arial" w:cs="Arial"/>
          <w:sz w:val="22"/>
        </w:rPr>
        <w:t xml:space="preserve">The observed data </w:t>
      </w:r>
      <w:r w:rsidRPr="00FD173C">
        <w:rPr>
          <w:rFonts w:ascii="Arial" w:hAnsi="Arial" w:cs="Arial"/>
          <w:sz w:val="22"/>
        </w:rPr>
        <w:t>represent</w:t>
      </w:r>
      <w:r>
        <w:rPr>
          <w:rFonts w:ascii="Arial" w:hAnsi="Arial" w:cs="Arial"/>
          <w:sz w:val="22"/>
        </w:rPr>
        <w:t xml:space="preserve"> what</w:t>
      </w:r>
      <w:r w:rsidRPr="00FD173C">
        <w:rPr>
          <w:rFonts w:ascii="Arial" w:hAnsi="Arial" w:cs="Arial"/>
          <w:sz w:val="22"/>
        </w:rPr>
        <w:t xml:space="preserve"> investigators typically have </w:t>
      </w:r>
      <w:r>
        <w:rPr>
          <w:rFonts w:ascii="Arial" w:hAnsi="Arial" w:cs="Arial"/>
          <w:sz w:val="22"/>
        </w:rPr>
        <w:t>to analyze, and are the data we will use to demonstrate the bias analysis step-by-step</w:t>
      </w:r>
      <w:r w:rsidRPr="00FD173C">
        <w:rPr>
          <w:rFonts w:ascii="Arial" w:hAnsi="Arial" w:cs="Arial"/>
          <w:sz w:val="22"/>
        </w:rPr>
        <w:t>.</w:t>
      </w:r>
    </w:p>
    <w:p w:rsidR="00657D88" w:rsidRPr="00FD173C" w:rsidRDefault="00657D88" w:rsidP="00657D88">
      <w:pPr>
        <w:pStyle w:val="NoSpacing"/>
        <w:spacing w:line="480" w:lineRule="auto"/>
        <w:rPr>
          <w:rFonts w:ascii="Arial" w:hAnsi="Arial" w:cs="Arial"/>
          <w:sz w:val="22"/>
        </w:rPr>
      </w:pPr>
    </w:p>
    <w:p w:rsidR="00657D88" w:rsidRPr="004B60BE" w:rsidRDefault="00A22360" w:rsidP="00657D88">
      <w:pPr>
        <w:pStyle w:val="NoSpacing"/>
        <w:spacing w:line="480" w:lineRule="auto"/>
        <w:rPr>
          <w:rFonts w:ascii="Arial" w:hAnsi="Arial" w:cs="Arial"/>
          <w:b/>
          <w:sz w:val="22"/>
        </w:rPr>
      </w:pPr>
      <w:r>
        <w:rPr>
          <w:rFonts w:ascii="Arial" w:hAnsi="Arial" w:cs="Arial"/>
          <w:b/>
          <w:sz w:val="22"/>
        </w:rPr>
        <w:t>Step 1: E</w:t>
      </w:r>
      <w:r w:rsidR="00657D88" w:rsidRPr="004B60BE">
        <w:rPr>
          <w:rFonts w:ascii="Arial" w:hAnsi="Arial" w:cs="Arial"/>
          <w:b/>
          <w:sz w:val="22"/>
        </w:rPr>
        <w:t xml:space="preserve">stimate exposure misclassification weights </w:t>
      </w:r>
    </w:p>
    <w:p w:rsidR="00657D88" w:rsidRDefault="00657D88" w:rsidP="00657D88">
      <w:pPr>
        <w:pStyle w:val="NoSpacing"/>
        <w:spacing w:line="480" w:lineRule="auto"/>
        <w:rPr>
          <w:rFonts w:ascii="Arial" w:hAnsi="Arial" w:cs="Arial"/>
          <w:sz w:val="22"/>
        </w:rPr>
      </w:pPr>
      <w:r>
        <w:rPr>
          <w:rFonts w:ascii="Arial" w:hAnsi="Arial" w:cs="Arial"/>
          <w:sz w:val="22"/>
        </w:rPr>
        <w:t>We use the method of Lyles and Lin to estimate exposure misclassification weights using predictive values.</w:t>
      </w:r>
      <w:r w:rsidR="00A22360">
        <w:rPr>
          <w:rFonts w:ascii="Arial" w:hAnsi="Arial" w:cs="Arial"/>
          <w:sz w:val="22"/>
        </w:rPr>
        <w:t xml:space="preserve"> </w:t>
      </w:r>
    </w:p>
    <w:p w:rsidR="00657D88" w:rsidRDefault="00657D88" w:rsidP="00657D88">
      <w:pPr>
        <w:pStyle w:val="NoSpacing"/>
        <w:spacing w:line="480" w:lineRule="auto"/>
        <w:rPr>
          <w:rFonts w:ascii="Arial" w:hAnsi="Arial" w:cs="Arial"/>
          <w:sz w:val="22"/>
        </w:rPr>
      </w:pPr>
    </w:p>
    <w:p w:rsidR="00657D88" w:rsidRPr="00FD173C" w:rsidRDefault="00657D88" w:rsidP="00657D88">
      <w:pPr>
        <w:pStyle w:val="NoSpacing"/>
        <w:spacing w:line="480" w:lineRule="auto"/>
        <w:rPr>
          <w:rFonts w:ascii="Arial" w:hAnsi="Arial" w:cs="Arial"/>
          <w:sz w:val="22"/>
        </w:rPr>
      </w:pPr>
      <w:r>
        <w:rPr>
          <w:rFonts w:ascii="Arial" w:hAnsi="Arial" w:cs="Arial"/>
          <w:sz w:val="22"/>
        </w:rPr>
        <w:t>Because we have hypothetical data</w:t>
      </w:r>
      <w:r w:rsidRPr="00FD173C">
        <w:rPr>
          <w:rFonts w:ascii="Arial" w:hAnsi="Arial" w:cs="Arial"/>
          <w:sz w:val="22"/>
        </w:rPr>
        <w:t>, both true (E) and misclassified (E</w:t>
      </w:r>
      <w:r w:rsidRPr="00FD173C">
        <w:rPr>
          <w:rFonts w:ascii="Arial" w:hAnsi="Arial" w:cs="Arial"/>
          <w:sz w:val="22"/>
          <w:vertAlign w:val="subscript"/>
        </w:rPr>
        <w:t>M</w:t>
      </w:r>
      <w:r w:rsidRPr="00FD173C">
        <w:rPr>
          <w:rFonts w:ascii="Arial" w:hAnsi="Arial" w:cs="Arial"/>
          <w:sz w:val="22"/>
        </w:rPr>
        <w:t xml:space="preserve">) exposure </w:t>
      </w:r>
      <w:r>
        <w:rPr>
          <w:rFonts w:ascii="Arial" w:hAnsi="Arial" w:cs="Arial"/>
          <w:sz w:val="22"/>
        </w:rPr>
        <w:t>are</w:t>
      </w:r>
      <w:r w:rsidRPr="00FD173C">
        <w:rPr>
          <w:rFonts w:ascii="Arial" w:hAnsi="Arial" w:cs="Arial"/>
          <w:sz w:val="22"/>
        </w:rPr>
        <w:t xml:space="preserve"> known</w:t>
      </w:r>
      <w:r>
        <w:rPr>
          <w:rFonts w:ascii="Arial" w:hAnsi="Arial" w:cs="Arial"/>
          <w:sz w:val="22"/>
        </w:rPr>
        <w:t xml:space="preserve"> and we can </w:t>
      </w:r>
      <w:r w:rsidRPr="00FD173C">
        <w:rPr>
          <w:rFonts w:ascii="Arial" w:hAnsi="Arial" w:cs="Arial"/>
          <w:sz w:val="22"/>
        </w:rPr>
        <w:t>calculate predictive values</w:t>
      </w:r>
      <w:r>
        <w:rPr>
          <w:rFonts w:ascii="Arial" w:hAnsi="Arial" w:cs="Arial"/>
          <w:sz w:val="22"/>
        </w:rPr>
        <w:t>, p(E|E</w:t>
      </w:r>
      <w:r w:rsidRPr="00FB1D07">
        <w:rPr>
          <w:rFonts w:ascii="Arial" w:hAnsi="Arial" w:cs="Arial"/>
          <w:sz w:val="22"/>
          <w:vertAlign w:val="subscript"/>
        </w:rPr>
        <w:t>M</w:t>
      </w:r>
      <w:r>
        <w:rPr>
          <w:rFonts w:ascii="Arial" w:hAnsi="Arial" w:cs="Arial"/>
          <w:sz w:val="22"/>
        </w:rPr>
        <w:t>),</w:t>
      </w:r>
      <w:r w:rsidRPr="00FD173C">
        <w:rPr>
          <w:rFonts w:ascii="Arial" w:hAnsi="Arial" w:cs="Arial"/>
          <w:sz w:val="22"/>
        </w:rPr>
        <w:t xml:space="preserve"> directly from </w:t>
      </w:r>
      <w:r>
        <w:rPr>
          <w:rFonts w:ascii="Arial" w:hAnsi="Arial" w:cs="Arial"/>
          <w:sz w:val="22"/>
        </w:rPr>
        <w:t xml:space="preserve">the data (Table </w:t>
      </w:r>
      <w:r w:rsidR="00930686">
        <w:rPr>
          <w:rFonts w:ascii="Arial" w:hAnsi="Arial" w:cs="Arial"/>
          <w:sz w:val="22"/>
        </w:rPr>
        <w:t>A</w:t>
      </w:r>
      <w:r>
        <w:rPr>
          <w:rFonts w:ascii="Arial" w:hAnsi="Arial" w:cs="Arial"/>
          <w:sz w:val="22"/>
        </w:rPr>
        <w:t>2). (For real data, predictive values might be obtained from validation studies or educated guesses.)</w:t>
      </w:r>
      <w:r w:rsidRPr="00FD173C">
        <w:rPr>
          <w:rFonts w:ascii="Arial" w:hAnsi="Arial" w:cs="Arial"/>
          <w:sz w:val="22"/>
        </w:rPr>
        <w:t xml:space="preserve"> </w:t>
      </w:r>
      <w:r>
        <w:rPr>
          <w:rFonts w:ascii="Arial" w:hAnsi="Arial" w:cs="Arial"/>
          <w:sz w:val="22"/>
        </w:rPr>
        <w:t>We estimated predictive values</w:t>
      </w:r>
      <w:r w:rsidRPr="00FD173C">
        <w:rPr>
          <w:rFonts w:ascii="Arial" w:hAnsi="Arial" w:cs="Arial"/>
          <w:sz w:val="22"/>
        </w:rPr>
        <w:t xml:space="preserve"> conditional on C</w:t>
      </w:r>
      <w:r>
        <w:rPr>
          <w:rFonts w:ascii="Arial" w:hAnsi="Arial" w:cs="Arial"/>
          <w:sz w:val="22"/>
        </w:rPr>
        <w:t xml:space="preserve"> so they could differ across strata of C, on D to allow for differential misclassification, and on S because the values are estimated among individuals in the study</w:t>
      </w:r>
      <w:r w:rsidRPr="00FD173C">
        <w:rPr>
          <w:rFonts w:ascii="Arial" w:hAnsi="Arial" w:cs="Arial"/>
          <w:sz w:val="22"/>
        </w:rPr>
        <w:t xml:space="preserve">. </w:t>
      </w:r>
      <w:r>
        <w:rPr>
          <w:rFonts w:ascii="Arial" w:hAnsi="Arial" w:cs="Arial"/>
          <w:sz w:val="22"/>
        </w:rPr>
        <w:t>For example, p(E=1|</w:t>
      </w:r>
      <w:r w:rsidRPr="00DB683F">
        <w:rPr>
          <w:rFonts w:ascii="Arial" w:hAnsi="Arial" w:cs="Arial"/>
          <w:sz w:val="22"/>
        </w:rPr>
        <w:t xml:space="preserve"> </w:t>
      </w:r>
      <w:r w:rsidRPr="00FD173C">
        <w:rPr>
          <w:rFonts w:ascii="Arial" w:hAnsi="Arial" w:cs="Arial"/>
          <w:sz w:val="22"/>
        </w:rPr>
        <w:t>E</w:t>
      </w:r>
      <w:r w:rsidRPr="00FD173C">
        <w:rPr>
          <w:rFonts w:ascii="Arial" w:hAnsi="Arial" w:cs="Arial"/>
          <w:sz w:val="22"/>
          <w:vertAlign w:val="subscript"/>
        </w:rPr>
        <w:t>M</w:t>
      </w:r>
      <w:r>
        <w:rPr>
          <w:rFonts w:ascii="Arial" w:hAnsi="Arial" w:cs="Arial"/>
          <w:sz w:val="22"/>
        </w:rPr>
        <w:t>=1,C=1,D=1,</w:t>
      </w:r>
      <w:r w:rsidRPr="00FD173C" w:rsidDel="00DB683F">
        <w:rPr>
          <w:rFonts w:ascii="Arial" w:hAnsi="Arial" w:cs="Arial"/>
          <w:sz w:val="22"/>
        </w:rPr>
        <w:t xml:space="preserve"> </w:t>
      </w:r>
      <w:r w:rsidRPr="00FD173C">
        <w:rPr>
          <w:rFonts w:ascii="Arial" w:hAnsi="Arial" w:cs="Arial"/>
          <w:sz w:val="22"/>
        </w:rPr>
        <w:t>S=1)</w:t>
      </w:r>
      <w:r>
        <w:rPr>
          <w:rFonts w:ascii="Arial" w:hAnsi="Arial" w:cs="Arial"/>
          <w:sz w:val="22"/>
        </w:rPr>
        <w:t xml:space="preserve"> is </w:t>
      </w:r>
      <w:r w:rsidRPr="00FD173C">
        <w:rPr>
          <w:rFonts w:ascii="Arial" w:hAnsi="Arial" w:cs="Arial"/>
          <w:sz w:val="22"/>
        </w:rPr>
        <w:t xml:space="preserve">254/272 </w:t>
      </w:r>
      <w:r>
        <w:rPr>
          <w:rFonts w:ascii="Arial" w:hAnsi="Arial" w:cs="Arial"/>
          <w:sz w:val="22"/>
        </w:rPr>
        <w:t>and p(E=0|</w:t>
      </w:r>
      <w:r w:rsidRPr="00DB683F">
        <w:rPr>
          <w:rFonts w:ascii="Arial" w:hAnsi="Arial" w:cs="Arial"/>
          <w:sz w:val="22"/>
        </w:rPr>
        <w:t xml:space="preserve"> </w:t>
      </w:r>
      <w:r w:rsidRPr="00FD173C">
        <w:rPr>
          <w:rFonts w:ascii="Arial" w:hAnsi="Arial" w:cs="Arial"/>
          <w:sz w:val="22"/>
        </w:rPr>
        <w:t>E</w:t>
      </w:r>
      <w:r w:rsidRPr="00FD173C">
        <w:rPr>
          <w:rFonts w:ascii="Arial" w:hAnsi="Arial" w:cs="Arial"/>
          <w:sz w:val="22"/>
          <w:vertAlign w:val="subscript"/>
        </w:rPr>
        <w:t>M</w:t>
      </w:r>
      <w:r>
        <w:rPr>
          <w:rFonts w:ascii="Arial" w:hAnsi="Arial" w:cs="Arial"/>
          <w:sz w:val="22"/>
        </w:rPr>
        <w:t>=1,C=1,</w:t>
      </w:r>
      <w:r w:rsidRPr="00FD173C">
        <w:rPr>
          <w:rFonts w:ascii="Arial" w:hAnsi="Arial" w:cs="Arial"/>
          <w:sz w:val="22"/>
        </w:rPr>
        <w:t>D=1</w:t>
      </w:r>
      <w:r>
        <w:rPr>
          <w:rFonts w:ascii="Arial" w:hAnsi="Arial" w:cs="Arial"/>
          <w:sz w:val="22"/>
        </w:rPr>
        <w:t>,</w:t>
      </w:r>
      <w:r w:rsidRPr="00FD173C" w:rsidDel="00DB683F">
        <w:rPr>
          <w:rFonts w:ascii="Arial" w:hAnsi="Arial" w:cs="Arial"/>
          <w:sz w:val="22"/>
        </w:rPr>
        <w:t xml:space="preserve"> </w:t>
      </w:r>
      <w:r w:rsidRPr="00FD173C">
        <w:rPr>
          <w:rFonts w:ascii="Arial" w:hAnsi="Arial" w:cs="Arial"/>
          <w:sz w:val="22"/>
        </w:rPr>
        <w:t>S=1)</w:t>
      </w:r>
      <w:r>
        <w:rPr>
          <w:rFonts w:ascii="Arial" w:hAnsi="Arial" w:cs="Arial"/>
          <w:sz w:val="22"/>
        </w:rPr>
        <w:t xml:space="preserve"> i</w:t>
      </w:r>
      <w:r w:rsidRPr="00FD173C">
        <w:rPr>
          <w:rFonts w:ascii="Arial" w:hAnsi="Arial" w:cs="Arial"/>
          <w:sz w:val="22"/>
        </w:rPr>
        <w:t>s 18/272</w:t>
      </w:r>
      <w:r>
        <w:rPr>
          <w:rFonts w:ascii="Arial" w:hAnsi="Arial" w:cs="Arial"/>
          <w:sz w:val="22"/>
        </w:rPr>
        <w:t xml:space="preserve"> (Table </w:t>
      </w:r>
      <w:r w:rsidR="001F62BF">
        <w:rPr>
          <w:rFonts w:ascii="Arial" w:hAnsi="Arial" w:cs="Arial"/>
          <w:sz w:val="22"/>
        </w:rPr>
        <w:t>A</w:t>
      </w:r>
      <w:r>
        <w:rPr>
          <w:rFonts w:ascii="Arial" w:hAnsi="Arial" w:cs="Arial"/>
          <w:sz w:val="22"/>
        </w:rPr>
        <w:t>2)</w:t>
      </w:r>
      <w:r w:rsidRPr="00FD173C">
        <w:rPr>
          <w:rFonts w:ascii="Arial" w:hAnsi="Arial" w:cs="Arial"/>
          <w:sz w:val="22"/>
        </w:rPr>
        <w:t>.</w:t>
      </w:r>
      <w:r w:rsidRPr="00787B13">
        <w:rPr>
          <w:rFonts w:ascii="Arial" w:hAnsi="Arial" w:cs="Arial"/>
          <w:sz w:val="22"/>
        </w:rPr>
        <w:t xml:space="preserve"> </w:t>
      </w:r>
      <w:r>
        <w:rPr>
          <w:rFonts w:ascii="Arial" w:hAnsi="Arial" w:cs="Arial"/>
          <w:sz w:val="22"/>
        </w:rPr>
        <w:t xml:space="preserve">These predictive values are the exposure weights for the analysis. </w:t>
      </w:r>
      <w:r w:rsidRPr="00FD173C">
        <w:rPr>
          <w:rFonts w:ascii="Arial" w:hAnsi="Arial" w:cs="Arial"/>
          <w:sz w:val="22"/>
        </w:rPr>
        <w:t>In</w:t>
      </w:r>
      <w:r>
        <w:rPr>
          <w:rFonts w:ascii="Arial" w:hAnsi="Arial" w:cs="Arial"/>
          <w:sz w:val="22"/>
        </w:rPr>
        <w:t xml:space="preserve"> </w:t>
      </w:r>
      <w:r w:rsidR="003733CD">
        <w:rPr>
          <w:rFonts w:ascii="Arial" w:hAnsi="Arial" w:cs="Arial"/>
          <w:sz w:val="22"/>
        </w:rPr>
        <w:t>Section B</w:t>
      </w:r>
      <w:r w:rsidRPr="00FD173C">
        <w:rPr>
          <w:rFonts w:ascii="Arial" w:hAnsi="Arial" w:cs="Arial"/>
          <w:sz w:val="22"/>
        </w:rPr>
        <w:t xml:space="preserve">, we show how to create </w:t>
      </w:r>
      <w:r>
        <w:rPr>
          <w:rFonts w:ascii="Arial" w:hAnsi="Arial" w:cs="Arial"/>
          <w:sz w:val="22"/>
        </w:rPr>
        <w:t xml:space="preserve">exposure </w:t>
      </w:r>
      <w:r w:rsidRPr="00FD173C">
        <w:rPr>
          <w:rFonts w:ascii="Arial" w:hAnsi="Arial" w:cs="Arial"/>
          <w:sz w:val="22"/>
        </w:rPr>
        <w:t xml:space="preserve">weights </w:t>
      </w:r>
      <w:r>
        <w:rPr>
          <w:rFonts w:ascii="Arial" w:hAnsi="Arial" w:cs="Arial"/>
          <w:sz w:val="22"/>
        </w:rPr>
        <w:t>from Se</w:t>
      </w:r>
      <w:r w:rsidRPr="00FD173C">
        <w:rPr>
          <w:rFonts w:ascii="Arial" w:hAnsi="Arial" w:cs="Arial"/>
          <w:sz w:val="22"/>
        </w:rPr>
        <w:t xml:space="preserve"> and </w:t>
      </w:r>
      <w:proofErr w:type="spellStart"/>
      <w:r>
        <w:rPr>
          <w:rFonts w:ascii="Arial" w:hAnsi="Arial" w:cs="Arial"/>
          <w:sz w:val="22"/>
        </w:rPr>
        <w:t>Sp</w:t>
      </w:r>
      <w:proofErr w:type="spellEnd"/>
      <w:r w:rsidRPr="00FD173C">
        <w:rPr>
          <w:rFonts w:ascii="Arial" w:hAnsi="Arial" w:cs="Arial"/>
          <w:sz w:val="22"/>
        </w:rPr>
        <w:t xml:space="preserve"> </w:t>
      </w:r>
      <w:r>
        <w:rPr>
          <w:rFonts w:ascii="Arial" w:hAnsi="Arial" w:cs="Arial"/>
          <w:sz w:val="22"/>
        </w:rPr>
        <w:t>instead</w:t>
      </w:r>
      <w:r w:rsidRPr="00FD173C">
        <w:rPr>
          <w:rFonts w:ascii="Arial" w:hAnsi="Arial" w:cs="Arial"/>
          <w:sz w:val="22"/>
        </w:rPr>
        <w:t>.</w:t>
      </w:r>
    </w:p>
    <w:p w:rsidR="00657D88" w:rsidRPr="00FD173C" w:rsidRDefault="00657D88" w:rsidP="00657D88">
      <w:pPr>
        <w:pStyle w:val="NoSpacing"/>
        <w:spacing w:line="480" w:lineRule="auto"/>
        <w:rPr>
          <w:rFonts w:ascii="Arial" w:hAnsi="Arial" w:cs="Arial"/>
          <w:sz w:val="22"/>
        </w:rPr>
      </w:pPr>
    </w:p>
    <w:p w:rsidR="00657D88" w:rsidRPr="004B60BE" w:rsidRDefault="003733CD" w:rsidP="00657D88">
      <w:pPr>
        <w:pStyle w:val="NoSpacing"/>
        <w:spacing w:line="480" w:lineRule="auto"/>
        <w:rPr>
          <w:rFonts w:ascii="Arial" w:hAnsi="Arial" w:cs="Arial"/>
          <w:b/>
          <w:sz w:val="22"/>
        </w:rPr>
      </w:pPr>
      <w:r>
        <w:rPr>
          <w:rFonts w:ascii="Arial" w:hAnsi="Arial" w:cs="Arial"/>
          <w:b/>
          <w:sz w:val="22"/>
        </w:rPr>
        <w:t>Step 2: E</w:t>
      </w:r>
      <w:r w:rsidR="00657D88" w:rsidRPr="004B60BE">
        <w:rPr>
          <w:rFonts w:ascii="Arial" w:hAnsi="Arial" w:cs="Arial"/>
          <w:b/>
          <w:sz w:val="22"/>
        </w:rPr>
        <w:t>stimate selection weights</w:t>
      </w:r>
    </w:p>
    <w:p w:rsidR="00657D88" w:rsidRDefault="00657D88" w:rsidP="00657D88">
      <w:pPr>
        <w:pStyle w:val="NoSpacing"/>
        <w:spacing w:line="480" w:lineRule="auto"/>
        <w:rPr>
          <w:rFonts w:ascii="Arial" w:hAnsi="Arial" w:cs="Arial"/>
          <w:sz w:val="22"/>
        </w:rPr>
      </w:pPr>
      <w:r>
        <w:rPr>
          <w:rFonts w:ascii="Arial" w:hAnsi="Arial" w:cs="Arial"/>
          <w:sz w:val="22"/>
        </w:rPr>
        <w:t xml:space="preserve">We use the method of </w:t>
      </w:r>
      <w:proofErr w:type="spellStart"/>
      <w:r>
        <w:rPr>
          <w:rFonts w:ascii="Arial" w:hAnsi="Arial" w:cs="Arial"/>
          <w:sz w:val="22"/>
        </w:rPr>
        <w:t>Hernán</w:t>
      </w:r>
      <w:proofErr w:type="spellEnd"/>
      <w:r>
        <w:rPr>
          <w:rFonts w:ascii="Arial" w:hAnsi="Arial" w:cs="Arial"/>
          <w:sz w:val="22"/>
        </w:rPr>
        <w:t xml:space="preserve"> et al. to estimate inverse probability of selection weights (IPSW).</w:t>
      </w:r>
      <w:r w:rsidR="00A22360">
        <w:t xml:space="preserve"> </w:t>
      </w:r>
      <w:r w:rsidR="00A22360">
        <w:rPr>
          <w:rFonts w:ascii="Arial" w:hAnsi="Arial" w:cs="Arial"/>
          <w:sz w:val="22"/>
        </w:rPr>
        <w:t xml:space="preserve"> </w:t>
      </w:r>
      <w:r>
        <w:rPr>
          <w:rFonts w:ascii="Arial" w:hAnsi="Arial" w:cs="Arial"/>
          <w:sz w:val="22"/>
        </w:rPr>
        <w:t>First, we calculate selection probabilities conditional on E, D, and C (these</w:t>
      </w:r>
      <w:r w:rsidRPr="00FD173C">
        <w:rPr>
          <w:rFonts w:ascii="Arial" w:hAnsi="Arial" w:cs="Arial"/>
          <w:sz w:val="22"/>
        </w:rPr>
        <w:t xml:space="preserve"> might </w:t>
      </w:r>
      <w:r>
        <w:rPr>
          <w:rFonts w:ascii="Arial" w:hAnsi="Arial" w:cs="Arial"/>
          <w:sz w:val="22"/>
        </w:rPr>
        <w:t xml:space="preserve">be </w:t>
      </w:r>
      <w:r w:rsidRPr="00FD173C">
        <w:rPr>
          <w:rFonts w:ascii="Arial" w:hAnsi="Arial" w:cs="Arial"/>
          <w:sz w:val="22"/>
        </w:rPr>
        <w:t xml:space="preserve">conditional </w:t>
      </w:r>
      <w:r w:rsidRPr="00FD173C">
        <w:rPr>
          <w:rFonts w:ascii="Arial" w:hAnsi="Arial" w:cs="Arial"/>
          <w:sz w:val="22"/>
        </w:rPr>
        <w:lastRenderedPageBreak/>
        <w:t>on E</w:t>
      </w:r>
      <w:r w:rsidRPr="00FD173C">
        <w:rPr>
          <w:rFonts w:ascii="Arial" w:hAnsi="Arial" w:cs="Arial"/>
          <w:sz w:val="22"/>
          <w:vertAlign w:val="subscript"/>
        </w:rPr>
        <w:t>M</w:t>
      </w:r>
      <w:r>
        <w:rPr>
          <w:rFonts w:ascii="Arial" w:hAnsi="Arial" w:cs="Arial"/>
          <w:sz w:val="22"/>
        </w:rPr>
        <w:t xml:space="preserve"> instead if estimated from a population with exposure misclassification). Because we have hypothetical data, we</w:t>
      </w:r>
      <w:r w:rsidRPr="00FD173C">
        <w:rPr>
          <w:rFonts w:ascii="Arial" w:hAnsi="Arial" w:cs="Arial"/>
          <w:sz w:val="22"/>
        </w:rPr>
        <w:t xml:space="preserve"> calculate selection probabilities directly</w:t>
      </w:r>
      <w:r>
        <w:rPr>
          <w:rFonts w:ascii="Arial" w:hAnsi="Arial" w:cs="Arial"/>
          <w:sz w:val="22"/>
        </w:rPr>
        <w:t xml:space="preserve"> from Table </w:t>
      </w:r>
      <w:r w:rsidR="001F62BF">
        <w:rPr>
          <w:rFonts w:ascii="Arial" w:hAnsi="Arial" w:cs="Arial"/>
          <w:sz w:val="22"/>
        </w:rPr>
        <w:t>A</w:t>
      </w:r>
      <w:r>
        <w:rPr>
          <w:rFonts w:ascii="Arial" w:hAnsi="Arial" w:cs="Arial"/>
          <w:sz w:val="22"/>
        </w:rPr>
        <w:t>1. (</w:t>
      </w:r>
      <w:r w:rsidRPr="00FD173C">
        <w:rPr>
          <w:rFonts w:ascii="Arial" w:hAnsi="Arial" w:cs="Arial"/>
          <w:sz w:val="22"/>
        </w:rPr>
        <w:t xml:space="preserve">In practice, selection probabilities </w:t>
      </w:r>
      <w:r>
        <w:rPr>
          <w:rFonts w:ascii="Arial" w:hAnsi="Arial" w:cs="Arial"/>
          <w:sz w:val="22"/>
        </w:rPr>
        <w:t xml:space="preserve">might </w:t>
      </w:r>
      <w:r w:rsidRPr="00FD173C">
        <w:rPr>
          <w:rFonts w:ascii="Arial" w:hAnsi="Arial" w:cs="Arial"/>
          <w:sz w:val="22"/>
        </w:rPr>
        <w:t xml:space="preserve">be estimated from </w:t>
      </w:r>
      <w:r>
        <w:rPr>
          <w:rFonts w:ascii="Arial" w:hAnsi="Arial" w:cs="Arial"/>
          <w:sz w:val="22"/>
        </w:rPr>
        <w:t>participation rates or educated guesses.)</w:t>
      </w:r>
      <w:r w:rsidRPr="00FD173C">
        <w:rPr>
          <w:rFonts w:ascii="Arial" w:hAnsi="Arial" w:cs="Arial"/>
          <w:sz w:val="22"/>
        </w:rPr>
        <w:t xml:space="preserve"> </w:t>
      </w:r>
      <w:r>
        <w:rPr>
          <w:rFonts w:ascii="Arial" w:hAnsi="Arial" w:cs="Arial"/>
          <w:sz w:val="22"/>
        </w:rPr>
        <w:t>For</w:t>
      </w:r>
      <w:r w:rsidRPr="00FD173C">
        <w:rPr>
          <w:rFonts w:ascii="Arial" w:hAnsi="Arial" w:cs="Arial"/>
          <w:sz w:val="22"/>
        </w:rPr>
        <w:t xml:space="preserve"> example, </w:t>
      </w:r>
      <w:r>
        <w:rPr>
          <w:rFonts w:ascii="Arial" w:hAnsi="Arial" w:cs="Arial"/>
          <w:sz w:val="22"/>
        </w:rPr>
        <w:t>the</w:t>
      </w:r>
      <w:r w:rsidRPr="00FD173C">
        <w:rPr>
          <w:rFonts w:ascii="Arial" w:hAnsi="Arial" w:cs="Arial"/>
          <w:sz w:val="22"/>
        </w:rPr>
        <w:t xml:space="preserve"> selection probability p(S=1|E=1,D=1,C=1) is 265/299</w:t>
      </w:r>
      <w:r>
        <w:rPr>
          <w:rFonts w:ascii="Arial" w:hAnsi="Arial" w:cs="Arial"/>
          <w:sz w:val="22"/>
        </w:rPr>
        <w:t xml:space="preserve"> and the IPSW is</w:t>
      </w:r>
      <w:r w:rsidRPr="00FD173C">
        <w:rPr>
          <w:rFonts w:ascii="Arial" w:hAnsi="Arial" w:cs="Arial"/>
          <w:sz w:val="22"/>
        </w:rPr>
        <w:t xml:space="preserve"> 299/265. </w:t>
      </w:r>
    </w:p>
    <w:p w:rsidR="00657D88" w:rsidRPr="00FD173C" w:rsidRDefault="00657D88" w:rsidP="00657D88">
      <w:pPr>
        <w:pStyle w:val="NoSpacing"/>
        <w:spacing w:line="480" w:lineRule="auto"/>
        <w:rPr>
          <w:rFonts w:ascii="Arial" w:hAnsi="Arial" w:cs="Arial"/>
          <w:sz w:val="22"/>
        </w:rPr>
      </w:pPr>
    </w:p>
    <w:p w:rsidR="00657D88" w:rsidRPr="004B60BE" w:rsidRDefault="00657D88" w:rsidP="00657D88">
      <w:pPr>
        <w:pStyle w:val="NoSpacing"/>
        <w:spacing w:line="480" w:lineRule="auto"/>
        <w:rPr>
          <w:rFonts w:ascii="Arial" w:hAnsi="Arial" w:cs="Arial"/>
          <w:b/>
          <w:sz w:val="22"/>
        </w:rPr>
      </w:pPr>
      <w:r w:rsidRPr="004B60BE">
        <w:rPr>
          <w:rFonts w:ascii="Arial" w:hAnsi="Arial" w:cs="Arial"/>
          <w:b/>
          <w:sz w:val="22"/>
        </w:rPr>
        <w:t xml:space="preserve">Step 3: </w:t>
      </w:r>
      <w:r w:rsidR="003733CD">
        <w:rPr>
          <w:rFonts w:ascii="Arial" w:hAnsi="Arial" w:cs="Arial"/>
          <w:b/>
          <w:sz w:val="22"/>
        </w:rPr>
        <w:t>M</w:t>
      </w:r>
      <w:r w:rsidRPr="004B60BE">
        <w:rPr>
          <w:rFonts w:ascii="Arial" w:hAnsi="Arial" w:cs="Arial"/>
          <w:b/>
          <w:sz w:val="22"/>
        </w:rPr>
        <w:t>ultiple bias analysis</w:t>
      </w:r>
    </w:p>
    <w:p w:rsidR="00657D88" w:rsidRDefault="00657D88" w:rsidP="00657D88">
      <w:pPr>
        <w:pStyle w:val="NoSpacing"/>
        <w:spacing w:line="480" w:lineRule="auto"/>
        <w:rPr>
          <w:rFonts w:ascii="Arial" w:hAnsi="Arial" w:cs="Arial"/>
          <w:sz w:val="22"/>
        </w:rPr>
      </w:pPr>
      <w:r>
        <w:rPr>
          <w:rFonts w:ascii="Arial" w:hAnsi="Arial" w:cs="Arial"/>
          <w:sz w:val="22"/>
        </w:rPr>
        <w:t>We create</w:t>
      </w:r>
      <w:r w:rsidRPr="00FD173C">
        <w:rPr>
          <w:rFonts w:ascii="Arial" w:hAnsi="Arial" w:cs="Arial"/>
          <w:sz w:val="22"/>
        </w:rPr>
        <w:t xml:space="preserve"> a dataset in which each participant appears twice</w:t>
      </w:r>
      <w:r>
        <w:rPr>
          <w:rFonts w:ascii="Arial" w:hAnsi="Arial" w:cs="Arial"/>
          <w:sz w:val="22"/>
        </w:rPr>
        <w:t xml:space="preserve"> (Table </w:t>
      </w:r>
      <w:r w:rsidR="001F62BF">
        <w:rPr>
          <w:rFonts w:ascii="Arial" w:hAnsi="Arial" w:cs="Arial"/>
          <w:sz w:val="22"/>
        </w:rPr>
        <w:t>A</w:t>
      </w:r>
      <w:r>
        <w:rPr>
          <w:rFonts w:ascii="Arial" w:hAnsi="Arial" w:cs="Arial"/>
          <w:sz w:val="22"/>
        </w:rPr>
        <w:t>3). O</w:t>
      </w:r>
      <w:r w:rsidRPr="00FD173C">
        <w:rPr>
          <w:rFonts w:ascii="Arial" w:hAnsi="Arial" w:cs="Arial"/>
          <w:sz w:val="22"/>
        </w:rPr>
        <w:t xml:space="preserve">ne </w:t>
      </w:r>
      <w:r>
        <w:rPr>
          <w:rFonts w:ascii="Arial" w:hAnsi="Arial" w:cs="Arial"/>
          <w:sz w:val="22"/>
        </w:rPr>
        <w:t xml:space="preserve">participant </w:t>
      </w:r>
      <w:r w:rsidRPr="00FD173C">
        <w:rPr>
          <w:rFonts w:ascii="Arial" w:hAnsi="Arial" w:cs="Arial"/>
          <w:sz w:val="22"/>
        </w:rPr>
        <w:t xml:space="preserve">copy is assigned </w:t>
      </w:r>
      <w:r>
        <w:rPr>
          <w:rFonts w:ascii="Arial" w:hAnsi="Arial" w:cs="Arial"/>
          <w:sz w:val="22"/>
        </w:rPr>
        <w:t>as</w:t>
      </w:r>
      <w:r w:rsidRPr="00FD173C">
        <w:rPr>
          <w:rFonts w:ascii="Arial" w:hAnsi="Arial" w:cs="Arial"/>
          <w:sz w:val="22"/>
        </w:rPr>
        <w:t xml:space="preserve"> exposed (E</w:t>
      </w:r>
      <w:r w:rsidRPr="00FD173C">
        <w:rPr>
          <w:rFonts w:ascii="Arial" w:hAnsi="Arial" w:cs="Arial"/>
          <w:sz w:val="22"/>
          <w:vertAlign w:val="subscript"/>
        </w:rPr>
        <w:t>A</w:t>
      </w:r>
      <w:r w:rsidRPr="00FD173C">
        <w:rPr>
          <w:rFonts w:ascii="Arial" w:hAnsi="Arial" w:cs="Arial"/>
          <w:sz w:val="22"/>
        </w:rPr>
        <w:t xml:space="preserve">=1) and the other </w:t>
      </w:r>
      <w:r>
        <w:rPr>
          <w:rFonts w:ascii="Arial" w:hAnsi="Arial" w:cs="Arial"/>
          <w:sz w:val="22"/>
        </w:rPr>
        <w:t>as</w:t>
      </w:r>
      <w:r w:rsidRPr="00FD173C">
        <w:rPr>
          <w:rFonts w:ascii="Arial" w:hAnsi="Arial" w:cs="Arial"/>
          <w:sz w:val="22"/>
        </w:rPr>
        <w:t xml:space="preserve"> unexposed (E</w:t>
      </w:r>
      <w:r w:rsidRPr="00FD173C">
        <w:rPr>
          <w:rFonts w:ascii="Arial" w:hAnsi="Arial" w:cs="Arial"/>
          <w:sz w:val="22"/>
          <w:vertAlign w:val="subscript"/>
        </w:rPr>
        <w:t>A</w:t>
      </w:r>
      <w:r w:rsidRPr="00FD173C">
        <w:rPr>
          <w:rFonts w:ascii="Arial" w:hAnsi="Arial" w:cs="Arial"/>
          <w:sz w:val="22"/>
        </w:rPr>
        <w:t xml:space="preserve">=0), because we do not know which is </w:t>
      </w:r>
      <w:r>
        <w:rPr>
          <w:rFonts w:ascii="Arial" w:hAnsi="Arial" w:cs="Arial"/>
          <w:sz w:val="22"/>
        </w:rPr>
        <w:t>true</w:t>
      </w:r>
      <w:r w:rsidRPr="00FD173C">
        <w:rPr>
          <w:rFonts w:ascii="Arial" w:hAnsi="Arial" w:cs="Arial"/>
          <w:sz w:val="22"/>
        </w:rPr>
        <w:t xml:space="preserve">. For example, the first 2 rows of </w:t>
      </w:r>
      <w:r>
        <w:rPr>
          <w:rFonts w:ascii="Arial" w:hAnsi="Arial" w:cs="Arial"/>
          <w:sz w:val="22"/>
        </w:rPr>
        <w:t xml:space="preserve">Table </w:t>
      </w:r>
      <w:r w:rsidR="001F62BF">
        <w:rPr>
          <w:rFonts w:ascii="Arial" w:hAnsi="Arial" w:cs="Arial"/>
          <w:sz w:val="22"/>
        </w:rPr>
        <w:t>A</w:t>
      </w:r>
      <w:r>
        <w:rPr>
          <w:rFonts w:ascii="Arial" w:hAnsi="Arial" w:cs="Arial"/>
          <w:sz w:val="22"/>
        </w:rPr>
        <w:t>3 are</w:t>
      </w:r>
      <w:r w:rsidRPr="00FD173C">
        <w:rPr>
          <w:rFonts w:ascii="Arial" w:hAnsi="Arial" w:cs="Arial"/>
          <w:sz w:val="22"/>
        </w:rPr>
        <w:t xml:space="preserve"> the 272 individuals with C=1, D=1, and E</w:t>
      </w:r>
      <w:r w:rsidRPr="00FD173C">
        <w:rPr>
          <w:rFonts w:ascii="Arial" w:hAnsi="Arial" w:cs="Arial"/>
          <w:sz w:val="22"/>
          <w:vertAlign w:val="subscript"/>
        </w:rPr>
        <w:t>M</w:t>
      </w:r>
      <w:r w:rsidRPr="00FD173C">
        <w:rPr>
          <w:rFonts w:ascii="Arial" w:hAnsi="Arial" w:cs="Arial"/>
          <w:sz w:val="22"/>
        </w:rPr>
        <w:t>=1. One copy (row 1) is assigned E</w:t>
      </w:r>
      <w:r w:rsidRPr="00FD173C">
        <w:rPr>
          <w:rFonts w:ascii="Arial" w:hAnsi="Arial" w:cs="Arial"/>
          <w:sz w:val="22"/>
          <w:vertAlign w:val="subscript"/>
        </w:rPr>
        <w:t>A</w:t>
      </w:r>
      <w:r>
        <w:rPr>
          <w:rFonts w:ascii="Arial" w:hAnsi="Arial" w:cs="Arial"/>
          <w:sz w:val="22"/>
        </w:rPr>
        <w:t>=</w:t>
      </w:r>
      <w:r w:rsidRPr="00FD173C">
        <w:rPr>
          <w:rFonts w:ascii="Arial" w:hAnsi="Arial" w:cs="Arial"/>
          <w:sz w:val="22"/>
        </w:rPr>
        <w:t>1 and the other (row 2)</w:t>
      </w:r>
      <w:r>
        <w:rPr>
          <w:rFonts w:ascii="Arial" w:hAnsi="Arial" w:cs="Arial"/>
          <w:sz w:val="22"/>
        </w:rPr>
        <w:t>,</w:t>
      </w:r>
      <w:r w:rsidRPr="00FD173C">
        <w:rPr>
          <w:rFonts w:ascii="Arial" w:hAnsi="Arial" w:cs="Arial"/>
          <w:sz w:val="22"/>
        </w:rPr>
        <w:t xml:space="preserve"> E</w:t>
      </w:r>
      <w:r w:rsidRPr="00FD173C">
        <w:rPr>
          <w:rFonts w:ascii="Arial" w:hAnsi="Arial" w:cs="Arial"/>
          <w:sz w:val="22"/>
          <w:vertAlign w:val="subscript"/>
        </w:rPr>
        <w:t>A</w:t>
      </w:r>
      <w:r w:rsidRPr="00FD173C">
        <w:rPr>
          <w:rFonts w:ascii="Arial" w:hAnsi="Arial" w:cs="Arial"/>
          <w:sz w:val="22"/>
        </w:rPr>
        <w:t xml:space="preserve">=0. </w:t>
      </w:r>
      <w:r>
        <w:rPr>
          <w:rFonts w:ascii="Arial" w:hAnsi="Arial" w:cs="Arial"/>
          <w:sz w:val="22"/>
        </w:rPr>
        <w:t xml:space="preserve">From now on, we treat </w:t>
      </w:r>
      <w:r w:rsidRPr="00FD173C">
        <w:rPr>
          <w:rFonts w:ascii="Arial" w:hAnsi="Arial" w:cs="Arial"/>
          <w:sz w:val="22"/>
        </w:rPr>
        <w:t>E</w:t>
      </w:r>
      <w:r w:rsidRPr="00FD173C">
        <w:rPr>
          <w:rFonts w:ascii="Arial" w:hAnsi="Arial" w:cs="Arial"/>
          <w:sz w:val="22"/>
          <w:vertAlign w:val="subscript"/>
        </w:rPr>
        <w:t>A</w:t>
      </w:r>
      <w:r w:rsidRPr="00FD173C">
        <w:rPr>
          <w:rFonts w:ascii="Arial" w:hAnsi="Arial" w:cs="Arial"/>
          <w:sz w:val="22"/>
        </w:rPr>
        <w:t xml:space="preserve"> </w:t>
      </w:r>
      <w:r>
        <w:rPr>
          <w:rFonts w:ascii="Arial" w:hAnsi="Arial" w:cs="Arial"/>
          <w:sz w:val="22"/>
        </w:rPr>
        <w:t>as the “true” exposure.</w:t>
      </w:r>
      <w:r w:rsidRPr="00FD173C">
        <w:rPr>
          <w:rFonts w:ascii="Arial" w:hAnsi="Arial" w:cs="Arial"/>
          <w:sz w:val="22"/>
        </w:rPr>
        <w:t xml:space="preserve"> </w:t>
      </w:r>
    </w:p>
    <w:p w:rsidR="00657D88" w:rsidRDefault="00657D88" w:rsidP="00657D88">
      <w:pPr>
        <w:pStyle w:val="NoSpacing"/>
        <w:spacing w:line="480" w:lineRule="auto"/>
        <w:rPr>
          <w:rFonts w:ascii="Arial" w:hAnsi="Arial" w:cs="Arial"/>
          <w:sz w:val="22"/>
        </w:rPr>
      </w:pPr>
    </w:p>
    <w:p w:rsidR="00657D88" w:rsidRPr="00FD173C" w:rsidRDefault="00657D88" w:rsidP="00657D88">
      <w:pPr>
        <w:pStyle w:val="NoSpacing"/>
        <w:spacing w:line="480" w:lineRule="auto"/>
        <w:rPr>
          <w:rFonts w:ascii="Arial" w:hAnsi="Arial" w:cs="Arial"/>
          <w:sz w:val="22"/>
        </w:rPr>
      </w:pPr>
      <w:r>
        <w:rPr>
          <w:rFonts w:ascii="Arial" w:hAnsi="Arial" w:cs="Arial"/>
          <w:sz w:val="22"/>
        </w:rPr>
        <w:t>Next, we adjust for exposure misclassification. E</w:t>
      </w:r>
      <w:r w:rsidRPr="00FD173C">
        <w:rPr>
          <w:rFonts w:ascii="Arial" w:hAnsi="Arial" w:cs="Arial"/>
          <w:sz w:val="22"/>
        </w:rPr>
        <w:t xml:space="preserve">ach </w:t>
      </w:r>
      <w:r>
        <w:rPr>
          <w:rFonts w:ascii="Arial" w:hAnsi="Arial" w:cs="Arial"/>
          <w:sz w:val="22"/>
        </w:rPr>
        <w:t xml:space="preserve">participant </w:t>
      </w:r>
      <w:r w:rsidRPr="00FD173C">
        <w:rPr>
          <w:rFonts w:ascii="Arial" w:hAnsi="Arial" w:cs="Arial"/>
          <w:sz w:val="22"/>
        </w:rPr>
        <w:t xml:space="preserve">copy is assigned </w:t>
      </w:r>
      <w:r>
        <w:rPr>
          <w:rFonts w:ascii="Arial" w:hAnsi="Arial" w:cs="Arial"/>
          <w:sz w:val="22"/>
        </w:rPr>
        <w:t>its</w:t>
      </w:r>
      <w:r w:rsidRPr="00FD173C">
        <w:rPr>
          <w:rFonts w:ascii="Arial" w:hAnsi="Arial" w:cs="Arial"/>
          <w:sz w:val="22"/>
        </w:rPr>
        <w:t xml:space="preserve"> </w:t>
      </w:r>
      <w:r>
        <w:rPr>
          <w:rFonts w:ascii="Arial" w:hAnsi="Arial" w:cs="Arial"/>
          <w:sz w:val="22"/>
        </w:rPr>
        <w:t>weight (</w:t>
      </w:r>
      <w:r w:rsidRPr="00FD173C">
        <w:rPr>
          <w:rFonts w:ascii="Arial" w:hAnsi="Arial" w:cs="Arial"/>
          <w:sz w:val="22"/>
        </w:rPr>
        <w:t>predictive value</w:t>
      </w:r>
      <w:r>
        <w:rPr>
          <w:rFonts w:ascii="Arial" w:hAnsi="Arial" w:cs="Arial"/>
          <w:sz w:val="22"/>
        </w:rPr>
        <w:t>) which represents the probability that the value of E</w:t>
      </w:r>
      <w:r w:rsidRPr="006063A3">
        <w:rPr>
          <w:rFonts w:ascii="Arial" w:hAnsi="Arial" w:cs="Arial"/>
          <w:sz w:val="22"/>
          <w:vertAlign w:val="subscript"/>
        </w:rPr>
        <w:t>A</w:t>
      </w:r>
      <w:r>
        <w:rPr>
          <w:rFonts w:ascii="Arial" w:hAnsi="Arial" w:cs="Arial"/>
          <w:sz w:val="22"/>
        </w:rPr>
        <w:t xml:space="preserve"> is correct</w:t>
      </w:r>
      <w:r w:rsidRPr="00FD173C">
        <w:rPr>
          <w:rFonts w:ascii="Arial" w:hAnsi="Arial" w:cs="Arial"/>
          <w:sz w:val="22"/>
        </w:rPr>
        <w:t xml:space="preserve">. </w:t>
      </w:r>
      <w:r>
        <w:rPr>
          <w:rFonts w:ascii="Arial" w:hAnsi="Arial" w:cs="Arial"/>
          <w:sz w:val="22"/>
        </w:rPr>
        <w:t>E</w:t>
      </w:r>
      <w:r w:rsidRPr="00FD173C">
        <w:rPr>
          <w:rFonts w:ascii="Arial" w:hAnsi="Arial" w:cs="Arial"/>
          <w:sz w:val="22"/>
        </w:rPr>
        <w:t>arlier</w:t>
      </w:r>
      <w:r>
        <w:rPr>
          <w:rFonts w:ascii="Arial" w:hAnsi="Arial" w:cs="Arial"/>
          <w:sz w:val="22"/>
        </w:rPr>
        <w:t>,</w:t>
      </w:r>
      <w:r w:rsidRPr="00FD173C">
        <w:rPr>
          <w:rFonts w:ascii="Arial" w:hAnsi="Arial" w:cs="Arial"/>
          <w:sz w:val="22"/>
        </w:rPr>
        <w:t xml:space="preserve"> we calculated p(E=</w:t>
      </w:r>
      <w:r>
        <w:rPr>
          <w:rFonts w:ascii="Arial" w:hAnsi="Arial" w:cs="Arial"/>
          <w:sz w:val="22"/>
        </w:rPr>
        <w:t>1|</w:t>
      </w: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=1</w:t>
      </w:r>
      <w:r>
        <w:rPr>
          <w:rFonts w:ascii="Arial" w:hAnsi="Arial" w:cs="Arial"/>
          <w:sz w:val="22"/>
        </w:rPr>
        <w:t>C=1,D=1,</w:t>
      </w:r>
      <w:r w:rsidRPr="00FD173C">
        <w:rPr>
          <w:rFonts w:ascii="Arial" w:hAnsi="Arial" w:cs="Arial"/>
          <w:sz w:val="22"/>
        </w:rPr>
        <w:t>S=1</w:t>
      </w:r>
      <w:r>
        <w:rPr>
          <w:rFonts w:ascii="Arial" w:hAnsi="Arial" w:cs="Arial"/>
          <w:sz w:val="22"/>
        </w:rPr>
        <w:t>)</w:t>
      </w:r>
      <w:r w:rsidRPr="00FD173C">
        <w:rPr>
          <w:rFonts w:ascii="Arial" w:hAnsi="Arial" w:cs="Arial"/>
          <w:sz w:val="22"/>
        </w:rPr>
        <w:t>=254/272 an</w:t>
      </w:r>
      <w:r>
        <w:rPr>
          <w:rFonts w:ascii="Arial" w:hAnsi="Arial" w:cs="Arial"/>
          <w:sz w:val="22"/>
        </w:rPr>
        <w:t>d p(E=0|</w:t>
      </w: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=1</w:t>
      </w:r>
      <w:r>
        <w:rPr>
          <w:rFonts w:ascii="Arial" w:hAnsi="Arial" w:cs="Arial"/>
          <w:sz w:val="22"/>
        </w:rPr>
        <w:t>,C=1,D=1,S=1</w:t>
      </w:r>
      <w:r w:rsidRPr="00FD173C">
        <w:rPr>
          <w:rFonts w:ascii="Arial" w:hAnsi="Arial" w:cs="Arial"/>
          <w:sz w:val="22"/>
        </w:rPr>
        <w:t>)=18/272</w:t>
      </w:r>
      <w:r>
        <w:rPr>
          <w:rFonts w:ascii="Arial" w:hAnsi="Arial" w:cs="Arial"/>
          <w:sz w:val="22"/>
        </w:rPr>
        <w:t xml:space="preserve">, as weights </w:t>
      </w:r>
      <w:r w:rsidRPr="00FD173C">
        <w:rPr>
          <w:rFonts w:ascii="Arial" w:hAnsi="Arial" w:cs="Arial"/>
          <w:sz w:val="22"/>
        </w:rPr>
        <w:t xml:space="preserve">for the </w:t>
      </w:r>
      <w:r>
        <w:rPr>
          <w:rFonts w:ascii="Arial" w:hAnsi="Arial" w:cs="Arial"/>
          <w:sz w:val="22"/>
        </w:rPr>
        <w:t>participants</w:t>
      </w:r>
      <w:r w:rsidRPr="00FD173C">
        <w:rPr>
          <w:rFonts w:ascii="Arial" w:hAnsi="Arial" w:cs="Arial"/>
          <w:sz w:val="22"/>
        </w:rPr>
        <w:t xml:space="preserve"> with E</w:t>
      </w:r>
      <w:r w:rsidRPr="00FD173C">
        <w:rPr>
          <w:rFonts w:ascii="Arial" w:hAnsi="Arial" w:cs="Arial"/>
          <w:sz w:val="22"/>
          <w:vertAlign w:val="subscript"/>
        </w:rPr>
        <w:t>A</w:t>
      </w:r>
      <w:r w:rsidRPr="00FD173C">
        <w:rPr>
          <w:rFonts w:ascii="Arial" w:hAnsi="Arial" w:cs="Arial"/>
          <w:sz w:val="22"/>
        </w:rPr>
        <w:t>=1 and E</w:t>
      </w:r>
      <w:r w:rsidRPr="00FD173C">
        <w:rPr>
          <w:rFonts w:ascii="Arial" w:hAnsi="Arial" w:cs="Arial"/>
          <w:sz w:val="22"/>
          <w:vertAlign w:val="subscript"/>
        </w:rPr>
        <w:t>A</w:t>
      </w:r>
      <w:r w:rsidRPr="00FD173C">
        <w:rPr>
          <w:rFonts w:ascii="Arial" w:hAnsi="Arial" w:cs="Arial"/>
          <w:sz w:val="22"/>
        </w:rPr>
        <w:t xml:space="preserve">=0. </w:t>
      </w:r>
      <w:r>
        <w:rPr>
          <w:rFonts w:ascii="Arial" w:hAnsi="Arial" w:cs="Arial"/>
          <w:sz w:val="22"/>
        </w:rPr>
        <w:t>T</w:t>
      </w:r>
      <w:r w:rsidRPr="00FD173C">
        <w:rPr>
          <w:rFonts w:ascii="Arial" w:hAnsi="Arial" w:cs="Arial"/>
          <w:sz w:val="22"/>
        </w:rPr>
        <w:t>he observed N in each row is multiplied by its weight to produce the misclassification-adjusted N</w:t>
      </w:r>
      <w:r>
        <w:rPr>
          <w:rFonts w:ascii="Arial" w:hAnsi="Arial" w:cs="Arial"/>
          <w:sz w:val="22"/>
        </w:rPr>
        <w:t>.</w:t>
      </w:r>
      <w:r w:rsidRPr="00FD173C">
        <w:rPr>
          <w:rFonts w:ascii="Arial" w:hAnsi="Arial" w:cs="Arial"/>
          <w:sz w:val="22"/>
        </w:rPr>
        <w:t xml:space="preserve"> </w:t>
      </w:r>
      <w:r>
        <w:rPr>
          <w:rFonts w:ascii="Arial" w:hAnsi="Arial" w:cs="Arial"/>
          <w:sz w:val="22"/>
        </w:rPr>
        <w:t>T</w:t>
      </w:r>
      <w:r w:rsidRPr="00FD173C">
        <w:rPr>
          <w:rFonts w:ascii="Arial" w:hAnsi="Arial" w:cs="Arial"/>
          <w:sz w:val="22"/>
        </w:rPr>
        <w:t>he weights sum to 1</w:t>
      </w:r>
      <w:r>
        <w:rPr>
          <w:rFonts w:ascii="Arial" w:hAnsi="Arial" w:cs="Arial"/>
          <w:sz w:val="22"/>
        </w:rPr>
        <w:t xml:space="preserve"> within strata of C, D, and </w:t>
      </w: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 xml:space="preserve"> so that after applying the weights, the sample size </w:t>
      </w:r>
      <w:r>
        <w:rPr>
          <w:rFonts w:ascii="Arial" w:hAnsi="Arial" w:cs="Arial"/>
          <w:sz w:val="22"/>
        </w:rPr>
        <w:t>is unchanged</w:t>
      </w:r>
      <w:r w:rsidRPr="00FD173C">
        <w:rPr>
          <w:rFonts w:ascii="Arial" w:hAnsi="Arial" w:cs="Arial"/>
          <w:sz w:val="22"/>
        </w:rPr>
        <w:t xml:space="preserve"> (e.g., in the first 2 rows</w:t>
      </w:r>
      <w:r>
        <w:rPr>
          <w:rFonts w:ascii="Arial" w:hAnsi="Arial" w:cs="Arial"/>
          <w:sz w:val="22"/>
        </w:rPr>
        <w:t xml:space="preserve"> of Table </w:t>
      </w:r>
      <w:r w:rsidR="001F62BF">
        <w:rPr>
          <w:rFonts w:ascii="Arial" w:hAnsi="Arial" w:cs="Arial"/>
          <w:sz w:val="22"/>
        </w:rPr>
        <w:t>A</w:t>
      </w:r>
      <w:r>
        <w:rPr>
          <w:rFonts w:ascii="Arial" w:hAnsi="Arial" w:cs="Arial"/>
          <w:sz w:val="22"/>
        </w:rPr>
        <w:t>3</w:t>
      </w:r>
      <w:r w:rsidRPr="00FD173C">
        <w:rPr>
          <w:rFonts w:ascii="Arial" w:hAnsi="Arial" w:cs="Arial"/>
          <w:sz w:val="22"/>
        </w:rPr>
        <w:t>, the misclassification-adjusted N is 254+18=272 despite starting with 2 groups of 272 individuals).</w:t>
      </w:r>
    </w:p>
    <w:p w:rsidR="00657D88" w:rsidRPr="00FD173C" w:rsidRDefault="00657D88" w:rsidP="00657D88">
      <w:pPr>
        <w:pStyle w:val="NoSpacing"/>
        <w:spacing w:line="480" w:lineRule="auto"/>
        <w:rPr>
          <w:rFonts w:ascii="Arial" w:hAnsi="Arial" w:cs="Arial"/>
          <w:sz w:val="22"/>
        </w:rPr>
      </w:pPr>
    </w:p>
    <w:p w:rsidR="00657D88" w:rsidRDefault="00657D88" w:rsidP="00657D88">
      <w:pPr>
        <w:pStyle w:val="NoSpacing"/>
        <w:spacing w:line="480" w:lineRule="auto"/>
        <w:rPr>
          <w:rFonts w:ascii="Arial" w:hAnsi="Arial" w:cs="Arial"/>
          <w:sz w:val="22"/>
        </w:rPr>
      </w:pPr>
      <w:r>
        <w:rPr>
          <w:rFonts w:ascii="Arial" w:hAnsi="Arial" w:cs="Arial"/>
          <w:sz w:val="22"/>
        </w:rPr>
        <w:t>Then we adjust for selection bias. E</w:t>
      </w:r>
      <w:r w:rsidRPr="00CC76B0">
        <w:rPr>
          <w:rFonts w:ascii="Arial" w:hAnsi="Arial" w:cs="Arial"/>
          <w:sz w:val="22"/>
          <w:vertAlign w:val="subscript"/>
        </w:rPr>
        <w:t>M</w:t>
      </w:r>
      <w:r>
        <w:rPr>
          <w:rFonts w:ascii="Arial" w:hAnsi="Arial" w:cs="Arial"/>
          <w:sz w:val="22"/>
        </w:rPr>
        <w:t xml:space="preserve"> is not needed anymore; it is deleted and the misclassification-adjusted N with identical values of C, D, and E</w:t>
      </w:r>
      <w:r w:rsidRPr="00CC76B0">
        <w:rPr>
          <w:rFonts w:ascii="Arial" w:hAnsi="Arial" w:cs="Arial"/>
          <w:sz w:val="22"/>
          <w:vertAlign w:val="subscript"/>
        </w:rPr>
        <w:t>A</w:t>
      </w:r>
      <w:r>
        <w:rPr>
          <w:rFonts w:ascii="Arial" w:hAnsi="Arial" w:cs="Arial"/>
          <w:sz w:val="22"/>
        </w:rPr>
        <w:t xml:space="preserve"> from Table </w:t>
      </w:r>
      <w:r w:rsidR="001F62BF">
        <w:rPr>
          <w:rFonts w:ascii="Arial" w:hAnsi="Arial" w:cs="Arial"/>
          <w:sz w:val="22"/>
        </w:rPr>
        <w:t>A</w:t>
      </w:r>
      <w:r>
        <w:rPr>
          <w:rFonts w:ascii="Arial" w:hAnsi="Arial" w:cs="Arial"/>
          <w:sz w:val="22"/>
        </w:rPr>
        <w:t xml:space="preserve">3 are collapsed (Table </w:t>
      </w:r>
      <w:r w:rsidR="001F62BF">
        <w:rPr>
          <w:rFonts w:ascii="Arial" w:hAnsi="Arial" w:cs="Arial"/>
          <w:sz w:val="22"/>
        </w:rPr>
        <w:t>A</w:t>
      </w:r>
      <w:r>
        <w:rPr>
          <w:rFonts w:ascii="Arial" w:hAnsi="Arial" w:cs="Arial"/>
          <w:sz w:val="22"/>
        </w:rPr>
        <w:t>4). T</w:t>
      </w:r>
      <w:r w:rsidRPr="00FD173C">
        <w:rPr>
          <w:rFonts w:ascii="Arial" w:hAnsi="Arial" w:cs="Arial"/>
          <w:sz w:val="22"/>
        </w:rPr>
        <w:t xml:space="preserve">he misclassification-adjusted </w:t>
      </w:r>
      <w:r>
        <w:rPr>
          <w:rFonts w:ascii="Arial" w:hAnsi="Arial" w:cs="Arial"/>
          <w:sz w:val="22"/>
        </w:rPr>
        <w:t>N</w:t>
      </w:r>
      <w:r w:rsidRPr="00FD173C">
        <w:rPr>
          <w:rFonts w:ascii="Arial" w:hAnsi="Arial" w:cs="Arial"/>
          <w:sz w:val="22"/>
        </w:rPr>
        <w:t xml:space="preserve"> are multiplied by IPSW</w:t>
      </w:r>
      <w:r>
        <w:rPr>
          <w:rFonts w:ascii="Arial" w:hAnsi="Arial" w:cs="Arial"/>
          <w:sz w:val="22"/>
        </w:rPr>
        <w:t>s</w:t>
      </w:r>
      <w:r w:rsidRPr="00FD173C">
        <w:rPr>
          <w:rFonts w:ascii="Arial" w:hAnsi="Arial" w:cs="Arial"/>
          <w:sz w:val="22"/>
        </w:rPr>
        <w:t xml:space="preserve">. </w:t>
      </w:r>
      <w:r>
        <w:rPr>
          <w:rFonts w:ascii="Arial" w:hAnsi="Arial" w:cs="Arial"/>
          <w:sz w:val="22"/>
        </w:rPr>
        <w:t>For example, we</w:t>
      </w:r>
      <w:r w:rsidRPr="00FD173C">
        <w:rPr>
          <w:rFonts w:ascii="Arial" w:hAnsi="Arial" w:cs="Arial"/>
          <w:sz w:val="22"/>
        </w:rPr>
        <w:t xml:space="preserve"> </w:t>
      </w:r>
      <w:r>
        <w:rPr>
          <w:rFonts w:ascii="Arial" w:hAnsi="Arial" w:cs="Arial"/>
          <w:sz w:val="22"/>
        </w:rPr>
        <w:t>calculated</w:t>
      </w:r>
      <w:r w:rsidRPr="00FD173C">
        <w:rPr>
          <w:rFonts w:ascii="Arial" w:hAnsi="Arial" w:cs="Arial"/>
          <w:sz w:val="22"/>
        </w:rPr>
        <w:t xml:space="preserve"> </w:t>
      </w:r>
      <w:r>
        <w:rPr>
          <w:rFonts w:ascii="Arial" w:hAnsi="Arial" w:cs="Arial"/>
          <w:sz w:val="22"/>
        </w:rPr>
        <w:t>the IPSW</w:t>
      </w:r>
      <w:r w:rsidRPr="00FD173C">
        <w:rPr>
          <w:rFonts w:ascii="Arial" w:hAnsi="Arial" w:cs="Arial"/>
          <w:sz w:val="22"/>
        </w:rPr>
        <w:t xml:space="preserve"> for </w:t>
      </w:r>
      <w:r>
        <w:rPr>
          <w:rFonts w:ascii="Arial" w:hAnsi="Arial" w:cs="Arial"/>
          <w:sz w:val="22"/>
        </w:rPr>
        <w:t xml:space="preserve">p(S=1|E=1,D=1,C=1) as </w:t>
      </w:r>
      <w:r w:rsidRPr="00FD173C">
        <w:rPr>
          <w:rFonts w:ascii="Arial" w:hAnsi="Arial" w:cs="Arial"/>
          <w:sz w:val="22"/>
        </w:rPr>
        <w:t>299/265</w:t>
      </w:r>
      <w:r>
        <w:rPr>
          <w:rFonts w:ascii="Arial" w:hAnsi="Arial" w:cs="Arial"/>
          <w:sz w:val="22"/>
        </w:rPr>
        <w:t>, which we apply to row 1</w:t>
      </w:r>
      <w:r w:rsidRPr="00FD173C">
        <w:rPr>
          <w:rFonts w:ascii="Arial" w:hAnsi="Arial" w:cs="Arial"/>
          <w:sz w:val="22"/>
        </w:rPr>
        <w:t xml:space="preserve">. </w:t>
      </w:r>
    </w:p>
    <w:p w:rsidR="00657D88" w:rsidRDefault="00657D88" w:rsidP="00657D88">
      <w:pPr>
        <w:pStyle w:val="NoSpacing"/>
        <w:spacing w:line="480" w:lineRule="auto"/>
        <w:rPr>
          <w:rFonts w:ascii="Arial" w:hAnsi="Arial" w:cs="Arial"/>
          <w:sz w:val="22"/>
        </w:rPr>
      </w:pPr>
    </w:p>
    <w:p w:rsidR="00657D88" w:rsidRPr="00FD173C" w:rsidRDefault="00657D88" w:rsidP="00657D88">
      <w:pPr>
        <w:pStyle w:val="NoSpacing"/>
        <w:spacing w:line="480" w:lineRule="auto"/>
        <w:rPr>
          <w:rFonts w:ascii="Arial" w:hAnsi="Arial" w:cs="Arial"/>
          <w:sz w:val="22"/>
        </w:rPr>
      </w:pPr>
      <w:r w:rsidRPr="00FD173C">
        <w:rPr>
          <w:rFonts w:ascii="Arial" w:hAnsi="Arial" w:cs="Arial"/>
          <w:sz w:val="22"/>
        </w:rPr>
        <w:lastRenderedPageBreak/>
        <w:t xml:space="preserve">The final N </w:t>
      </w:r>
      <w:r>
        <w:rPr>
          <w:rFonts w:ascii="Arial" w:hAnsi="Arial" w:cs="Arial"/>
          <w:sz w:val="22"/>
        </w:rPr>
        <w:t>are</w:t>
      </w:r>
      <w:r w:rsidRPr="00FD173C">
        <w:rPr>
          <w:rFonts w:ascii="Arial" w:hAnsi="Arial" w:cs="Arial"/>
          <w:sz w:val="22"/>
        </w:rPr>
        <w:t xml:space="preserve"> the exposure misclassification- and selection bias-adjusted contingency table cell counts</w:t>
      </w:r>
      <w:r>
        <w:rPr>
          <w:rFonts w:ascii="Arial" w:hAnsi="Arial" w:cs="Arial"/>
          <w:sz w:val="22"/>
        </w:rPr>
        <w:t>, which are used to calculate the OR</w:t>
      </w:r>
      <w:r w:rsidRPr="00FD173C">
        <w:rPr>
          <w:rFonts w:ascii="Arial" w:hAnsi="Arial" w:cs="Arial"/>
          <w:sz w:val="22"/>
        </w:rPr>
        <w:t>.</w:t>
      </w:r>
      <w:r>
        <w:rPr>
          <w:rFonts w:ascii="Arial" w:hAnsi="Arial" w:cs="Arial"/>
          <w:sz w:val="22"/>
        </w:rPr>
        <w:t xml:space="preserve"> Standard errors should not be calculated from these data because they do not take into account variability added by estimating bias parameters. The bias analysis has recreated the original contingency table counts exactly (Table </w:t>
      </w:r>
      <w:r w:rsidR="001F62BF">
        <w:rPr>
          <w:rFonts w:ascii="Arial" w:hAnsi="Arial" w:cs="Arial"/>
          <w:sz w:val="22"/>
        </w:rPr>
        <w:t>A</w:t>
      </w:r>
      <w:r>
        <w:rPr>
          <w:rFonts w:ascii="Arial" w:hAnsi="Arial" w:cs="Arial"/>
          <w:sz w:val="22"/>
        </w:rPr>
        <w:t xml:space="preserve">1), successfully </w:t>
      </w:r>
      <w:r w:rsidRPr="00FD173C">
        <w:rPr>
          <w:rFonts w:ascii="Arial" w:hAnsi="Arial" w:cs="Arial"/>
          <w:sz w:val="22"/>
        </w:rPr>
        <w:t>adjust</w:t>
      </w:r>
      <w:r>
        <w:rPr>
          <w:rFonts w:ascii="Arial" w:hAnsi="Arial" w:cs="Arial"/>
          <w:sz w:val="22"/>
        </w:rPr>
        <w:t>ing</w:t>
      </w:r>
      <w:r w:rsidRPr="00FD173C">
        <w:rPr>
          <w:rFonts w:ascii="Arial" w:hAnsi="Arial" w:cs="Arial"/>
          <w:sz w:val="22"/>
        </w:rPr>
        <w:t xml:space="preserve"> for </w:t>
      </w:r>
      <w:r>
        <w:rPr>
          <w:rFonts w:ascii="Arial" w:hAnsi="Arial" w:cs="Arial"/>
          <w:sz w:val="22"/>
        </w:rPr>
        <w:t>multiple</w:t>
      </w:r>
      <w:r w:rsidRPr="00FD173C">
        <w:rPr>
          <w:rFonts w:ascii="Arial" w:hAnsi="Arial" w:cs="Arial"/>
          <w:sz w:val="22"/>
        </w:rPr>
        <w:t xml:space="preserve"> biases.</w:t>
      </w:r>
      <w:r>
        <w:rPr>
          <w:rFonts w:ascii="Arial" w:hAnsi="Arial" w:cs="Arial"/>
          <w:sz w:val="22"/>
        </w:rPr>
        <w:t xml:space="preserve"> The counts are identical because the exposure misclassification weights and IPSWs were calculated from hypothetical data. If weights are inaccurately estimated, results could differ from the truth.</w:t>
      </w:r>
    </w:p>
    <w:p w:rsidR="00657D88" w:rsidRPr="00FD173C" w:rsidRDefault="00657D88" w:rsidP="00657D88">
      <w:pPr>
        <w:pStyle w:val="NoSpacing"/>
        <w:spacing w:line="480" w:lineRule="auto"/>
        <w:rPr>
          <w:rFonts w:ascii="Arial" w:hAnsi="Arial" w:cs="Arial"/>
          <w:sz w:val="22"/>
        </w:rPr>
      </w:pPr>
      <w:r w:rsidRPr="00FD173C">
        <w:rPr>
          <w:rFonts w:ascii="Arial" w:hAnsi="Arial" w:cs="Arial"/>
          <w:sz w:val="22"/>
        </w:rPr>
        <w:t xml:space="preserve"> </w:t>
      </w:r>
    </w:p>
    <w:p w:rsidR="00657D88" w:rsidRDefault="00657D88" w:rsidP="00657D88">
      <w:pPr>
        <w:pStyle w:val="NoSpacing"/>
        <w:spacing w:line="480" w:lineRule="auto"/>
        <w:rPr>
          <w:rFonts w:ascii="Arial" w:hAnsi="Arial" w:cs="Arial"/>
          <w:sz w:val="22"/>
        </w:rPr>
      </w:pPr>
      <w:r>
        <w:rPr>
          <w:rFonts w:ascii="Arial" w:hAnsi="Arial" w:cs="Arial"/>
          <w:sz w:val="22"/>
        </w:rPr>
        <w:t>W</w:t>
      </w:r>
      <w:r w:rsidRPr="00FD173C">
        <w:rPr>
          <w:rFonts w:ascii="Arial" w:hAnsi="Arial" w:cs="Arial"/>
          <w:sz w:val="22"/>
        </w:rPr>
        <w:t>e applied the exposure weight</w:t>
      </w:r>
      <w:r>
        <w:rPr>
          <w:rFonts w:ascii="Arial" w:hAnsi="Arial" w:cs="Arial"/>
          <w:sz w:val="22"/>
        </w:rPr>
        <w:t>s</w:t>
      </w:r>
      <w:r w:rsidRPr="00FD173C">
        <w:rPr>
          <w:rFonts w:ascii="Arial" w:hAnsi="Arial" w:cs="Arial"/>
          <w:sz w:val="22"/>
        </w:rPr>
        <w:t xml:space="preserve"> and </w:t>
      </w:r>
      <w:r>
        <w:rPr>
          <w:rFonts w:ascii="Arial" w:hAnsi="Arial" w:cs="Arial"/>
          <w:sz w:val="22"/>
        </w:rPr>
        <w:t>IPSWs</w:t>
      </w:r>
      <w:r w:rsidRPr="00FD173C">
        <w:rPr>
          <w:rFonts w:ascii="Arial" w:hAnsi="Arial" w:cs="Arial"/>
          <w:sz w:val="22"/>
        </w:rPr>
        <w:t xml:space="preserve"> sequentially</w:t>
      </w:r>
      <w:r>
        <w:rPr>
          <w:rFonts w:ascii="Arial" w:hAnsi="Arial" w:cs="Arial"/>
          <w:sz w:val="22"/>
        </w:rPr>
        <w:t>, but t</w:t>
      </w:r>
      <w:r w:rsidRPr="00FD173C">
        <w:rPr>
          <w:rFonts w:ascii="Arial" w:hAnsi="Arial" w:cs="Arial"/>
          <w:sz w:val="22"/>
        </w:rPr>
        <w:t>h</w:t>
      </w:r>
      <w:r>
        <w:rPr>
          <w:rFonts w:ascii="Arial" w:hAnsi="Arial" w:cs="Arial"/>
          <w:sz w:val="22"/>
        </w:rPr>
        <w:t>is</w:t>
      </w:r>
      <w:r w:rsidRPr="00FD173C">
        <w:rPr>
          <w:rFonts w:ascii="Arial" w:hAnsi="Arial" w:cs="Arial"/>
          <w:sz w:val="22"/>
        </w:rPr>
        <w:t xml:space="preserve"> can be done </w:t>
      </w:r>
      <w:r>
        <w:rPr>
          <w:rFonts w:ascii="Arial" w:hAnsi="Arial" w:cs="Arial"/>
          <w:sz w:val="22"/>
        </w:rPr>
        <w:t xml:space="preserve">simultaneously </w:t>
      </w:r>
      <w:r w:rsidRPr="00FD173C">
        <w:rPr>
          <w:rFonts w:ascii="Arial" w:hAnsi="Arial" w:cs="Arial"/>
          <w:sz w:val="22"/>
        </w:rPr>
        <w:t xml:space="preserve">by multiplying the </w:t>
      </w:r>
      <w:r>
        <w:rPr>
          <w:rFonts w:ascii="Arial" w:hAnsi="Arial" w:cs="Arial"/>
          <w:sz w:val="22"/>
        </w:rPr>
        <w:t xml:space="preserve">exposure misclassification weight and IPSW </w:t>
      </w:r>
      <w:r w:rsidRPr="00FD173C">
        <w:rPr>
          <w:rFonts w:ascii="Arial" w:hAnsi="Arial" w:cs="Arial"/>
          <w:sz w:val="22"/>
        </w:rPr>
        <w:t xml:space="preserve">to create a </w:t>
      </w:r>
      <w:r>
        <w:rPr>
          <w:rFonts w:ascii="Arial" w:hAnsi="Arial" w:cs="Arial"/>
          <w:sz w:val="22"/>
        </w:rPr>
        <w:t>combined</w:t>
      </w:r>
      <w:r w:rsidRPr="00FD173C">
        <w:rPr>
          <w:rFonts w:ascii="Arial" w:hAnsi="Arial" w:cs="Arial"/>
          <w:sz w:val="22"/>
        </w:rPr>
        <w:t xml:space="preserve"> weight </w:t>
      </w:r>
      <w:r>
        <w:rPr>
          <w:rFonts w:ascii="Arial" w:hAnsi="Arial" w:cs="Arial"/>
          <w:sz w:val="22"/>
        </w:rPr>
        <w:t>for each row in</w:t>
      </w:r>
      <w:r w:rsidRPr="00FD173C">
        <w:rPr>
          <w:rFonts w:ascii="Arial" w:hAnsi="Arial" w:cs="Arial"/>
          <w:sz w:val="22"/>
        </w:rPr>
        <w:t xml:space="preserve"> Table </w:t>
      </w:r>
      <w:r w:rsidR="001F62BF">
        <w:rPr>
          <w:rFonts w:ascii="Arial" w:hAnsi="Arial" w:cs="Arial"/>
          <w:sz w:val="22"/>
        </w:rPr>
        <w:t>A</w:t>
      </w:r>
      <w:r w:rsidRPr="00FD173C">
        <w:rPr>
          <w:rFonts w:ascii="Arial" w:hAnsi="Arial" w:cs="Arial"/>
          <w:sz w:val="22"/>
        </w:rPr>
        <w:t xml:space="preserve">3. </w:t>
      </w:r>
    </w:p>
    <w:p w:rsidR="004417AC" w:rsidRDefault="004417AC" w:rsidP="004417AC">
      <w:pPr>
        <w:pStyle w:val="NoSpacing"/>
        <w:spacing w:line="480" w:lineRule="auto"/>
        <w:rPr>
          <w:rFonts w:ascii="Arial" w:hAnsi="Arial" w:cs="Arial"/>
          <w:sz w:val="22"/>
        </w:rPr>
      </w:pPr>
    </w:p>
    <w:p w:rsidR="003733CD" w:rsidRPr="00B044DF" w:rsidRDefault="004417AC" w:rsidP="003733CD">
      <w:pPr>
        <w:pStyle w:val="NoSpacing"/>
        <w:spacing w:line="480" w:lineRule="auto"/>
        <w:rPr>
          <w:rFonts w:ascii="Arial" w:hAnsi="Arial" w:cs="Arial"/>
          <w:sz w:val="22"/>
        </w:rPr>
      </w:pPr>
      <w:r>
        <w:rPr>
          <w:rFonts w:ascii="Arial" w:hAnsi="Arial" w:cs="Arial"/>
          <w:sz w:val="22"/>
        </w:rPr>
        <w:t>To perform this analysis in</w:t>
      </w:r>
      <w:r w:rsidRPr="00FD173C">
        <w:rPr>
          <w:rFonts w:ascii="Arial" w:hAnsi="Arial" w:cs="Arial"/>
          <w:sz w:val="22"/>
        </w:rPr>
        <w:t xml:space="preserve"> statistical software</w:t>
      </w:r>
      <w:r>
        <w:rPr>
          <w:rFonts w:ascii="Arial" w:hAnsi="Arial" w:cs="Arial"/>
          <w:sz w:val="22"/>
        </w:rPr>
        <w:t>, o</w:t>
      </w:r>
      <w:r w:rsidRPr="00FD173C">
        <w:rPr>
          <w:rFonts w:ascii="Arial" w:hAnsi="Arial" w:cs="Arial"/>
          <w:sz w:val="22"/>
        </w:rPr>
        <w:t xml:space="preserve">ne </w:t>
      </w:r>
      <w:r>
        <w:rPr>
          <w:rFonts w:ascii="Arial" w:hAnsi="Arial" w:cs="Arial"/>
          <w:sz w:val="22"/>
        </w:rPr>
        <w:t xml:space="preserve">dataset </w:t>
      </w:r>
      <w:r w:rsidRPr="00FD173C">
        <w:rPr>
          <w:rFonts w:ascii="Arial" w:hAnsi="Arial" w:cs="Arial"/>
          <w:sz w:val="22"/>
        </w:rPr>
        <w:t xml:space="preserve">copy is created with </w:t>
      </w:r>
      <w:r>
        <w:rPr>
          <w:rFonts w:ascii="Arial" w:hAnsi="Arial" w:cs="Arial"/>
          <w:sz w:val="22"/>
        </w:rPr>
        <w:t xml:space="preserve">a new variable, </w:t>
      </w:r>
      <w:r w:rsidRPr="00FD173C">
        <w:rPr>
          <w:rFonts w:ascii="Arial" w:hAnsi="Arial" w:cs="Arial"/>
          <w:sz w:val="22"/>
        </w:rPr>
        <w:t>E</w:t>
      </w:r>
      <w:r w:rsidRPr="00FD173C">
        <w:rPr>
          <w:rFonts w:ascii="Arial" w:hAnsi="Arial" w:cs="Arial"/>
          <w:sz w:val="22"/>
          <w:vertAlign w:val="subscript"/>
        </w:rPr>
        <w:t>A</w:t>
      </w:r>
      <w:r>
        <w:rPr>
          <w:rFonts w:ascii="Arial" w:hAnsi="Arial" w:cs="Arial"/>
          <w:sz w:val="22"/>
        </w:rPr>
        <w:t>=</w:t>
      </w:r>
      <w:r w:rsidRPr="00FD173C">
        <w:rPr>
          <w:rFonts w:ascii="Arial" w:hAnsi="Arial" w:cs="Arial"/>
          <w:sz w:val="22"/>
        </w:rPr>
        <w:t>1</w:t>
      </w:r>
      <w:r>
        <w:rPr>
          <w:rFonts w:ascii="Arial" w:hAnsi="Arial" w:cs="Arial"/>
          <w:sz w:val="22"/>
        </w:rPr>
        <w:t>. A second copy is created with</w:t>
      </w:r>
      <w:r w:rsidRPr="00FD173C">
        <w:rPr>
          <w:rFonts w:ascii="Arial" w:hAnsi="Arial" w:cs="Arial"/>
          <w:sz w:val="22"/>
        </w:rPr>
        <w:t xml:space="preserve"> E</w:t>
      </w:r>
      <w:r w:rsidRPr="00FD173C">
        <w:rPr>
          <w:rFonts w:ascii="Arial" w:hAnsi="Arial" w:cs="Arial"/>
          <w:sz w:val="22"/>
          <w:vertAlign w:val="subscript"/>
        </w:rPr>
        <w:t>A</w:t>
      </w:r>
      <w:r>
        <w:rPr>
          <w:rFonts w:ascii="Arial" w:hAnsi="Arial" w:cs="Arial"/>
          <w:sz w:val="22"/>
        </w:rPr>
        <w:t>=</w:t>
      </w:r>
      <w:r w:rsidRPr="00FD173C">
        <w:rPr>
          <w:rFonts w:ascii="Arial" w:hAnsi="Arial" w:cs="Arial"/>
          <w:sz w:val="22"/>
        </w:rPr>
        <w:t>0. The</w:t>
      </w:r>
      <w:r>
        <w:rPr>
          <w:rFonts w:ascii="Arial" w:hAnsi="Arial" w:cs="Arial"/>
          <w:sz w:val="22"/>
        </w:rPr>
        <w:t>se</w:t>
      </w:r>
      <w:r w:rsidRPr="00FD173C">
        <w:rPr>
          <w:rFonts w:ascii="Arial" w:hAnsi="Arial" w:cs="Arial"/>
          <w:sz w:val="22"/>
        </w:rPr>
        <w:t xml:space="preserve"> are </w:t>
      </w:r>
      <w:r>
        <w:rPr>
          <w:rFonts w:ascii="Arial" w:hAnsi="Arial" w:cs="Arial"/>
          <w:sz w:val="22"/>
        </w:rPr>
        <w:t>combined, creating</w:t>
      </w:r>
      <w:r w:rsidRPr="00FD173C">
        <w:rPr>
          <w:rFonts w:ascii="Arial" w:hAnsi="Arial" w:cs="Arial"/>
          <w:sz w:val="22"/>
        </w:rPr>
        <w:t xml:space="preserve"> </w:t>
      </w:r>
      <w:r>
        <w:rPr>
          <w:rFonts w:ascii="Arial" w:hAnsi="Arial" w:cs="Arial"/>
          <w:sz w:val="22"/>
        </w:rPr>
        <w:t>a</w:t>
      </w:r>
      <w:r w:rsidRPr="00FD173C">
        <w:rPr>
          <w:rFonts w:ascii="Arial" w:hAnsi="Arial" w:cs="Arial"/>
          <w:sz w:val="22"/>
        </w:rPr>
        <w:t xml:space="preserve"> dataset with </w:t>
      </w:r>
      <w:r>
        <w:rPr>
          <w:rFonts w:ascii="Arial" w:hAnsi="Arial" w:cs="Arial"/>
          <w:sz w:val="22"/>
        </w:rPr>
        <w:t>two participant copies</w:t>
      </w:r>
      <w:r w:rsidRPr="00FD173C">
        <w:rPr>
          <w:rFonts w:ascii="Arial" w:hAnsi="Arial" w:cs="Arial"/>
          <w:sz w:val="22"/>
        </w:rPr>
        <w:t xml:space="preserve">. Each </w:t>
      </w:r>
      <w:r>
        <w:rPr>
          <w:rFonts w:ascii="Arial" w:hAnsi="Arial" w:cs="Arial"/>
          <w:sz w:val="22"/>
        </w:rPr>
        <w:t>observation</w:t>
      </w:r>
      <w:r w:rsidRPr="00FD173C">
        <w:rPr>
          <w:rFonts w:ascii="Arial" w:hAnsi="Arial" w:cs="Arial"/>
          <w:sz w:val="22"/>
        </w:rPr>
        <w:t xml:space="preserve"> is assigned exposure and selection weight</w:t>
      </w:r>
      <w:r>
        <w:rPr>
          <w:rFonts w:ascii="Arial" w:hAnsi="Arial" w:cs="Arial"/>
          <w:sz w:val="22"/>
        </w:rPr>
        <w:t>s</w:t>
      </w:r>
      <w:r w:rsidRPr="00FD173C">
        <w:rPr>
          <w:rFonts w:ascii="Arial" w:hAnsi="Arial" w:cs="Arial"/>
          <w:sz w:val="22"/>
        </w:rPr>
        <w:t xml:space="preserve"> corresponding to </w:t>
      </w:r>
      <w:r>
        <w:rPr>
          <w:rFonts w:ascii="Arial" w:hAnsi="Arial" w:cs="Arial"/>
          <w:sz w:val="22"/>
        </w:rPr>
        <w:t>its</w:t>
      </w:r>
      <w:r w:rsidRPr="00FD173C">
        <w:rPr>
          <w:rFonts w:ascii="Arial" w:hAnsi="Arial" w:cs="Arial"/>
          <w:sz w:val="22"/>
        </w:rPr>
        <w:t xml:space="preserve"> values of C, D, </w:t>
      </w:r>
      <w:r>
        <w:rPr>
          <w:rFonts w:ascii="Arial" w:hAnsi="Arial" w:cs="Arial"/>
          <w:sz w:val="22"/>
        </w:rPr>
        <w:t>E</w:t>
      </w:r>
      <w:r w:rsidRPr="00A57B32">
        <w:rPr>
          <w:rFonts w:ascii="Arial" w:hAnsi="Arial" w:cs="Arial"/>
          <w:sz w:val="22"/>
          <w:vertAlign w:val="subscript"/>
        </w:rPr>
        <w:t>M</w:t>
      </w:r>
      <w:r>
        <w:rPr>
          <w:rFonts w:ascii="Arial" w:hAnsi="Arial" w:cs="Arial"/>
          <w:sz w:val="22"/>
        </w:rPr>
        <w:t xml:space="preserve">, </w:t>
      </w:r>
      <w:r w:rsidRPr="00FD173C">
        <w:rPr>
          <w:rFonts w:ascii="Arial" w:hAnsi="Arial" w:cs="Arial"/>
          <w:sz w:val="22"/>
        </w:rPr>
        <w:t>and E</w:t>
      </w:r>
      <w:r w:rsidRPr="00FD173C">
        <w:rPr>
          <w:rFonts w:ascii="Arial" w:hAnsi="Arial" w:cs="Arial"/>
          <w:sz w:val="22"/>
          <w:vertAlign w:val="subscript"/>
        </w:rPr>
        <w:t>A</w:t>
      </w:r>
      <w:r w:rsidRPr="00FD173C">
        <w:rPr>
          <w:rFonts w:ascii="Arial" w:hAnsi="Arial" w:cs="Arial"/>
          <w:sz w:val="22"/>
        </w:rPr>
        <w:t xml:space="preserve">. The two weights are multiplied to create a </w:t>
      </w:r>
      <w:r>
        <w:rPr>
          <w:rFonts w:ascii="Arial" w:hAnsi="Arial" w:cs="Arial"/>
          <w:sz w:val="22"/>
        </w:rPr>
        <w:t>combined</w:t>
      </w:r>
      <w:r w:rsidRPr="00FD173C">
        <w:rPr>
          <w:rFonts w:ascii="Arial" w:hAnsi="Arial" w:cs="Arial"/>
          <w:sz w:val="22"/>
        </w:rPr>
        <w:t xml:space="preserve"> weight. In the logistic regression model, E</w:t>
      </w:r>
      <w:r w:rsidRPr="00FD173C">
        <w:rPr>
          <w:rFonts w:ascii="Arial" w:hAnsi="Arial" w:cs="Arial"/>
          <w:sz w:val="22"/>
          <w:vertAlign w:val="subscript"/>
        </w:rPr>
        <w:t>A</w:t>
      </w:r>
      <w:r w:rsidRPr="00FD173C">
        <w:rPr>
          <w:rFonts w:ascii="Arial" w:hAnsi="Arial" w:cs="Arial"/>
          <w:sz w:val="22"/>
        </w:rPr>
        <w:t xml:space="preserve"> is the exposure variable </w:t>
      </w:r>
      <w:r>
        <w:rPr>
          <w:rFonts w:ascii="Arial" w:hAnsi="Arial" w:cs="Arial"/>
          <w:sz w:val="22"/>
        </w:rPr>
        <w:t>(</w:t>
      </w:r>
      <w:r w:rsidRPr="00FD173C">
        <w:rPr>
          <w:rFonts w:ascii="Arial" w:hAnsi="Arial" w:cs="Arial"/>
          <w:sz w:val="22"/>
        </w:rPr>
        <w:t>instead of E</w:t>
      </w:r>
      <w:r w:rsidRPr="00FD173C">
        <w:rPr>
          <w:rFonts w:ascii="Arial" w:hAnsi="Arial" w:cs="Arial"/>
          <w:sz w:val="22"/>
          <w:vertAlign w:val="subscript"/>
        </w:rPr>
        <w:t>M</w:t>
      </w:r>
      <w:r w:rsidRPr="00535541">
        <w:rPr>
          <w:rFonts w:ascii="Arial" w:hAnsi="Arial" w:cs="Arial"/>
          <w:sz w:val="22"/>
        </w:rPr>
        <w:t>)</w:t>
      </w:r>
      <w:r w:rsidRPr="00FD173C">
        <w:rPr>
          <w:rFonts w:ascii="Arial" w:hAnsi="Arial" w:cs="Arial"/>
          <w:sz w:val="22"/>
        </w:rPr>
        <w:t xml:space="preserve"> and the </w:t>
      </w:r>
      <w:r>
        <w:rPr>
          <w:rFonts w:ascii="Arial" w:hAnsi="Arial" w:cs="Arial"/>
          <w:sz w:val="22"/>
        </w:rPr>
        <w:t xml:space="preserve">combined </w:t>
      </w:r>
      <w:r w:rsidRPr="00FD173C">
        <w:rPr>
          <w:rFonts w:ascii="Arial" w:hAnsi="Arial" w:cs="Arial"/>
          <w:sz w:val="22"/>
        </w:rPr>
        <w:t xml:space="preserve">weight is the </w:t>
      </w:r>
      <w:r>
        <w:rPr>
          <w:rFonts w:ascii="Arial" w:hAnsi="Arial" w:cs="Arial"/>
          <w:sz w:val="22"/>
        </w:rPr>
        <w:t xml:space="preserve">analytic </w:t>
      </w:r>
      <w:r w:rsidRPr="00FD173C">
        <w:rPr>
          <w:rFonts w:ascii="Arial" w:hAnsi="Arial" w:cs="Arial"/>
          <w:sz w:val="22"/>
        </w:rPr>
        <w:t xml:space="preserve">weight. </w:t>
      </w:r>
      <w:r>
        <w:rPr>
          <w:rFonts w:ascii="Arial" w:hAnsi="Arial" w:cs="Arial"/>
          <w:sz w:val="22"/>
        </w:rPr>
        <w:t xml:space="preserve">Confounding is adjusted for </w:t>
      </w:r>
      <w:r w:rsidRPr="00FD173C">
        <w:rPr>
          <w:rFonts w:ascii="Arial" w:hAnsi="Arial" w:cs="Arial"/>
          <w:sz w:val="22"/>
        </w:rPr>
        <w:t>by multivariable model</w:t>
      </w:r>
      <w:r>
        <w:rPr>
          <w:rFonts w:ascii="Arial" w:hAnsi="Arial" w:cs="Arial"/>
          <w:sz w:val="22"/>
        </w:rPr>
        <w:t>ing, and t</w:t>
      </w:r>
      <w:r w:rsidRPr="00FD173C">
        <w:rPr>
          <w:rFonts w:ascii="Arial" w:hAnsi="Arial" w:cs="Arial"/>
          <w:sz w:val="22"/>
        </w:rPr>
        <w:t xml:space="preserve">he OR is the multiple bias-adjusted estimate of </w:t>
      </w:r>
      <w:r>
        <w:rPr>
          <w:rFonts w:ascii="Arial" w:hAnsi="Arial" w:cs="Arial"/>
          <w:sz w:val="22"/>
        </w:rPr>
        <w:t>the association</w:t>
      </w:r>
      <w:r w:rsidRPr="00FD173C">
        <w:rPr>
          <w:rFonts w:ascii="Arial" w:hAnsi="Arial" w:cs="Arial"/>
          <w:sz w:val="22"/>
        </w:rPr>
        <w:t>.</w:t>
      </w:r>
      <w:r w:rsidR="003733CD">
        <w:rPr>
          <w:rFonts w:ascii="Arial" w:hAnsi="Arial" w:cs="Arial"/>
          <w:sz w:val="22"/>
        </w:rPr>
        <w:t xml:space="preserve"> </w:t>
      </w:r>
      <w:r w:rsidR="003733CD" w:rsidRPr="00B044DF">
        <w:rPr>
          <w:rFonts w:ascii="Arial" w:hAnsi="Arial" w:cs="Arial"/>
          <w:sz w:val="22"/>
        </w:rPr>
        <w:t>The non-probabilistic multiple bias analysis can be implemented in any standard statistical software that allows specification of a weight variable in a logistic regression model. For example, in SAS (SAS Institute, Cary, NC), the code would follow this format in PROC LOGISTIC to adjust for exposure misclassification, selection bias, and confounding:</w:t>
      </w:r>
    </w:p>
    <w:p w:rsidR="001F62BF" w:rsidRDefault="001F62BF" w:rsidP="003733CD">
      <w:pPr>
        <w:spacing w:after="0" w:line="480" w:lineRule="auto"/>
        <w:ind w:firstLine="720"/>
        <w:rPr>
          <w:rFonts w:ascii="Arial" w:hAnsi="Arial" w:cs="Arial"/>
          <w:sz w:val="22"/>
          <w:lang w:val="en-US"/>
        </w:rPr>
      </w:pPr>
    </w:p>
    <w:p w:rsidR="003733CD" w:rsidRPr="00B044DF" w:rsidRDefault="003733CD" w:rsidP="003733CD">
      <w:pPr>
        <w:spacing w:after="0" w:line="480" w:lineRule="auto"/>
        <w:ind w:firstLine="720"/>
        <w:rPr>
          <w:rFonts w:ascii="Arial" w:hAnsi="Arial" w:cs="Arial"/>
          <w:sz w:val="22"/>
          <w:lang w:val="en-US"/>
        </w:rPr>
      </w:pPr>
      <w:proofErr w:type="spellStart"/>
      <w:r w:rsidRPr="00B044DF">
        <w:rPr>
          <w:rFonts w:ascii="Arial" w:hAnsi="Arial" w:cs="Arial"/>
          <w:sz w:val="22"/>
          <w:lang w:val="en-US"/>
        </w:rPr>
        <w:t>proc</w:t>
      </w:r>
      <w:proofErr w:type="spellEnd"/>
      <w:r w:rsidRPr="00B044DF">
        <w:rPr>
          <w:rFonts w:ascii="Arial" w:hAnsi="Arial" w:cs="Arial"/>
          <w:sz w:val="22"/>
          <w:lang w:val="en-US"/>
        </w:rPr>
        <w:t xml:space="preserve"> logistic data = </w:t>
      </w:r>
      <w:proofErr w:type="spellStart"/>
      <w:r w:rsidRPr="00B044DF">
        <w:rPr>
          <w:rFonts w:ascii="Arial" w:hAnsi="Arial" w:cs="Arial"/>
          <w:sz w:val="22"/>
          <w:lang w:val="en-US"/>
        </w:rPr>
        <w:t>dataset_with_participant_copies</w:t>
      </w:r>
      <w:proofErr w:type="spellEnd"/>
      <w:r w:rsidRPr="00B044DF">
        <w:rPr>
          <w:rFonts w:ascii="Arial" w:hAnsi="Arial" w:cs="Arial"/>
          <w:sz w:val="22"/>
          <w:lang w:val="en-US"/>
        </w:rPr>
        <w:t>;</w:t>
      </w:r>
    </w:p>
    <w:p w:rsidR="003733CD" w:rsidRPr="00B044DF" w:rsidRDefault="003733CD" w:rsidP="003733CD">
      <w:pPr>
        <w:spacing w:after="0" w:line="480" w:lineRule="auto"/>
        <w:rPr>
          <w:rFonts w:ascii="Arial" w:hAnsi="Arial" w:cs="Arial"/>
          <w:sz w:val="22"/>
          <w:lang w:val="en-US"/>
        </w:rPr>
      </w:pPr>
      <w:r w:rsidRPr="00B044DF">
        <w:rPr>
          <w:rFonts w:ascii="Arial" w:hAnsi="Arial" w:cs="Arial"/>
          <w:sz w:val="22"/>
          <w:lang w:val="en-US"/>
        </w:rPr>
        <w:tab/>
      </w:r>
      <w:r>
        <w:rPr>
          <w:rFonts w:ascii="Arial" w:hAnsi="Arial" w:cs="Arial"/>
          <w:sz w:val="22"/>
          <w:lang w:val="en-US"/>
        </w:rPr>
        <w:tab/>
      </w:r>
      <w:r w:rsidRPr="00B044DF">
        <w:rPr>
          <w:rFonts w:ascii="Arial" w:hAnsi="Arial" w:cs="Arial"/>
          <w:sz w:val="22"/>
          <w:lang w:val="en-US"/>
        </w:rPr>
        <w:t xml:space="preserve">model outcome (event = “1”) = </w:t>
      </w:r>
      <w:proofErr w:type="spellStart"/>
      <w:r w:rsidRPr="00B044DF">
        <w:rPr>
          <w:rFonts w:ascii="Arial" w:hAnsi="Arial" w:cs="Arial"/>
          <w:sz w:val="22"/>
          <w:lang w:val="en-US"/>
        </w:rPr>
        <w:t>assigned_exposure</w:t>
      </w:r>
      <w:proofErr w:type="spellEnd"/>
      <w:r w:rsidRPr="00B044DF">
        <w:rPr>
          <w:rFonts w:ascii="Arial" w:hAnsi="Arial" w:cs="Arial"/>
          <w:sz w:val="22"/>
          <w:lang w:val="en-US"/>
        </w:rPr>
        <w:t xml:space="preserve"> confounders;</w:t>
      </w:r>
    </w:p>
    <w:p w:rsidR="003733CD" w:rsidRPr="00B044DF" w:rsidRDefault="003733CD" w:rsidP="003733CD">
      <w:pPr>
        <w:spacing w:after="0" w:line="480" w:lineRule="auto"/>
        <w:rPr>
          <w:rFonts w:ascii="Arial" w:hAnsi="Arial" w:cs="Arial"/>
          <w:sz w:val="22"/>
          <w:lang w:val="en-US"/>
        </w:rPr>
      </w:pPr>
      <w:r w:rsidRPr="00B044DF">
        <w:rPr>
          <w:rFonts w:ascii="Arial" w:hAnsi="Arial" w:cs="Arial"/>
          <w:sz w:val="22"/>
          <w:lang w:val="en-US"/>
        </w:rPr>
        <w:lastRenderedPageBreak/>
        <w:tab/>
      </w:r>
      <w:r>
        <w:rPr>
          <w:rFonts w:ascii="Arial" w:hAnsi="Arial" w:cs="Arial"/>
          <w:sz w:val="22"/>
          <w:lang w:val="en-US"/>
        </w:rPr>
        <w:tab/>
      </w:r>
      <w:r w:rsidRPr="00B044DF">
        <w:rPr>
          <w:rFonts w:ascii="Arial" w:hAnsi="Arial" w:cs="Arial"/>
          <w:sz w:val="22"/>
          <w:lang w:val="en-US"/>
        </w:rPr>
        <w:t xml:space="preserve">weight </w:t>
      </w:r>
      <w:proofErr w:type="spellStart"/>
      <w:r w:rsidRPr="00B044DF">
        <w:rPr>
          <w:rFonts w:ascii="Arial" w:hAnsi="Arial" w:cs="Arial"/>
          <w:sz w:val="22"/>
          <w:lang w:val="en-US"/>
        </w:rPr>
        <w:t>final_weight</w:t>
      </w:r>
      <w:proofErr w:type="spellEnd"/>
      <w:r w:rsidRPr="00B044DF">
        <w:rPr>
          <w:rFonts w:ascii="Arial" w:hAnsi="Arial" w:cs="Arial"/>
          <w:sz w:val="22"/>
          <w:lang w:val="en-US"/>
        </w:rPr>
        <w:t>;</w:t>
      </w:r>
    </w:p>
    <w:p w:rsidR="003733CD" w:rsidRPr="00B044DF" w:rsidRDefault="003733CD" w:rsidP="003733CD">
      <w:pPr>
        <w:spacing w:after="0" w:line="480" w:lineRule="auto"/>
        <w:ind w:firstLine="720"/>
        <w:rPr>
          <w:rFonts w:ascii="Arial" w:hAnsi="Arial" w:cs="Arial"/>
          <w:sz w:val="22"/>
          <w:lang w:val="en-US"/>
        </w:rPr>
      </w:pPr>
      <w:r w:rsidRPr="00B044DF">
        <w:rPr>
          <w:rFonts w:ascii="Arial" w:hAnsi="Arial" w:cs="Arial"/>
          <w:sz w:val="22"/>
          <w:lang w:val="en-US"/>
        </w:rPr>
        <w:t>run;</w:t>
      </w:r>
    </w:p>
    <w:p w:rsidR="001F62BF" w:rsidRDefault="001F62BF" w:rsidP="003733CD">
      <w:pPr>
        <w:spacing w:after="0" w:line="480" w:lineRule="auto"/>
        <w:rPr>
          <w:rFonts w:ascii="Arial" w:hAnsi="Arial" w:cs="Arial"/>
          <w:sz w:val="22"/>
          <w:lang w:val="en-US"/>
        </w:rPr>
      </w:pPr>
    </w:p>
    <w:p w:rsidR="003733CD" w:rsidRPr="00B044DF" w:rsidRDefault="003733CD" w:rsidP="003733CD">
      <w:pPr>
        <w:spacing w:after="0" w:line="480" w:lineRule="auto"/>
        <w:rPr>
          <w:rFonts w:ascii="Arial" w:hAnsi="Arial" w:cs="Arial"/>
          <w:sz w:val="22"/>
          <w:lang w:val="en-US"/>
        </w:rPr>
      </w:pPr>
      <w:r w:rsidRPr="00B044DF">
        <w:rPr>
          <w:rFonts w:ascii="Arial" w:hAnsi="Arial" w:cs="Arial"/>
          <w:sz w:val="22"/>
          <w:lang w:val="en-US"/>
        </w:rPr>
        <w:t>Note that the exposure variable in this code is the assigned exposure, not the measured (observed) exposure. The standard errors produced from the software do not take into account uncertainty added by estimation of the bias parameters and therefore should not be used.</w:t>
      </w:r>
    </w:p>
    <w:p w:rsidR="004417AC" w:rsidRPr="00FD173C" w:rsidRDefault="004417AC" w:rsidP="00657D88">
      <w:pPr>
        <w:pStyle w:val="NoSpacing"/>
        <w:spacing w:line="480" w:lineRule="auto"/>
        <w:rPr>
          <w:rFonts w:ascii="Arial" w:hAnsi="Arial" w:cs="Arial"/>
          <w:sz w:val="22"/>
        </w:rPr>
      </w:pPr>
    </w:p>
    <w:p w:rsidR="000E368A" w:rsidRDefault="000E368A">
      <w:pPr>
        <w:spacing w:after="160" w:line="259" w:lineRule="auto"/>
        <w:rPr>
          <w:rFonts w:ascii="Arial" w:hAnsi="Arial" w:cs="Arial"/>
          <w:sz w:val="22"/>
          <w:lang w:val="en-US"/>
        </w:rPr>
      </w:pPr>
      <w:r>
        <w:rPr>
          <w:rFonts w:ascii="Arial" w:hAnsi="Arial" w:cs="Arial"/>
          <w:sz w:val="22"/>
        </w:rPr>
        <w:br w:type="page"/>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lastRenderedPageBreak/>
        <w:t xml:space="preserve">Table </w:t>
      </w:r>
      <w:r w:rsidR="001F62BF">
        <w:rPr>
          <w:rFonts w:ascii="Arial" w:hAnsi="Arial" w:cs="Arial"/>
          <w:sz w:val="22"/>
        </w:rPr>
        <w:t>A</w:t>
      </w:r>
      <w:r w:rsidRPr="00FD173C">
        <w:rPr>
          <w:rFonts w:ascii="Arial" w:hAnsi="Arial" w:cs="Arial"/>
          <w:sz w:val="22"/>
        </w:rPr>
        <w:t xml:space="preserve">1. Contingency Tables for the </w:t>
      </w:r>
      <w:r>
        <w:rPr>
          <w:rFonts w:ascii="Arial" w:hAnsi="Arial" w:cs="Arial"/>
          <w:sz w:val="22"/>
        </w:rPr>
        <w:t xml:space="preserve">Hypothetical </w:t>
      </w:r>
      <w:r w:rsidRPr="00FD173C">
        <w:rPr>
          <w:rFonts w:ascii="Arial" w:hAnsi="Arial" w:cs="Arial"/>
          <w:sz w:val="22"/>
        </w:rPr>
        <w:t>Source Population, Selected Population, and Observed Data, Stratified by a Confounder.</w:t>
      </w:r>
    </w:p>
    <w:tbl>
      <w:tblPr>
        <w:tblW w:w="5000" w:type="pct"/>
        <w:tblLook w:val="04A0" w:firstRow="1" w:lastRow="0" w:firstColumn="1" w:lastColumn="0" w:noHBand="0" w:noVBand="1"/>
      </w:tblPr>
      <w:tblGrid>
        <w:gridCol w:w="2381"/>
        <w:gridCol w:w="1133"/>
        <w:gridCol w:w="1226"/>
        <w:gridCol w:w="1133"/>
        <w:gridCol w:w="1417"/>
        <w:gridCol w:w="2070"/>
      </w:tblGrid>
      <w:tr w:rsidR="00111095" w:rsidRPr="00FD173C" w:rsidTr="00111095">
        <w:tc>
          <w:tcPr>
            <w:tcW w:w="1272" w:type="pct"/>
            <w:tcBorders>
              <w:top w:val="single" w:sz="4" w:space="0" w:color="auto"/>
              <w:bottom w:val="single" w:sz="4" w:space="0" w:color="auto"/>
            </w:tcBorders>
          </w:tcPr>
          <w:p w:rsidR="00111095" w:rsidRPr="00FD173C" w:rsidRDefault="00111095" w:rsidP="00111095">
            <w:pPr>
              <w:pStyle w:val="NoSpacing"/>
              <w:spacing w:line="480" w:lineRule="auto"/>
              <w:rPr>
                <w:rFonts w:ascii="Arial" w:hAnsi="Arial" w:cs="Arial"/>
                <w:b/>
                <w:sz w:val="22"/>
              </w:rPr>
            </w:pPr>
          </w:p>
        </w:tc>
        <w:tc>
          <w:tcPr>
            <w:tcW w:w="1260" w:type="pct"/>
            <w:gridSpan w:val="2"/>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 = 1</w:t>
            </w:r>
          </w:p>
        </w:tc>
        <w:tc>
          <w:tcPr>
            <w:tcW w:w="1362" w:type="pct"/>
            <w:gridSpan w:val="2"/>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 = 0</w:t>
            </w:r>
          </w:p>
        </w:tc>
        <w:tc>
          <w:tcPr>
            <w:tcW w:w="1106" w:type="pct"/>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 xml:space="preserve">Adjusted </w:t>
            </w:r>
            <w:proofErr w:type="spellStart"/>
            <w:r w:rsidRPr="00FD173C">
              <w:rPr>
                <w:rFonts w:ascii="Arial" w:hAnsi="Arial" w:cs="Arial"/>
                <w:sz w:val="22"/>
              </w:rPr>
              <w:t>OR</w:t>
            </w:r>
            <w:r w:rsidRPr="00FD173C">
              <w:rPr>
                <w:rFonts w:ascii="Arial" w:hAnsi="Arial" w:cs="Arial"/>
                <w:sz w:val="22"/>
                <w:vertAlign w:val="superscript"/>
              </w:rPr>
              <w:t>a</w:t>
            </w:r>
            <w:proofErr w:type="spellEnd"/>
          </w:p>
        </w:tc>
      </w:tr>
      <w:tr w:rsidR="00111095" w:rsidRPr="00FD173C" w:rsidTr="00111095">
        <w:tc>
          <w:tcPr>
            <w:tcW w:w="1272" w:type="pct"/>
            <w:tcBorders>
              <w:top w:val="single" w:sz="4" w:space="0" w:color="auto"/>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Source population</w:t>
            </w:r>
          </w:p>
        </w:tc>
        <w:tc>
          <w:tcPr>
            <w:tcW w:w="605" w:type="pct"/>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655" w:type="pct"/>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605" w:type="pct"/>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757" w:type="pct"/>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1106" w:type="pct"/>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2.79</w:t>
            </w:r>
          </w:p>
        </w:tc>
      </w:tr>
      <w:tr w:rsidR="00111095" w:rsidRPr="00FD173C" w:rsidTr="00111095">
        <w:tc>
          <w:tcPr>
            <w:tcW w:w="1272" w:type="pct"/>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1</w:t>
            </w:r>
          </w:p>
        </w:tc>
        <w:tc>
          <w:tcPr>
            <w:tcW w:w="60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299</w:t>
            </w:r>
          </w:p>
        </w:tc>
        <w:tc>
          <w:tcPr>
            <w:tcW w:w="65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1,105</w:t>
            </w:r>
          </w:p>
        </w:tc>
        <w:tc>
          <w:tcPr>
            <w:tcW w:w="60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535</w:t>
            </w:r>
          </w:p>
        </w:tc>
        <w:tc>
          <w:tcPr>
            <w:tcW w:w="757"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4,080</w:t>
            </w:r>
          </w:p>
        </w:tc>
        <w:tc>
          <w:tcPr>
            <w:tcW w:w="1106" w:type="pct"/>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c>
          <w:tcPr>
            <w:tcW w:w="1272" w:type="pct"/>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0</w:t>
            </w:r>
          </w:p>
        </w:tc>
        <w:tc>
          <w:tcPr>
            <w:tcW w:w="60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730</w:t>
            </w:r>
          </w:p>
        </w:tc>
        <w:tc>
          <w:tcPr>
            <w:tcW w:w="65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7,779</w:t>
            </w:r>
          </w:p>
        </w:tc>
        <w:tc>
          <w:tcPr>
            <w:tcW w:w="605"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3,903</w:t>
            </w:r>
          </w:p>
        </w:tc>
        <w:tc>
          <w:tcPr>
            <w:tcW w:w="757"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81,569</w:t>
            </w:r>
          </w:p>
        </w:tc>
        <w:tc>
          <w:tcPr>
            <w:tcW w:w="1106" w:type="pct"/>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c>
          <w:tcPr>
            <w:tcW w:w="1272" w:type="pct"/>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Selected </w:t>
            </w:r>
            <w:proofErr w:type="spellStart"/>
            <w:r w:rsidRPr="00FD173C">
              <w:rPr>
                <w:rFonts w:ascii="Arial" w:hAnsi="Arial" w:cs="Arial"/>
                <w:sz w:val="22"/>
              </w:rPr>
              <w:t>population</w:t>
            </w:r>
            <w:r w:rsidRPr="00FD173C">
              <w:rPr>
                <w:rFonts w:ascii="Arial" w:hAnsi="Arial" w:cs="Arial"/>
                <w:sz w:val="22"/>
                <w:vertAlign w:val="superscript"/>
              </w:rPr>
              <w:t>b</w:t>
            </w:r>
            <w:proofErr w:type="spellEnd"/>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65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757"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1106" w:type="pct"/>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3.34</w:t>
            </w: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pct"/>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1</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265</w:t>
            </w:r>
          </w:p>
        </w:tc>
        <w:tc>
          <w:tcPr>
            <w:tcW w:w="65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1,042</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476</w:t>
            </w:r>
          </w:p>
        </w:tc>
        <w:tc>
          <w:tcPr>
            <w:tcW w:w="757"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3,902</w:t>
            </w:r>
          </w:p>
        </w:tc>
        <w:tc>
          <w:tcPr>
            <w:tcW w:w="1106"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pct"/>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0</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58</w:t>
            </w:r>
          </w:p>
        </w:tc>
        <w:tc>
          <w:tcPr>
            <w:tcW w:w="65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774</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293</w:t>
            </w:r>
          </w:p>
        </w:tc>
        <w:tc>
          <w:tcPr>
            <w:tcW w:w="757"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7,987</w:t>
            </w:r>
          </w:p>
        </w:tc>
        <w:tc>
          <w:tcPr>
            <w:tcW w:w="1106"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pct"/>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Observed </w:t>
            </w:r>
            <w:proofErr w:type="spellStart"/>
            <w:r w:rsidRPr="00FD173C">
              <w:rPr>
                <w:rFonts w:ascii="Arial" w:hAnsi="Arial" w:cs="Arial"/>
                <w:sz w:val="22"/>
              </w:rPr>
              <w:t>data</w:t>
            </w:r>
            <w:r w:rsidRPr="00FD173C">
              <w:rPr>
                <w:rFonts w:ascii="Arial" w:hAnsi="Arial" w:cs="Arial"/>
                <w:sz w:val="22"/>
                <w:vertAlign w:val="superscript"/>
              </w:rPr>
              <w:t>c</w:t>
            </w:r>
            <w:proofErr w:type="spellEnd"/>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 xml:space="preserve"> = 1</w:t>
            </w:r>
          </w:p>
        </w:tc>
        <w:tc>
          <w:tcPr>
            <w:tcW w:w="65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 xml:space="preserve"> = 0</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 xml:space="preserve"> = 1</w:t>
            </w:r>
          </w:p>
        </w:tc>
        <w:tc>
          <w:tcPr>
            <w:tcW w:w="757"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M</w:t>
            </w:r>
            <w:r w:rsidRPr="00FD173C">
              <w:rPr>
                <w:rFonts w:ascii="Arial" w:hAnsi="Arial" w:cs="Arial"/>
                <w:sz w:val="22"/>
              </w:rPr>
              <w:t xml:space="preserve"> = 0</w:t>
            </w:r>
          </w:p>
        </w:tc>
        <w:tc>
          <w:tcPr>
            <w:tcW w:w="1106"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1.58</w:t>
            </w: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pct"/>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1</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272</w:t>
            </w:r>
          </w:p>
        </w:tc>
        <w:tc>
          <w:tcPr>
            <w:tcW w:w="65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1,035</w:t>
            </w:r>
          </w:p>
        </w:tc>
        <w:tc>
          <w:tcPr>
            <w:tcW w:w="605"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523</w:t>
            </w:r>
          </w:p>
        </w:tc>
        <w:tc>
          <w:tcPr>
            <w:tcW w:w="757"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3,855</w:t>
            </w:r>
          </w:p>
        </w:tc>
        <w:tc>
          <w:tcPr>
            <w:tcW w:w="1106" w:type="pct"/>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2" w:type="pct"/>
            <w:tcBorders>
              <w:top w:val="nil"/>
              <w:left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D = 0</w:t>
            </w:r>
          </w:p>
        </w:tc>
        <w:tc>
          <w:tcPr>
            <w:tcW w:w="605" w:type="pct"/>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99</w:t>
            </w:r>
          </w:p>
        </w:tc>
        <w:tc>
          <w:tcPr>
            <w:tcW w:w="655" w:type="pct"/>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733</w:t>
            </w:r>
          </w:p>
        </w:tc>
        <w:tc>
          <w:tcPr>
            <w:tcW w:w="605" w:type="pct"/>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688</w:t>
            </w:r>
          </w:p>
        </w:tc>
        <w:tc>
          <w:tcPr>
            <w:tcW w:w="757" w:type="pct"/>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7,592</w:t>
            </w:r>
          </w:p>
        </w:tc>
        <w:tc>
          <w:tcPr>
            <w:tcW w:w="1106" w:type="pct"/>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p>
        </w:tc>
      </w:tr>
    </w:tbl>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Abbreviations: C, confounder; D, disease; E, true exposure; E</w:t>
      </w:r>
      <w:r w:rsidRPr="00FD173C">
        <w:rPr>
          <w:rFonts w:ascii="Arial" w:hAnsi="Arial" w:cs="Arial"/>
          <w:sz w:val="22"/>
          <w:vertAlign w:val="subscript"/>
        </w:rPr>
        <w:t>M</w:t>
      </w:r>
      <w:r w:rsidRPr="00FD173C">
        <w:rPr>
          <w:rFonts w:ascii="Arial" w:hAnsi="Arial" w:cs="Arial"/>
          <w:sz w:val="22"/>
        </w:rPr>
        <w:t>, misclassified exposure; OR, odds ratio.</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a</w:t>
      </w:r>
      <w:r w:rsidRPr="00FD173C">
        <w:rPr>
          <w:rFonts w:ascii="Arial" w:hAnsi="Arial" w:cs="Arial"/>
          <w:sz w:val="22"/>
        </w:rPr>
        <w:t xml:space="preserve"> Mantel-</w:t>
      </w:r>
      <w:proofErr w:type="spellStart"/>
      <w:r w:rsidRPr="00FD173C">
        <w:rPr>
          <w:rFonts w:ascii="Arial" w:hAnsi="Arial" w:cs="Arial"/>
          <w:sz w:val="22"/>
        </w:rPr>
        <w:t>Haenszel</w:t>
      </w:r>
      <w:proofErr w:type="spellEnd"/>
      <w:r w:rsidRPr="00FD173C">
        <w:rPr>
          <w:rFonts w:ascii="Arial" w:hAnsi="Arial" w:cs="Arial"/>
          <w:sz w:val="22"/>
        </w:rPr>
        <w:t xml:space="preserve"> odds ratio adjusted for C. </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b</w:t>
      </w:r>
      <w:r w:rsidRPr="00FD173C">
        <w:rPr>
          <w:rFonts w:ascii="Arial" w:hAnsi="Arial" w:cs="Arial"/>
          <w:sz w:val="22"/>
        </w:rPr>
        <w:t xml:space="preserve"> Addition of selection bias.</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c</w:t>
      </w:r>
      <w:r w:rsidRPr="00FD173C">
        <w:rPr>
          <w:rFonts w:ascii="Arial" w:hAnsi="Arial" w:cs="Arial"/>
          <w:sz w:val="22"/>
        </w:rPr>
        <w:t xml:space="preserve"> Addition of exposure misclassification.</w:t>
      </w:r>
    </w:p>
    <w:p w:rsidR="00111095" w:rsidRPr="00FD173C" w:rsidRDefault="00111095" w:rsidP="00111095">
      <w:pPr>
        <w:pStyle w:val="NoSpacing"/>
        <w:spacing w:line="480" w:lineRule="auto"/>
        <w:rPr>
          <w:rFonts w:ascii="Arial" w:hAnsi="Arial" w:cs="Arial"/>
          <w:sz w:val="22"/>
        </w:rPr>
      </w:pPr>
    </w:p>
    <w:p w:rsidR="00111095" w:rsidRPr="00FD173C" w:rsidRDefault="00111095" w:rsidP="00111095">
      <w:pPr>
        <w:pStyle w:val="NoSpacing"/>
        <w:spacing w:line="480" w:lineRule="auto"/>
        <w:rPr>
          <w:rFonts w:ascii="Arial" w:hAnsi="Arial" w:cs="Arial"/>
          <w:sz w:val="22"/>
        </w:rPr>
      </w:pPr>
    </w:p>
    <w:p w:rsidR="000E368A" w:rsidRDefault="000E368A">
      <w:pPr>
        <w:spacing w:after="160" w:line="259" w:lineRule="auto"/>
        <w:rPr>
          <w:rFonts w:ascii="Arial" w:hAnsi="Arial" w:cs="Arial"/>
          <w:sz w:val="22"/>
          <w:lang w:val="en-US"/>
        </w:rPr>
      </w:pPr>
      <w:r>
        <w:rPr>
          <w:rFonts w:ascii="Arial" w:hAnsi="Arial" w:cs="Arial"/>
          <w:sz w:val="22"/>
        </w:rPr>
        <w:br w:type="page"/>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lastRenderedPageBreak/>
        <w:t xml:space="preserve">Table </w:t>
      </w:r>
      <w:r w:rsidR="001F62BF">
        <w:rPr>
          <w:rFonts w:ascii="Arial" w:hAnsi="Arial" w:cs="Arial"/>
          <w:sz w:val="22"/>
        </w:rPr>
        <w:t>A</w:t>
      </w:r>
      <w:r w:rsidRPr="00FD173C">
        <w:rPr>
          <w:rFonts w:ascii="Arial" w:hAnsi="Arial" w:cs="Arial"/>
          <w:sz w:val="22"/>
        </w:rPr>
        <w:t xml:space="preserve">2. Exposure Classification Table From the </w:t>
      </w:r>
      <w:r>
        <w:rPr>
          <w:rFonts w:ascii="Arial" w:hAnsi="Arial" w:cs="Arial"/>
          <w:sz w:val="22"/>
        </w:rPr>
        <w:t xml:space="preserve">Hypothetical </w:t>
      </w:r>
      <w:r w:rsidRPr="00FD173C">
        <w:rPr>
          <w:rFonts w:ascii="Arial" w:hAnsi="Arial" w:cs="Arial"/>
          <w:sz w:val="22"/>
        </w:rPr>
        <w:t>Selected Population, Stratified by Disease and Confounder.</w:t>
      </w:r>
    </w:p>
    <w:tbl>
      <w:tblPr>
        <w:tblW w:w="0" w:type="auto"/>
        <w:tblLook w:val="04A0" w:firstRow="1" w:lastRow="0" w:firstColumn="1" w:lastColumn="0" w:noHBand="0" w:noVBand="1"/>
      </w:tblPr>
      <w:tblGrid>
        <w:gridCol w:w="1887"/>
        <w:gridCol w:w="1191"/>
        <w:gridCol w:w="1080"/>
        <w:gridCol w:w="1080"/>
        <w:gridCol w:w="1080"/>
        <w:gridCol w:w="1260"/>
        <w:gridCol w:w="1260"/>
      </w:tblGrid>
      <w:tr w:rsidR="00111095" w:rsidRPr="00FD173C" w:rsidTr="00111095">
        <w:tc>
          <w:tcPr>
            <w:tcW w:w="1887" w:type="dxa"/>
            <w:tcBorders>
              <w:top w:val="single" w:sz="4" w:space="0" w:color="auto"/>
            </w:tcBorders>
          </w:tcPr>
          <w:p w:rsidR="00111095" w:rsidRPr="00FD173C" w:rsidRDefault="00111095" w:rsidP="00111095">
            <w:pPr>
              <w:pStyle w:val="NoSpacing"/>
              <w:spacing w:line="480" w:lineRule="auto"/>
              <w:jc w:val="center"/>
              <w:rPr>
                <w:rFonts w:ascii="Arial" w:hAnsi="Arial" w:cs="Arial"/>
                <w:b/>
                <w:sz w:val="22"/>
              </w:rPr>
            </w:pPr>
          </w:p>
        </w:tc>
        <w:tc>
          <w:tcPr>
            <w:tcW w:w="3351" w:type="dxa"/>
            <w:gridSpan w:val="3"/>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 = 1</w:t>
            </w:r>
          </w:p>
        </w:tc>
        <w:tc>
          <w:tcPr>
            <w:tcW w:w="3600" w:type="dxa"/>
            <w:gridSpan w:val="3"/>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 = 0</w:t>
            </w:r>
          </w:p>
        </w:tc>
      </w:tr>
      <w:tr w:rsidR="00111095" w:rsidRPr="00FD173C" w:rsidTr="00111095">
        <w:tc>
          <w:tcPr>
            <w:tcW w:w="1887" w:type="dxa"/>
            <w:tcBorders>
              <w:bottom w:val="single" w:sz="4" w:space="0" w:color="auto"/>
            </w:tcBorders>
          </w:tcPr>
          <w:p w:rsidR="00111095" w:rsidRPr="00FD173C" w:rsidRDefault="00111095" w:rsidP="00111095">
            <w:pPr>
              <w:pStyle w:val="NoSpacing"/>
              <w:spacing w:line="480" w:lineRule="auto"/>
              <w:jc w:val="center"/>
              <w:rPr>
                <w:rFonts w:ascii="Arial" w:hAnsi="Arial" w:cs="Arial"/>
                <w:b/>
                <w:sz w:val="22"/>
              </w:rPr>
            </w:pPr>
          </w:p>
        </w:tc>
        <w:tc>
          <w:tcPr>
            <w:tcW w:w="1191"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108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108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Total</w:t>
            </w:r>
          </w:p>
        </w:tc>
        <w:tc>
          <w:tcPr>
            <w:tcW w:w="108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1</w:t>
            </w:r>
          </w:p>
        </w:tc>
        <w:tc>
          <w:tcPr>
            <w:tcW w:w="126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 = 0</w:t>
            </w:r>
          </w:p>
        </w:tc>
        <w:tc>
          <w:tcPr>
            <w:tcW w:w="126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Total</w:t>
            </w:r>
          </w:p>
        </w:tc>
      </w:tr>
      <w:tr w:rsidR="00111095" w:rsidRPr="00FD173C" w:rsidTr="00111095">
        <w:tc>
          <w:tcPr>
            <w:tcW w:w="1887" w:type="dxa"/>
            <w:tcBorders>
              <w:top w:val="single" w:sz="4" w:space="0" w:color="auto"/>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D = 1</w:t>
            </w:r>
          </w:p>
        </w:tc>
        <w:tc>
          <w:tcPr>
            <w:tcW w:w="1191"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c>
          <w:tcPr>
            <w:tcW w:w="126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c>
          <w:tcPr>
            <w:tcW w:w="126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c>
          <w:tcPr>
            <w:tcW w:w="1887" w:type="dxa"/>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E</w:t>
            </w:r>
            <w:r w:rsidRPr="00FD173C">
              <w:rPr>
                <w:rFonts w:ascii="Arial" w:hAnsi="Arial" w:cs="Arial"/>
                <w:sz w:val="22"/>
                <w:vertAlign w:val="subscript"/>
              </w:rPr>
              <w:t>M</w:t>
            </w:r>
            <w:r w:rsidRPr="00FD173C">
              <w:rPr>
                <w:rFonts w:ascii="Arial" w:hAnsi="Arial" w:cs="Arial"/>
                <w:sz w:val="22"/>
              </w:rPr>
              <w:t xml:space="preserve"> = 1</w:t>
            </w:r>
          </w:p>
        </w:tc>
        <w:tc>
          <w:tcPr>
            <w:tcW w:w="1191"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254</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18</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272</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451</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72</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523</w:t>
            </w:r>
          </w:p>
        </w:tc>
      </w:tr>
      <w:tr w:rsidR="00111095" w:rsidRPr="00FD173C" w:rsidTr="00111095">
        <w:tc>
          <w:tcPr>
            <w:tcW w:w="1887" w:type="dxa"/>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E</w:t>
            </w:r>
            <w:r w:rsidRPr="00FD173C">
              <w:rPr>
                <w:rFonts w:ascii="Arial" w:hAnsi="Arial" w:cs="Arial"/>
                <w:sz w:val="22"/>
                <w:vertAlign w:val="subscript"/>
              </w:rPr>
              <w:t>M</w:t>
            </w:r>
            <w:r w:rsidRPr="00FD173C">
              <w:rPr>
                <w:rFonts w:ascii="Arial" w:hAnsi="Arial" w:cs="Arial"/>
                <w:sz w:val="22"/>
              </w:rPr>
              <w:t xml:space="preserve"> = 0</w:t>
            </w:r>
          </w:p>
        </w:tc>
        <w:tc>
          <w:tcPr>
            <w:tcW w:w="1191"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11</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1,024</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1,035</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25</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3,830</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3,855</w:t>
            </w:r>
          </w:p>
        </w:tc>
      </w:tr>
      <w:tr w:rsidR="00111095" w:rsidRPr="00FD173C" w:rsidTr="00111095">
        <w:tc>
          <w:tcPr>
            <w:tcW w:w="1887" w:type="dxa"/>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Total</w:t>
            </w:r>
          </w:p>
        </w:tc>
        <w:tc>
          <w:tcPr>
            <w:tcW w:w="1191" w:type="dxa"/>
          </w:tcPr>
          <w:p w:rsidR="00111095" w:rsidRPr="00FD173C" w:rsidRDefault="00111095" w:rsidP="00111095">
            <w:pPr>
              <w:pStyle w:val="NoSpacing"/>
              <w:spacing w:line="480" w:lineRule="auto"/>
              <w:jc w:val="center"/>
              <w:rPr>
                <w:rFonts w:ascii="Arial" w:hAnsi="Arial" w:cs="Arial"/>
                <w:sz w:val="22"/>
              </w:rPr>
            </w:pPr>
            <w:r>
              <w:rPr>
                <w:rFonts w:ascii="Arial" w:hAnsi="Arial" w:cs="Arial"/>
                <w:sz w:val="22"/>
              </w:rPr>
              <w:t>265</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1,042</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1,307</w:t>
            </w:r>
          </w:p>
        </w:tc>
        <w:tc>
          <w:tcPr>
            <w:tcW w:w="108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476</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3,902</w:t>
            </w:r>
          </w:p>
        </w:tc>
        <w:tc>
          <w:tcPr>
            <w:tcW w:w="126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4,378</w:t>
            </w: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D = 0</w:t>
            </w:r>
          </w:p>
        </w:tc>
        <w:tc>
          <w:tcPr>
            <w:tcW w:w="1191"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E</w:t>
            </w:r>
            <w:r w:rsidRPr="00FD173C">
              <w:rPr>
                <w:rFonts w:ascii="Arial" w:hAnsi="Arial" w:cs="Arial"/>
                <w:sz w:val="22"/>
                <w:vertAlign w:val="subscript"/>
              </w:rPr>
              <w:t>M</w:t>
            </w:r>
            <w:r w:rsidRPr="00FD173C">
              <w:rPr>
                <w:rFonts w:ascii="Arial" w:hAnsi="Arial" w:cs="Arial"/>
                <w:sz w:val="22"/>
              </w:rPr>
              <w:t xml:space="preserve"> = 1</w:t>
            </w:r>
          </w:p>
        </w:tc>
        <w:tc>
          <w:tcPr>
            <w:tcW w:w="1191"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52</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47</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99</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262</w:t>
            </w: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426</w:t>
            </w: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688</w:t>
            </w: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nil"/>
              <w:left w:val="nil"/>
              <w:bottom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E</w:t>
            </w:r>
            <w:r w:rsidRPr="00FD173C">
              <w:rPr>
                <w:rFonts w:ascii="Arial" w:hAnsi="Arial" w:cs="Arial"/>
                <w:sz w:val="22"/>
                <w:vertAlign w:val="subscript"/>
              </w:rPr>
              <w:t>M</w:t>
            </w:r>
            <w:r w:rsidRPr="00FD173C">
              <w:rPr>
                <w:rFonts w:ascii="Arial" w:hAnsi="Arial" w:cs="Arial"/>
                <w:sz w:val="22"/>
              </w:rPr>
              <w:t xml:space="preserve"> = 0</w:t>
            </w:r>
          </w:p>
        </w:tc>
        <w:tc>
          <w:tcPr>
            <w:tcW w:w="1191"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6</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727</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733</w:t>
            </w:r>
          </w:p>
        </w:tc>
        <w:tc>
          <w:tcPr>
            <w:tcW w:w="108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31</w:t>
            </w: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7,561</w:t>
            </w:r>
          </w:p>
        </w:tc>
        <w:tc>
          <w:tcPr>
            <w:tcW w:w="1260" w:type="dxa"/>
            <w:tcBorders>
              <w:top w:val="nil"/>
              <w:left w:val="nil"/>
              <w:bottom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7,592</w:t>
            </w:r>
          </w:p>
        </w:tc>
      </w:tr>
      <w:tr w:rsidR="00111095" w:rsidRPr="00FD173C" w:rsidTr="00111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dxa"/>
            <w:tcBorders>
              <w:top w:val="nil"/>
              <w:left w:val="nil"/>
              <w:right w:val="nil"/>
            </w:tcBorders>
          </w:tcPr>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 xml:space="preserve">   Total</w:t>
            </w:r>
          </w:p>
        </w:tc>
        <w:tc>
          <w:tcPr>
            <w:tcW w:w="1191"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58</w:t>
            </w:r>
          </w:p>
        </w:tc>
        <w:tc>
          <w:tcPr>
            <w:tcW w:w="1080"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774</w:t>
            </w:r>
          </w:p>
        </w:tc>
        <w:tc>
          <w:tcPr>
            <w:tcW w:w="1080"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832</w:t>
            </w:r>
          </w:p>
        </w:tc>
        <w:tc>
          <w:tcPr>
            <w:tcW w:w="1080"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293</w:t>
            </w:r>
          </w:p>
        </w:tc>
        <w:tc>
          <w:tcPr>
            <w:tcW w:w="1260"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7,987</w:t>
            </w:r>
          </w:p>
        </w:tc>
        <w:tc>
          <w:tcPr>
            <w:tcW w:w="1260" w:type="dxa"/>
            <w:tcBorders>
              <w:top w:val="nil"/>
              <w:left w:val="nil"/>
              <w:right w:val="nil"/>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8,280</w:t>
            </w:r>
          </w:p>
        </w:tc>
      </w:tr>
    </w:tbl>
    <w:p w:rsidR="00111095" w:rsidRPr="00FD173C" w:rsidRDefault="00111095" w:rsidP="00111095">
      <w:pPr>
        <w:spacing w:line="480" w:lineRule="auto"/>
        <w:rPr>
          <w:rFonts w:ascii="Arial" w:hAnsi="Arial" w:cs="Arial"/>
          <w:sz w:val="22"/>
          <w:lang w:val="en-US"/>
        </w:rPr>
      </w:pPr>
      <w:r w:rsidRPr="00FD173C">
        <w:rPr>
          <w:rFonts w:ascii="Arial" w:hAnsi="Arial" w:cs="Arial"/>
          <w:sz w:val="22"/>
        </w:rPr>
        <w:t>Abbreviations: C, confounder; D, disease; E, true exposure; E</w:t>
      </w:r>
      <w:r w:rsidRPr="00FD173C">
        <w:rPr>
          <w:rFonts w:ascii="Arial" w:hAnsi="Arial" w:cs="Arial"/>
          <w:sz w:val="22"/>
          <w:vertAlign w:val="subscript"/>
        </w:rPr>
        <w:t>M</w:t>
      </w:r>
      <w:r w:rsidRPr="00FD173C">
        <w:rPr>
          <w:rFonts w:ascii="Arial" w:hAnsi="Arial" w:cs="Arial"/>
          <w:sz w:val="22"/>
        </w:rPr>
        <w:t>, misclassified exposure.</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br w:type="page"/>
      </w:r>
      <w:r w:rsidRPr="00FD173C">
        <w:rPr>
          <w:rFonts w:ascii="Arial" w:hAnsi="Arial" w:cs="Arial"/>
          <w:sz w:val="22"/>
        </w:rPr>
        <w:lastRenderedPageBreak/>
        <w:t xml:space="preserve">Table </w:t>
      </w:r>
      <w:r w:rsidR="001F62BF">
        <w:rPr>
          <w:rFonts w:ascii="Arial" w:hAnsi="Arial" w:cs="Arial"/>
          <w:sz w:val="22"/>
        </w:rPr>
        <w:t>A</w:t>
      </w:r>
      <w:r w:rsidRPr="00FD173C">
        <w:rPr>
          <w:rFonts w:ascii="Arial" w:hAnsi="Arial" w:cs="Arial"/>
          <w:sz w:val="22"/>
        </w:rPr>
        <w:t>3. Procedure to Adjust for Exposure Misclassification</w:t>
      </w:r>
      <w:r>
        <w:rPr>
          <w:rFonts w:ascii="Arial" w:hAnsi="Arial" w:cs="Arial"/>
          <w:sz w:val="22"/>
        </w:rPr>
        <w:t xml:space="preserve"> in the Hypothetical Study</w:t>
      </w:r>
      <w:r w:rsidRPr="00FD173C">
        <w:rPr>
          <w:rFonts w:ascii="Arial" w:hAnsi="Arial" w:cs="Arial"/>
          <w:sz w:val="22"/>
        </w:rPr>
        <w:t>.</w:t>
      </w:r>
    </w:p>
    <w:tbl>
      <w:tblPr>
        <w:tblW w:w="0" w:type="auto"/>
        <w:tblLook w:val="04A0" w:firstRow="1" w:lastRow="0" w:firstColumn="1" w:lastColumn="0" w:noHBand="0" w:noVBand="1"/>
      </w:tblPr>
      <w:tblGrid>
        <w:gridCol w:w="428"/>
        <w:gridCol w:w="424"/>
        <w:gridCol w:w="516"/>
        <w:gridCol w:w="540"/>
        <w:gridCol w:w="1710"/>
        <w:gridCol w:w="1800"/>
        <w:gridCol w:w="1879"/>
      </w:tblGrid>
      <w:tr w:rsidR="00111095" w:rsidRPr="00FD173C" w:rsidTr="00111095">
        <w:tc>
          <w:tcPr>
            <w:tcW w:w="428"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w:t>
            </w:r>
          </w:p>
        </w:tc>
        <w:tc>
          <w:tcPr>
            <w:tcW w:w="424"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D</w:t>
            </w:r>
          </w:p>
        </w:tc>
        <w:tc>
          <w:tcPr>
            <w:tcW w:w="516"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M</w:t>
            </w:r>
          </w:p>
        </w:tc>
        <w:tc>
          <w:tcPr>
            <w:tcW w:w="54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A</w:t>
            </w:r>
          </w:p>
        </w:tc>
        <w:tc>
          <w:tcPr>
            <w:tcW w:w="171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Observed N</w:t>
            </w:r>
            <w:r w:rsidRPr="00FD173C">
              <w:rPr>
                <w:rFonts w:ascii="Arial" w:hAnsi="Arial" w:cs="Arial"/>
                <w:sz w:val="22"/>
                <w:vertAlign w:val="superscript"/>
              </w:rPr>
              <w:t>a</w:t>
            </w:r>
          </w:p>
        </w:tc>
        <w:tc>
          <w:tcPr>
            <w:tcW w:w="180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p(E|C,D,E</w:t>
            </w:r>
            <w:r w:rsidRPr="00FD173C">
              <w:rPr>
                <w:rFonts w:ascii="Arial" w:hAnsi="Arial" w:cs="Arial"/>
                <w:sz w:val="22"/>
                <w:vertAlign w:val="subscript"/>
              </w:rPr>
              <w:t>M</w:t>
            </w:r>
            <w:r w:rsidRPr="00FD173C">
              <w:rPr>
                <w:rFonts w:ascii="Arial" w:hAnsi="Arial" w:cs="Arial"/>
                <w:sz w:val="22"/>
              </w:rPr>
              <w:t>,S)</w:t>
            </w:r>
            <w:r w:rsidRPr="00FD173C">
              <w:rPr>
                <w:rFonts w:ascii="Arial" w:hAnsi="Arial" w:cs="Arial"/>
                <w:sz w:val="22"/>
                <w:vertAlign w:val="superscript"/>
              </w:rPr>
              <w:t>b</w:t>
            </w:r>
          </w:p>
        </w:tc>
        <w:tc>
          <w:tcPr>
            <w:tcW w:w="162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 xml:space="preserve">Misclassification-Adjusted </w:t>
            </w:r>
            <w:proofErr w:type="spellStart"/>
            <w:r w:rsidRPr="00FD173C">
              <w:rPr>
                <w:rFonts w:ascii="Arial" w:hAnsi="Arial" w:cs="Arial"/>
                <w:sz w:val="22"/>
              </w:rPr>
              <w:t>N</w:t>
            </w:r>
            <w:r w:rsidRPr="00FD173C">
              <w:rPr>
                <w:rFonts w:ascii="Arial" w:hAnsi="Arial" w:cs="Arial"/>
                <w:sz w:val="22"/>
                <w:vertAlign w:val="superscript"/>
              </w:rPr>
              <w:t>c</w:t>
            </w:r>
            <w:proofErr w:type="spellEnd"/>
          </w:p>
        </w:tc>
      </w:tr>
      <w:tr w:rsidR="00111095" w:rsidRPr="00FD173C" w:rsidTr="00111095">
        <w:tc>
          <w:tcPr>
            <w:tcW w:w="428"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Borders>
              <w:top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272</w:t>
            </w:r>
          </w:p>
        </w:tc>
        <w:tc>
          <w:tcPr>
            <w:tcW w:w="1800" w:type="dxa"/>
            <w:tcBorders>
              <w:top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254/272</w:t>
            </w:r>
          </w:p>
        </w:tc>
        <w:tc>
          <w:tcPr>
            <w:tcW w:w="1620" w:type="dxa"/>
            <w:tcBorders>
              <w:top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254</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272</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18/272</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18</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1,035</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11/1,035</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11</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1,035</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1,024/1,035</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1,024</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99</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52/99</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52</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99</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47/99</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47</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733</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6/733</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6</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733</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727/733</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727</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523</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451/523</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451</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523</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72/523</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72</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3,855</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25/3,855</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25</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3,855</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3,830/3,855</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3,830</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688</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262/688</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262</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688</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426/688</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426</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171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7,592</w:t>
            </w:r>
          </w:p>
        </w:tc>
        <w:tc>
          <w:tcPr>
            <w:tcW w:w="180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31/7,592</w:t>
            </w:r>
          </w:p>
        </w:tc>
        <w:tc>
          <w:tcPr>
            <w:tcW w:w="1620" w:type="dxa"/>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31</w:t>
            </w:r>
          </w:p>
        </w:tc>
      </w:tr>
      <w:tr w:rsidR="00111095" w:rsidRPr="00FD173C" w:rsidTr="00111095">
        <w:tc>
          <w:tcPr>
            <w:tcW w:w="428"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16"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1710" w:type="dxa"/>
            <w:tcBorders>
              <w:bottom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7,592</w:t>
            </w:r>
          </w:p>
        </w:tc>
        <w:tc>
          <w:tcPr>
            <w:tcW w:w="1800" w:type="dxa"/>
            <w:tcBorders>
              <w:bottom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7,561/7,592</w:t>
            </w:r>
          </w:p>
        </w:tc>
        <w:tc>
          <w:tcPr>
            <w:tcW w:w="1620" w:type="dxa"/>
            <w:tcBorders>
              <w:bottom w:val="single" w:sz="4" w:space="0" w:color="auto"/>
            </w:tcBorders>
          </w:tcPr>
          <w:p w:rsidR="00111095" w:rsidRPr="00FD173C" w:rsidRDefault="00111095" w:rsidP="00111095">
            <w:pPr>
              <w:pStyle w:val="NoSpacing"/>
              <w:spacing w:line="480" w:lineRule="auto"/>
              <w:jc w:val="right"/>
              <w:rPr>
                <w:rFonts w:ascii="Arial" w:hAnsi="Arial" w:cs="Arial"/>
                <w:sz w:val="22"/>
              </w:rPr>
            </w:pPr>
            <w:r w:rsidRPr="00FD173C">
              <w:rPr>
                <w:rFonts w:ascii="Arial" w:hAnsi="Arial" w:cs="Arial"/>
                <w:sz w:val="22"/>
              </w:rPr>
              <w:t>7,561</w:t>
            </w:r>
          </w:p>
        </w:tc>
      </w:tr>
    </w:tbl>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Abbreviations: C, confounder; D, disease; E, true exposure; E</w:t>
      </w:r>
      <w:r w:rsidRPr="00FD173C">
        <w:rPr>
          <w:rFonts w:ascii="Arial" w:hAnsi="Arial" w:cs="Arial"/>
          <w:sz w:val="22"/>
          <w:vertAlign w:val="subscript"/>
        </w:rPr>
        <w:t>A</w:t>
      </w:r>
      <w:r w:rsidRPr="00FD173C">
        <w:rPr>
          <w:rFonts w:ascii="Arial" w:hAnsi="Arial" w:cs="Arial"/>
          <w:sz w:val="22"/>
        </w:rPr>
        <w:t>, assigned exposure; E</w:t>
      </w:r>
      <w:r w:rsidRPr="00FD173C">
        <w:rPr>
          <w:rFonts w:ascii="Arial" w:hAnsi="Arial" w:cs="Arial"/>
          <w:sz w:val="22"/>
          <w:vertAlign w:val="subscript"/>
        </w:rPr>
        <w:t>M</w:t>
      </w:r>
      <w:r w:rsidRPr="00FD173C">
        <w:rPr>
          <w:rFonts w:ascii="Arial" w:hAnsi="Arial" w:cs="Arial"/>
          <w:sz w:val="22"/>
        </w:rPr>
        <w:t>, misclassified exposure; N, number of observations; p(E|C,D,E</w:t>
      </w:r>
      <w:r w:rsidRPr="00FD173C">
        <w:rPr>
          <w:rFonts w:ascii="Arial" w:hAnsi="Arial" w:cs="Arial"/>
          <w:sz w:val="22"/>
          <w:vertAlign w:val="subscript"/>
        </w:rPr>
        <w:t>M</w:t>
      </w:r>
      <w:r w:rsidRPr="00FD173C">
        <w:rPr>
          <w:rFonts w:ascii="Arial" w:hAnsi="Arial" w:cs="Arial"/>
          <w:sz w:val="22"/>
        </w:rPr>
        <w:t>,S), probability of E given C, D, and E</w:t>
      </w:r>
      <w:r w:rsidRPr="00FD173C">
        <w:rPr>
          <w:rFonts w:ascii="Arial" w:hAnsi="Arial" w:cs="Arial"/>
          <w:sz w:val="22"/>
          <w:vertAlign w:val="subscript"/>
        </w:rPr>
        <w:t>M</w:t>
      </w:r>
      <w:r w:rsidRPr="00FD173C">
        <w:rPr>
          <w:rFonts w:ascii="Arial" w:hAnsi="Arial" w:cs="Arial"/>
          <w:sz w:val="22"/>
        </w:rPr>
        <w:t xml:space="preserve"> among those selected (S) into the study.</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a</w:t>
      </w:r>
      <w:r w:rsidRPr="00FD173C">
        <w:rPr>
          <w:rFonts w:ascii="Arial" w:hAnsi="Arial" w:cs="Arial"/>
          <w:sz w:val="22"/>
        </w:rPr>
        <w:t xml:space="preserve"> Number of participants in the observed data given values of C, D, and E</w:t>
      </w:r>
      <w:r w:rsidRPr="00FD173C">
        <w:rPr>
          <w:rFonts w:ascii="Arial" w:hAnsi="Arial" w:cs="Arial"/>
          <w:sz w:val="22"/>
          <w:vertAlign w:val="subscript"/>
        </w:rPr>
        <w:t>M</w:t>
      </w:r>
      <w:r w:rsidRPr="00FD173C">
        <w:rPr>
          <w:rFonts w:ascii="Arial" w:hAnsi="Arial" w:cs="Arial"/>
          <w:sz w:val="22"/>
        </w:rPr>
        <w:t xml:space="preserve"> (from Table </w:t>
      </w:r>
      <w:r w:rsidR="00930686">
        <w:rPr>
          <w:rFonts w:ascii="Arial" w:hAnsi="Arial" w:cs="Arial"/>
          <w:sz w:val="22"/>
        </w:rPr>
        <w:t>A</w:t>
      </w:r>
      <w:r w:rsidRPr="00FD173C">
        <w:rPr>
          <w:rFonts w:ascii="Arial" w:hAnsi="Arial" w:cs="Arial"/>
          <w:sz w:val="22"/>
        </w:rPr>
        <w:t>1). Each participant is entered into the analysis twice: once with E</w:t>
      </w:r>
      <w:r w:rsidRPr="00FD173C">
        <w:rPr>
          <w:rFonts w:ascii="Arial" w:hAnsi="Arial" w:cs="Arial"/>
          <w:sz w:val="22"/>
          <w:vertAlign w:val="subscript"/>
        </w:rPr>
        <w:t>A</w:t>
      </w:r>
      <w:r w:rsidRPr="00FD173C">
        <w:rPr>
          <w:rFonts w:ascii="Arial" w:hAnsi="Arial" w:cs="Arial"/>
          <w:sz w:val="22"/>
        </w:rPr>
        <w:t xml:space="preserve"> = 1 and once with E</w:t>
      </w:r>
      <w:r w:rsidRPr="00FD173C">
        <w:rPr>
          <w:rFonts w:ascii="Arial" w:hAnsi="Arial" w:cs="Arial"/>
          <w:sz w:val="22"/>
          <w:vertAlign w:val="subscript"/>
        </w:rPr>
        <w:t>A</w:t>
      </w:r>
      <w:r w:rsidRPr="00FD173C">
        <w:rPr>
          <w:rFonts w:ascii="Arial" w:hAnsi="Arial" w:cs="Arial"/>
          <w:sz w:val="22"/>
        </w:rPr>
        <w:t xml:space="preserve"> = 0.</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b</w:t>
      </w:r>
      <w:r w:rsidRPr="00FD173C">
        <w:rPr>
          <w:rFonts w:ascii="Arial" w:hAnsi="Arial" w:cs="Arial"/>
          <w:sz w:val="22"/>
        </w:rPr>
        <w:t xml:space="preserve"> Predictive values calculated from the selected population (Table </w:t>
      </w:r>
      <w:r w:rsidR="00930686">
        <w:rPr>
          <w:rFonts w:ascii="Arial" w:hAnsi="Arial" w:cs="Arial"/>
          <w:sz w:val="22"/>
        </w:rPr>
        <w:t>A</w:t>
      </w:r>
      <w:r w:rsidRPr="00FD173C">
        <w:rPr>
          <w:rFonts w:ascii="Arial" w:hAnsi="Arial" w:cs="Arial"/>
          <w:sz w:val="22"/>
        </w:rPr>
        <w:t>2).</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c</w:t>
      </w:r>
      <w:r w:rsidRPr="00FD173C">
        <w:rPr>
          <w:rFonts w:ascii="Arial" w:hAnsi="Arial" w:cs="Arial"/>
          <w:sz w:val="22"/>
        </w:rPr>
        <w:t xml:space="preserve"> Product of observed N and p(E|C,D,E</w:t>
      </w:r>
      <w:r w:rsidRPr="00FD173C">
        <w:rPr>
          <w:rFonts w:ascii="Arial" w:hAnsi="Arial" w:cs="Arial"/>
          <w:sz w:val="22"/>
          <w:vertAlign w:val="subscript"/>
        </w:rPr>
        <w:t>M</w:t>
      </w:r>
      <w:r w:rsidRPr="00FD173C">
        <w:rPr>
          <w:rFonts w:ascii="Arial" w:hAnsi="Arial" w:cs="Arial"/>
          <w:sz w:val="22"/>
        </w:rPr>
        <w:t>,S).</w:t>
      </w:r>
    </w:p>
    <w:p w:rsidR="00111095" w:rsidRPr="00FD173C" w:rsidRDefault="00111095" w:rsidP="00111095">
      <w:pPr>
        <w:spacing w:after="0" w:line="240" w:lineRule="auto"/>
        <w:rPr>
          <w:rFonts w:ascii="Arial" w:hAnsi="Arial" w:cs="Arial"/>
          <w:sz w:val="22"/>
        </w:rPr>
      </w:pPr>
      <w:r w:rsidRPr="00FD173C">
        <w:rPr>
          <w:rFonts w:ascii="Arial" w:hAnsi="Arial" w:cs="Arial"/>
          <w:sz w:val="22"/>
        </w:rPr>
        <w:lastRenderedPageBreak/>
        <w:t xml:space="preserve">Table </w:t>
      </w:r>
      <w:r w:rsidR="001F62BF">
        <w:rPr>
          <w:rFonts w:ascii="Arial" w:hAnsi="Arial" w:cs="Arial"/>
          <w:sz w:val="22"/>
        </w:rPr>
        <w:t>A</w:t>
      </w:r>
      <w:r w:rsidRPr="00FD173C">
        <w:rPr>
          <w:rFonts w:ascii="Arial" w:hAnsi="Arial" w:cs="Arial"/>
          <w:sz w:val="22"/>
        </w:rPr>
        <w:t>4. Adjust</w:t>
      </w:r>
      <w:r>
        <w:rPr>
          <w:rFonts w:ascii="Arial" w:hAnsi="Arial" w:cs="Arial"/>
          <w:sz w:val="22"/>
        </w:rPr>
        <w:t>ing</w:t>
      </w:r>
      <w:r w:rsidRPr="00FD173C">
        <w:rPr>
          <w:rFonts w:ascii="Arial" w:hAnsi="Arial" w:cs="Arial"/>
          <w:sz w:val="22"/>
        </w:rPr>
        <w:t xml:space="preserve"> for Selection Bias</w:t>
      </w:r>
      <w:r>
        <w:rPr>
          <w:rFonts w:ascii="Arial" w:hAnsi="Arial" w:cs="Arial"/>
          <w:sz w:val="22"/>
        </w:rPr>
        <w:t xml:space="preserve"> in the Hypothetical Study.</w:t>
      </w:r>
    </w:p>
    <w:tbl>
      <w:tblPr>
        <w:tblW w:w="0" w:type="auto"/>
        <w:tblLayout w:type="fixed"/>
        <w:tblLook w:val="04A0" w:firstRow="1" w:lastRow="0" w:firstColumn="1" w:lastColumn="0" w:noHBand="0" w:noVBand="1"/>
      </w:tblPr>
      <w:tblGrid>
        <w:gridCol w:w="428"/>
        <w:gridCol w:w="424"/>
        <w:gridCol w:w="540"/>
        <w:gridCol w:w="2406"/>
        <w:gridCol w:w="1620"/>
        <w:gridCol w:w="1620"/>
      </w:tblGrid>
      <w:tr w:rsidR="00111095" w:rsidRPr="00FD173C" w:rsidTr="00111095">
        <w:tc>
          <w:tcPr>
            <w:tcW w:w="428"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C</w:t>
            </w:r>
          </w:p>
        </w:tc>
        <w:tc>
          <w:tcPr>
            <w:tcW w:w="424"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D</w:t>
            </w:r>
          </w:p>
        </w:tc>
        <w:tc>
          <w:tcPr>
            <w:tcW w:w="54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E</w:t>
            </w:r>
            <w:r w:rsidRPr="00FD173C">
              <w:rPr>
                <w:rFonts w:ascii="Arial" w:hAnsi="Arial" w:cs="Arial"/>
                <w:sz w:val="22"/>
                <w:vertAlign w:val="subscript"/>
              </w:rPr>
              <w:t>A</w:t>
            </w:r>
          </w:p>
        </w:tc>
        <w:tc>
          <w:tcPr>
            <w:tcW w:w="2406"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Misclassification-Adjusted N</w:t>
            </w:r>
            <w:r w:rsidRPr="00FD173C">
              <w:rPr>
                <w:rFonts w:ascii="Arial" w:hAnsi="Arial" w:cs="Arial"/>
                <w:sz w:val="22"/>
                <w:vertAlign w:val="superscript"/>
              </w:rPr>
              <w:t>a</w:t>
            </w:r>
          </w:p>
        </w:tc>
        <w:tc>
          <w:tcPr>
            <w:tcW w:w="162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proofErr w:type="spellStart"/>
            <w:r w:rsidRPr="00FD173C">
              <w:rPr>
                <w:rFonts w:ascii="Arial" w:hAnsi="Arial" w:cs="Arial"/>
                <w:sz w:val="22"/>
              </w:rPr>
              <w:t>IPSW</w:t>
            </w:r>
            <w:r w:rsidRPr="00FD173C">
              <w:rPr>
                <w:rFonts w:ascii="Arial" w:hAnsi="Arial" w:cs="Arial"/>
                <w:sz w:val="22"/>
                <w:vertAlign w:val="superscript"/>
              </w:rPr>
              <w:t>b</w:t>
            </w:r>
            <w:proofErr w:type="spellEnd"/>
          </w:p>
        </w:tc>
        <w:tc>
          <w:tcPr>
            <w:tcW w:w="1620" w:type="dxa"/>
            <w:tcBorders>
              <w:top w:val="single" w:sz="4" w:space="0" w:color="auto"/>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 xml:space="preserve">Final </w:t>
            </w:r>
            <w:proofErr w:type="spellStart"/>
            <w:r w:rsidRPr="00FD173C">
              <w:rPr>
                <w:rFonts w:ascii="Arial" w:hAnsi="Arial" w:cs="Arial"/>
                <w:sz w:val="22"/>
              </w:rPr>
              <w:t>N</w:t>
            </w:r>
            <w:r w:rsidRPr="00FD173C">
              <w:rPr>
                <w:rFonts w:ascii="Arial" w:hAnsi="Arial" w:cs="Arial"/>
                <w:sz w:val="22"/>
                <w:vertAlign w:val="superscript"/>
              </w:rPr>
              <w:t>c</w:t>
            </w:r>
            <w:proofErr w:type="spellEnd"/>
          </w:p>
        </w:tc>
      </w:tr>
      <w:tr w:rsidR="00111095" w:rsidRPr="00FD173C" w:rsidTr="00111095">
        <w:tc>
          <w:tcPr>
            <w:tcW w:w="428"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2406"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254 + 11 = 265</w:t>
            </w:r>
          </w:p>
        </w:tc>
        <w:tc>
          <w:tcPr>
            <w:tcW w:w="162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299/265</w:t>
            </w:r>
          </w:p>
        </w:tc>
        <w:tc>
          <w:tcPr>
            <w:tcW w:w="1620" w:type="dxa"/>
            <w:tcBorders>
              <w:top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299</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18 + 1,024 = 1,042</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1,105/1,042</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1,105</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52 + 6 = 58</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730/58</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730</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47 + 727 = 774</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7,779/774</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7,779</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451 + 25 = 476</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535/476</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535</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72 + 3,830 = 3,902</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4,080/3,902</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4,080</w:t>
            </w:r>
          </w:p>
        </w:tc>
      </w:tr>
      <w:tr w:rsidR="00111095" w:rsidRPr="00FD173C" w:rsidTr="00111095">
        <w:tc>
          <w:tcPr>
            <w:tcW w:w="428"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1</w:t>
            </w:r>
          </w:p>
        </w:tc>
        <w:tc>
          <w:tcPr>
            <w:tcW w:w="2406"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262 + 31 = 293</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3,903/293</w:t>
            </w:r>
          </w:p>
        </w:tc>
        <w:tc>
          <w:tcPr>
            <w:tcW w:w="1620" w:type="dxa"/>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3,903</w:t>
            </w:r>
          </w:p>
        </w:tc>
      </w:tr>
      <w:tr w:rsidR="00111095" w:rsidRPr="00FD173C" w:rsidTr="00111095">
        <w:tc>
          <w:tcPr>
            <w:tcW w:w="428"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424"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540"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0</w:t>
            </w:r>
          </w:p>
        </w:tc>
        <w:tc>
          <w:tcPr>
            <w:tcW w:w="2406"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426 + 7,561 = 7,987</w:t>
            </w:r>
          </w:p>
        </w:tc>
        <w:tc>
          <w:tcPr>
            <w:tcW w:w="1620"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81,569/7,987</w:t>
            </w:r>
          </w:p>
        </w:tc>
        <w:tc>
          <w:tcPr>
            <w:tcW w:w="1620" w:type="dxa"/>
            <w:tcBorders>
              <w:bottom w:val="single" w:sz="4" w:space="0" w:color="auto"/>
            </w:tcBorders>
          </w:tcPr>
          <w:p w:rsidR="00111095" w:rsidRPr="00FD173C" w:rsidRDefault="00111095" w:rsidP="00111095">
            <w:pPr>
              <w:pStyle w:val="NoSpacing"/>
              <w:spacing w:line="480" w:lineRule="auto"/>
              <w:jc w:val="center"/>
              <w:rPr>
                <w:rFonts w:ascii="Arial" w:hAnsi="Arial" w:cs="Arial"/>
                <w:sz w:val="22"/>
              </w:rPr>
            </w:pPr>
            <w:r w:rsidRPr="00FD173C">
              <w:rPr>
                <w:rFonts w:ascii="Arial" w:hAnsi="Arial" w:cs="Arial"/>
                <w:sz w:val="22"/>
              </w:rPr>
              <w:t>81,569</w:t>
            </w:r>
          </w:p>
        </w:tc>
      </w:tr>
    </w:tbl>
    <w:p w:rsidR="00111095" w:rsidRPr="00FD173C" w:rsidRDefault="00111095" w:rsidP="00111095">
      <w:pPr>
        <w:pStyle w:val="NoSpacing"/>
        <w:spacing w:line="480" w:lineRule="auto"/>
        <w:rPr>
          <w:rFonts w:ascii="Arial" w:hAnsi="Arial" w:cs="Arial"/>
          <w:sz w:val="22"/>
        </w:rPr>
      </w:pPr>
      <w:r w:rsidRPr="00FD173C">
        <w:rPr>
          <w:rFonts w:ascii="Arial" w:hAnsi="Arial" w:cs="Arial"/>
          <w:sz w:val="22"/>
        </w:rPr>
        <w:t>Abbreviations: C, confounder; D, disease; E</w:t>
      </w:r>
      <w:r w:rsidRPr="00FD173C">
        <w:rPr>
          <w:rFonts w:ascii="Arial" w:hAnsi="Arial" w:cs="Arial"/>
          <w:sz w:val="22"/>
          <w:vertAlign w:val="subscript"/>
        </w:rPr>
        <w:t>A</w:t>
      </w:r>
      <w:r w:rsidRPr="00FD173C">
        <w:rPr>
          <w:rFonts w:ascii="Arial" w:hAnsi="Arial" w:cs="Arial"/>
          <w:sz w:val="22"/>
        </w:rPr>
        <w:t>, assigned exposure; IPSW, inverse probability of selection weight; N, number of observations.</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a</w:t>
      </w:r>
      <w:r w:rsidRPr="00FD173C">
        <w:rPr>
          <w:rFonts w:ascii="Arial" w:hAnsi="Arial" w:cs="Arial"/>
          <w:sz w:val="22"/>
        </w:rPr>
        <w:t xml:space="preserve"> Number of observations in strata of C, D, and E</w:t>
      </w:r>
      <w:r w:rsidRPr="00FD173C">
        <w:rPr>
          <w:rFonts w:ascii="Arial" w:hAnsi="Arial" w:cs="Arial"/>
          <w:sz w:val="22"/>
          <w:vertAlign w:val="subscript"/>
        </w:rPr>
        <w:t>A</w:t>
      </w:r>
      <w:r w:rsidRPr="00FD173C">
        <w:rPr>
          <w:rFonts w:ascii="Arial" w:hAnsi="Arial" w:cs="Arial"/>
          <w:sz w:val="22"/>
        </w:rPr>
        <w:t xml:space="preserve"> (from Table </w:t>
      </w:r>
      <w:r w:rsidR="00930686">
        <w:rPr>
          <w:rFonts w:ascii="Arial" w:hAnsi="Arial" w:cs="Arial"/>
          <w:sz w:val="22"/>
        </w:rPr>
        <w:t>A</w:t>
      </w:r>
      <w:r w:rsidRPr="00FD173C">
        <w:rPr>
          <w:rFonts w:ascii="Arial" w:hAnsi="Arial" w:cs="Arial"/>
          <w:sz w:val="22"/>
        </w:rPr>
        <w:t>3, summed over misclassified exposure, E</w:t>
      </w:r>
      <w:r w:rsidRPr="00FD173C">
        <w:rPr>
          <w:rFonts w:ascii="Arial" w:hAnsi="Arial" w:cs="Arial"/>
          <w:sz w:val="22"/>
          <w:vertAlign w:val="subscript"/>
        </w:rPr>
        <w:t>M</w:t>
      </w:r>
      <w:r w:rsidRPr="00FD173C">
        <w:rPr>
          <w:rFonts w:ascii="Arial" w:hAnsi="Arial" w:cs="Arial"/>
          <w:sz w:val="22"/>
        </w:rPr>
        <w:t>).</w:t>
      </w:r>
    </w:p>
    <w:p w:rsidR="00111095" w:rsidRPr="00FD173C" w:rsidRDefault="00111095" w:rsidP="00111095">
      <w:pPr>
        <w:pStyle w:val="NoSpacing"/>
        <w:spacing w:line="480" w:lineRule="auto"/>
        <w:rPr>
          <w:rFonts w:ascii="Arial" w:hAnsi="Arial" w:cs="Arial"/>
          <w:sz w:val="22"/>
        </w:rPr>
      </w:pPr>
      <w:r w:rsidRPr="00FD173C">
        <w:rPr>
          <w:rFonts w:ascii="Arial" w:hAnsi="Arial" w:cs="Arial"/>
          <w:sz w:val="22"/>
          <w:vertAlign w:val="superscript"/>
        </w:rPr>
        <w:t>b</w:t>
      </w:r>
      <w:r w:rsidRPr="00FD173C">
        <w:rPr>
          <w:rFonts w:ascii="Arial" w:hAnsi="Arial" w:cs="Arial"/>
          <w:sz w:val="22"/>
        </w:rPr>
        <w:t xml:space="preserve"> Inverse of selection probabilities (from Table </w:t>
      </w:r>
      <w:r w:rsidR="00930686">
        <w:rPr>
          <w:rFonts w:ascii="Arial" w:hAnsi="Arial" w:cs="Arial"/>
          <w:sz w:val="22"/>
        </w:rPr>
        <w:t>A</w:t>
      </w:r>
      <w:r w:rsidRPr="00FD173C">
        <w:rPr>
          <w:rFonts w:ascii="Arial" w:hAnsi="Arial" w:cs="Arial"/>
          <w:sz w:val="22"/>
        </w:rPr>
        <w:t>1).</w:t>
      </w:r>
    </w:p>
    <w:p w:rsidR="003733CD" w:rsidRPr="001F62BF" w:rsidRDefault="00111095" w:rsidP="003733CD">
      <w:pPr>
        <w:spacing w:after="160" w:line="259" w:lineRule="auto"/>
        <w:rPr>
          <w:rFonts w:ascii="Arial" w:hAnsi="Arial" w:cs="Arial"/>
          <w:b/>
          <w:sz w:val="22"/>
          <w:u w:val="single"/>
        </w:rPr>
      </w:pPr>
      <w:r w:rsidRPr="00FD173C">
        <w:rPr>
          <w:rFonts w:ascii="Arial" w:hAnsi="Arial" w:cs="Arial"/>
          <w:sz w:val="22"/>
          <w:vertAlign w:val="superscript"/>
        </w:rPr>
        <w:t>c</w:t>
      </w:r>
      <w:r w:rsidRPr="00FD173C">
        <w:rPr>
          <w:rFonts w:ascii="Arial" w:hAnsi="Arial" w:cs="Arial"/>
          <w:sz w:val="22"/>
        </w:rPr>
        <w:t xml:space="preserve"> Product of misclassification-adjusted N and IPSW. When predictive value and selection proportions are known with certainty, the final N is equal to the number of individuals in the source population (Table </w:t>
      </w:r>
      <w:r w:rsidR="00930686">
        <w:rPr>
          <w:rFonts w:ascii="Arial" w:hAnsi="Arial" w:cs="Arial"/>
          <w:sz w:val="22"/>
        </w:rPr>
        <w:t>A</w:t>
      </w:r>
      <w:r w:rsidRPr="00FD173C">
        <w:rPr>
          <w:rFonts w:ascii="Arial" w:hAnsi="Arial" w:cs="Arial"/>
          <w:sz w:val="22"/>
        </w:rPr>
        <w:t>1). Outside of simulation, obtaining the same counts as the source population would be unlikely.</w:t>
      </w:r>
      <w:r w:rsidRPr="00FD173C">
        <w:rPr>
          <w:rFonts w:ascii="Arial" w:hAnsi="Arial" w:cs="Arial"/>
          <w:sz w:val="22"/>
        </w:rPr>
        <w:br w:type="page"/>
      </w:r>
      <w:r w:rsidR="003733CD" w:rsidRPr="001F62BF">
        <w:rPr>
          <w:rFonts w:ascii="Arial" w:hAnsi="Arial" w:cs="Arial"/>
          <w:b/>
          <w:sz w:val="22"/>
          <w:u w:val="single"/>
        </w:rPr>
        <w:lastRenderedPageBreak/>
        <w:t xml:space="preserve">B. </w:t>
      </w:r>
      <w:r w:rsidR="001F62BF">
        <w:rPr>
          <w:rFonts w:ascii="Arial" w:hAnsi="Arial" w:cs="Arial"/>
          <w:b/>
          <w:sz w:val="22"/>
          <w:u w:val="single"/>
        </w:rPr>
        <w:t>Algebraic Demonstration</w:t>
      </w:r>
    </w:p>
    <w:p w:rsidR="001F62BF" w:rsidRDefault="001F62BF" w:rsidP="003733CD">
      <w:pPr>
        <w:spacing w:after="160" w:line="259"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Pr>
          <w:rFonts w:ascii="Arial" w:hAnsi="Arial" w:cs="Arial"/>
          <w:sz w:val="22"/>
        </w:rPr>
        <w:t>Here</w:t>
      </w:r>
      <w:r w:rsidRPr="00724C6E">
        <w:rPr>
          <w:rFonts w:ascii="Arial" w:hAnsi="Arial" w:cs="Arial"/>
          <w:sz w:val="22"/>
        </w:rPr>
        <w:t>, we show algebraically that multiple bias analysis using a weighted analysis, when applied to observed data with exposure misclassification and selection bias, leads, on average, to the same joint distribution of exposure and disease as the source population when predictive values for exposure and selection probabilities are known. For demonstration purposes only, misclassification and selection bias are adjusted for sequentially; the same result would be obtained if the weights were applied simultaneously. Adjustment for confounding can also be incorporated, as shown in the main text.</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Table </w:t>
      </w:r>
      <w:r>
        <w:rPr>
          <w:rFonts w:ascii="Arial" w:hAnsi="Arial" w:cs="Arial"/>
          <w:sz w:val="22"/>
        </w:rPr>
        <w:t>B</w:t>
      </w:r>
      <w:r w:rsidRPr="00724C6E">
        <w:rPr>
          <w:rFonts w:ascii="Arial" w:hAnsi="Arial" w:cs="Arial"/>
          <w:sz w:val="22"/>
        </w:rPr>
        <w:t>1 shows the joint distribution of true exposure (E) and disease (D) in the source and selected populations. We assume that the selected population was obtained by sampling from the source populat</w:t>
      </w:r>
      <w:r>
        <w:rPr>
          <w:rFonts w:ascii="Arial" w:hAnsi="Arial" w:cs="Arial"/>
          <w:sz w:val="22"/>
        </w:rPr>
        <w:t>ion with selection probabilities p(S)=</w:t>
      </w:r>
      <w:r w:rsidRPr="00724C6E">
        <w:rPr>
          <w:rFonts w:ascii="Arial" w:hAnsi="Arial" w:cs="Arial"/>
          <w:sz w:val="22"/>
        </w:rPr>
        <w:t>π</w:t>
      </w:r>
      <w:proofErr w:type="spellStart"/>
      <w:r w:rsidRPr="00724C6E">
        <w:rPr>
          <w:rFonts w:ascii="Arial" w:hAnsi="Arial" w:cs="Arial"/>
          <w:sz w:val="22"/>
          <w:vertAlign w:val="subscript"/>
        </w:rPr>
        <w:t>ij</w:t>
      </w:r>
      <w:proofErr w:type="spellEnd"/>
      <w:r w:rsidRPr="00724C6E">
        <w:rPr>
          <w:rFonts w:ascii="Arial" w:hAnsi="Arial" w:cs="Arial"/>
          <w:sz w:val="22"/>
        </w:rPr>
        <w:t xml:space="preserve"> (i=</w:t>
      </w:r>
      <w:r>
        <w:rPr>
          <w:rFonts w:ascii="Arial" w:hAnsi="Arial" w:cs="Arial"/>
          <w:sz w:val="22"/>
        </w:rPr>
        <w:t>disease, j</w:t>
      </w:r>
      <w:r w:rsidRPr="00724C6E">
        <w:rPr>
          <w:rFonts w:ascii="Arial" w:hAnsi="Arial" w:cs="Arial"/>
          <w:sz w:val="22"/>
        </w:rPr>
        <w:t xml:space="preserve">=exposure). Table </w:t>
      </w:r>
      <w:r>
        <w:rPr>
          <w:rFonts w:ascii="Arial" w:hAnsi="Arial" w:cs="Arial"/>
          <w:sz w:val="22"/>
        </w:rPr>
        <w:t>B</w:t>
      </w:r>
      <w:r w:rsidRPr="00724C6E">
        <w:rPr>
          <w:rFonts w:ascii="Arial" w:hAnsi="Arial" w:cs="Arial"/>
          <w:sz w:val="22"/>
        </w:rPr>
        <w:t xml:space="preserve">1 also shows the expected number of participants in the selected population, based on this selection. </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We assume that exposure misclassification (E</w:t>
      </w:r>
      <w:r w:rsidRPr="00724C6E">
        <w:rPr>
          <w:rFonts w:ascii="Arial" w:hAnsi="Arial" w:cs="Arial"/>
          <w:sz w:val="22"/>
          <w:vertAlign w:val="subscript"/>
        </w:rPr>
        <w:t>M</w:t>
      </w:r>
      <w:r w:rsidRPr="00724C6E">
        <w:rPr>
          <w:rFonts w:ascii="Arial" w:hAnsi="Arial" w:cs="Arial"/>
          <w:sz w:val="22"/>
        </w:rPr>
        <w:t>) was</w:t>
      </w:r>
      <w:r>
        <w:rPr>
          <w:rFonts w:ascii="Arial" w:hAnsi="Arial" w:cs="Arial"/>
          <w:sz w:val="22"/>
        </w:rPr>
        <w:t xml:space="preserve"> then</w:t>
      </w:r>
      <w:r w:rsidRPr="00724C6E">
        <w:rPr>
          <w:rFonts w:ascii="Arial" w:hAnsi="Arial" w:cs="Arial"/>
          <w:sz w:val="22"/>
        </w:rPr>
        <w:t xml:space="preserve"> introduced by measuring exposure in the selected population with sensitivities and specificities </w:t>
      </w:r>
      <w:proofErr w:type="spellStart"/>
      <w:r w:rsidRPr="00724C6E">
        <w:rPr>
          <w:rFonts w:ascii="Arial" w:hAnsi="Arial" w:cs="Arial"/>
          <w:sz w:val="22"/>
        </w:rPr>
        <w:t>Se</w:t>
      </w:r>
      <w:r w:rsidRPr="00724C6E">
        <w:rPr>
          <w:rFonts w:ascii="Arial" w:hAnsi="Arial" w:cs="Arial"/>
          <w:sz w:val="22"/>
          <w:vertAlign w:val="subscript"/>
        </w:rPr>
        <w:t>i</w:t>
      </w:r>
      <w:proofErr w:type="spellEnd"/>
      <w:r w:rsidRPr="00724C6E">
        <w:rPr>
          <w:rFonts w:ascii="Arial" w:hAnsi="Arial" w:cs="Arial"/>
          <w:sz w:val="22"/>
        </w:rPr>
        <w:t xml:space="preserve"> and </w:t>
      </w:r>
      <w:proofErr w:type="spellStart"/>
      <w:r w:rsidRPr="00724C6E">
        <w:rPr>
          <w:rFonts w:ascii="Arial" w:hAnsi="Arial" w:cs="Arial"/>
          <w:sz w:val="22"/>
        </w:rPr>
        <w:t>Sp</w:t>
      </w:r>
      <w:r w:rsidRPr="00724C6E">
        <w:rPr>
          <w:rFonts w:ascii="Arial" w:hAnsi="Arial" w:cs="Arial"/>
          <w:sz w:val="22"/>
          <w:vertAlign w:val="subscript"/>
        </w:rPr>
        <w:t>i</w:t>
      </w:r>
      <w:proofErr w:type="spellEnd"/>
      <w:r>
        <w:rPr>
          <w:rFonts w:ascii="Arial" w:hAnsi="Arial" w:cs="Arial"/>
          <w:sz w:val="22"/>
        </w:rPr>
        <w:t xml:space="preserve"> (Table B2)</w:t>
      </w:r>
      <w:r w:rsidRPr="00724C6E">
        <w:rPr>
          <w:rFonts w:ascii="Arial" w:hAnsi="Arial" w:cs="Arial"/>
          <w:sz w:val="22"/>
        </w:rPr>
        <w:t>. This process leads to the expected number of participants in the observed data, M</w:t>
      </w:r>
      <w:r w:rsidRPr="00724C6E">
        <w:rPr>
          <w:rFonts w:ascii="Arial" w:hAnsi="Arial" w:cs="Arial"/>
          <w:sz w:val="22"/>
          <w:vertAlign w:val="subscript"/>
        </w:rPr>
        <w:t>1</w:t>
      </w:r>
      <w:r w:rsidRPr="00724C6E">
        <w:rPr>
          <w:rFonts w:ascii="Arial" w:hAnsi="Arial" w:cs="Arial"/>
          <w:sz w:val="22"/>
        </w:rPr>
        <w:t xml:space="preserve"> </w:t>
      </w:r>
      <w:r>
        <w:rPr>
          <w:rFonts w:ascii="Arial" w:hAnsi="Arial" w:cs="Arial"/>
          <w:sz w:val="22"/>
        </w:rPr>
        <w:t xml:space="preserve">(number with D=1) </w:t>
      </w:r>
      <w:r w:rsidRPr="00724C6E">
        <w:rPr>
          <w:rFonts w:ascii="Arial" w:hAnsi="Arial" w:cs="Arial"/>
          <w:sz w:val="22"/>
        </w:rPr>
        <w:t>and M</w:t>
      </w:r>
      <w:r w:rsidRPr="00724C6E">
        <w:rPr>
          <w:rFonts w:ascii="Arial" w:hAnsi="Arial" w:cs="Arial"/>
          <w:sz w:val="22"/>
          <w:vertAlign w:val="subscript"/>
        </w:rPr>
        <w:t>0</w:t>
      </w:r>
      <w:r w:rsidRPr="00724C6E">
        <w:rPr>
          <w:rFonts w:ascii="Arial" w:hAnsi="Arial" w:cs="Arial"/>
          <w:sz w:val="22"/>
        </w:rPr>
        <w:t xml:space="preserve"> </w:t>
      </w:r>
      <w:r>
        <w:rPr>
          <w:rFonts w:ascii="Arial" w:hAnsi="Arial" w:cs="Arial"/>
          <w:sz w:val="22"/>
        </w:rPr>
        <w:t>(number with D=0).</w:t>
      </w:r>
      <w:r w:rsidRPr="00724C6E">
        <w:rPr>
          <w:rFonts w:ascii="Arial" w:hAnsi="Arial" w:cs="Arial"/>
          <w:sz w:val="22"/>
        </w:rPr>
        <w:t xml:space="preserve"> </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We now demonstrate that the expected cell counts after adjustment for exposure misclassification and selection bias using a weighted analysis in the observed data leads, on average, back to the cell counts of the source population contingency table when the predictive values for exposure classification and the selection probabilities are known. </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The exposure classification table is shown in Table </w:t>
      </w:r>
      <w:r>
        <w:rPr>
          <w:rFonts w:ascii="Arial" w:hAnsi="Arial" w:cs="Arial"/>
          <w:sz w:val="22"/>
        </w:rPr>
        <w:t>B</w:t>
      </w:r>
      <w:r w:rsidRPr="00724C6E">
        <w:rPr>
          <w:rFonts w:ascii="Arial" w:hAnsi="Arial" w:cs="Arial"/>
          <w:sz w:val="22"/>
        </w:rPr>
        <w:t xml:space="preserve">3. The right marginal total is fixed at the observed number of participants in </w:t>
      </w:r>
      <w:r>
        <w:rPr>
          <w:rFonts w:ascii="Arial" w:hAnsi="Arial" w:cs="Arial"/>
          <w:sz w:val="22"/>
        </w:rPr>
        <w:t xml:space="preserve">each cell of the contingency table </w:t>
      </w:r>
      <w:r w:rsidRPr="00724C6E">
        <w:rPr>
          <w:rFonts w:ascii="Arial" w:hAnsi="Arial" w:cs="Arial"/>
          <w:sz w:val="22"/>
        </w:rPr>
        <w:t xml:space="preserve">and is equal </w:t>
      </w:r>
      <w:r>
        <w:rPr>
          <w:rFonts w:ascii="Arial" w:hAnsi="Arial" w:cs="Arial"/>
          <w:sz w:val="22"/>
        </w:rPr>
        <w:t xml:space="preserve">to </w:t>
      </w:r>
      <w:r w:rsidRPr="00724C6E">
        <w:rPr>
          <w:rFonts w:ascii="Arial" w:hAnsi="Arial" w:cs="Arial"/>
          <w:sz w:val="22"/>
        </w:rPr>
        <w:t xml:space="preserve">the expected number of participants in the selected population stratified by D and summed over E. The middle columns </w:t>
      </w:r>
      <w:r>
        <w:rPr>
          <w:rFonts w:ascii="Arial" w:hAnsi="Arial" w:cs="Arial"/>
          <w:sz w:val="22"/>
        </w:rPr>
        <w:t>are the</w:t>
      </w:r>
      <w:r w:rsidRPr="00724C6E">
        <w:rPr>
          <w:rFonts w:ascii="Arial" w:hAnsi="Arial" w:cs="Arial"/>
          <w:sz w:val="22"/>
        </w:rPr>
        <w:t xml:space="preserve"> expected number of participants in the selected population with E=1 and E=0 for each category of D and E</w:t>
      </w:r>
      <w:r w:rsidRPr="00724C6E">
        <w:rPr>
          <w:rFonts w:ascii="Arial" w:hAnsi="Arial" w:cs="Arial"/>
          <w:sz w:val="22"/>
          <w:vertAlign w:val="subscript"/>
        </w:rPr>
        <w:t>M</w:t>
      </w:r>
      <w:r w:rsidRPr="00724C6E">
        <w:rPr>
          <w:rFonts w:ascii="Arial" w:hAnsi="Arial" w:cs="Arial"/>
          <w:sz w:val="22"/>
        </w:rPr>
        <w:t xml:space="preserve">, from which the predictive values (exposure misclassification weights) can be calculated as the cell-specific expected values divided by the marginal </w:t>
      </w:r>
      <w:r>
        <w:rPr>
          <w:rFonts w:ascii="Arial" w:hAnsi="Arial" w:cs="Arial"/>
          <w:sz w:val="22"/>
        </w:rPr>
        <w:t xml:space="preserve">row </w:t>
      </w:r>
      <w:r w:rsidRPr="00724C6E">
        <w:rPr>
          <w:rFonts w:ascii="Arial" w:hAnsi="Arial" w:cs="Arial"/>
          <w:sz w:val="22"/>
        </w:rPr>
        <w:t xml:space="preserve">totals. </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Pr>
          <w:rFonts w:ascii="Arial" w:hAnsi="Arial" w:cs="Arial"/>
          <w:sz w:val="22"/>
        </w:rPr>
        <w:t>Table B4 demonstrates the first step for multiple bias analysis: adjustment for exposure misclassification. E</w:t>
      </w:r>
      <w:r w:rsidRPr="00724C6E">
        <w:rPr>
          <w:rFonts w:ascii="Arial" w:hAnsi="Arial" w:cs="Arial"/>
          <w:sz w:val="22"/>
        </w:rPr>
        <w:t>ach participant is entered into the analysis twice: one copy of the participant is assigned to be exposed (E</w:t>
      </w:r>
      <w:r w:rsidRPr="00724C6E">
        <w:rPr>
          <w:rFonts w:ascii="Arial" w:hAnsi="Arial" w:cs="Arial"/>
          <w:sz w:val="22"/>
          <w:vertAlign w:val="subscript"/>
        </w:rPr>
        <w:t>A</w:t>
      </w:r>
      <w:r w:rsidRPr="00724C6E">
        <w:rPr>
          <w:rFonts w:ascii="Arial" w:hAnsi="Arial" w:cs="Arial"/>
          <w:sz w:val="22"/>
        </w:rPr>
        <w:t>=1) and the other to be unexposed (E</w:t>
      </w:r>
      <w:r w:rsidRPr="00724C6E">
        <w:rPr>
          <w:rFonts w:ascii="Arial" w:hAnsi="Arial" w:cs="Arial"/>
          <w:sz w:val="22"/>
          <w:vertAlign w:val="subscript"/>
        </w:rPr>
        <w:t>A</w:t>
      </w:r>
      <w:r w:rsidRPr="00724C6E">
        <w:rPr>
          <w:rFonts w:ascii="Arial" w:hAnsi="Arial" w:cs="Arial"/>
          <w:sz w:val="22"/>
        </w:rPr>
        <w:t>=0). Each observation is then multiplied (weighted) by its corresponding predictive value, p(E|D,E</w:t>
      </w:r>
      <w:r w:rsidRPr="00724C6E">
        <w:rPr>
          <w:rFonts w:ascii="Arial" w:hAnsi="Arial" w:cs="Arial"/>
          <w:sz w:val="22"/>
          <w:vertAlign w:val="subscript"/>
        </w:rPr>
        <w:t>M</w:t>
      </w:r>
      <w:r w:rsidRPr="00724C6E">
        <w:rPr>
          <w:rFonts w:ascii="Arial" w:hAnsi="Arial" w:cs="Arial"/>
          <w:sz w:val="22"/>
        </w:rPr>
        <w:t xml:space="preserve">,S), calculated from the exposure classification table (Table </w:t>
      </w:r>
      <w:r w:rsidR="00930686">
        <w:rPr>
          <w:rFonts w:ascii="Arial" w:hAnsi="Arial" w:cs="Arial"/>
          <w:sz w:val="22"/>
        </w:rPr>
        <w:t>B</w:t>
      </w:r>
      <w:r w:rsidRPr="00724C6E">
        <w:rPr>
          <w:rFonts w:ascii="Arial" w:hAnsi="Arial" w:cs="Arial"/>
          <w:sz w:val="22"/>
        </w:rPr>
        <w:t xml:space="preserve">3), to produce the expected values for the misclassification-adjusted counts (labeled “Misclassification Adjusted N” in Table </w:t>
      </w:r>
      <w:r>
        <w:rPr>
          <w:rFonts w:ascii="Arial" w:hAnsi="Arial" w:cs="Arial"/>
          <w:sz w:val="22"/>
        </w:rPr>
        <w:t>B</w:t>
      </w:r>
      <w:r w:rsidRPr="00724C6E">
        <w:rPr>
          <w:rFonts w:ascii="Arial" w:hAnsi="Arial" w:cs="Arial"/>
          <w:sz w:val="22"/>
        </w:rPr>
        <w:t>4).</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Table </w:t>
      </w:r>
      <w:r>
        <w:rPr>
          <w:rFonts w:ascii="Arial" w:hAnsi="Arial" w:cs="Arial"/>
          <w:sz w:val="22"/>
        </w:rPr>
        <w:t>B</w:t>
      </w:r>
      <w:r w:rsidRPr="00724C6E">
        <w:rPr>
          <w:rFonts w:ascii="Arial" w:hAnsi="Arial" w:cs="Arial"/>
          <w:sz w:val="22"/>
        </w:rPr>
        <w:t xml:space="preserve">5 shows the misclassification-adjusted counts from Table </w:t>
      </w:r>
      <w:r>
        <w:rPr>
          <w:rFonts w:ascii="Arial" w:hAnsi="Arial" w:cs="Arial"/>
          <w:sz w:val="22"/>
        </w:rPr>
        <w:t>B</w:t>
      </w:r>
      <w:r w:rsidRPr="00724C6E">
        <w:rPr>
          <w:rFonts w:ascii="Arial" w:hAnsi="Arial" w:cs="Arial"/>
          <w:sz w:val="22"/>
        </w:rPr>
        <w:t>4 summed over E</w:t>
      </w:r>
      <w:r w:rsidRPr="00724C6E">
        <w:rPr>
          <w:rFonts w:ascii="Arial" w:hAnsi="Arial" w:cs="Arial"/>
          <w:sz w:val="22"/>
          <w:vertAlign w:val="subscript"/>
        </w:rPr>
        <w:t>M</w:t>
      </w:r>
      <w:r w:rsidRPr="00724C6E">
        <w:rPr>
          <w:rFonts w:ascii="Arial" w:hAnsi="Arial" w:cs="Arial"/>
          <w:sz w:val="22"/>
        </w:rPr>
        <w:t>; these expected counts are equal to the expected counts of the contingency table for the selected population. To adjust for selection bias, each observation is multiplied (weighted) by the inverse of its selection probability (inverse probability of selection weight).</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After adjustment for both exposure misclassification and selection bias using the weighted analysis, the final expected counts are equal to the contingency table counts from the source population.</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A nearly identical argument shows that the source population counts can be replicated exactly if the exact predictive proportions and exact selection proportions for these populations are known </w:t>
      </w:r>
      <w:r w:rsidRPr="00724C6E">
        <w:rPr>
          <w:rFonts w:ascii="Arial" w:hAnsi="Arial" w:cs="Arial"/>
          <w:sz w:val="22"/>
        </w:rPr>
        <w:lastRenderedPageBreak/>
        <w:t>(we define “predictive proportion positive” as the proportion of those measured as exposed who are truly exposed, with a similar definition for the unexposed).</w:t>
      </w:r>
    </w:p>
    <w:p w:rsidR="001F62BF" w:rsidRPr="00724C6E" w:rsidRDefault="001F62BF" w:rsidP="001F62BF">
      <w:pPr>
        <w:pStyle w:val="NoSpacing"/>
        <w:spacing w:line="480" w:lineRule="auto"/>
        <w:rPr>
          <w:rFonts w:ascii="Arial" w:hAnsi="Arial" w:cs="Arial"/>
          <w:sz w:val="22"/>
        </w:rPr>
      </w:pPr>
    </w:p>
    <w:p w:rsidR="001F62BF" w:rsidRDefault="001F62BF" w:rsidP="001F62BF">
      <w:pPr>
        <w:spacing w:after="0" w:line="240" w:lineRule="auto"/>
        <w:rPr>
          <w:rFonts w:ascii="Arial" w:hAnsi="Arial" w:cs="Arial"/>
          <w:sz w:val="22"/>
          <w:lang w:val="en-US"/>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Table </w:t>
      </w:r>
      <w:r w:rsidR="00930686">
        <w:rPr>
          <w:rFonts w:ascii="Arial" w:hAnsi="Arial" w:cs="Arial"/>
          <w:sz w:val="22"/>
        </w:rPr>
        <w:t>B</w:t>
      </w:r>
      <w:r w:rsidRPr="00724C6E">
        <w:rPr>
          <w:rFonts w:ascii="Arial" w:hAnsi="Arial" w:cs="Arial"/>
          <w:sz w:val="22"/>
        </w:rPr>
        <w:t>1. The Source and Selected Populations.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935"/>
        <w:gridCol w:w="45"/>
        <w:gridCol w:w="1890"/>
      </w:tblGrid>
      <w:tr w:rsidR="001F62BF" w:rsidRPr="0070275C" w:rsidTr="001F62BF">
        <w:tc>
          <w:tcPr>
            <w:tcW w:w="2178" w:type="dxa"/>
            <w:tcBorders>
              <w:top w:val="single" w:sz="4" w:space="0" w:color="auto"/>
              <w:bottom w:val="single" w:sz="4" w:space="0" w:color="auto"/>
            </w:tcBorders>
          </w:tcPr>
          <w:p w:rsidR="001F62BF" w:rsidRPr="00724C6E" w:rsidRDefault="001F62BF" w:rsidP="001F62BF">
            <w:pPr>
              <w:pStyle w:val="NoSpacing"/>
              <w:spacing w:line="480" w:lineRule="auto"/>
              <w:rPr>
                <w:rFonts w:ascii="Arial" w:hAnsi="Arial" w:cs="Arial"/>
                <w:sz w:val="22"/>
              </w:rPr>
            </w:pPr>
          </w:p>
        </w:tc>
        <w:tc>
          <w:tcPr>
            <w:tcW w:w="1935" w:type="dxa"/>
            <w:tcBorders>
              <w:top w:val="single" w:sz="4" w:space="0" w:color="auto"/>
              <w:bottom w:val="single" w:sz="4" w:space="0" w:color="auto"/>
            </w:tcBorders>
          </w:tcPr>
          <w:p w:rsidR="001F62BF" w:rsidRPr="0070275C" w:rsidRDefault="001F62BF" w:rsidP="001F62BF">
            <w:pPr>
              <w:pStyle w:val="NoSpacing"/>
              <w:spacing w:line="480" w:lineRule="auto"/>
              <w:jc w:val="center"/>
              <w:rPr>
                <w:rFonts w:ascii="Arial" w:hAnsi="Arial" w:cs="Arial"/>
                <w:sz w:val="22"/>
              </w:rPr>
            </w:pPr>
            <w:r>
              <w:rPr>
                <w:rFonts w:ascii="Arial" w:hAnsi="Arial" w:cs="Arial"/>
                <w:sz w:val="22"/>
              </w:rPr>
              <w:t>E = 1</w:t>
            </w:r>
          </w:p>
        </w:tc>
        <w:tc>
          <w:tcPr>
            <w:tcW w:w="1935" w:type="dxa"/>
            <w:gridSpan w:val="2"/>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Pr>
                <w:rFonts w:ascii="Arial" w:hAnsi="Arial" w:cs="Arial"/>
                <w:sz w:val="22"/>
              </w:rPr>
              <w:t>E = 0</w:t>
            </w:r>
          </w:p>
        </w:tc>
      </w:tr>
      <w:tr w:rsidR="001F62BF" w:rsidRPr="0070275C" w:rsidTr="001F62BF">
        <w:tc>
          <w:tcPr>
            <w:tcW w:w="2178" w:type="dxa"/>
            <w:tcBorders>
              <w:top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Source Population</w:t>
            </w:r>
          </w:p>
        </w:tc>
        <w:tc>
          <w:tcPr>
            <w:tcW w:w="1980" w:type="dxa"/>
            <w:gridSpan w:val="2"/>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p>
        </w:tc>
        <w:tc>
          <w:tcPr>
            <w:tcW w:w="1890"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p>
        </w:tc>
      </w:tr>
      <w:tr w:rsidR="001F62BF" w:rsidRPr="0070275C" w:rsidTr="001F62BF">
        <w:tc>
          <w:tcPr>
            <w:tcW w:w="21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1</w:t>
            </w:r>
          </w:p>
        </w:tc>
        <w:tc>
          <w:tcPr>
            <w:tcW w:w="1980" w:type="dxa"/>
            <w:gridSpan w:val="2"/>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a</w:t>
            </w:r>
          </w:p>
        </w:tc>
        <w:tc>
          <w:tcPr>
            <w:tcW w:w="189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b</w:t>
            </w:r>
          </w:p>
        </w:tc>
      </w:tr>
      <w:tr w:rsidR="001F62BF" w:rsidRPr="0070275C" w:rsidTr="001F62BF">
        <w:tc>
          <w:tcPr>
            <w:tcW w:w="21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0</w:t>
            </w:r>
          </w:p>
        </w:tc>
        <w:tc>
          <w:tcPr>
            <w:tcW w:w="1980" w:type="dxa"/>
            <w:gridSpan w:val="2"/>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c</w:t>
            </w:r>
          </w:p>
        </w:tc>
        <w:tc>
          <w:tcPr>
            <w:tcW w:w="189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w:t>
            </w:r>
          </w:p>
        </w:tc>
      </w:tr>
      <w:tr w:rsidR="001F62BF" w:rsidRPr="0070275C" w:rsidTr="001F62BF">
        <w:tc>
          <w:tcPr>
            <w:tcW w:w="21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Selected Population</w:t>
            </w:r>
          </w:p>
        </w:tc>
        <w:tc>
          <w:tcPr>
            <w:tcW w:w="1980" w:type="dxa"/>
            <w:gridSpan w:val="2"/>
          </w:tcPr>
          <w:p w:rsidR="001F62BF" w:rsidRPr="00724C6E" w:rsidRDefault="001F62BF" w:rsidP="001F62BF">
            <w:pPr>
              <w:pStyle w:val="NoSpacing"/>
              <w:spacing w:line="480" w:lineRule="auto"/>
              <w:jc w:val="center"/>
              <w:rPr>
                <w:rFonts w:ascii="Arial" w:hAnsi="Arial" w:cs="Arial"/>
                <w:sz w:val="22"/>
              </w:rPr>
            </w:pPr>
          </w:p>
        </w:tc>
        <w:tc>
          <w:tcPr>
            <w:tcW w:w="1890" w:type="dxa"/>
          </w:tcPr>
          <w:p w:rsidR="001F62BF" w:rsidRPr="00724C6E" w:rsidRDefault="001F62BF" w:rsidP="001F62BF">
            <w:pPr>
              <w:pStyle w:val="NoSpacing"/>
              <w:spacing w:line="480" w:lineRule="auto"/>
              <w:jc w:val="center"/>
              <w:rPr>
                <w:rFonts w:ascii="Arial" w:hAnsi="Arial" w:cs="Arial"/>
                <w:sz w:val="22"/>
              </w:rPr>
            </w:pPr>
          </w:p>
        </w:tc>
      </w:tr>
      <w:tr w:rsidR="001F62BF" w:rsidRPr="0070275C" w:rsidTr="001F62BF">
        <w:tc>
          <w:tcPr>
            <w:tcW w:w="21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1</w:t>
            </w:r>
          </w:p>
        </w:tc>
        <w:tc>
          <w:tcPr>
            <w:tcW w:w="1980" w:type="dxa"/>
            <w:gridSpan w:val="2"/>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11</w:t>
            </w:r>
            <w:r w:rsidRPr="00724C6E">
              <w:rPr>
                <w:rFonts w:ascii="Arial" w:hAnsi="Arial" w:cs="Arial"/>
                <w:sz w:val="22"/>
              </w:rPr>
              <w:t>a</w:t>
            </w:r>
          </w:p>
        </w:tc>
        <w:tc>
          <w:tcPr>
            <w:tcW w:w="189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10</w:t>
            </w:r>
            <w:r w:rsidRPr="00724C6E">
              <w:rPr>
                <w:rFonts w:ascii="Arial" w:hAnsi="Arial" w:cs="Arial"/>
                <w:sz w:val="22"/>
              </w:rPr>
              <w:t>b</w:t>
            </w:r>
          </w:p>
        </w:tc>
      </w:tr>
      <w:tr w:rsidR="001F62BF" w:rsidRPr="0070275C" w:rsidTr="001F62BF">
        <w:tc>
          <w:tcPr>
            <w:tcW w:w="2178" w:type="dxa"/>
            <w:tcBorders>
              <w:bottom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0</w:t>
            </w:r>
          </w:p>
        </w:tc>
        <w:tc>
          <w:tcPr>
            <w:tcW w:w="1980" w:type="dxa"/>
            <w:gridSpan w:val="2"/>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01</w:t>
            </w:r>
            <w:r w:rsidRPr="00724C6E">
              <w:rPr>
                <w:rFonts w:ascii="Arial" w:hAnsi="Arial" w:cs="Arial"/>
                <w:sz w:val="22"/>
              </w:rPr>
              <w:t>c</w:t>
            </w:r>
          </w:p>
        </w:tc>
        <w:tc>
          <w:tcPr>
            <w:tcW w:w="1890"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00</w:t>
            </w:r>
            <w:r w:rsidRPr="00724C6E">
              <w:rPr>
                <w:rFonts w:ascii="Arial" w:hAnsi="Arial" w:cs="Arial"/>
                <w:sz w:val="22"/>
              </w:rPr>
              <w:t>d</w:t>
            </w:r>
          </w:p>
        </w:tc>
      </w:tr>
    </w:tbl>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Abbreviations: D, disease; E, true exposure.</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Table </w:t>
      </w:r>
      <w:r w:rsidR="00930686">
        <w:rPr>
          <w:rFonts w:ascii="Arial" w:hAnsi="Arial" w:cs="Arial"/>
          <w:sz w:val="22"/>
        </w:rPr>
        <w:t>B</w:t>
      </w:r>
      <w:r w:rsidRPr="00724C6E">
        <w:rPr>
          <w:rFonts w:ascii="Arial" w:hAnsi="Arial" w:cs="Arial"/>
          <w:sz w:val="22"/>
        </w:rPr>
        <w:t>2. Observed Data With Exposure Misclassification and Selection Bias, Representing Data Usually Available in Epidemiologic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3255"/>
        <w:gridCol w:w="3343"/>
        <w:gridCol w:w="721"/>
      </w:tblGrid>
      <w:tr w:rsidR="001F62BF" w:rsidRPr="0070275C" w:rsidTr="001F62BF">
        <w:tc>
          <w:tcPr>
            <w:tcW w:w="1090" w:type="pct"/>
            <w:tcBorders>
              <w:top w:val="single" w:sz="4" w:space="0" w:color="auto"/>
              <w:bottom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Observed Data</w:t>
            </w:r>
          </w:p>
        </w:tc>
        <w:tc>
          <w:tcPr>
            <w:tcW w:w="1739"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M</w:t>
            </w:r>
            <w:r w:rsidRPr="00724C6E">
              <w:rPr>
                <w:rFonts w:ascii="Arial" w:hAnsi="Arial" w:cs="Arial"/>
                <w:sz w:val="22"/>
              </w:rPr>
              <w:t xml:space="preserve"> = 1</w:t>
            </w:r>
          </w:p>
        </w:tc>
        <w:tc>
          <w:tcPr>
            <w:tcW w:w="1786"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M</w:t>
            </w:r>
            <w:r w:rsidRPr="00724C6E">
              <w:rPr>
                <w:rFonts w:ascii="Arial" w:hAnsi="Arial" w:cs="Arial"/>
                <w:sz w:val="22"/>
              </w:rPr>
              <w:t xml:space="preserve"> = 0</w:t>
            </w:r>
          </w:p>
        </w:tc>
        <w:tc>
          <w:tcPr>
            <w:tcW w:w="385"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Total</w:t>
            </w:r>
          </w:p>
        </w:tc>
      </w:tr>
      <w:tr w:rsidR="001F62BF" w:rsidRPr="0070275C" w:rsidTr="001F62BF">
        <w:tc>
          <w:tcPr>
            <w:tcW w:w="1090" w:type="pct"/>
            <w:tcBorders>
              <w:top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1</w:t>
            </w:r>
          </w:p>
        </w:tc>
        <w:tc>
          <w:tcPr>
            <w:tcW w:w="1739"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lang w:val="fr-FR"/>
              </w:rPr>
            </w:pPr>
            <w:proofErr w:type="spellStart"/>
            <w:r w:rsidRPr="00724C6E">
              <w:rPr>
                <w:rFonts w:ascii="Arial" w:hAnsi="Arial" w:cs="Arial"/>
                <w:sz w:val="22"/>
                <w:lang w:val="fr-FR"/>
              </w:rPr>
              <w:t>a</w:t>
            </w:r>
            <w:proofErr w:type="spellEnd"/>
            <w:r w:rsidRPr="00724C6E">
              <w:rPr>
                <w:rFonts w:ascii="Arial" w:hAnsi="Arial" w:cs="Arial"/>
                <w:sz w:val="22"/>
                <w:lang w:val="fr-FR"/>
              </w:rPr>
              <w:t>ʹ = (Se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(1-Sp</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10</w:t>
            </w:r>
            <w:r w:rsidRPr="00724C6E">
              <w:rPr>
                <w:rFonts w:ascii="Arial" w:hAnsi="Arial" w:cs="Arial"/>
                <w:sz w:val="22"/>
                <w:lang w:val="fr-FR"/>
              </w:rPr>
              <w:t>b</w:t>
            </w:r>
          </w:p>
        </w:tc>
        <w:tc>
          <w:tcPr>
            <w:tcW w:w="1786"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bʹ = (1-Se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(Sp</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10</w:t>
            </w:r>
            <w:r w:rsidRPr="00724C6E">
              <w:rPr>
                <w:rFonts w:ascii="Arial" w:hAnsi="Arial" w:cs="Arial"/>
                <w:sz w:val="22"/>
                <w:lang w:val="fr-FR"/>
              </w:rPr>
              <w:t>b</w:t>
            </w:r>
          </w:p>
        </w:tc>
        <w:tc>
          <w:tcPr>
            <w:tcW w:w="385"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w:t>
            </w:r>
            <w:r w:rsidRPr="00724C6E">
              <w:rPr>
                <w:rFonts w:ascii="Arial" w:hAnsi="Arial" w:cs="Arial"/>
                <w:sz w:val="22"/>
                <w:vertAlign w:val="subscript"/>
              </w:rPr>
              <w:t>1</w:t>
            </w:r>
          </w:p>
        </w:tc>
      </w:tr>
      <w:tr w:rsidR="001F62BF" w:rsidRPr="0070275C" w:rsidTr="001F62BF">
        <w:tc>
          <w:tcPr>
            <w:tcW w:w="1090" w:type="pct"/>
            <w:tcBorders>
              <w:bottom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D = 0</w:t>
            </w:r>
          </w:p>
        </w:tc>
        <w:tc>
          <w:tcPr>
            <w:tcW w:w="1739"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cʹ = (Se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 + (1-Sp</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00</w:t>
            </w:r>
            <w:r w:rsidRPr="00724C6E">
              <w:rPr>
                <w:rFonts w:ascii="Arial" w:hAnsi="Arial" w:cs="Arial"/>
                <w:sz w:val="22"/>
                <w:lang w:val="fr-FR"/>
              </w:rPr>
              <w:t>d</w:t>
            </w:r>
          </w:p>
        </w:tc>
        <w:tc>
          <w:tcPr>
            <w:tcW w:w="1786"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dʹ = (1-Se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 + (Sp</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00</w:t>
            </w:r>
            <w:r w:rsidRPr="00724C6E">
              <w:rPr>
                <w:rFonts w:ascii="Arial" w:hAnsi="Arial" w:cs="Arial"/>
                <w:sz w:val="22"/>
                <w:lang w:val="fr-FR"/>
              </w:rPr>
              <w:t>d</w:t>
            </w:r>
          </w:p>
        </w:tc>
        <w:tc>
          <w:tcPr>
            <w:tcW w:w="385"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w:t>
            </w:r>
            <w:r w:rsidRPr="00724C6E">
              <w:rPr>
                <w:rFonts w:ascii="Arial" w:hAnsi="Arial" w:cs="Arial"/>
                <w:sz w:val="22"/>
                <w:vertAlign w:val="subscript"/>
              </w:rPr>
              <w:t>0</w:t>
            </w:r>
          </w:p>
        </w:tc>
      </w:tr>
    </w:tbl>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Abbreviations: D, disease; E, true exposure; E</w:t>
      </w:r>
      <w:r w:rsidRPr="00724C6E">
        <w:rPr>
          <w:rFonts w:ascii="Arial" w:hAnsi="Arial" w:cs="Arial"/>
          <w:sz w:val="22"/>
          <w:vertAlign w:val="subscript"/>
        </w:rPr>
        <w:t>M</w:t>
      </w:r>
      <w:r w:rsidRPr="00724C6E">
        <w:rPr>
          <w:rFonts w:ascii="Arial" w:hAnsi="Arial" w:cs="Arial"/>
          <w:sz w:val="22"/>
        </w:rPr>
        <w:t xml:space="preserve">, misclassified exposure; </w:t>
      </w:r>
      <w:r>
        <w:rPr>
          <w:rFonts w:ascii="Arial" w:hAnsi="Arial" w:cs="Arial"/>
          <w:sz w:val="22"/>
        </w:rPr>
        <w:t xml:space="preserve">i = disease status (1 = yes, 0 = no); </w:t>
      </w:r>
      <w:proofErr w:type="spellStart"/>
      <w:r w:rsidRPr="00724C6E">
        <w:rPr>
          <w:rFonts w:ascii="Arial" w:hAnsi="Arial" w:cs="Arial"/>
          <w:sz w:val="22"/>
        </w:rPr>
        <w:t>Se</w:t>
      </w:r>
      <w:r w:rsidRPr="00724C6E">
        <w:rPr>
          <w:rFonts w:ascii="Arial" w:hAnsi="Arial" w:cs="Arial"/>
          <w:sz w:val="22"/>
          <w:vertAlign w:val="subscript"/>
        </w:rPr>
        <w:t>i</w:t>
      </w:r>
      <w:proofErr w:type="spellEnd"/>
      <w:r w:rsidRPr="00724C6E">
        <w:rPr>
          <w:rFonts w:ascii="Arial" w:hAnsi="Arial" w:cs="Arial"/>
          <w:sz w:val="22"/>
        </w:rPr>
        <w:t xml:space="preserve">, sensitivity; </w:t>
      </w:r>
      <w:proofErr w:type="spellStart"/>
      <w:r w:rsidRPr="00724C6E">
        <w:rPr>
          <w:rFonts w:ascii="Arial" w:hAnsi="Arial" w:cs="Arial"/>
          <w:sz w:val="22"/>
        </w:rPr>
        <w:t>Sp</w:t>
      </w:r>
      <w:r w:rsidRPr="00724C6E">
        <w:rPr>
          <w:rFonts w:ascii="Arial" w:hAnsi="Arial" w:cs="Arial"/>
          <w:sz w:val="22"/>
          <w:vertAlign w:val="subscript"/>
        </w:rPr>
        <w:t>i</w:t>
      </w:r>
      <w:proofErr w:type="spellEnd"/>
      <w:r w:rsidRPr="00724C6E">
        <w:rPr>
          <w:rFonts w:ascii="Arial" w:hAnsi="Arial" w:cs="Arial"/>
          <w:sz w:val="22"/>
        </w:rPr>
        <w:t>, specificity.</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Table </w:t>
      </w:r>
      <w:r w:rsidR="00930686">
        <w:rPr>
          <w:rFonts w:ascii="Arial" w:hAnsi="Arial" w:cs="Arial"/>
          <w:sz w:val="22"/>
        </w:rPr>
        <w:t>B</w:t>
      </w:r>
      <w:r w:rsidRPr="00724C6E">
        <w:rPr>
          <w:rFonts w:ascii="Arial" w:hAnsi="Arial" w:cs="Arial"/>
          <w:sz w:val="22"/>
        </w:rPr>
        <w:t>3. Exposure Classification Table</w:t>
      </w:r>
      <w:r>
        <w:rPr>
          <w:rFonts w:ascii="Arial" w:hAnsi="Arial" w:cs="Arial"/>
          <w:sz w:val="22"/>
        </w:rPr>
        <w:t xml:space="preserve"> Stratified by Disease</w:t>
      </w:r>
      <w:r w:rsidRPr="00724C6E">
        <w:rPr>
          <w:rFonts w:ascii="Arial" w:hAnsi="Arial" w:cs="Arial"/>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0"/>
        <w:gridCol w:w="1800"/>
        <w:gridCol w:w="3420"/>
      </w:tblGrid>
      <w:tr w:rsidR="001F62BF" w:rsidRPr="0070275C" w:rsidTr="001F62BF">
        <w:tc>
          <w:tcPr>
            <w:tcW w:w="1278" w:type="dxa"/>
            <w:tcBorders>
              <w:top w:val="single" w:sz="4" w:space="0" w:color="auto"/>
              <w:bottom w:val="single" w:sz="4" w:space="0" w:color="auto"/>
            </w:tcBorders>
          </w:tcPr>
          <w:p w:rsidR="001F62BF" w:rsidRPr="00724C6E" w:rsidRDefault="001F62BF" w:rsidP="001F62BF">
            <w:pPr>
              <w:pStyle w:val="NoSpacing"/>
              <w:spacing w:line="480" w:lineRule="auto"/>
              <w:rPr>
                <w:rFonts w:ascii="Arial" w:hAnsi="Arial" w:cs="Arial"/>
                <w:sz w:val="22"/>
              </w:rPr>
            </w:pPr>
          </w:p>
        </w:tc>
        <w:tc>
          <w:tcPr>
            <w:tcW w:w="1800"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 = 1</w:t>
            </w:r>
          </w:p>
        </w:tc>
        <w:tc>
          <w:tcPr>
            <w:tcW w:w="1800"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 = 0</w:t>
            </w:r>
          </w:p>
        </w:tc>
        <w:tc>
          <w:tcPr>
            <w:tcW w:w="3420"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Total</w:t>
            </w:r>
          </w:p>
        </w:tc>
      </w:tr>
      <w:tr w:rsidR="001F62BF" w:rsidRPr="0070275C" w:rsidTr="001F62BF">
        <w:tc>
          <w:tcPr>
            <w:tcW w:w="1278" w:type="dxa"/>
            <w:tcBorders>
              <w:top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D = 1</w:t>
            </w:r>
          </w:p>
        </w:tc>
        <w:tc>
          <w:tcPr>
            <w:tcW w:w="1800"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p>
        </w:tc>
        <w:tc>
          <w:tcPr>
            <w:tcW w:w="1800"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p>
        </w:tc>
        <w:tc>
          <w:tcPr>
            <w:tcW w:w="3420"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p>
        </w:tc>
      </w:tr>
      <w:tr w:rsidR="001F62BF" w:rsidRPr="00F253A9"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E</w:t>
            </w:r>
            <w:r w:rsidRPr="00724C6E">
              <w:rPr>
                <w:rFonts w:ascii="Arial" w:hAnsi="Arial" w:cs="Arial"/>
                <w:sz w:val="22"/>
                <w:vertAlign w:val="subscript"/>
              </w:rPr>
              <w:t>M</w:t>
            </w:r>
            <w:r w:rsidRPr="00724C6E">
              <w:rPr>
                <w:rFonts w:ascii="Arial" w:hAnsi="Arial" w:cs="Arial"/>
                <w:sz w:val="22"/>
              </w:rPr>
              <w:t xml:space="preserve"> = 1</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c>
          <w:tcPr>
            <w:tcW w:w="3420" w:type="dxa"/>
          </w:tcPr>
          <w:p w:rsidR="001F62BF" w:rsidRPr="00724C6E" w:rsidRDefault="001F62BF" w:rsidP="001F62BF">
            <w:pPr>
              <w:pStyle w:val="NoSpacing"/>
              <w:spacing w:line="480" w:lineRule="auto"/>
              <w:jc w:val="center"/>
              <w:rPr>
                <w:rFonts w:ascii="Arial" w:hAnsi="Arial" w:cs="Arial"/>
                <w:sz w:val="22"/>
                <w:lang w:val="fr-FR"/>
              </w:rPr>
            </w:pPr>
            <w:proofErr w:type="spellStart"/>
            <w:r w:rsidRPr="00724C6E">
              <w:rPr>
                <w:rFonts w:ascii="Arial" w:hAnsi="Arial" w:cs="Arial"/>
                <w:sz w:val="22"/>
                <w:lang w:val="fr-FR"/>
              </w:rPr>
              <w:t>a</w:t>
            </w:r>
            <w:proofErr w:type="spellEnd"/>
            <w:r w:rsidRPr="00724C6E">
              <w:rPr>
                <w:rFonts w:ascii="Arial" w:hAnsi="Arial" w:cs="Arial"/>
                <w:sz w:val="22"/>
                <w:lang w:val="fr-FR"/>
              </w:rPr>
              <w:t>ʹ = (Se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(1-Sp</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10</w:t>
            </w:r>
            <w:r w:rsidRPr="00724C6E">
              <w:rPr>
                <w:rFonts w:ascii="Arial" w:hAnsi="Arial" w:cs="Arial"/>
                <w:sz w:val="22"/>
                <w:lang w:val="fr-FR"/>
              </w:rPr>
              <w:t>b</w:t>
            </w:r>
          </w:p>
        </w:tc>
      </w:tr>
      <w:tr w:rsidR="001F62BF" w:rsidRPr="00F253A9"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lang w:val="fr-FR"/>
              </w:rPr>
              <w:t xml:space="preserve">   </w:t>
            </w:r>
            <w:r w:rsidRPr="00724C6E">
              <w:rPr>
                <w:rFonts w:ascii="Arial" w:hAnsi="Arial" w:cs="Arial"/>
                <w:sz w:val="22"/>
              </w:rPr>
              <w:t>E</w:t>
            </w:r>
            <w:r w:rsidRPr="00724C6E">
              <w:rPr>
                <w:rFonts w:ascii="Arial" w:hAnsi="Arial" w:cs="Arial"/>
                <w:sz w:val="22"/>
                <w:vertAlign w:val="subscript"/>
              </w:rPr>
              <w:t>M</w:t>
            </w:r>
            <w:r w:rsidRPr="00724C6E">
              <w:rPr>
                <w:rFonts w:ascii="Arial" w:hAnsi="Arial" w:cs="Arial"/>
                <w:sz w:val="22"/>
              </w:rPr>
              <w:t xml:space="preserve"> = 0</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c>
          <w:tcPr>
            <w:tcW w:w="3420" w:type="dxa"/>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bʹ = (1-Se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(Sp</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10</w:t>
            </w:r>
            <w:r w:rsidRPr="00724C6E">
              <w:rPr>
                <w:rFonts w:ascii="Arial" w:hAnsi="Arial" w:cs="Arial"/>
                <w:sz w:val="22"/>
                <w:lang w:val="fr-FR"/>
              </w:rPr>
              <w:t>b</w:t>
            </w:r>
          </w:p>
        </w:tc>
      </w:tr>
      <w:tr w:rsidR="001F62BF" w:rsidRPr="0070275C"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lang w:val="fr-FR"/>
              </w:rPr>
              <w:t xml:space="preserve">   </w:t>
            </w:r>
            <w:r w:rsidRPr="00724C6E">
              <w:rPr>
                <w:rFonts w:ascii="Arial" w:hAnsi="Arial" w:cs="Arial"/>
                <w:sz w:val="22"/>
              </w:rPr>
              <w:t>Total</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11</w:t>
            </w:r>
            <w:r w:rsidRPr="00724C6E">
              <w:rPr>
                <w:rFonts w:ascii="Arial" w:hAnsi="Arial" w:cs="Arial"/>
                <w:sz w:val="22"/>
              </w:rPr>
              <w:t>a</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10</w:t>
            </w:r>
            <w:r w:rsidRPr="00724C6E">
              <w:rPr>
                <w:rFonts w:ascii="Arial" w:hAnsi="Arial" w:cs="Arial"/>
                <w:sz w:val="22"/>
              </w:rPr>
              <w:t>b</w:t>
            </w:r>
          </w:p>
        </w:tc>
        <w:tc>
          <w:tcPr>
            <w:tcW w:w="342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w:t>
            </w:r>
            <w:r w:rsidRPr="00724C6E">
              <w:rPr>
                <w:rFonts w:ascii="Arial" w:hAnsi="Arial" w:cs="Arial"/>
                <w:sz w:val="22"/>
                <w:vertAlign w:val="subscript"/>
              </w:rPr>
              <w:t>1</w:t>
            </w:r>
          </w:p>
        </w:tc>
      </w:tr>
      <w:tr w:rsidR="001F62BF" w:rsidRPr="0070275C"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D = 0</w:t>
            </w:r>
          </w:p>
        </w:tc>
        <w:tc>
          <w:tcPr>
            <w:tcW w:w="1800" w:type="dxa"/>
          </w:tcPr>
          <w:p w:rsidR="001F62BF" w:rsidRPr="00724C6E" w:rsidRDefault="001F62BF" w:rsidP="001F62BF">
            <w:pPr>
              <w:pStyle w:val="NoSpacing"/>
              <w:spacing w:line="480" w:lineRule="auto"/>
              <w:jc w:val="center"/>
              <w:rPr>
                <w:rFonts w:ascii="Arial" w:hAnsi="Arial" w:cs="Arial"/>
                <w:sz w:val="22"/>
              </w:rPr>
            </w:pPr>
          </w:p>
        </w:tc>
        <w:tc>
          <w:tcPr>
            <w:tcW w:w="1800" w:type="dxa"/>
          </w:tcPr>
          <w:p w:rsidR="001F62BF" w:rsidRPr="00724C6E" w:rsidRDefault="001F62BF" w:rsidP="001F62BF">
            <w:pPr>
              <w:pStyle w:val="NoSpacing"/>
              <w:spacing w:line="480" w:lineRule="auto"/>
              <w:jc w:val="center"/>
              <w:rPr>
                <w:rFonts w:ascii="Arial" w:hAnsi="Arial" w:cs="Arial"/>
                <w:sz w:val="22"/>
              </w:rPr>
            </w:pPr>
          </w:p>
        </w:tc>
        <w:tc>
          <w:tcPr>
            <w:tcW w:w="3420" w:type="dxa"/>
          </w:tcPr>
          <w:p w:rsidR="001F62BF" w:rsidRPr="00724C6E" w:rsidRDefault="001F62BF" w:rsidP="001F62BF">
            <w:pPr>
              <w:pStyle w:val="NoSpacing"/>
              <w:spacing w:line="480" w:lineRule="auto"/>
              <w:jc w:val="center"/>
              <w:rPr>
                <w:rFonts w:ascii="Arial" w:hAnsi="Arial" w:cs="Arial"/>
                <w:sz w:val="22"/>
              </w:rPr>
            </w:pPr>
          </w:p>
        </w:tc>
      </w:tr>
      <w:tr w:rsidR="001F62BF" w:rsidRPr="00F253A9"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   E</w:t>
            </w:r>
            <w:r w:rsidRPr="00724C6E">
              <w:rPr>
                <w:rFonts w:ascii="Arial" w:hAnsi="Arial" w:cs="Arial"/>
                <w:sz w:val="22"/>
                <w:vertAlign w:val="subscript"/>
              </w:rPr>
              <w:t>M</w:t>
            </w:r>
            <w:r w:rsidRPr="00724C6E">
              <w:rPr>
                <w:rFonts w:ascii="Arial" w:hAnsi="Arial" w:cs="Arial"/>
                <w:sz w:val="22"/>
              </w:rPr>
              <w:t xml:space="preserve"> = 1</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c>
          <w:tcPr>
            <w:tcW w:w="3420" w:type="dxa"/>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cʹ = (Se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 + (1-Sp</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00</w:t>
            </w:r>
            <w:r w:rsidRPr="00724C6E">
              <w:rPr>
                <w:rFonts w:ascii="Arial" w:hAnsi="Arial" w:cs="Arial"/>
                <w:sz w:val="22"/>
                <w:lang w:val="fr-FR"/>
              </w:rPr>
              <w:t>d</w:t>
            </w:r>
          </w:p>
        </w:tc>
      </w:tr>
      <w:tr w:rsidR="001F62BF" w:rsidRPr="00F253A9" w:rsidTr="001F62BF">
        <w:tc>
          <w:tcPr>
            <w:tcW w:w="1278" w:type="dxa"/>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lang w:val="fr-FR"/>
              </w:rPr>
              <w:t xml:space="preserve">   </w:t>
            </w:r>
            <w:r w:rsidRPr="00724C6E">
              <w:rPr>
                <w:rFonts w:ascii="Arial" w:hAnsi="Arial" w:cs="Arial"/>
                <w:sz w:val="22"/>
              </w:rPr>
              <w:t>E</w:t>
            </w:r>
            <w:r w:rsidRPr="00724C6E">
              <w:rPr>
                <w:rFonts w:ascii="Arial" w:hAnsi="Arial" w:cs="Arial"/>
                <w:sz w:val="22"/>
                <w:vertAlign w:val="subscript"/>
              </w:rPr>
              <w:t>M</w:t>
            </w:r>
            <w:r w:rsidRPr="00724C6E">
              <w:rPr>
                <w:rFonts w:ascii="Arial" w:hAnsi="Arial" w:cs="Arial"/>
                <w:sz w:val="22"/>
              </w:rPr>
              <w:t xml:space="preserve"> = 0</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c>
          <w:tcPr>
            <w:tcW w:w="180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c>
          <w:tcPr>
            <w:tcW w:w="3420" w:type="dxa"/>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dʹ = (1-Se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 + (Sp</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00</w:t>
            </w:r>
            <w:r w:rsidRPr="00724C6E">
              <w:rPr>
                <w:rFonts w:ascii="Arial" w:hAnsi="Arial" w:cs="Arial"/>
                <w:sz w:val="22"/>
                <w:lang w:val="fr-FR"/>
              </w:rPr>
              <w:t>d</w:t>
            </w:r>
          </w:p>
        </w:tc>
      </w:tr>
      <w:tr w:rsidR="001F62BF" w:rsidRPr="0070275C" w:rsidTr="001F62BF">
        <w:tc>
          <w:tcPr>
            <w:tcW w:w="1278" w:type="dxa"/>
            <w:tcBorders>
              <w:bottom w:val="single" w:sz="4" w:space="0" w:color="auto"/>
            </w:tcBorders>
          </w:tcPr>
          <w:p w:rsidR="001F62BF" w:rsidRPr="00724C6E" w:rsidRDefault="001F62BF" w:rsidP="001F62BF">
            <w:pPr>
              <w:pStyle w:val="NoSpacing"/>
              <w:spacing w:line="480" w:lineRule="auto"/>
              <w:rPr>
                <w:rFonts w:ascii="Arial" w:hAnsi="Arial" w:cs="Arial"/>
                <w:sz w:val="22"/>
              </w:rPr>
            </w:pPr>
            <w:r w:rsidRPr="00724C6E">
              <w:rPr>
                <w:rFonts w:ascii="Arial" w:hAnsi="Arial" w:cs="Arial"/>
                <w:sz w:val="22"/>
                <w:lang w:val="fr-FR"/>
              </w:rPr>
              <w:t xml:space="preserve">   </w:t>
            </w:r>
            <w:r w:rsidRPr="00724C6E">
              <w:rPr>
                <w:rFonts w:ascii="Arial" w:hAnsi="Arial" w:cs="Arial"/>
                <w:sz w:val="22"/>
              </w:rPr>
              <w:t>Total</w:t>
            </w:r>
          </w:p>
        </w:tc>
        <w:tc>
          <w:tcPr>
            <w:tcW w:w="1800"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01</w:t>
            </w:r>
            <w:r w:rsidRPr="00724C6E">
              <w:rPr>
                <w:rFonts w:ascii="Arial" w:hAnsi="Arial" w:cs="Arial"/>
                <w:sz w:val="22"/>
              </w:rPr>
              <w:t>c</w:t>
            </w:r>
          </w:p>
        </w:tc>
        <w:tc>
          <w:tcPr>
            <w:tcW w:w="1800"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00</w:t>
            </w:r>
            <w:r w:rsidRPr="00724C6E">
              <w:rPr>
                <w:rFonts w:ascii="Arial" w:hAnsi="Arial" w:cs="Arial"/>
                <w:sz w:val="22"/>
              </w:rPr>
              <w:t>d</w:t>
            </w:r>
          </w:p>
        </w:tc>
        <w:tc>
          <w:tcPr>
            <w:tcW w:w="3420"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w:t>
            </w:r>
            <w:r w:rsidRPr="00724C6E">
              <w:rPr>
                <w:rFonts w:ascii="Arial" w:hAnsi="Arial" w:cs="Arial"/>
                <w:sz w:val="22"/>
                <w:vertAlign w:val="subscript"/>
              </w:rPr>
              <w:t>0</w:t>
            </w:r>
          </w:p>
        </w:tc>
      </w:tr>
    </w:tbl>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Abbreviations: D, disease; E, true exposure; E</w:t>
      </w:r>
      <w:r w:rsidRPr="00724C6E">
        <w:rPr>
          <w:rFonts w:ascii="Arial" w:hAnsi="Arial" w:cs="Arial"/>
          <w:sz w:val="22"/>
          <w:vertAlign w:val="subscript"/>
        </w:rPr>
        <w:t>M</w:t>
      </w:r>
      <w:r w:rsidRPr="00724C6E">
        <w:rPr>
          <w:rFonts w:ascii="Arial" w:hAnsi="Arial" w:cs="Arial"/>
          <w:sz w:val="22"/>
        </w:rPr>
        <w:t>, misclassified exposure;</w:t>
      </w:r>
      <w:r>
        <w:rPr>
          <w:rFonts w:ascii="Arial" w:hAnsi="Arial" w:cs="Arial"/>
          <w:sz w:val="22"/>
        </w:rPr>
        <w:t xml:space="preserve"> i, disease status (1 = yes, 0 – no);</w:t>
      </w:r>
      <w:r w:rsidRPr="00724C6E">
        <w:rPr>
          <w:rFonts w:ascii="Arial" w:hAnsi="Arial" w:cs="Arial"/>
          <w:sz w:val="22"/>
        </w:rPr>
        <w:t xml:space="preserve"> </w:t>
      </w:r>
      <w:proofErr w:type="spellStart"/>
      <w:r w:rsidRPr="00724C6E">
        <w:rPr>
          <w:rFonts w:ascii="Arial" w:hAnsi="Arial" w:cs="Arial"/>
          <w:sz w:val="22"/>
        </w:rPr>
        <w:t>Se</w:t>
      </w:r>
      <w:r w:rsidRPr="00724C6E">
        <w:rPr>
          <w:rFonts w:ascii="Arial" w:hAnsi="Arial" w:cs="Arial"/>
          <w:sz w:val="22"/>
          <w:vertAlign w:val="subscript"/>
        </w:rPr>
        <w:t>i</w:t>
      </w:r>
      <w:proofErr w:type="spellEnd"/>
      <w:r w:rsidRPr="00724C6E">
        <w:rPr>
          <w:rFonts w:ascii="Arial" w:hAnsi="Arial" w:cs="Arial"/>
          <w:sz w:val="22"/>
        </w:rPr>
        <w:t xml:space="preserve">, sensitivity; </w:t>
      </w:r>
      <w:proofErr w:type="spellStart"/>
      <w:r w:rsidRPr="00724C6E">
        <w:rPr>
          <w:rFonts w:ascii="Arial" w:hAnsi="Arial" w:cs="Arial"/>
          <w:sz w:val="22"/>
        </w:rPr>
        <w:t>Sp</w:t>
      </w:r>
      <w:r w:rsidRPr="00724C6E">
        <w:rPr>
          <w:rFonts w:ascii="Arial" w:hAnsi="Arial" w:cs="Arial"/>
          <w:sz w:val="22"/>
          <w:vertAlign w:val="subscript"/>
        </w:rPr>
        <w:t>i</w:t>
      </w:r>
      <w:proofErr w:type="spellEnd"/>
      <w:r w:rsidRPr="00724C6E">
        <w:rPr>
          <w:rFonts w:ascii="Arial" w:hAnsi="Arial" w:cs="Arial"/>
          <w:sz w:val="22"/>
        </w:rPr>
        <w:t>, specificity.</w:t>
      </w:r>
    </w:p>
    <w:p w:rsidR="001F62BF" w:rsidRDefault="001F62BF" w:rsidP="001F62BF">
      <w:pPr>
        <w:spacing w:after="160" w:line="259" w:lineRule="auto"/>
        <w:rPr>
          <w:rFonts w:ascii="Arial" w:hAnsi="Arial" w:cs="Arial"/>
          <w:sz w:val="22"/>
          <w:lang w:val="en-US"/>
        </w:rPr>
      </w:pPr>
      <w:r>
        <w:rPr>
          <w:rFonts w:ascii="Arial" w:hAnsi="Arial" w:cs="Arial"/>
          <w:sz w:val="22"/>
        </w:rPr>
        <w:br w:type="page"/>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Table </w:t>
      </w:r>
      <w:r w:rsidR="00930686">
        <w:rPr>
          <w:rFonts w:ascii="Arial" w:hAnsi="Arial" w:cs="Arial"/>
          <w:sz w:val="22"/>
        </w:rPr>
        <w:t>B</w:t>
      </w:r>
      <w:r w:rsidRPr="00724C6E">
        <w:rPr>
          <w:rFonts w:ascii="Arial" w:hAnsi="Arial" w:cs="Arial"/>
          <w:sz w:val="22"/>
        </w:rPr>
        <w:t>4. Adjustment for Exposure Misclassification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28"/>
        <w:gridCol w:w="528"/>
        <w:gridCol w:w="1408"/>
        <w:gridCol w:w="2464"/>
        <w:gridCol w:w="3976"/>
      </w:tblGrid>
      <w:tr w:rsidR="001F62BF" w:rsidRPr="0070275C" w:rsidTr="001F62BF">
        <w:tc>
          <w:tcPr>
            <w:tcW w:w="244"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w:t>
            </w:r>
          </w:p>
        </w:tc>
        <w:tc>
          <w:tcPr>
            <w:tcW w:w="282"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M</w:t>
            </w:r>
          </w:p>
        </w:tc>
        <w:tc>
          <w:tcPr>
            <w:tcW w:w="282"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A</w:t>
            </w:r>
          </w:p>
        </w:tc>
        <w:tc>
          <w:tcPr>
            <w:tcW w:w="752"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Observed N</w:t>
            </w:r>
          </w:p>
        </w:tc>
        <w:tc>
          <w:tcPr>
            <w:tcW w:w="1316"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p(E|D,E</w:t>
            </w:r>
            <w:r w:rsidRPr="00724C6E">
              <w:rPr>
                <w:rFonts w:ascii="Arial" w:hAnsi="Arial" w:cs="Arial"/>
                <w:sz w:val="22"/>
                <w:vertAlign w:val="subscript"/>
              </w:rPr>
              <w:t>M</w:t>
            </w:r>
            <w:r w:rsidRPr="00724C6E">
              <w:rPr>
                <w:rFonts w:ascii="Arial" w:hAnsi="Arial" w:cs="Arial"/>
                <w:sz w:val="22"/>
              </w:rPr>
              <w:t>,S)</w:t>
            </w:r>
          </w:p>
        </w:tc>
        <w:tc>
          <w:tcPr>
            <w:tcW w:w="2124"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Misclassification Adjusted N</w:t>
            </w:r>
            <w:r w:rsidRPr="00724C6E">
              <w:rPr>
                <w:rFonts w:ascii="Arial" w:hAnsi="Arial" w:cs="Arial"/>
                <w:sz w:val="22"/>
                <w:vertAlign w:val="superscript"/>
              </w:rPr>
              <w:t>a</w:t>
            </w:r>
          </w:p>
        </w:tc>
      </w:tr>
      <w:tr w:rsidR="001F62BF" w:rsidRPr="0070275C" w:rsidTr="001F62BF">
        <w:tc>
          <w:tcPr>
            <w:tcW w:w="244"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752"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aʹ</w:t>
            </w:r>
          </w:p>
        </w:tc>
        <w:tc>
          <w:tcPr>
            <w:tcW w:w="1316"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a/aʹ</w:t>
            </w:r>
          </w:p>
        </w:tc>
        <w:tc>
          <w:tcPr>
            <w:tcW w:w="2124"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aʹ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b/aʹ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(1-Sp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bʹ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a/bʹ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bʹ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b/bʹ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cʹ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c/cʹ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cʹ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d/cʹ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(1-Sp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r>
      <w:tr w:rsidR="001F62BF" w:rsidRPr="0070275C" w:rsidTr="001F62BF">
        <w:tc>
          <w:tcPr>
            <w:tcW w:w="24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7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dʹ</w:t>
            </w:r>
          </w:p>
        </w:tc>
        <w:tc>
          <w:tcPr>
            <w:tcW w:w="1316"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c/dʹ</w:t>
            </w:r>
          </w:p>
        </w:tc>
        <w:tc>
          <w:tcPr>
            <w:tcW w:w="2124"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(1-Se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r>
      <w:tr w:rsidR="001F62BF" w:rsidRPr="0070275C" w:rsidTr="001F62BF">
        <w:tc>
          <w:tcPr>
            <w:tcW w:w="244"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82"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752"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dʹ</w:t>
            </w:r>
          </w:p>
        </w:tc>
        <w:tc>
          <w:tcPr>
            <w:tcW w:w="1316"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d/dʹ</w:t>
            </w:r>
          </w:p>
        </w:tc>
        <w:tc>
          <w:tcPr>
            <w:tcW w:w="2124"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 (Sp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r>
    </w:tbl>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Abbreviations: D, disease; E, exposure; E</w:t>
      </w:r>
      <w:r w:rsidRPr="00724C6E">
        <w:rPr>
          <w:rFonts w:ascii="Arial" w:hAnsi="Arial" w:cs="Arial"/>
          <w:sz w:val="22"/>
          <w:vertAlign w:val="subscript"/>
        </w:rPr>
        <w:t>M</w:t>
      </w:r>
      <w:r w:rsidRPr="00724C6E">
        <w:rPr>
          <w:rFonts w:ascii="Arial" w:hAnsi="Arial" w:cs="Arial"/>
          <w:sz w:val="22"/>
        </w:rPr>
        <w:t>, misclassified exposure; N, number of observations; p(E|D,E</w:t>
      </w:r>
      <w:r w:rsidRPr="00724C6E">
        <w:rPr>
          <w:rFonts w:ascii="Arial" w:hAnsi="Arial" w:cs="Arial"/>
          <w:sz w:val="22"/>
          <w:vertAlign w:val="subscript"/>
        </w:rPr>
        <w:t>M</w:t>
      </w:r>
      <w:r w:rsidRPr="00724C6E">
        <w:rPr>
          <w:rFonts w:ascii="Arial" w:hAnsi="Arial" w:cs="Arial"/>
          <w:sz w:val="22"/>
        </w:rPr>
        <w:t xml:space="preserve">,S), probability of true exposure, given disease, misclassified exposure, and selection into the study; </w:t>
      </w:r>
      <w:proofErr w:type="spellStart"/>
      <w:r w:rsidRPr="00724C6E">
        <w:rPr>
          <w:rFonts w:ascii="Arial" w:hAnsi="Arial" w:cs="Arial"/>
          <w:sz w:val="22"/>
        </w:rPr>
        <w:t>Se</w:t>
      </w:r>
      <w:r w:rsidRPr="00724C6E">
        <w:rPr>
          <w:rFonts w:ascii="Arial" w:hAnsi="Arial" w:cs="Arial"/>
          <w:sz w:val="22"/>
          <w:vertAlign w:val="subscript"/>
        </w:rPr>
        <w:t>i</w:t>
      </w:r>
      <w:proofErr w:type="spellEnd"/>
      <w:r w:rsidRPr="00724C6E">
        <w:rPr>
          <w:rFonts w:ascii="Arial" w:hAnsi="Arial" w:cs="Arial"/>
          <w:sz w:val="22"/>
        </w:rPr>
        <w:t xml:space="preserve">, sensitivity; </w:t>
      </w:r>
      <w:proofErr w:type="spellStart"/>
      <w:r w:rsidRPr="00724C6E">
        <w:rPr>
          <w:rFonts w:ascii="Arial" w:hAnsi="Arial" w:cs="Arial"/>
          <w:sz w:val="22"/>
        </w:rPr>
        <w:t>Sp</w:t>
      </w:r>
      <w:r w:rsidRPr="00724C6E">
        <w:rPr>
          <w:rFonts w:ascii="Arial" w:hAnsi="Arial" w:cs="Arial"/>
          <w:sz w:val="22"/>
          <w:vertAlign w:val="subscript"/>
        </w:rPr>
        <w:t>i</w:t>
      </w:r>
      <w:proofErr w:type="spellEnd"/>
      <w:r w:rsidRPr="00724C6E">
        <w:rPr>
          <w:rFonts w:ascii="Arial" w:hAnsi="Arial" w:cs="Arial"/>
          <w:sz w:val="22"/>
        </w:rPr>
        <w:t>, specificity.</w:t>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vertAlign w:val="superscript"/>
        </w:rPr>
        <w:t>a</w:t>
      </w:r>
      <w:r w:rsidRPr="00724C6E">
        <w:rPr>
          <w:rFonts w:ascii="Arial" w:hAnsi="Arial" w:cs="Arial"/>
          <w:sz w:val="22"/>
        </w:rPr>
        <w:t xml:space="preserve"> Product of observed N and p(E|D,E</w:t>
      </w:r>
      <w:r w:rsidRPr="00724C6E">
        <w:rPr>
          <w:rFonts w:ascii="Arial" w:hAnsi="Arial" w:cs="Arial"/>
          <w:sz w:val="22"/>
          <w:vertAlign w:val="subscript"/>
        </w:rPr>
        <w:t>M</w:t>
      </w:r>
      <w:r w:rsidRPr="00724C6E">
        <w:rPr>
          <w:rFonts w:ascii="Arial" w:hAnsi="Arial" w:cs="Arial"/>
          <w:sz w:val="22"/>
        </w:rPr>
        <w:t>,S).</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spacing w:after="0" w:line="480" w:lineRule="auto"/>
        <w:rPr>
          <w:rFonts w:ascii="Arial" w:hAnsi="Arial" w:cs="Arial"/>
          <w:sz w:val="22"/>
          <w:lang w:val="en-US"/>
        </w:rPr>
      </w:pPr>
      <w:r w:rsidRPr="00724C6E">
        <w:rPr>
          <w:rFonts w:ascii="Arial" w:hAnsi="Arial" w:cs="Arial"/>
          <w:sz w:val="22"/>
        </w:rPr>
        <w:br w:type="page"/>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Table </w:t>
      </w:r>
      <w:r w:rsidR="00930686">
        <w:rPr>
          <w:rFonts w:ascii="Arial" w:hAnsi="Arial" w:cs="Arial"/>
          <w:sz w:val="22"/>
        </w:rPr>
        <w:t>B</w:t>
      </w:r>
      <w:r w:rsidRPr="00724C6E">
        <w:rPr>
          <w:rFonts w:ascii="Arial" w:hAnsi="Arial" w:cs="Arial"/>
          <w:sz w:val="22"/>
        </w:rPr>
        <w:t>5. Adjustment for Selection Bias in Addition to Exposure Misclassification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748"/>
        <w:gridCol w:w="4216"/>
        <w:gridCol w:w="1232"/>
        <w:gridCol w:w="2392"/>
      </w:tblGrid>
      <w:tr w:rsidR="001F62BF" w:rsidRPr="0070275C" w:rsidTr="001F62BF">
        <w:tc>
          <w:tcPr>
            <w:tcW w:w="412"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w:t>
            </w:r>
          </w:p>
        </w:tc>
        <w:tc>
          <w:tcPr>
            <w:tcW w:w="399"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A</w:t>
            </w:r>
          </w:p>
        </w:tc>
        <w:tc>
          <w:tcPr>
            <w:tcW w:w="2252"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Misclassification Adjusted N</w:t>
            </w:r>
            <w:r w:rsidRPr="00724C6E">
              <w:rPr>
                <w:rFonts w:ascii="Arial" w:hAnsi="Arial" w:cs="Arial"/>
                <w:sz w:val="22"/>
                <w:vertAlign w:val="superscript"/>
              </w:rPr>
              <w:t>a</w:t>
            </w:r>
          </w:p>
        </w:tc>
        <w:tc>
          <w:tcPr>
            <w:tcW w:w="658"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IPSW</w:t>
            </w:r>
          </w:p>
        </w:tc>
        <w:tc>
          <w:tcPr>
            <w:tcW w:w="1278" w:type="pct"/>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Final </w:t>
            </w:r>
            <w:proofErr w:type="spellStart"/>
            <w:r w:rsidRPr="00724C6E">
              <w:rPr>
                <w:rFonts w:ascii="Arial" w:hAnsi="Arial" w:cs="Arial"/>
                <w:sz w:val="22"/>
              </w:rPr>
              <w:t>N</w:t>
            </w:r>
            <w:r w:rsidRPr="00724C6E">
              <w:rPr>
                <w:rFonts w:ascii="Arial" w:hAnsi="Arial" w:cs="Arial"/>
                <w:sz w:val="22"/>
                <w:vertAlign w:val="superscript"/>
              </w:rPr>
              <w:t>b</w:t>
            </w:r>
            <w:proofErr w:type="spellEnd"/>
          </w:p>
        </w:tc>
      </w:tr>
      <w:tr w:rsidR="001F62BF" w:rsidRPr="0070275C" w:rsidTr="001F62BF">
        <w:tc>
          <w:tcPr>
            <w:tcW w:w="412"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399"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252"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(1-Se</w:t>
            </w:r>
            <w:r w:rsidRPr="00724C6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 xml:space="preserve">a =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 xml:space="preserve">a </w:t>
            </w:r>
          </w:p>
        </w:tc>
        <w:tc>
          <w:tcPr>
            <w:tcW w:w="658"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 π</w:t>
            </w:r>
            <w:r w:rsidRPr="00724C6E">
              <w:rPr>
                <w:rFonts w:ascii="Arial" w:hAnsi="Arial" w:cs="Arial"/>
                <w:sz w:val="22"/>
                <w:vertAlign w:val="subscript"/>
              </w:rPr>
              <w:t>11</w:t>
            </w:r>
          </w:p>
        </w:tc>
        <w:tc>
          <w:tcPr>
            <w:tcW w:w="1278" w:type="pct"/>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11</w:t>
            </w:r>
            <w:r w:rsidRPr="00724C6E">
              <w:rPr>
                <w:rFonts w:ascii="Arial" w:hAnsi="Arial" w:cs="Arial"/>
                <w:sz w:val="22"/>
              </w:rPr>
              <w:t>a/π</w:t>
            </w:r>
            <w:r w:rsidRPr="00724C6E">
              <w:rPr>
                <w:rFonts w:ascii="Arial" w:hAnsi="Arial" w:cs="Arial"/>
                <w:sz w:val="22"/>
                <w:vertAlign w:val="subscript"/>
              </w:rPr>
              <w:t>11</w:t>
            </w:r>
            <w:r w:rsidRPr="00724C6E">
              <w:rPr>
                <w:rFonts w:ascii="Arial" w:hAnsi="Arial" w:cs="Arial"/>
                <w:sz w:val="22"/>
              </w:rPr>
              <w:t xml:space="preserve"> = a</w:t>
            </w:r>
          </w:p>
        </w:tc>
      </w:tr>
      <w:tr w:rsidR="001F62BF" w:rsidRPr="0070275C" w:rsidTr="001F62BF">
        <w:tc>
          <w:tcPr>
            <w:tcW w:w="41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399"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25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 + (Sp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 = π</w:t>
            </w:r>
            <w:r w:rsidRPr="00724C6E">
              <w:rPr>
                <w:rFonts w:ascii="Arial" w:hAnsi="Arial" w:cs="Arial"/>
                <w:sz w:val="22"/>
                <w:vertAlign w:val="subscript"/>
              </w:rPr>
              <w:t>10</w:t>
            </w:r>
            <w:r w:rsidRPr="00724C6E">
              <w:rPr>
                <w:rFonts w:ascii="Arial" w:hAnsi="Arial" w:cs="Arial"/>
                <w:sz w:val="22"/>
              </w:rPr>
              <w:t>b</w:t>
            </w:r>
          </w:p>
        </w:tc>
        <w:tc>
          <w:tcPr>
            <w:tcW w:w="658"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 π</w:t>
            </w:r>
            <w:r w:rsidRPr="00724C6E">
              <w:rPr>
                <w:rFonts w:ascii="Arial" w:hAnsi="Arial" w:cs="Arial"/>
                <w:sz w:val="22"/>
                <w:vertAlign w:val="subscript"/>
              </w:rPr>
              <w:t>10</w:t>
            </w:r>
          </w:p>
        </w:tc>
        <w:tc>
          <w:tcPr>
            <w:tcW w:w="1278"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10</w:t>
            </w:r>
            <w:r w:rsidRPr="00724C6E">
              <w:rPr>
                <w:rFonts w:ascii="Arial" w:hAnsi="Arial" w:cs="Arial"/>
                <w:sz w:val="22"/>
              </w:rPr>
              <w:t>b/π</w:t>
            </w:r>
            <w:r w:rsidRPr="00724C6E">
              <w:rPr>
                <w:rFonts w:ascii="Arial" w:hAnsi="Arial" w:cs="Arial"/>
                <w:sz w:val="22"/>
                <w:vertAlign w:val="subscript"/>
              </w:rPr>
              <w:t>10</w:t>
            </w:r>
            <w:r w:rsidRPr="00724C6E">
              <w:rPr>
                <w:rFonts w:ascii="Arial" w:hAnsi="Arial" w:cs="Arial"/>
                <w:sz w:val="22"/>
              </w:rPr>
              <w:t xml:space="preserve"> = b</w:t>
            </w:r>
          </w:p>
        </w:tc>
      </w:tr>
      <w:tr w:rsidR="001F62BF" w:rsidRPr="0070275C" w:rsidTr="001F62BF">
        <w:tc>
          <w:tcPr>
            <w:tcW w:w="412"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399"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2252" w:type="pct"/>
          </w:tcPr>
          <w:p w:rsidR="001F62BF" w:rsidRPr="00724C6E" w:rsidRDefault="001F62BF" w:rsidP="001F62BF">
            <w:pPr>
              <w:pStyle w:val="NoSpacing"/>
              <w:spacing w:line="480" w:lineRule="auto"/>
              <w:jc w:val="center"/>
              <w:rPr>
                <w:rFonts w:ascii="Arial" w:hAnsi="Arial" w:cs="Arial"/>
                <w:sz w:val="22"/>
                <w:lang w:val="fr-FR"/>
              </w:rPr>
            </w:pPr>
            <w:r w:rsidRPr="00724C6E">
              <w:rPr>
                <w:rFonts w:ascii="Arial" w:hAnsi="Arial" w:cs="Arial"/>
                <w:sz w:val="22"/>
                <w:lang w:val="fr-FR"/>
              </w:rPr>
              <w:t>(Se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 + (1-Se</w:t>
            </w:r>
            <w:r w:rsidRPr="00724C6E">
              <w:rPr>
                <w:rFonts w:ascii="Arial" w:hAnsi="Arial" w:cs="Arial"/>
                <w:sz w:val="22"/>
                <w:vertAlign w:val="subscript"/>
                <w:lang w:val="fr-FR"/>
              </w:rPr>
              <w:t>0</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 xml:space="preserve">c = </w:t>
            </w:r>
            <w:r w:rsidRPr="00724C6E">
              <w:rPr>
                <w:rFonts w:ascii="Arial" w:hAnsi="Arial" w:cs="Arial"/>
                <w:sz w:val="22"/>
              </w:rPr>
              <w:t>π</w:t>
            </w:r>
            <w:r w:rsidRPr="00724C6E">
              <w:rPr>
                <w:rFonts w:ascii="Arial" w:hAnsi="Arial" w:cs="Arial"/>
                <w:sz w:val="22"/>
                <w:vertAlign w:val="subscript"/>
                <w:lang w:val="fr-FR"/>
              </w:rPr>
              <w:t>01</w:t>
            </w:r>
            <w:r w:rsidRPr="00724C6E">
              <w:rPr>
                <w:rFonts w:ascii="Arial" w:hAnsi="Arial" w:cs="Arial"/>
                <w:sz w:val="22"/>
                <w:lang w:val="fr-FR"/>
              </w:rPr>
              <w:t>c</w:t>
            </w:r>
          </w:p>
        </w:tc>
        <w:tc>
          <w:tcPr>
            <w:tcW w:w="658"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 π</w:t>
            </w:r>
            <w:r w:rsidRPr="00724C6E">
              <w:rPr>
                <w:rFonts w:ascii="Arial" w:hAnsi="Arial" w:cs="Arial"/>
                <w:sz w:val="22"/>
                <w:vertAlign w:val="subscript"/>
              </w:rPr>
              <w:t>01</w:t>
            </w:r>
          </w:p>
        </w:tc>
        <w:tc>
          <w:tcPr>
            <w:tcW w:w="1278" w:type="pct"/>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01</w:t>
            </w:r>
            <w:r w:rsidRPr="00724C6E">
              <w:rPr>
                <w:rFonts w:ascii="Arial" w:hAnsi="Arial" w:cs="Arial"/>
                <w:sz w:val="22"/>
              </w:rPr>
              <w:t>c/π</w:t>
            </w:r>
            <w:r w:rsidRPr="00724C6E">
              <w:rPr>
                <w:rFonts w:ascii="Arial" w:hAnsi="Arial" w:cs="Arial"/>
                <w:sz w:val="22"/>
                <w:vertAlign w:val="subscript"/>
              </w:rPr>
              <w:t>01</w:t>
            </w:r>
            <w:r w:rsidRPr="00724C6E">
              <w:rPr>
                <w:rFonts w:ascii="Arial" w:hAnsi="Arial" w:cs="Arial"/>
                <w:sz w:val="22"/>
              </w:rPr>
              <w:t xml:space="preserve"> = c</w:t>
            </w:r>
          </w:p>
        </w:tc>
      </w:tr>
      <w:tr w:rsidR="001F62BF" w:rsidRPr="0070275C" w:rsidTr="001F62BF">
        <w:tc>
          <w:tcPr>
            <w:tcW w:w="412"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399"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2252"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 + (Sp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 = π</w:t>
            </w:r>
            <w:r w:rsidRPr="00724C6E">
              <w:rPr>
                <w:rFonts w:ascii="Arial" w:hAnsi="Arial" w:cs="Arial"/>
                <w:sz w:val="22"/>
                <w:vertAlign w:val="subscript"/>
              </w:rPr>
              <w:t>00</w:t>
            </w:r>
            <w:r w:rsidRPr="00724C6E">
              <w:rPr>
                <w:rFonts w:ascii="Arial" w:hAnsi="Arial" w:cs="Arial"/>
                <w:sz w:val="22"/>
              </w:rPr>
              <w:t>d</w:t>
            </w:r>
          </w:p>
        </w:tc>
        <w:tc>
          <w:tcPr>
            <w:tcW w:w="658"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 π</w:t>
            </w:r>
            <w:r w:rsidRPr="00724C6E">
              <w:rPr>
                <w:rFonts w:ascii="Arial" w:hAnsi="Arial" w:cs="Arial"/>
                <w:sz w:val="22"/>
                <w:vertAlign w:val="subscript"/>
              </w:rPr>
              <w:t>00</w:t>
            </w:r>
          </w:p>
        </w:tc>
        <w:tc>
          <w:tcPr>
            <w:tcW w:w="1278" w:type="pct"/>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π</w:t>
            </w:r>
            <w:r w:rsidRPr="00724C6E">
              <w:rPr>
                <w:rFonts w:ascii="Arial" w:hAnsi="Arial" w:cs="Arial"/>
                <w:sz w:val="22"/>
                <w:vertAlign w:val="subscript"/>
              </w:rPr>
              <w:t>00</w:t>
            </w:r>
            <w:r w:rsidRPr="00724C6E">
              <w:rPr>
                <w:rFonts w:ascii="Arial" w:hAnsi="Arial" w:cs="Arial"/>
                <w:sz w:val="22"/>
              </w:rPr>
              <w:t>d/π</w:t>
            </w:r>
            <w:r w:rsidRPr="00724C6E">
              <w:rPr>
                <w:rFonts w:ascii="Arial" w:hAnsi="Arial" w:cs="Arial"/>
                <w:sz w:val="22"/>
                <w:vertAlign w:val="subscript"/>
              </w:rPr>
              <w:t>00</w:t>
            </w:r>
            <w:r w:rsidRPr="00724C6E">
              <w:rPr>
                <w:rFonts w:ascii="Arial" w:hAnsi="Arial" w:cs="Arial"/>
                <w:sz w:val="22"/>
              </w:rPr>
              <w:t xml:space="preserve"> = d</w:t>
            </w:r>
          </w:p>
        </w:tc>
      </w:tr>
    </w:tbl>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Abbreviations: D, disease; E</w:t>
      </w:r>
      <w:r w:rsidRPr="00724C6E">
        <w:rPr>
          <w:rFonts w:ascii="Arial" w:hAnsi="Arial" w:cs="Arial"/>
          <w:sz w:val="22"/>
          <w:vertAlign w:val="subscript"/>
        </w:rPr>
        <w:t>A</w:t>
      </w:r>
      <w:r w:rsidRPr="00724C6E">
        <w:rPr>
          <w:rFonts w:ascii="Arial" w:hAnsi="Arial" w:cs="Arial"/>
          <w:sz w:val="22"/>
        </w:rPr>
        <w:t>, assigned exposure; IPSW, inverse probability of selection weight; N, number of observations</w:t>
      </w:r>
      <w:r>
        <w:rPr>
          <w:rFonts w:ascii="Arial" w:hAnsi="Arial" w:cs="Arial"/>
          <w:sz w:val="22"/>
        </w:rPr>
        <w:t xml:space="preserve">; Se, sensitivity; </w:t>
      </w:r>
      <w:proofErr w:type="spellStart"/>
      <w:r>
        <w:rPr>
          <w:rFonts w:ascii="Arial" w:hAnsi="Arial" w:cs="Arial"/>
          <w:sz w:val="22"/>
        </w:rPr>
        <w:t>Sp</w:t>
      </w:r>
      <w:proofErr w:type="spellEnd"/>
      <w:r>
        <w:rPr>
          <w:rFonts w:ascii="Arial" w:hAnsi="Arial" w:cs="Arial"/>
          <w:sz w:val="22"/>
        </w:rPr>
        <w:t>, specificity</w:t>
      </w:r>
      <w:r w:rsidRPr="00724C6E">
        <w:rPr>
          <w:rFonts w:ascii="Arial" w:hAnsi="Arial" w:cs="Arial"/>
          <w:sz w:val="22"/>
        </w:rPr>
        <w:t>.</w:t>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vertAlign w:val="superscript"/>
        </w:rPr>
        <w:t>a</w:t>
      </w:r>
      <w:r w:rsidRPr="00724C6E">
        <w:rPr>
          <w:rFonts w:ascii="Arial" w:hAnsi="Arial" w:cs="Arial"/>
          <w:sz w:val="22"/>
        </w:rPr>
        <w:t xml:space="preserve"> From Table </w:t>
      </w:r>
      <w:r w:rsidR="00930686">
        <w:rPr>
          <w:rFonts w:ascii="Arial" w:hAnsi="Arial" w:cs="Arial"/>
          <w:sz w:val="22"/>
        </w:rPr>
        <w:t>B</w:t>
      </w:r>
      <w:r w:rsidRPr="00724C6E">
        <w:rPr>
          <w:rFonts w:ascii="Arial" w:hAnsi="Arial" w:cs="Arial"/>
          <w:sz w:val="22"/>
        </w:rPr>
        <w:t>4, summed over E</w:t>
      </w:r>
      <w:r w:rsidRPr="00724C6E">
        <w:rPr>
          <w:rFonts w:ascii="Arial" w:hAnsi="Arial" w:cs="Arial"/>
          <w:sz w:val="22"/>
          <w:vertAlign w:val="subscript"/>
        </w:rPr>
        <w:t>M</w:t>
      </w:r>
      <w:r w:rsidRPr="00724C6E">
        <w:rPr>
          <w:rFonts w:ascii="Arial" w:hAnsi="Arial" w:cs="Arial"/>
          <w:sz w:val="22"/>
        </w:rPr>
        <w:t>.</w:t>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vertAlign w:val="superscript"/>
        </w:rPr>
        <w:t>b</w:t>
      </w:r>
      <w:r w:rsidRPr="00724C6E">
        <w:rPr>
          <w:rFonts w:ascii="Arial" w:hAnsi="Arial" w:cs="Arial"/>
          <w:sz w:val="22"/>
        </w:rPr>
        <w:t xml:space="preserve"> Product of misclassification adjusted N and IPSW.</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spacing w:after="0" w:line="480" w:lineRule="auto"/>
        <w:rPr>
          <w:rFonts w:ascii="Arial" w:hAnsi="Arial" w:cs="Arial"/>
          <w:sz w:val="22"/>
          <w:lang w:val="en-US"/>
        </w:rPr>
      </w:pPr>
      <w:r w:rsidRPr="00724C6E">
        <w:rPr>
          <w:rFonts w:ascii="Arial" w:hAnsi="Arial" w:cs="Arial"/>
          <w:sz w:val="22"/>
        </w:rPr>
        <w:br w:type="page"/>
      </w:r>
    </w:p>
    <w:p w:rsidR="001F62BF" w:rsidRPr="00724C6E" w:rsidRDefault="001F62BF" w:rsidP="001F62BF">
      <w:pPr>
        <w:pStyle w:val="NoSpacing"/>
        <w:spacing w:line="480" w:lineRule="auto"/>
        <w:rPr>
          <w:rFonts w:ascii="Arial" w:hAnsi="Arial" w:cs="Arial"/>
          <w:b/>
          <w:sz w:val="22"/>
        </w:rPr>
      </w:pPr>
      <w:r w:rsidRPr="001F62BF">
        <w:rPr>
          <w:rFonts w:ascii="Arial" w:hAnsi="Arial" w:cs="Arial"/>
          <w:b/>
          <w:sz w:val="22"/>
        </w:rPr>
        <w:lastRenderedPageBreak/>
        <w:t>C.</w:t>
      </w:r>
      <w:r>
        <w:rPr>
          <w:rFonts w:ascii="Arial" w:hAnsi="Arial" w:cs="Arial"/>
          <w:b/>
          <w:sz w:val="22"/>
        </w:rPr>
        <w:t xml:space="preserve"> </w:t>
      </w:r>
      <w:r w:rsidRPr="00724C6E">
        <w:rPr>
          <w:rFonts w:ascii="Arial" w:hAnsi="Arial" w:cs="Arial"/>
          <w:b/>
          <w:sz w:val="22"/>
        </w:rPr>
        <w:t>Calculation of Exposure Weights Using Sensitivity and Specificity</w:t>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If predictive values for exposure are unavailable but values of Se and </w:t>
      </w:r>
      <w:proofErr w:type="spellStart"/>
      <w:r w:rsidRPr="00724C6E">
        <w:rPr>
          <w:rFonts w:ascii="Arial" w:hAnsi="Arial" w:cs="Arial"/>
          <w:sz w:val="22"/>
        </w:rPr>
        <w:t>Sp</w:t>
      </w:r>
      <w:proofErr w:type="spellEnd"/>
      <w:r w:rsidRPr="00724C6E">
        <w:rPr>
          <w:rFonts w:ascii="Arial" w:hAnsi="Arial" w:cs="Arial"/>
          <w:sz w:val="22"/>
        </w:rPr>
        <w:t xml:space="preserve"> are available</w:t>
      </w:r>
      <w:r w:rsidR="00EF4514">
        <w:rPr>
          <w:rFonts w:ascii="Arial" w:hAnsi="Arial" w:cs="Arial"/>
          <w:sz w:val="22"/>
        </w:rPr>
        <w:t xml:space="preserve"> for cases and controls</w:t>
      </w:r>
      <w:r w:rsidRPr="00724C6E">
        <w:rPr>
          <w:rFonts w:ascii="Arial" w:hAnsi="Arial" w:cs="Arial"/>
          <w:sz w:val="22"/>
        </w:rPr>
        <w:t>, these can be used to calculate the weights. Here, we derive these weights and show that they are equivalent to using predictive values in the weighted analysis. We use the “a” cell (D=1, E=1) as demonstration, but similar arguments can be used to derive weights for the other cells.</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Positive predictive value (PPV), the exposure weight for the aʹ cell, can be expressed in terms of Se and </w:t>
      </w:r>
      <w:proofErr w:type="spellStart"/>
      <w:r w:rsidRPr="00724C6E">
        <w:rPr>
          <w:rFonts w:ascii="Arial" w:hAnsi="Arial" w:cs="Arial"/>
          <w:sz w:val="22"/>
        </w:rPr>
        <w:t>Sp</w:t>
      </w:r>
      <w:proofErr w:type="spellEnd"/>
      <w:r w:rsidRPr="00724C6E">
        <w:rPr>
          <w:rFonts w:ascii="Arial" w:hAnsi="Arial" w:cs="Arial"/>
          <w:sz w:val="22"/>
        </w:rPr>
        <w:t>:</w:t>
      </w:r>
    </w:p>
    <w:p w:rsidR="001F62BF" w:rsidRPr="00724C6E" w:rsidRDefault="001F62BF" w:rsidP="001F62BF">
      <w:pPr>
        <w:pStyle w:val="NoSpacing"/>
        <w:spacing w:line="480" w:lineRule="auto"/>
        <w:rPr>
          <w:rFonts w:ascii="Arial" w:hAnsi="Arial" w:cs="Arial"/>
          <w:sz w:val="22"/>
        </w:rPr>
      </w:pPr>
    </w:p>
    <w:p w:rsidR="001F62BF" w:rsidRDefault="001F62BF" w:rsidP="001F62BF">
      <w:pPr>
        <w:pStyle w:val="NoSpacing"/>
        <w:spacing w:line="480" w:lineRule="auto"/>
        <w:rPr>
          <w:rFonts w:ascii="Arial" w:hAnsi="Arial" w:cs="Arial"/>
          <w:sz w:val="22"/>
          <w:lang w:val="fr-FR"/>
        </w:rPr>
      </w:pPr>
      <w:r w:rsidRPr="00724C6E">
        <w:rPr>
          <w:rFonts w:ascii="Arial" w:hAnsi="Arial" w:cs="Arial"/>
          <w:sz w:val="22"/>
          <w:lang w:val="fr-FR"/>
        </w:rPr>
        <w:t>PPV</w:t>
      </w:r>
      <w:r w:rsidRPr="00724C6E">
        <w:rPr>
          <w:rFonts w:ascii="Arial" w:hAnsi="Arial" w:cs="Arial"/>
          <w:sz w:val="22"/>
          <w:lang w:val="fr-FR"/>
        </w:rPr>
        <w:tab/>
        <w:t xml:space="preserve">= </w:t>
      </w:r>
      <m:oMath>
        <m:f>
          <m:fPr>
            <m:ctrlPr>
              <w:rPr>
                <w:rFonts w:ascii="Cambria Math" w:hAnsi="Cambria Math" w:cs="Arial"/>
                <w:i/>
                <w:sz w:val="32"/>
                <w:lang w:val="fr-FR"/>
              </w:rPr>
            </m:ctrlPr>
          </m:fPr>
          <m:num>
            <m:r>
              <w:rPr>
                <w:rFonts w:ascii="Cambria Math" w:hAnsi="Cambria Math" w:cs="Arial"/>
                <w:sz w:val="32"/>
                <w:lang w:val="fr-FR"/>
              </w:rPr>
              <m:t>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Se</m:t>
            </m:r>
          </m:num>
          <m:den>
            <m:r>
              <w:rPr>
                <w:rFonts w:ascii="Cambria Math" w:hAnsi="Cambria Math" w:cs="Arial"/>
                <w:sz w:val="32"/>
                <w:lang w:val="fr-FR"/>
              </w:rPr>
              <m:t>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Se+(1-p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)(1-Sp)</m:t>
            </m:r>
          </m:den>
        </m:f>
      </m:oMath>
    </w:p>
    <w:p w:rsidR="001F62BF" w:rsidRPr="00724C6E" w:rsidRDefault="001F62BF" w:rsidP="001F62BF">
      <w:pPr>
        <w:pStyle w:val="NoSpacing"/>
        <w:spacing w:line="480" w:lineRule="auto"/>
        <w:rPr>
          <w:rFonts w:ascii="Arial" w:hAnsi="Arial" w:cs="Arial"/>
          <w:sz w:val="22"/>
          <w:lang w:val="fr-FR"/>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Because p(E), prevalence of E, is unknown in the observed data, we must express it in terms of known quantities. To do this, we first express π</w:t>
      </w:r>
      <w:r w:rsidRPr="00724C6E">
        <w:rPr>
          <w:rFonts w:ascii="Arial" w:hAnsi="Arial" w:cs="Arial"/>
          <w:sz w:val="22"/>
          <w:vertAlign w:val="subscript"/>
        </w:rPr>
        <w:t>11</w:t>
      </w:r>
      <w:r w:rsidRPr="00724C6E">
        <w:rPr>
          <w:rFonts w:ascii="Arial" w:hAnsi="Arial" w:cs="Arial"/>
          <w:sz w:val="22"/>
        </w:rPr>
        <w:t>a in terms of known quantities. Rearranging from Table</w:t>
      </w:r>
      <w:r>
        <w:rPr>
          <w:rFonts w:ascii="Arial" w:hAnsi="Arial" w:cs="Arial"/>
          <w:sz w:val="22"/>
        </w:rPr>
        <w:t xml:space="preserve"> </w:t>
      </w:r>
      <w:r w:rsidR="00930686">
        <w:rPr>
          <w:rFonts w:ascii="Arial" w:hAnsi="Arial" w:cs="Arial"/>
          <w:sz w:val="22"/>
        </w:rPr>
        <w:t>B</w:t>
      </w:r>
      <w:r>
        <w:rPr>
          <w:rFonts w:ascii="Arial" w:hAnsi="Arial" w:cs="Arial"/>
          <w:sz w:val="22"/>
        </w:rPr>
        <w:t>3</w:t>
      </w:r>
      <w:r w:rsidRPr="00724C6E">
        <w:rPr>
          <w:rFonts w:ascii="Arial" w:hAnsi="Arial" w:cs="Arial"/>
          <w:sz w:val="22"/>
        </w:rPr>
        <w:t>:</w:t>
      </w:r>
    </w:p>
    <w:p w:rsidR="001F62BF" w:rsidRPr="00724C6E" w:rsidRDefault="001F62BF" w:rsidP="001F62BF">
      <w:pPr>
        <w:pStyle w:val="NoSpacing"/>
        <w:spacing w:line="480" w:lineRule="auto"/>
        <w:rPr>
          <w:rFonts w:ascii="Arial" w:hAnsi="Arial" w:cs="Arial"/>
          <w:sz w:val="22"/>
        </w:rPr>
      </w:pPr>
    </w:p>
    <w:p w:rsidR="001F62BF" w:rsidRDefault="001F62BF" w:rsidP="001F62BF">
      <w:pPr>
        <w:pStyle w:val="NoSpacing"/>
        <w:spacing w:line="480" w:lineRule="auto"/>
        <w:rPr>
          <w:rFonts w:ascii="Arial" w:hAnsi="Arial" w:cs="Arial"/>
          <w:sz w:val="22"/>
          <w:lang w:val="fr-FR"/>
        </w:rPr>
      </w:pPr>
      <w:proofErr w:type="spellStart"/>
      <w:r w:rsidRPr="00724C6E">
        <w:rPr>
          <w:rFonts w:ascii="Arial" w:hAnsi="Arial" w:cs="Arial"/>
          <w:sz w:val="22"/>
          <w:lang w:val="fr-FR"/>
        </w:rPr>
        <w:t>a</w:t>
      </w:r>
      <w:proofErr w:type="spellEnd"/>
      <w:r w:rsidRPr="00724C6E">
        <w:rPr>
          <w:rFonts w:ascii="Arial" w:hAnsi="Arial" w:cs="Arial"/>
          <w:sz w:val="22"/>
          <w:lang w:val="fr-FR"/>
        </w:rPr>
        <w:t>ʹ</w:t>
      </w:r>
      <w:r w:rsidRPr="00724C6E">
        <w:rPr>
          <w:rFonts w:ascii="Arial" w:hAnsi="Arial" w:cs="Arial"/>
          <w:sz w:val="22"/>
          <w:lang w:val="fr-FR"/>
        </w:rPr>
        <w:tab/>
        <w:t xml:space="preserve">= </w:t>
      </w:r>
      <w:r w:rsidRPr="006E6222">
        <w:rPr>
          <w:rFonts w:ascii="Arial" w:hAnsi="Arial" w:cs="Arial"/>
          <w:sz w:val="22"/>
          <w:lang w:val="fr-FR"/>
        </w:rPr>
        <w:t>Se(</w:t>
      </w:r>
      <w:r w:rsidRPr="006E6222">
        <w:rPr>
          <w:rFonts w:ascii="Arial" w:hAnsi="Arial" w:cs="Arial"/>
          <w:sz w:val="22"/>
        </w:rPr>
        <w:t>π</w:t>
      </w:r>
      <w:r w:rsidRPr="006E6222">
        <w:rPr>
          <w:rFonts w:ascii="Arial" w:hAnsi="Arial" w:cs="Arial"/>
          <w:sz w:val="22"/>
          <w:vertAlign w:val="subscript"/>
          <w:lang w:val="fr-FR"/>
        </w:rPr>
        <w:t>11</w:t>
      </w:r>
      <w:r w:rsidRPr="006E6222">
        <w:rPr>
          <w:rFonts w:ascii="Arial" w:hAnsi="Arial" w:cs="Arial"/>
          <w:sz w:val="22"/>
          <w:lang w:val="fr-FR"/>
        </w:rPr>
        <w:t>a)</w:t>
      </w:r>
      <w:r>
        <w:rPr>
          <w:rFonts w:ascii="Arial" w:hAnsi="Arial" w:cs="Arial"/>
          <w:sz w:val="22"/>
          <w:lang w:val="fr-FR"/>
        </w:rPr>
        <w:t xml:space="preserve"> + (1-Sp)</w:t>
      </w:r>
      <w:r w:rsidRPr="00CB3A1D">
        <w:rPr>
          <w:rFonts w:ascii="Arial" w:hAnsi="Arial" w:cs="Arial"/>
          <w:sz w:val="22"/>
        </w:rPr>
        <w:t xml:space="preserve"> </w:t>
      </w:r>
      <w:r w:rsidRPr="006E6222">
        <w:rPr>
          <w:rFonts w:ascii="Arial" w:hAnsi="Arial" w:cs="Arial"/>
          <w:sz w:val="22"/>
        </w:rPr>
        <w:t>π</w:t>
      </w:r>
      <w:r w:rsidRPr="006E6222">
        <w:rPr>
          <w:rFonts w:ascii="Arial" w:hAnsi="Arial" w:cs="Arial"/>
          <w:sz w:val="22"/>
          <w:vertAlign w:val="subscript"/>
          <w:lang w:val="fr-FR"/>
        </w:rPr>
        <w:t>1</w:t>
      </w:r>
      <w:r>
        <w:rPr>
          <w:rFonts w:ascii="Arial" w:hAnsi="Arial" w:cs="Arial"/>
          <w:sz w:val="22"/>
          <w:vertAlign w:val="subscript"/>
          <w:lang w:val="fr-FR"/>
        </w:rPr>
        <w:t>0</w:t>
      </w:r>
      <w:r>
        <w:rPr>
          <w:rFonts w:ascii="Arial" w:hAnsi="Arial" w:cs="Arial"/>
          <w:sz w:val="22"/>
          <w:lang w:val="fr-FR"/>
        </w:rPr>
        <w:t>b</w:t>
      </w:r>
    </w:p>
    <w:p w:rsidR="001F62BF" w:rsidRPr="00724C6E" w:rsidRDefault="001F62BF" w:rsidP="001F62BF">
      <w:pPr>
        <w:pStyle w:val="NoSpacing"/>
        <w:spacing w:line="480" w:lineRule="auto"/>
        <w:rPr>
          <w:rFonts w:ascii="Arial" w:hAnsi="Arial" w:cs="Arial"/>
          <w:sz w:val="22"/>
          <w:lang w:val="fr-FR"/>
        </w:rPr>
      </w:pPr>
      <w:proofErr w:type="spellStart"/>
      <w:r>
        <w:rPr>
          <w:rFonts w:ascii="Arial" w:hAnsi="Arial" w:cs="Arial"/>
          <w:sz w:val="22"/>
          <w:lang w:val="fr-FR"/>
        </w:rPr>
        <w:t>a’</w:t>
      </w:r>
      <w:proofErr w:type="spellEnd"/>
      <w:r>
        <w:rPr>
          <w:rFonts w:ascii="Arial" w:hAnsi="Arial" w:cs="Arial"/>
          <w:sz w:val="22"/>
          <w:lang w:val="fr-FR"/>
        </w:rPr>
        <w:tab/>
        <w:t xml:space="preserve">= </w:t>
      </w:r>
      <w:r w:rsidRPr="00724C6E">
        <w:rPr>
          <w:rFonts w:ascii="Arial" w:hAnsi="Arial" w:cs="Arial"/>
          <w:sz w:val="22"/>
          <w:lang w:val="fr-FR"/>
        </w:rPr>
        <w:t>Se(</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(1-Sp)(M</w:t>
      </w:r>
      <w:r w:rsidR="000A3394" w:rsidRPr="00D447EE">
        <w:rPr>
          <w:rFonts w:ascii="Arial" w:hAnsi="Arial" w:cs="Arial"/>
          <w:sz w:val="22"/>
          <w:vertAlign w:val="subscript"/>
          <w:lang w:val="fr-FR"/>
        </w:rPr>
        <w:t>1</w:t>
      </w:r>
      <w:r w:rsidRPr="00724C6E">
        <w:rPr>
          <w:rFonts w:ascii="Arial" w:hAnsi="Arial" w:cs="Arial"/>
          <w:sz w:val="22"/>
          <w:lang w:val="fr-FR"/>
        </w:rPr>
        <w:t xml:space="preserve">-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 xml:space="preserve">a) </w:t>
      </w:r>
    </w:p>
    <w:p w:rsidR="001F62BF" w:rsidRDefault="001F62BF" w:rsidP="001F62BF">
      <w:pPr>
        <w:pStyle w:val="NoSpacing"/>
        <w:spacing w:line="480" w:lineRule="auto"/>
        <w:rPr>
          <w:rFonts w:ascii="Arial" w:hAnsi="Arial" w:cs="Arial"/>
          <w:sz w:val="22"/>
          <w:lang w:val="fr-FR"/>
        </w:rPr>
      </w:pPr>
      <w:proofErr w:type="spellStart"/>
      <w:r>
        <w:rPr>
          <w:rFonts w:ascii="Arial" w:hAnsi="Arial" w:cs="Arial"/>
          <w:sz w:val="22"/>
          <w:lang w:val="fr-FR"/>
        </w:rPr>
        <w:t>a’</w:t>
      </w:r>
      <w:proofErr w:type="spellEnd"/>
      <w:r w:rsidRPr="00724C6E">
        <w:rPr>
          <w:rFonts w:ascii="Arial" w:hAnsi="Arial" w:cs="Arial"/>
          <w:sz w:val="22"/>
          <w:lang w:val="fr-FR"/>
        </w:rPr>
        <w:tab/>
        <w:t>= Se(</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 + M</w:t>
      </w:r>
      <w:r w:rsidR="000A3394" w:rsidRPr="00D447EE">
        <w:rPr>
          <w:rFonts w:ascii="Arial" w:hAnsi="Arial" w:cs="Arial"/>
          <w:sz w:val="22"/>
          <w:vertAlign w:val="subscript"/>
          <w:lang w:val="fr-FR"/>
        </w:rPr>
        <w:t>1</w:t>
      </w:r>
      <w:r w:rsidRPr="00724C6E">
        <w:rPr>
          <w:rFonts w:ascii="Arial" w:hAnsi="Arial" w:cs="Arial"/>
          <w:sz w:val="22"/>
          <w:lang w:val="fr-FR"/>
        </w:rPr>
        <w:t xml:space="preserve"> </w:t>
      </w:r>
      <w:r w:rsidR="000A3394">
        <w:rPr>
          <w:rFonts w:ascii="Arial" w:hAnsi="Arial" w:cs="Arial"/>
          <w:sz w:val="22"/>
          <w:lang w:val="fr-FR"/>
        </w:rPr>
        <w:t>–</w:t>
      </w:r>
      <w:r w:rsidRPr="00724C6E">
        <w:rPr>
          <w:rFonts w:ascii="Arial" w:hAnsi="Arial" w:cs="Arial"/>
          <w:sz w:val="22"/>
          <w:lang w:val="fr-FR"/>
        </w:rPr>
        <w:t xml:space="preserve"> M</w:t>
      </w:r>
      <w:r w:rsidR="000A3394" w:rsidRPr="00D447EE">
        <w:rPr>
          <w:rFonts w:ascii="Arial" w:hAnsi="Arial" w:cs="Arial"/>
          <w:sz w:val="22"/>
          <w:vertAlign w:val="subscript"/>
          <w:lang w:val="fr-FR"/>
        </w:rPr>
        <w:t>1</w:t>
      </w:r>
      <w:r w:rsidRPr="00724C6E">
        <w:rPr>
          <w:rFonts w:ascii="Arial" w:hAnsi="Arial" w:cs="Arial"/>
          <w:sz w:val="22"/>
          <w:lang w:val="fr-FR"/>
        </w:rPr>
        <w:t xml:space="preserve">Sp + </w:t>
      </w:r>
      <w:proofErr w:type="spellStart"/>
      <w:r w:rsidRPr="00724C6E">
        <w:rPr>
          <w:rFonts w:ascii="Arial" w:hAnsi="Arial" w:cs="Arial"/>
          <w:sz w:val="22"/>
          <w:lang w:val="fr-FR"/>
        </w:rPr>
        <w:t>Sp</w:t>
      </w:r>
      <w:proofErr w:type="spellEnd"/>
      <w:r w:rsidRPr="00724C6E">
        <w:rPr>
          <w:rFonts w:ascii="Arial" w:hAnsi="Arial" w:cs="Arial"/>
          <w:sz w:val="22"/>
          <w:lang w:val="fr-FR"/>
        </w:rPr>
        <w:t>(</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 xml:space="preserve">a) - </w:t>
      </w: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w:t>
      </w:r>
    </w:p>
    <w:p w:rsidR="001F62BF" w:rsidRPr="00724C6E" w:rsidRDefault="001F62BF" w:rsidP="001F62BF">
      <w:pPr>
        <w:pStyle w:val="NoSpacing"/>
        <w:spacing w:line="480" w:lineRule="auto"/>
        <w:rPr>
          <w:rFonts w:ascii="Arial" w:hAnsi="Arial" w:cs="Arial"/>
          <w:sz w:val="22"/>
          <w:lang w:val="fr-FR"/>
        </w:rPr>
      </w:pPr>
      <w:proofErr w:type="spellStart"/>
      <w:r>
        <w:rPr>
          <w:rFonts w:ascii="Arial" w:hAnsi="Arial" w:cs="Arial"/>
          <w:sz w:val="22"/>
          <w:lang w:val="fr-FR"/>
        </w:rPr>
        <w:t>a’</w:t>
      </w:r>
      <w:proofErr w:type="spellEnd"/>
      <w:r>
        <w:rPr>
          <w:rFonts w:ascii="Arial" w:hAnsi="Arial" w:cs="Arial"/>
          <w:sz w:val="22"/>
          <w:lang w:val="fr-FR"/>
        </w:rPr>
        <w:t xml:space="preserve"> </w:t>
      </w:r>
      <w:r>
        <w:rPr>
          <w:rFonts w:ascii="Arial" w:hAnsi="Arial" w:cs="Arial"/>
          <w:sz w:val="22"/>
          <w:lang w:val="fr-FR"/>
        </w:rPr>
        <w:tab/>
        <w:t xml:space="preserve">= </w:t>
      </w:r>
      <w:r w:rsidRPr="006E6222">
        <w:rPr>
          <w:rFonts w:ascii="Arial" w:hAnsi="Arial" w:cs="Arial"/>
          <w:sz w:val="22"/>
          <w:lang w:val="fr-FR"/>
        </w:rPr>
        <w:t>(</w:t>
      </w:r>
      <w:r w:rsidRPr="006E6222">
        <w:rPr>
          <w:rFonts w:ascii="Arial" w:hAnsi="Arial" w:cs="Arial"/>
          <w:sz w:val="22"/>
        </w:rPr>
        <w:t>π</w:t>
      </w:r>
      <w:r w:rsidRPr="006E6222">
        <w:rPr>
          <w:rFonts w:ascii="Arial" w:hAnsi="Arial" w:cs="Arial"/>
          <w:sz w:val="22"/>
          <w:vertAlign w:val="subscript"/>
          <w:lang w:val="fr-FR"/>
        </w:rPr>
        <w:t>11</w:t>
      </w:r>
      <w:r w:rsidRPr="006E6222">
        <w:rPr>
          <w:rFonts w:ascii="Arial" w:hAnsi="Arial" w:cs="Arial"/>
          <w:sz w:val="22"/>
          <w:lang w:val="fr-FR"/>
        </w:rPr>
        <w:t>a)</w:t>
      </w:r>
      <w:r>
        <w:rPr>
          <w:rFonts w:ascii="Arial" w:hAnsi="Arial" w:cs="Arial"/>
          <w:sz w:val="22"/>
          <w:lang w:val="fr-FR"/>
        </w:rPr>
        <w:t xml:space="preserve">(Se + </w:t>
      </w:r>
      <w:proofErr w:type="spellStart"/>
      <w:r>
        <w:rPr>
          <w:rFonts w:ascii="Arial" w:hAnsi="Arial" w:cs="Arial"/>
          <w:sz w:val="22"/>
          <w:lang w:val="fr-FR"/>
        </w:rPr>
        <w:t>Sp</w:t>
      </w:r>
      <w:proofErr w:type="spellEnd"/>
      <w:r>
        <w:rPr>
          <w:rFonts w:ascii="Arial" w:hAnsi="Arial" w:cs="Arial"/>
          <w:sz w:val="22"/>
          <w:lang w:val="fr-FR"/>
        </w:rPr>
        <w:t xml:space="preserve"> – 1) + M</w:t>
      </w:r>
      <w:r w:rsidR="000A3394" w:rsidRPr="00D447EE">
        <w:rPr>
          <w:rFonts w:ascii="Arial" w:hAnsi="Arial" w:cs="Arial"/>
          <w:sz w:val="22"/>
          <w:vertAlign w:val="subscript"/>
          <w:lang w:val="fr-FR"/>
        </w:rPr>
        <w:t>1</w:t>
      </w:r>
      <w:r>
        <w:rPr>
          <w:rFonts w:ascii="Arial" w:hAnsi="Arial" w:cs="Arial"/>
          <w:sz w:val="22"/>
          <w:lang w:val="fr-FR"/>
        </w:rPr>
        <w:t xml:space="preserve">(1 – </w:t>
      </w:r>
      <w:proofErr w:type="spellStart"/>
      <w:r>
        <w:rPr>
          <w:rFonts w:ascii="Arial" w:hAnsi="Arial" w:cs="Arial"/>
          <w:sz w:val="22"/>
          <w:lang w:val="fr-FR"/>
        </w:rPr>
        <w:t>Sp</w:t>
      </w:r>
      <w:proofErr w:type="spellEnd"/>
      <w:r>
        <w:rPr>
          <w:rFonts w:ascii="Arial" w:hAnsi="Arial" w:cs="Arial"/>
          <w:sz w:val="22"/>
          <w:lang w:val="fr-FR"/>
        </w:rPr>
        <w:t>)</w:t>
      </w:r>
    </w:p>
    <w:p w:rsidR="001F62BF" w:rsidRDefault="001F62BF" w:rsidP="001F62BF">
      <w:pPr>
        <w:pStyle w:val="NoSpacing"/>
        <w:spacing w:line="480" w:lineRule="auto"/>
        <w:rPr>
          <w:rFonts w:ascii="Arial" w:hAnsi="Arial" w:cs="Arial"/>
          <w:sz w:val="22"/>
          <w:lang w:val="fr-FR"/>
        </w:rPr>
      </w:pPr>
      <w:r w:rsidRPr="00724C6E">
        <w:rPr>
          <w:rFonts w:ascii="Arial" w:hAnsi="Arial" w:cs="Arial"/>
          <w:sz w:val="22"/>
        </w:rPr>
        <w:t>π</w:t>
      </w:r>
      <w:r w:rsidRPr="00724C6E">
        <w:rPr>
          <w:rFonts w:ascii="Arial" w:hAnsi="Arial" w:cs="Arial"/>
          <w:sz w:val="22"/>
          <w:vertAlign w:val="subscript"/>
          <w:lang w:val="fr-FR"/>
        </w:rPr>
        <w:t>11</w:t>
      </w:r>
      <w:r w:rsidRPr="00724C6E">
        <w:rPr>
          <w:rFonts w:ascii="Arial" w:hAnsi="Arial" w:cs="Arial"/>
          <w:sz w:val="22"/>
          <w:lang w:val="fr-FR"/>
        </w:rPr>
        <w:t>a</w:t>
      </w:r>
      <w:r w:rsidRPr="00724C6E">
        <w:rPr>
          <w:rFonts w:ascii="Arial" w:hAnsi="Arial" w:cs="Arial"/>
          <w:sz w:val="22"/>
          <w:lang w:val="fr-FR"/>
        </w:rPr>
        <w:tab/>
        <w:t xml:space="preserve">= </w:t>
      </w:r>
      <m:oMath>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num>
          <m:den>
            <m:r>
              <w:rPr>
                <w:rFonts w:ascii="Cambria Math" w:hAnsi="Cambria Math" w:cs="Arial"/>
                <w:sz w:val="32"/>
                <w:lang w:val="fr-FR"/>
              </w:rPr>
              <m:t>Se+Sp-1</m:t>
            </m:r>
          </m:den>
        </m:f>
      </m:oMath>
    </w:p>
    <w:p w:rsidR="001F62BF" w:rsidRPr="00724C6E" w:rsidRDefault="001F62BF" w:rsidP="001F62BF">
      <w:pPr>
        <w:pStyle w:val="NoSpacing"/>
        <w:spacing w:line="480" w:lineRule="auto"/>
        <w:rPr>
          <w:rFonts w:ascii="Arial" w:hAnsi="Arial" w:cs="Arial"/>
          <w:sz w:val="22"/>
          <w:lang w:val="fr-FR"/>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Prevalence of E becomes:</w:t>
      </w:r>
    </w:p>
    <w:p w:rsidR="001F62BF" w:rsidRDefault="001F62BF" w:rsidP="001F62BF">
      <w:pPr>
        <w:pStyle w:val="NoSpacing"/>
        <w:spacing w:line="480" w:lineRule="auto"/>
        <w:rPr>
          <w:rFonts w:ascii="Arial" w:hAnsi="Arial" w:cs="Arial"/>
          <w:sz w:val="22"/>
          <w:lang w:val="fr-FR"/>
        </w:rPr>
      </w:pPr>
      <w:r w:rsidRPr="00724C6E">
        <w:rPr>
          <w:rFonts w:ascii="Arial" w:hAnsi="Arial" w:cs="Arial"/>
          <w:sz w:val="22"/>
        </w:rPr>
        <w:lastRenderedPageBreak/>
        <w:t xml:space="preserve"> </w:t>
      </w:r>
      <w:r w:rsidRPr="00724C6E">
        <w:rPr>
          <w:rFonts w:ascii="Arial" w:hAnsi="Arial" w:cs="Arial"/>
          <w:sz w:val="22"/>
          <w:lang w:val="fr-FR"/>
        </w:rPr>
        <w:t>p(E)</w:t>
      </w:r>
      <w:r w:rsidRPr="00724C6E">
        <w:rPr>
          <w:rFonts w:ascii="Arial" w:hAnsi="Arial" w:cs="Arial"/>
          <w:sz w:val="22"/>
          <w:lang w:val="fr-FR"/>
        </w:rPr>
        <w:tab/>
        <w:t xml:space="preserve">= </w:t>
      </w:r>
      <m:oMath>
        <m:f>
          <m:fPr>
            <m:ctrlPr>
              <w:rPr>
                <w:rFonts w:ascii="Cambria Math" w:hAnsi="Cambria Math" w:cs="Arial"/>
                <w:i/>
                <w:sz w:val="32"/>
                <w:lang w:val="fr-FR"/>
              </w:rPr>
            </m:ctrlPr>
          </m:fPr>
          <m:num>
            <m:sSub>
              <m:sSubPr>
                <m:ctrlPr>
                  <w:rPr>
                    <w:rFonts w:ascii="Cambria Math" w:hAnsi="Cambria Math" w:cs="Arial"/>
                    <w:sz w:val="32"/>
                  </w:rPr>
                </m:ctrlPr>
              </m:sSubPr>
              <m:e>
                <m:r>
                  <m:rPr>
                    <m:sty m:val="p"/>
                  </m:rPr>
                  <w:rPr>
                    <w:rFonts w:ascii="Cambria Math" w:hAnsi="Cambria Math" w:cs="Arial"/>
                    <w:sz w:val="32"/>
                  </w:rPr>
                  <m:t>π</m:t>
                </m:r>
              </m:e>
              <m:sub>
                <m:r>
                  <w:rPr>
                    <w:rFonts w:ascii="Cambria Math" w:hAnsi="Cambria Math" w:cs="Arial"/>
                    <w:sz w:val="32"/>
                    <w:lang w:val="es-CO"/>
                  </w:rPr>
                  <m:t>11</m:t>
                </m:r>
              </m:sub>
            </m:sSub>
            <m:r>
              <w:rPr>
                <w:rFonts w:ascii="Cambria Math" w:hAnsi="Cambria Math" w:cs="Arial"/>
                <w:sz w:val="32"/>
              </w:rPr>
              <m:t>a</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oMath>
    </w:p>
    <w:p w:rsidR="001F62BF" w:rsidRPr="00724C6E" w:rsidRDefault="001F62BF" w:rsidP="001F62BF">
      <w:pPr>
        <w:pStyle w:val="NoSpacing"/>
        <w:spacing w:line="480" w:lineRule="auto"/>
        <w:rPr>
          <w:rFonts w:ascii="Arial" w:hAnsi="Arial" w:cs="Arial"/>
          <w:sz w:val="22"/>
          <w:lang w:val="fr-FR"/>
        </w:rPr>
      </w:pPr>
      <w:r w:rsidRPr="00724C6E">
        <w:rPr>
          <w:rFonts w:ascii="Arial" w:hAnsi="Arial" w:cs="Arial"/>
          <w:sz w:val="22"/>
          <w:lang w:val="fr-FR"/>
        </w:rPr>
        <w:tab/>
        <w:t xml:space="preserve">= </w:t>
      </w:r>
      <m:oMath>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(Se+Sp-1)</m:t>
            </m:r>
          </m:den>
        </m:f>
      </m:oMath>
      <w:r w:rsidRPr="004D313B">
        <w:rPr>
          <w:rFonts w:ascii="Arial" w:hAnsi="Arial" w:cs="Arial"/>
          <w:sz w:val="22"/>
          <w:lang w:val="fr-FR"/>
        </w:rPr>
        <w:t xml:space="preserve"> </w:t>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lang w:val="fr-FR"/>
        </w:rPr>
        <w:tab/>
      </w:r>
      <w:r w:rsidRPr="00724C6E">
        <w:rPr>
          <w:rFonts w:ascii="Arial" w:hAnsi="Arial" w:cs="Arial"/>
          <w:sz w:val="22"/>
        </w:rPr>
        <w:t xml:space="preserve">= </w:t>
      </w:r>
      <m:oMath>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a'</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+Sp-1</m:t>
            </m:r>
          </m:num>
          <m:den>
            <m:r>
              <w:rPr>
                <w:rFonts w:ascii="Cambria Math" w:hAnsi="Cambria Math" w:cs="Arial"/>
                <w:sz w:val="32"/>
                <w:lang w:val="fr-FR"/>
              </w:rPr>
              <m:t>Se+Sp-1</m:t>
            </m:r>
          </m:den>
        </m:f>
      </m:oMath>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We now substitute this quantity into the equation for PPV and rearrange:</w:t>
      </w:r>
    </w:p>
    <w:p w:rsidR="001F62BF" w:rsidRPr="00724C6E" w:rsidRDefault="001F62BF" w:rsidP="001F62BF">
      <w:pPr>
        <w:pStyle w:val="NoSpacing"/>
        <w:spacing w:line="480" w:lineRule="auto"/>
        <w:rPr>
          <w:rFonts w:ascii="Arial" w:hAnsi="Arial" w:cs="Arial"/>
          <w:sz w:val="22"/>
        </w:rPr>
      </w:pPr>
    </w:p>
    <w:p w:rsidR="001F62BF" w:rsidRDefault="001F62BF" w:rsidP="001F62BF">
      <w:pPr>
        <w:pStyle w:val="NoSpacing"/>
        <w:spacing w:line="480" w:lineRule="auto"/>
        <w:rPr>
          <w:rFonts w:ascii="Arial" w:hAnsi="Arial" w:cs="Arial"/>
          <w:sz w:val="22"/>
          <w:lang w:val="fr-FR"/>
        </w:rPr>
      </w:pPr>
      <w:r w:rsidRPr="00724C6E">
        <w:rPr>
          <w:rFonts w:ascii="Arial" w:hAnsi="Arial" w:cs="Arial"/>
          <w:sz w:val="22"/>
          <w:lang w:val="fr-FR"/>
        </w:rPr>
        <w:t>PPV</w:t>
      </w:r>
      <w:r w:rsidRPr="00724C6E">
        <w:rPr>
          <w:rFonts w:ascii="Arial" w:hAnsi="Arial" w:cs="Arial"/>
          <w:sz w:val="22"/>
          <w:lang w:val="fr-FR"/>
        </w:rPr>
        <w:tab/>
        <w:t xml:space="preserve">= </w:t>
      </w:r>
      <w:r>
        <w:rPr>
          <w:rFonts w:ascii="Arial" w:hAnsi="Arial" w:cs="Arial"/>
          <w:sz w:val="32"/>
          <w:szCs w:val="36"/>
          <w:lang w:val="fr-FR"/>
        </w:rPr>
        <w:t xml:space="preserve"> </w:t>
      </w:r>
      <m:oMath>
        <m:f>
          <m:fPr>
            <m:ctrlPr>
              <w:rPr>
                <w:rFonts w:ascii="Cambria Math" w:hAnsi="Cambria Math" w:cs="Arial"/>
                <w:i/>
                <w:sz w:val="32"/>
                <w:lang w:val="fr-FR"/>
              </w:rPr>
            </m:ctrlPr>
          </m:fPr>
          <m:num>
            <m:r>
              <w:rPr>
                <w:rFonts w:ascii="Cambria Math" w:hAnsi="Cambria Math" w:cs="Arial"/>
                <w:sz w:val="32"/>
                <w:lang w:val="fr-FR"/>
              </w:rPr>
              <m:t>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Se</m:t>
            </m:r>
          </m:num>
          <m:den>
            <m:r>
              <w:rPr>
                <w:rFonts w:ascii="Cambria Math" w:hAnsi="Cambria Math" w:cs="Arial"/>
                <w:sz w:val="32"/>
                <w:lang w:val="fr-FR"/>
              </w:rPr>
              <m:t>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Se+(1-p</m:t>
            </m:r>
            <m:d>
              <m:dPr>
                <m:ctrlPr>
                  <w:rPr>
                    <w:rFonts w:ascii="Cambria Math" w:hAnsi="Cambria Math" w:cs="Arial"/>
                    <w:i/>
                    <w:sz w:val="32"/>
                    <w:lang w:val="fr-FR"/>
                  </w:rPr>
                </m:ctrlPr>
              </m:dPr>
              <m:e>
                <m:r>
                  <w:rPr>
                    <w:rFonts w:ascii="Cambria Math" w:hAnsi="Cambria Math" w:cs="Arial"/>
                    <w:sz w:val="32"/>
                    <w:lang w:val="fr-FR"/>
                  </w:rPr>
                  <m:t>E</m:t>
                </m:r>
              </m:e>
            </m:d>
            <m:r>
              <w:rPr>
                <w:rFonts w:ascii="Cambria Math" w:hAnsi="Cambria Math" w:cs="Arial"/>
                <w:sz w:val="32"/>
                <w:lang w:val="fr-FR"/>
              </w:rPr>
              <m:t>)(1-Sp)</m:t>
            </m:r>
          </m:den>
        </m:f>
      </m:oMath>
    </w:p>
    <w:p w:rsidR="001F62BF" w:rsidRDefault="001F62BF" w:rsidP="001F62BF">
      <w:pPr>
        <w:pStyle w:val="NoSpacing"/>
        <w:spacing w:line="480" w:lineRule="auto"/>
        <w:ind w:firstLine="720"/>
        <w:rPr>
          <w:rFonts w:ascii="Arial" w:hAnsi="Arial" w:cs="Arial"/>
          <w:sz w:val="22"/>
          <w:lang w:val="fr-FR"/>
        </w:rPr>
      </w:pPr>
      <w:r>
        <w:rPr>
          <w:rFonts w:ascii="Arial" w:hAnsi="Arial" w:cs="Arial"/>
          <w:sz w:val="22"/>
          <w:lang w:val="fr-FR"/>
        </w:rPr>
        <w:t xml:space="preserve">= </w:t>
      </w:r>
      <m:oMath>
        <m:f>
          <m:fPr>
            <m:ctrlPr>
              <w:rPr>
                <w:rFonts w:ascii="Cambria Math" w:hAnsi="Cambria Math" w:cs="Arial"/>
                <w:i/>
                <w:sz w:val="32"/>
                <w:lang w:val="fr-FR"/>
              </w:rPr>
            </m:ctrlPr>
          </m:fPr>
          <m:num>
            <m:r>
              <w:rPr>
                <w:rFonts w:ascii="Cambria Math" w:hAnsi="Cambria Math" w:cs="Arial"/>
                <w:sz w:val="32"/>
                <w:lang w:val="fr-FR"/>
              </w:rPr>
              <m:t>(Se)</m:t>
            </m:r>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a'</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+Sp-1</m:t>
                </m:r>
              </m:num>
              <m:den>
                <m:r>
                  <w:rPr>
                    <w:rFonts w:ascii="Cambria Math" w:hAnsi="Cambria Math" w:cs="Arial"/>
                    <w:sz w:val="32"/>
                    <w:lang w:val="fr-FR"/>
                  </w:rPr>
                  <m:t>Se+Sp-1</m:t>
                </m:r>
              </m:den>
            </m:f>
          </m:num>
          <m:den>
            <m:r>
              <w:rPr>
                <w:rFonts w:ascii="Cambria Math" w:hAnsi="Cambria Math" w:cs="Arial"/>
                <w:sz w:val="32"/>
                <w:lang w:val="fr-FR"/>
              </w:rPr>
              <m:t>(Se)</m:t>
            </m:r>
            <m:f>
              <m:fPr>
                <m:ctrlPr>
                  <w:rPr>
                    <w:rFonts w:ascii="Cambria Math" w:hAnsi="Cambria Math" w:cs="Arial"/>
                    <w:i/>
                    <w:sz w:val="32"/>
                    <w:lang w:val="fr-FR"/>
                  </w:rPr>
                </m:ctrlPr>
              </m:fPr>
              <m:num>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+Sp-1</m:t>
                </m:r>
              </m:num>
              <m:den>
                <m:r>
                  <w:rPr>
                    <w:rFonts w:ascii="Cambria Math" w:hAnsi="Cambria Math" w:cs="Arial"/>
                    <w:sz w:val="32"/>
                    <w:lang w:val="fr-FR"/>
                  </w:rPr>
                  <m:t>Se+Sp-1</m:t>
                </m:r>
              </m:den>
            </m:f>
            <m:r>
              <w:rPr>
                <w:rFonts w:ascii="Cambria Math" w:hAnsi="Cambria Math" w:cs="Arial"/>
                <w:sz w:val="32"/>
                <w:lang w:val="fr-FR"/>
              </w:rPr>
              <m:t>+(1-</m:t>
            </m:r>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a'</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+Sp-1</m:t>
                </m:r>
              </m:num>
              <m:den>
                <m:r>
                  <w:rPr>
                    <w:rFonts w:ascii="Cambria Math" w:hAnsi="Cambria Math" w:cs="Arial"/>
                    <w:sz w:val="32"/>
                    <w:lang w:val="fr-FR"/>
                  </w:rPr>
                  <m:t>Se+Sp-1</m:t>
                </m:r>
              </m:den>
            </m:f>
            <m:r>
              <w:rPr>
                <w:rFonts w:ascii="Cambria Math" w:hAnsi="Cambria Math" w:cs="Arial"/>
                <w:sz w:val="32"/>
                <w:lang w:val="fr-FR"/>
              </w:rPr>
              <m:t>)(1-Sp)</m:t>
            </m:r>
          </m:den>
        </m:f>
      </m:oMath>
    </w:p>
    <w:p w:rsidR="001F62BF" w:rsidRDefault="001F62BF" w:rsidP="001F62BF">
      <w:pPr>
        <w:pStyle w:val="NoSpacing"/>
        <w:spacing w:line="480" w:lineRule="auto"/>
        <w:ind w:firstLine="720"/>
        <w:rPr>
          <w:rFonts w:ascii="Arial" w:hAnsi="Arial" w:cs="Arial"/>
          <w:sz w:val="32"/>
          <w:lang w:val="fr-FR"/>
        </w:rPr>
      </w:pPr>
      <w:r w:rsidRPr="00D356A6">
        <w:rPr>
          <w:rFonts w:ascii="Arial" w:hAnsi="Arial" w:cs="Arial"/>
          <w:sz w:val="22"/>
          <w:lang w:val="fr-FR"/>
        </w:rPr>
        <w:t>=</w:t>
      </w:r>
      <w:r>
        <w:rPr>
          <w:rFonts w:ascii="Arial" w:hAnsi="Arial" w:cs="Arial"/>
          <w:sz w:val="32"/>
          <w:lang w:val="fr-FR"/>
        </w:rPr>
        <w:t xml:space="preserve"> </w:t>
      </w:r>
      <m:oMath>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Se(</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+SeSp-Se</m:t>
            </m:r>
          </m:num>
          <m:den>
            <m:f>
              <m:fPr>
                <m:ctrlPr>
                  <w:rPr>
                    <w:rFonts w:ascii="Cambria Math" w:hAnsi="Cambria Math" w:cs="Arial"/>
                    <w:i/>
                    <w:sz w:val="32"/>
                    <w:lang w:val="fr-FR"/>
                  </w:rPr>
                </m:ctrlPr>
              </m:fPr>
              <m:num>
                <m:r>
                  <w:rPr>
                    <w:rFonts w:ascii="Cambria Math" w:hAnsi="Cambria Math" w:cs="Arial"/>
                    <w:sz w:val="32"/>
                    <w:lang w:val="fr-FR"/>
                  </w:rPr>
                  <m:t>Se(</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+SeSp-Se+Se-</m:t>
            </m:r>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-SeSp+</m:t>
            </m:r>
            <m:f>
              <m:fPr>
                <m:ctrlPr>
                  <w:rPr>
                    <w:rFonts w:ascii="Cambria Math" w:hAnsi="Cambria Math" w:cs="Arial"/>
                    <w:i/>
                    <w:sz w:val="32"/>
                    <w:lang w:val="fr-FR"/>
                  </w:rPr>
                </m:ctrlPr>
              </m:fPr>
              <m:num>
                <m:r>
                  <w:rPr>
                    <w:rFonts w:ascii="Cambria Math" w:hAnsi="Cambria Math" w:cs="Arial"/>
                    <w:sz w:val="32"/>
                    <w:lang w:val="fr-FR"/>
                  </w:rPr>
                  <m:t>Sp(</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m:t>
                </m:r>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den>
        </m:f>
      </m:oMath>
    </w:p>
    <w:p w:rsidR="001F62BF" w:rsidRDefault="001F62BF" w:rsidP="001F62BF">
      <w:pPr>
        <w:pStyle w:val="NoSpacing"/>
        <w:spacing w:line="480" w:lineRule="auto"/>
        <w:ind w:firstLine="720"/>
        <w:rPr>
          <w:rFonts w:ascii="Arial" w:hAnsi="Arial" w:cs="Arial"/>
          <w:sz w:val="32"/>
          <w:lang w:val="fr-FR"/>
        </w:rPr>
      </w:pPr>
      <w:r w:rsidRPr="000407C2">
        <w:rPr>
          <w:rFonts w:ascii="Arial" w:hAnsi="Arial" w:cs="Arial"/>
          <w:sz w:val="22"/>
          <w:lang w:val="fr-FR"/>
        </w:rPr>
        <w:t>=</w:t>
      </w:r>
      <w:r>
        <w:rPr>
          <w:rFonts w:ascii="Arial" w:hAnsi="Arial" w:cs="Arial"/>
          <w:sz w:val="32"/>
          <w:lang w:val="fr-FR"/>
        </w:rPr>
        <w:t xml:space="preserve"> </w:t>
      </w:r>
      <m:oMath>
        <m:f>
          <m:fPr>
            <m:ctrlPr>
              <w:rPr>
                <w:rFonts w:ascii="Cambria Math" w:hAnsi="Cambria Math" w:cs="Arial"/>
                <w:i/>
                <w:sz w:val="32"/>
                <w:lang w:val="fr-FR"/>
              </w:rPr>
            </m:ctrlPr>
          </m:fPr>
          <m:num>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(Se+</m:t>
            </m:r>
            <m:f>
              <m:fPr>
                <m:ctrlPr>
                  <w:rPr>
                    <w:rFonts w:ascii="Cambria Math" w:hAnsi="Cambria Math" w:cs="Arial"/>
                    <w:i/>
                    <w:sz w:val="32"/>
                    <w:lang w:val="fr-FR"/>
                  </w:rPr>
                </m:ctrlPr>
              </m:fPr>
              <m:num>
                <m:r>
                  <w:rPr>
                    <w:rFonts w:ascii="Cambria Math" w:hAnsi="Cambria Math" w:cs="Arial"/>
                    <w:sz w:val="32"/>
                    <w:lang w:val="fr-FR"/>
                  </w:rPr>
                  <m:t>SeSp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num>
              <m:den>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den>
            </m:f>
            <m:r>
              <w:rPr>
                <w:rFonts w:ascii="Cambria Math" w:hAnsi="Cambria Math" w:cs="Arial"/>
                <w:sz w:val="32"/>
                <w:lang w:val="fr-FR"/>
              </w:rPr>
              <m:t>-</m:t>
            </m:r>
            <m:f>
              <m:fPr>
                <m:ctrlPr>
                  <w:rPr>
                    <w:rFonts w:ascii="Cambria Math" w:hAnsi="Cambria Math" w:cs="Arial"/>
                    <w:i/>
                    <w:sz w:val="32"/>
                    <w:lang w:val="fr-FR"/>
                  </w:rPr>
                </m:ctrlPr>
              </m:fPr>
              <m:num>
                <m:r>
                  <w:rPr>
                    <w:rFonts w:ascii="Cambria Math" w:hAnsi="Cambria Math" w:cs="Arial"/>
                    <w:sz w:val="32"/>
                    <w:lang w:val="fr-FR"/>
                  </w:rPr>
                  <m:t>Se</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num>
              <m:den>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den>
            </m:f>
            <m:r>
              <w:rPr>
                <w:rFonts w:ascii="Cambria Math" w:hAnsi="Cambria Math" w:cs="Arial"/>
                <w:sz w:val="32"/>
                <w:lang w:val="fr-FR"/>
              </w:rPr>
              <m:t>)</m:t>
            </m:r>
          </m:num>
          <m:den>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num>
              <m:den>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den>
            </m:f>
            <m:r>
              <w:rPr>
                <w:rFonts w:ascii="Cambria Math" w:hAnsi="Cambria Math" w:cs="Arial"/>
                <w:sz w:val="32"/>
                <w:lang w:val="fr-FR"/>
              </w:rPr>
              <m:t>(Se-1+Sp)</m:t>
            </m:r>
          </m:den>
        </m:f>
      </m:oMath>
    </w:p>
    <w:p w:rsidR="001F62BF" w:rsidRDefault="001F62BF" w:rsidP="001F62BF">
      <w:pPr>
        <w:pStyle w:val="NoSpacing"/>
        <w:spacing w:line="480" w:lineRule="auto"/>
        <w:ind w:firstLine="720"/>
        <w:rPr>
          <w:rFonts w:ascii="Arial" w:hAnsi="Arial" w:cs="Arial"/>
          <w:sz w:val="32"/>
          <w:lang w:val="fr-FR"/>
        </w:rPr>
      </w:pPr>
      <w:r w:rsidRPr="000407C2">
        <w:rPr>
          <w:rFonts w:ascii="Arial" w:hAnsi="Arial" w:cs="Arial"/>
          <w:sz w:val="22"/>
          <w:lang w:val="fr-FR"/>
        </w:rPr>
        <w:t>=</w:t>
      </w:r>
      <w:r>
        <w:rPr>
          <w:rFonts w:ascii="Arial" w:hAnsi="Arial" w:cs="Arial"/>
          <w:sz w:val="32"/>
          <w:lang w:val="fr-FR"/>
        </w:rPr>
        <w:t xml:space="preserve"> </w:t>
      </w:r>
      <m:oMath>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Se</m:t>
                </m:r>
              </m:num>
              <m:den>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den>
            </m:f>
            <m:r>
              <w:rPr>
                <w:rFonts w:ascii="Cambria Math" w:hAnsi="Cambria Math" w:cs="Arial"/>
                <w:sz w:val="32"/>
                <w:lang w:val="fr-FR"/>
              </w:rPr>
              <m:t>(</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num>
          <m:den>
            <m:r>
              <w:rPr>
                <w:rFonts w:ascii="Cambria Math" w:hAnsi="Cambria Math" w:cs="Arial"/>
                <w:sz w:val="32"/>
                <w:lang w:val="fr-FR"/>
              </w:rPr>
              <m:t>Se+Sp-1</m:t>
            </m:r>
          </m:den>
        </m:f>
      </m:oMath>
    </w:p>
    <w:p w:rsidR="001F62BF" w:rsidRPr="00724C6E" w:rsidRDefault="001F62BF" w:rsidP="001F62BF">
      <w:pPr>
        <w:pStyle w:val="NoSpacing"/>
        <w:spacing w:line="480" w:lineRule="auto"/>
        <w:rPr>
          <w:rFonts w:ascii="Arial" w:hAnsi="Arial" w:cs="Arial"/>
          <w:sz w:val="22"/>
          <w:lang w:val="fr-FR"/>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This quantity can be used as the exposure weight. From Table </w:t>
      </w:r>
      <w:r w:rsidR="0056231C">
        <w:rPr>
          <w:rFonts w:ascii="Arial" w:hAnsi="Arial" w:cs="Arial"/>
          <w:sz w:val="22"/>
        </w:rPr>
        <w:t>B</w:t>
      </w:r>
      <w:r w:rsidRPr="00724C6E">
        <w:rPr>
          <w:rFonts w:ascii="Arial" w:hAnsi="Arial" w:cs="Arial"/>
          <w:sz w:val="22"/>
        </w:rPr>
        <w:t>4, the misclassification adjusted N = Se</w:t>
      </w:r>
      <w:r w:rsidRPr="00724C6E">
        <w:rPr>
          <w:rFonts w:ascii="Arial" w:hAnsi="Arial" w:cs="Arial"/>
          <w:sz w:val="22"/>
          <w:vertAlign w:val="subscript"/>
        </w:rPr>
        <w:t>1</w:t>
      </w:r>
      <w:r w:rsidRPr="00724C6E">
        <w:rPr>
          <w:rFonts w:ascii="Arial" w:hAnsi="Arial" w:cs="Arial"/>
          <w:sz w:val="22"/>
        </w:rPr>
        <w:t>(π</w:t>
      </w:r>
      <w:r w:rsidRPr="00724C6E">
        <w:rPr>
          <w:rFonts w:ascii="Arial" w:hAnsi="Arial" w:cs="Arial"/>
          <w:sz w:val="22"/>
          <w:vertAlign w:val="subscript"/>
        </w:rPr>
        <w:t>11</w:t>
      </w:r>
      <w:r w:rsidRPr="00724C6E">
        <w:rPr>
          <w:rFonts w:ascii="Arial" w:hAnsi="Arial" w:cs="Arial"/>
          <w:sz w:val="22"/>
        </w:rPr>
        <w:t>a). This is equivalent to aʹ PPV</w:t>
      </w:r>
      <w:r>
        <w:rPr>
          <w:rFonts w:ascii="Arial" w:hAnsi="Arial" w:cs="Arial"/>
          <w:sz w:val="22"/>
        </w:rPr>
        <w:t xml:space="preserve"> (i.e., multiplying the misclassified cell count by the weight)</w:t>
      </w:r>
      <w:r w:rsidRPr="00724C6E">
        <w:rPr>
          <w:rFonts w:ascii="Arial" w:hAnsi="Arial" w:cs="Arial"/>
          <w:sz w:val="22"/>
        </w:rPr>
        <w:t>:</w:t>
      </w:r>
    </w:p>
    <w:p w:rsidR="001F62BF" w:rsidRPr="00724C6E" w:rsidRDefault="001F62BF" w:rsidP="001F62BF">
      <w:pPr>
        <w:pStyle w:val="NoSpacing"/>
        <w:spacing w:line="480" w:lineRule="auto"/>
        <w:rPr>
          <w:rFonts w:ascii="Arial" w:hAnsi="Arial" w:cs="Arial"/>
          <w:sz w:val="22"/>
        </w:rPr>
      </w:pPr>
    </w:p>
    <w:p w:rsidR="001F62BF" w:rsidRDefault="001F62BF" w:rsidP="001F62BF">
      <w:pPr>
        <w:pStyle w:val="NoSpacing"/>
        <w:spacing w:line="480" w:lineRule="auto"/>
        <w:rPr>
          <w:rFonts w:ascii="Arial" w:hAnsi="Arial" w:cs="Arial"/>
          <w:sz w:val="32"/>
          <w:lang w:val="fr-FR"/>
        </w:rPr>
      </w:pPr>
      <w:proofErr w:type="spellStart"/>
      <w:r w:rsidRPr="00724C6E">
        <w:rPr>
          <w:rFonts w:ascii="Arial" w:hAnsi="Arial" w:cs="Arial"/>
          <w:sz w:val="22"/>
          <w:lang w:val="fr-FR"/>
        </w:rPr>
        <w:t>a</w:t>
      </w:r>
      <w:proofErr w:type="spellEnd"/>
      <w:r w:rsidRPr="00724C6E">
        <w:rPr>
          <w:rFonts w:ascii="Arial" w:hAnsi="Arial" w:cs="Arial"/>
          <w:sz w:val="22"/>
          <w:lang w:val="fr-FR"/>
        </w:rPr>
        <w:t xml:space="preserve">ʹ PPV </w:t>
      </w:r>
      <w:r w:rsidRPr="00724C6E">
        <w:rPr>
          <w:rFonts w:ascii="Arial" w:hAnsi="Arial" w:cs="Arial"/>
          <w:sz w:val="22"/>
          <w:lang w:val="fr-FR"/>
        </w:rPr>
        <w:tab/>
        <w:t xml:space="preserve">= </w:t>
      </w:r>
      <m:oMath>
        <m:r>
          <w:rPr>
            <w:rFonts w:ascii="Cambria Math" w:hAnsi="Cambria Math" w:cs="Arial"/>
            <w:sz w:val="22"/>
            <w:lang w:val="fr-FR"/>
          </w:rPr>
          <m:t>(a')</m:t>
        </m:r>
        <m:f>
          <m:fPr>
            <m:ctrlPr>
              <w:rPr>
                <w:rFonts w:ascii="Cambria Math" w:hAnsi="Cambria Math" w:cs="Arial"/>
                <w:i/>
                <w:sz w:val="32"/>
                <w:lang w:val="fr-FR"/>
              </w:rPr>
            </m:ctrlPr>
          </m:fPr>
          <m:num>
            <m:f>
              <m:fPr>
                <m:ctrlPr>
                  <w:rPr>
                    <w:rFonts w:ascii="Cambria Math" w:hAnsi="Cambria Math" w:cs="Arial"/>
                    <w:i/>
                    <w:sz w:val="32"/>
                    <w:lang w:val="fr-FR"/>
                  </w:rPr>
                </m:ctrlPr>
              </m:fPr>
              <m:num>
                <m:r>
                  <w:rPr>
                    <w:rFonts w:ascii="Cambria Math" w:hAnsi="Cambria Math" w:cs="Arial"/>
                    <w:sz w:val="32"/>
                    <w:lang w:val="fr-FR"/>
                  </w:rPr>
                  <m:t>Se</m:t>
                </m:r>
              </m:num>
              <m:den>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den>
            </m:f>
            <m:r>
              <w:rPr>
                <w:rFonts w:ascii="Cambria Math" w:hAnsi="Cambria Math" w:cs="Arial"/>
                <w:sz w:val="32"/>
                <w:lang w:val="fr-FR"/>
              </w:rPr>
              <m:t>(</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num>
          <m:den>
            <m:r>
              <w:rPr>
                <w:rFonts w:ascii="Cambria Math" w:hAnsi="Cambria Math" w:cs="Arial"/>
                <w:sz w:val="32"/>
                <w:lang w:val="fr-FR"/>
              </w:rPr>
              <m:t>Se+Sp-1</m:t>
            </m:r>
          </m:den>
        </m:f>
      </m:oMath>
    </w:p>
    <w:p w:rsidR="001F62BF" w:rsidRDefault="001F62BF" w:rsidP="001F62BF">
      <w:pPr>
        <w:pStyle w:val="NoSpacing"/>
        <w:spacing w:line="480" w:lineRule="auto"/>
        <w:ind w:left="720" w:firstLine="720"/>
        <w:rPr>
          <w:rFonts w:ascii="Arial" w:hAnsi="Arial" w:cs="Arial"/>
          <w:sz w:val="22"/>
          <w:lang w:val="fr-FR"/>
        </w:rPr>
      </w:pPr>
      <w:r w:rsidRPr="00934676">
        <w:rPr>
          <w:rFonts w:ascii="Arial" w:hAnsi="Arial" w:cs="Arial"/>
          <w:sz w:val="22"/>
          <w:lang w:val="fr-FR"/>
        </w:rPr>
        <w:t>=</w:t>
      </w:r>
      <w:r>
        <w:rPr>
          <w:rFonts w:ascii="Arial" w:hAnsi="Arial" w:cs="Arial"/>
          <w:sz w:val="32"/>
          <w:lang w:val="fr-FR"/>
        </w:rPr>
        <w:t xml:space="preserve"> </w:t>
      </w:r>
      <m:oMath>
        <m:r>
          <w:rPr>
            <w:rFonts w:ascii="Cambria Math" w:hAnsi="Cambria Math" w:cs="Arial"/>
            <w:sz w:val="32"/>
            <w:lang w:val="fr-FR"/>
          </w:rPr>
          <m:t>Se</m:t>
        </m:r>
        <m:f>
          <m:fPr>
            <m:ctrlPr>
              <w:rPr>
                <w:rFonts w:ascii="Cambria Math" w:hAnsi="Cambria Math" w:cs="Arial"/>
                <w:i/>
                <w:sz w:val="32"/>
                <w:lang w:val="fr-FR"/>
              </w:rPr>
            </m:ctrlPr>
          </m:fPr>
          <m:num>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+Sp</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num>
          <m:den>
            <m:r>
              <w:rPr>
                <w:rFonts w:ascii="Cambria Math" w:hAnsi="Cambria Math" w:cs="Arial"/>
                <w:sz w:val="32"/>
                <w:lang w:val="fr-FR"/>
              </w:rPr>
              <m:t>Se+Sp-1</m:t>
            </m:r>
          </m:den>
        </m:f>
      </m:oMath>
    </w:p>
    <w:p w:rsidR="001F62BF" w:rsidRDefault="001F62BF" w:rsidP="001F62BF">
      <w:pPr>
        <w:pStyle w:val="NoSpacing"/>
        <w:spacing w:line="480" w:lineRule="auto"/>
        <w:rPr>
          <w:rFonts w:ascii="Arial" w:hAnsi="Arial" w:cs="Arial"/>
          <w:sz w:val="22"/>
          <w:lang w:val="fr-FR"/>
        </w:rPr>
      </w:pPr>
      <w:r>
        <w:rPr>
          <w:rFonts w:ascii="Arial" w:hAnsi="Arial" w:cs="Arial"/>
          <w:sz w:val="22"/>
          <w:lang w:val="fr-FR"/>
        </w:rPr>
        <w:tab/>
      </w:r>
      <w:r>
        <w:rPr>
          <w:rFonts w:ascii="Arial" w:hAnsi="Arial" w:cs="Arial"/>
          <w:sz w:val="22"/>
          <w:lang w:val="fr-FR"/>
        </w:rPr>
        <w:tab/>
        <w:t>= Se</w:t>
      </w:r>
      <w:r w:rsidRPr="00724C6E">
        <w:rPr>
          <w:rFonts w:ascii="Arial" w:hAnsi="Arial" w:cs="Arial"/>
          <w:sz w:val="22"/>
        </w:rPr>
        <w:t>(π</w:t>
      </w:r>
      <w:r w:rsidRPr="00724C6E">
        <w:rPr>
          <w:rFonts w:ascii="Arial" w:hAnsi="Arial" w:cs="Arial"/>
          <w:sz w:val="22"/>
          <w:vertAlign w:val="subscript"/>
        </w:rPr>
        <w:t>11</w:t>
      </w:r>
      <w:r>
        <w:rPr>
          <w:rFonts w:ascii="Arial" w:hAnsi="Arial" w:cs="Arial"/>
          <w:sz w:val="22"/>
        </w:rPr>
        <w:t>a)</w:t>
      </w:r>
    </w:p>
    <w:p w:rsidR="001F62BF" w:rsidRPr="00724C6E" w:rsidRDefault="001F62BF" w:rsidP="001F62BF">
      <w:pPr>
        <w:pStyle w:val="NoSpacing"/>
        <w:spacing w:line="480" w:lineRule="auto"/>
        <w:rPr>
          <w:rFonts w:ascii="Arial" w:hAnsi="Arial" w:cs="Arial"/>
          <w:sz w:val="22"/>
        </w:rPr>
      </w:pP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t xml:space="preserve">Similar derivations show that Se and </w:t>
      </w:r>
      <w:proofErr w:type="spellStart"/>
      <w:r w:rsidRPr="00724C6E">
        <w:rPr>
          <w:rFonts w:ascii="Arial" w:hAnsi="Arial" w:cs="Arial"/>
          <w:sz w:val="22"/>
        </w:rPr>
        <w:t>Sp</w:t>
      </w:r>
      <w:proofErr w:type="spellEnd"/>
      <w:r w:rsidRPr="00724C6E">
        <w:rPr>
          <w:rFonts w:ascii="Arial" w:hAnsi="Arial" w:cs="Arial"/>
          <w:sz w:val="22"/>
        </w:rPr>
        <w:t xml:space="preserve"> can be substituted for other predictive values for the weights (Table </w:t>
      </w:r>
      <w:r w:rsidR="0056231C">
        <w:rPr>
          <w:rFonts w:ascii="Arial" w:hAnsi="Arial" w:cs="Arial"/>
          <w:sz w:val="22"/>
        </w:rPr>
        <w:t>C1</w:t>
      </w:r>
      <w:r w:rsidRPr="00724C6E">
        <w:rPr>
          <w:rFonts w:ascii="Arial" w:hAnsi="Arial" w:cs="Arial"/>
          <w:sz w:val="22"/>
        </w:rPr>
        <w:t>).</w:t>
      </w:r>
    </w:p>
    <w:p w:rsidR="001F62BF" w:rsidRDefault="001F62BF" w:rsidP="001F62BF">
      <w:pPr>
        <w:pStyle w:val="NoSpacing"/>
        <w:spacing w:line="480" w:lineRule="auto"/>
        <w:rPr>
          <w:rFonts w:ascii="Arial" w:hAnsi="Arial" w:cs="Arial"/>
          <w:sz w:val="22"/>
        </w:rPr>
      </w:pPr>
    </w:p>
    <w:p w:rsidR="001F62BF" w:rsidRDefault="001F62BF" w:rsidP="001F62BF">
      <w:pPr>
        <w:pStyle w:val="NoSpacing"/>
        <w:spacing w:line="480" w:lineRule="auto"/>
        <w:rPr>
          <w:rFonts w:ascii="Arial" w:hAnsi="Arial" w:cs="Arial"/>
          <w:sz w:val="22"/>
        </w:rPr>
      </w:pPr>
    </w:p>
    <w:p w:rsidR="0056231C" w:rsidRDefault="0056231C">
      <w:pPr>
        <w:spacing w:after="160" w:line="259" w:lineRule="auto"/>
        <w:rPr>
          <w:rFonts w:ascii="Arial" w:hAnsi="Arial" w:cs="Arial"/>
          <w:sz w:val="22"/>
          <w:lang w:val="en-US"/>
        </w:rPr>
      </w:pPr>
      <w:r>
        <w:rPr>
          <w:rFonts w:ascii="Arial" w:hAnsi="Arial" w:cs="Arial"/>
          <w:sz w:val="22"/>
        </w:rPr>
        <w:br w:type="page"/>
      </w:r>
    </w:p>
    <w:p w:rsidR="001F62BF" w:rsidRPr="00724C6E" w:rsidRDefault="001F62BF" w:rsidP="001F62BF">
      <w:pPr>
        <w:pStyle w:val="NoSpacing"/>
        <w:spacing w:line="480" w:lineRule="auto"/>
        <w:rPr>
          <w:rFonts w:ascii="Arial" w:hAnsi="Arial" w:cs="Arial"/>
          <w:sz w:val="22"/>
        </w:rPr>
      </w:pPr>
      <w:r w:rsidRPr="00724C6E">
        <w:rPr>
          <w:rFonts w:ascii="Arial" w:hAnsi="Arial" w:cs="Arial"/>
          <w:sz w:val="22"/>
        </w:rPr>
        <w:lastRenderedPageBreak/>
        <w:t xml:space="preserve">Table </w:t>
      </w:r>
      <w:r w:rsidR="0056231C">
        <w:rPr>
          <w:rFonts w:ascii="Arial" w:hAnsi="Arial" w:cs="Arial"/>
          <w:sz w:val="22"/>
        </w:rPr>
        <w:t>C1</w:t>
      </w:r>
      <w:r w:rsidRPr="00724C6E">
        <w:rPr>
          <w:rFonts w:ascii="Arial" w:hAnsi="Arial" w:cs="Arial"/>
          <w:sz w:val="22"/>
        </w:rPr>
        <w:t>. Exposure Weights Using Sensitivity and Specificity.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05"/>
        <w:gridCol w:w="526"/>
        <w:gridCol w:w="1170"/>
        <w:gridCol w:w="4202"/>
        <w:gridCol w:w="1936"/>
      </w:tblGrid>
      <w:tr w:rsidR="001F62BF" w:rsidRPr="0070275C" w:rsidTr="001F62BF">
        <w:tc>
          <w:tcPr>
            <w:tcW w:w="517"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w:t>
            </w:r>
          </w:p>
        </w:tc>
        <w:tc>
          <w:tcPr>
            <w:tcW w:w="505"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M</w:t>
            </w:r>
          </w:p>
        </w:tc>
        <w:tc>
          <w:tcPr>
            <w:tcW w:w="526"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E</w:t>
            </w:r>
            <w:r w:rsidRPr="00724C6E">
              <w:rPr>
                <w:rFonts w:ascii="Arial" w:hAnsi="Arial" w:cs="Arial"/>
                <w:sz w:val="22"/>
                <w:vertAlign w:val="subscript"/>
              </w:rPr>
              <w:t>A</w:t>
            </w:r>
          </w:p>
        </w:tc>
        <w:tc>
          <w:tcPr>
            <w:tcW w:w="1170"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Observed N</w:t>
            </w:r>
          </w:p>
        </w:tc>
        <w:tc>
          <w:tcPr>
            <w:tcW w:w="4202"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 xml:space="preserve">Exposure </w:t>
            </w:r>
            <w:r>
              <w:rPr>
                <w:rFonts w:ascii="Arial" w:hAnsi="Arial" w:cs="Arial"/>
                <w:sz w:val="22"/>
              </w:rPr>
              <w:t>W</w:t>
            </w:r>
            <w:r w:rsidRPr="00724C6E">
              <w:rPr>
                <w:rFonts w:ascii="Arial" w:hAnsi="Arial" w:cs="Arial"/>
                <w:sz w:val="22"/>
              </w:rPr>
              <w:t>eight</w:t>
            </w:r>
          </w:p>
        </w:tc>
        <w:tc>
          <w:tcPr>
            <w:tcW w:w="1936" w:type="dxa"/>
            <w:tcBorders>
              <w:top w:val="single" w:sz="4" w:space="0" w:color="auto"/>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Misclassification</w:t>
            </w:r>
            <w:r>
              <w:rPr>
                <w:rFonts w:ascii="Arial" w:hAnsi="Arial" w:cs="Arial"/>
                <w:sz w:val="22"/>
              </w:rPr>
              <w:t>-</w:t>
            </w:r>
            <w:r w:rsidRPr="00724C6E">
              <w:rPr>
                <w:rFonts w:ascii="Arial" w:hAnsi="Arial" w:cs="Arial"/>
                <w:sz w:val="22"/>
              </w:rPr>
              <w:t>Adjusted N</w:t>
            </w:r>
          </w:p>
        </w:tc>
      </w:tr>
      <w:tr w:rsidR="001F62BF" w:rsidRPr="0070275C" w:rsidTr="001F62BF">
        <w:tc>
          <w:tcPr>
            <w:tcW w:w="517"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05"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26"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1170"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aʹ</w:t>
            </w:r>
          </w:p>
        </w:tc>
        <w:tc>
          <w:tcPr>
            <w:tcW w:w="4202" w:type="dxa"/>
            <w:tcBorders>
              <w:top w:val="single" w:sz="4" w:space="0" w:color="auto"/>
            </w:tcBorders>
          </w:tcPr>
          <w:p w:rsidR="001F62BF" w:rsidRPr="00351EA6" w:rsidRDefault="001F62BF" w:rsidP="001F62BF">
            <w:pPr>
              <w:pStyle w:val="NoSpacing"/>
              <w:spacing w:line="480" w:lineRule="auto"/>
              <w:ind w:firstLine="720"/>
              <w:rPr>
                <w:rFonts w:ascii="Arial" w:hAnsi="Arial" w:cs="Arial"/>
                <w:sz w:val="32"/>
                <w:lang w:val="fr-FR"/>
              </w:rPr>
            </w:pPr>
            <w:r>
              <w:rPr>
                <w:rFonts w:ascii="Arial" w:hAnsi="Arial" w:cs="Arial"/>
                <w:sz w:val="32"/>
                <w:lang w:val="fr-FR"/>
              </w:rPr>
              <w:t xml:space="preserve"> </w:t>
            </w:r>
            <m:oMath>
              <m:f>
                <m:fPr>
                  <m:ctrlPr>
                    <w:rPr>
                      <w:rFonts w:ascii="Cambria Math" w:hAnsi="Cambria Math" w:cs="Arial"/>
                      <w:i/>
                      <w:sz w:val="32"/>
                      <w:lang w:val="fr-FR"/>
                    </w:rPr>
                  </m:ctrlPr>
                </m:fPr>
                <m:num>
                  <m:f>
                    <m:fPr>
                      <m:ctrlPr>
                        <w:rPr>
                          <w:rFonts w:ascii="Cambria Math" w:hAnsi="Cambria Math" w:cs="Arial"/>
                          <w:i/>
                          <w:sz w:val="32"/>
                          <w:lang w:val="fr-FR"/>
                        </w:rPr>
                      </m:ctrlPr>
                    </m:fPr>
                    <m:num>
                      <m:sSub>
                        <m:sSubPr>
                          <m:ctrlPr>
                            <w:rPr>
                              <w:rFonts w:ascii="Cambria Math" w:hAnsi="Cambria Math" w:cs="Arial"/>
                              <w:i/>
                              <w:sz w:val="32"/>
                              <w:lang w:val="fr-FR"/>
                            </w:rPr>
                          </m:ctrlPr>
                        </m:sSubPr>
                        <m:e>
                          <m:r>
                            <w:rPr>
                              <w:rFonts w:ascii="Cambria Math" w:hAnsi="Cambria Math" w:cs="Arial"/>
                              <w:sz w:val="32"/>
                              <w:lang w:val="fr-FR"/>
                            </w:rPr>
                            <m:t>Se</m:t>
                          </m:r>
                        </m:e>
                        <m:sub>
                          <m:r>
                            <w:rPr>
                              <w:rFonts w:ascii="Cambria Math" w:hAnsi="Cambria Math" w:cs="Arial"/>
                              <w:sz w:val="32"/>
                              <w:lang w:val="fr-FR"/>
                            </w:rPr>
                            <m:t>1</m:t>
                          </m:r>
                        </m:sub>
                      </m:sSub>
                    </m:num>
                    <m:den>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den>
                  </m:f>
                  <m:r>
                    <w:rPr>
                      <w:rFonts w:ascii="Cambria Math" w:hAnsi="Cambria Math" w:cs="Arial"/>
                      <w:sz w:val="32"/>
                      <w:lang w:val="fr-FR"/>
                    </w:rPr>
                    <m:t>(</m:t>
                  </m:r>
                  <m:sSup>
                    <m:sSupPr>
                      <m:ctrlPr>
                        <w:rPr>
                          <w:rFonts w:ascii="Cambria Math" w:hAnsi="Cambria Math" w:cs="Arial"/>
                          <w:i/>
                          <w:sz w:val="32"/>
                          <w:lang w:val="fr-FR"/>
                        </w:rPr>
                      </m:ctrlPr>
                    </m:sSupPr>
                    <m:e>
                      <m:r>
                        <w:rPr>
                          <w:rFonts w:ascii="Cambria Math" w:hAnsi="Cambria Math" w:cs="Arial"/>
                          <w:sz w:val="32"/>
                          <w:lang w:val="fr-FR"/>
                        </w:rPr>
                        <m:t>a</m:t>
                      </m:r>
                    </m:e>
                    <m:sup>
                      <m:r>
                        <w:rPr>
                          <w:rFonts w:ascii="Cambria Math" w:hAnsi="Cambria Math" w:cs="Arial"/>
                          <w:sz w:val="32"/>
                          <w:lang w:val="fr-FR"/>
                        </w:rPr>
                        <m:t>'</m:t>
                      </m:r>
                    </m:sup>
                  </m:sSup>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Sp</m:t>
                      </m:r>
                    </m:e>
                    <m:sub>
                      <m:r>
                        <w:rPr>
                          <w:rFonts w:ascii="Cambria Math" w:hAnsi="Cambria Math" w:cs="Arial"/>
                          <w:sz w:val="32"/>
                          <w:lang w:val="fr-FR"/>
                        </w:rPr>
                        <m:t>1</m:t>
                      </m:r>
                    </m:sub>
                  </m:sSub>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M</m:t>
                      </m:r>
                    </m:e>
                    <m:sub>
                      <m:r>
                        <w:rPr>
                          <w:rFonts w:ascii="Cambria Math" w:hAnsi="Cambria Math" w:cs="Arial"/>
                          <w:sz w:val="32"/>
                          <w:lang w:val="fr-FR"/>
                        </w:rPr>
                        <m:t>1</m:t>
                      </m:r>
                    </m:sub>
                  </m:sSub>
                  <m:r>
                    <w:rPr>
                      <w:rFonts w:ascii="Cambria Math" w:hAnsi="Cambria Math" w:cs="Arial"/>
                      <w:sz w:val="32"/>
                      <w:lang w:val="fr-FR"/>
                    </w:rPr>
                    <m:t>)</m:t>
                  </m:r>
                </m:num>
                <m:den>
                  <m:sSub>
                    <m:sSubPr>
                      <m:ctrlPr>
                        <w:rPr>
                          <w:rFonts w:ascii="Cambria Math" w:hAnsi="Cambria Math" w:cs="Arial"/>
                          <w:i/>
                          <w:sz w:val="32"/>
                          <w:lang w:val="fr-FR"/>
                        </w:rPr>
                      </m:ctrlPr>
                    </m:sSubPr>
                    <m:e>
                      <m:r>
                        <w:rPr>
                          <w:rFonts w:ascii="Cambria Math" w:hAnsi="Cambria Math" w:cs="Arial"/>
                          <w:sz w:val="32"/>
                          <w:lang w:val="fr-FR"/>
                        </w:rPr>
                        <m:t>Se</m:t>
                      </m:r>
                    </m:e>
                    <m:sub>
                      <m:r>
                        <w:rPr>
                          <w:rFonts w:ascii="Cambria Math" w:hAnsi="Cambria Math" w:cs="Arial"/>
                          <w:sz w:val="32"/>
                          <w:lang w:val="fr-FR"/>
                        </w:rPr>
                        <m:t>1</m:t>
                      </m:r>
                    </m:sub>
                  </m:sSub>
                  <m:r>
                    <w:rPr>
                      <w:rFonts w:ascii="Cambria Math" w:hAnsi="Cambria Math" w:cs="Arial"/>
                      <w:sz w:val="32"/>
                      <w:lang w:val="fr-FR"/>
                    </w:rPr>
                    <m:t>+</m:t>
                  </m:r>
                  <m:sSub>
                    <m:sSubPr>
                      <m:ctrlPr>
                        <w:rPr>
                          <w:rFonts w:ascii="Cambria Math" w:hAnsi="Cambria Math" w:cs="Arial"/>
                          <w:i/>
                          <w:sz w:val="32"/>
                          <w:lang w:val="fr-FR"/>
                        </w:rPr>
                      </m:ctrlPr>
                    </m:sSubPr>
                    <m:e>
                      <m:r>
                        <w:rPr>
                          <w:rFonts w:ascii="Cambria Math" w:hAnsi="Cambria Math" w:cs="Arial"/>
                          <w:sz w:val="32"/>
                          <w:lang w:val="fr-FR"/>
                        </w:rPr>
                        <m:t>Sp</m:t>
                      </m:r>
                    </m:e>
                    <m:sub>
                      <m:r>
                        <w:rPr>
                          <w:rFonts w:ascii="Cambria Math" w:hAnsi="Cambria Math" w:cs="Arial"/>
                          <w:sz w:val="32"/>
                          <w:lang w:val="fr-FR"/>
                        </w:rPr>
                        <m:t>1</m:t>
                      </m:r>
                    </m:sub>
                  </m:sSub>
                  <m:r>
                    <w:rPr>
                      <w:rFonts w:ascii="Cambria Math" w:hAnsi="Cambria Math" w:cs="Arial"/>
                      <w:sz w:val="32"/>
                      <w:lang w:val="fr-FR"/>
                    </w:rPr>
                    <m:t>-1</m:t>
                  </m:r>
                </m:den>
              </m:f>
            </m:oMath>
          </w:p>
        </w:tc>
        <w:tc>
          <w:tcPr>
            <w:tcW w:w="1936" w:type="dxa"/>
            <w:tcBorders>
              <w:top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1</w:t>
            </w:r>
            <w:r w:rsidRPr="00724C6E">
              <w:rPr>
                <w:rFonts w:ascii="Arial" w:hAnsi="Arial" w:cs="Arial"/>
                <w:sz w:val="22"/>
              </w:rPr>
              <w:t>)π</w:t>
            </w:r>
            <w:r w:rsidRPr="00724C6E">
              <w:rPr>
                <w:rFonts w:ascii="Arial" w:hAnsi="Arial" w:cs="Arial"/>
                <w:sz w:val="22"/>
                <w:vertAlign w:val="subscript"/>
              </w:rPr>
              <w:t>11</w:t>
            </w:r>
            <w:r w:rsidRPr="00724C6E">
              <w:rPr>
                <w:rFonts w:ascii="Arial" w:hAnsi="Arial" w:cs="Arial"/>
                <w:sz w:val="22"/>
              </w:rPr>
              <w:t>a</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aʹ</w:t>
            </w:r>
          </w:p>
        </w:tc>
        <w:tc>
          <w:tcPr>
            <w:tcW w:w="4202" w:type="dxa"/>
          </w:tcPr>
          <w:p w:rsidR="001F62BF" w:rsidRPr="00724C6E" w:rsidRDefault="001F62BF" w:rsidP="001F62BF">
            <w:pPr>
              <w:pStyle w:val="NoSpacing"/>
              <w:spacing w:line="480" w:lineRule="auto"/>
              <w:jc w:val="center"/>
              <w:rPr>
                <w:rFonts w:ascii="Arial" w:hAnsi="Arial" w:cs="Arial"/>
                <w:sz w:val="22"/>
                <w:lang w:val="fr-FR"/>
              </w:rPr>
            </w:pPr>
            <m:oMathPara>
              <m:oMath>
                <m:r>
                  <w:rPr>
                    <w:rFonts w:ascii="Cambria Math" w:hAnsi="Cambria Math" w:cs="Arial"/>
                    <w:lang w:val="fr-FR"/>
                  </w:rPr>
                  <m:t>1-</m:t>
                </m:r>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num>
                      <m:den>
                        <m:sSup>
                          <m:sSupPr>
                            <m:ctrlPr>
                              <w:rPr>
                                <w:rFonts w:ascii="Cambria Math" w:hAnsi="Cambria Math" w:cs="Arial"/>
                                <w:i/>
                                <w:lang w:val="fr-FR"/>
                              </w:rPr>
                            </m:ctrlPr>
                          </m:sSupPr>
                          <m:e>
                            <m:r>
                              <w:rPr>
                                <w:rFonts w:ascii="Cambria Math" w:hAnsi="Cambria Math" w:cs="Arial"/>
                                <w:lang w:val="fr-FR"/>
                              </w:rPr>
                              <m:t>a</m:t>
                            </m:r>
                          </m:e>
                          <m:sup>
                            <m:r>
                              <w:rPr>
                                <w:rFonts w:ascii="Cambria Math" w:hAnsi="Cambria Math" w:cs="Arial"/>
                                <w:lang w:val="fr-FR"/>
                              </w:rPr>
                              <m:t>'</m:t>
                            </m:r>
                          </m:sup>
                        </m:sSup>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a</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bʹ</w:t>
            </w:r>
          </w:p>
        </w:tc>
        <w:tc>
          <w:tcPr>
            <w:tcW w:w="4202" w:type="dxa"/>
          </w:tcPr>
          <w:p w:rsidR="001F62BF" w:rsidRPr="00724C6E" w:rsidRDefault="001F62BF" w:rsidP="001F62BF">
            <w:pPr>
              <w:pStyle w:val="NoSpacing"/>
              <w:spacing w:line="480" w:lineRule="auto"/>
              <w:jc w:val="center"/>
              <w:rPr>
                <w:rFonts w:ascii="Arial" w:hAnsi="Arial" w:cs="Arial"/>
                <w:sz w:val="22"/>
                <w:lang w:val="fr-FR"/>
              </w:rPr>
            </w:pPr>
            <m:oMathPara>
              <m:oMath>
                <m:r>
                  <w:rPr>
                    <w:rFonts w:ascii="Cambria Math" w:hAnsi="Cambria Math" w:cs="Arial"/>
                    <w:lang w:val="fr-FR"/>
                  </w:rPr>
                  <m:t>1-</m:t>
                </m:r>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num>
                      <m:den>
                        <m:r>
                          <w:rPr>
                            <w:rFonts w:ascii="Cambria Math" w:hAnsi="Cambria Math" w:cs="Arial"/>
                            <w:lang w:val="fr-FR"/>
                          </w:rPr>
                          <m:t>b'</m:t>
                        </m:r>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b</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11</w:t>
            </w:r>
            <w:r w:rsidRPr="00724C6E">
              <w:rPr>
                <w:rFonts w:ascii="Arial" w:hAnsi="Arial" w:cs="Arial"/>
                <w:sz w:val="22"/>
              </w:rPr>
              <w:t>a</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bʹ</w:t>
            </w:r>
          </w:p>
        </w:tc>
        <w:tc>
          <w:tcPr>
            <w:tcW w:w="4202" w:type="dxa"/>
          </w:tcPr>
          <w:p w:rsidR="001F62BF" w:rsidRPr="00724C6E" w:rsidRDefault="00D447EE" w:rsidP="001F62BF">
            <w:pPr>
              <w:pStyle w:val="NoSpacing"/>
              <w:spacing w:line="480" w:lineRule="auto"/>
              <w:jc w:val="center"/>
              <w:rPr>
                <w:rFonts w:ascii="Arial" w:hAnsi="Arial" w:cs="Arial"/>
                <w:sz w:val="22"/>
                <w:lang w:val="fr-FR"/>
              </w:rPr>
            </w:pPr>
            <m:oMathPara>
              <m:oMath>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num>
                      <m:den>
                        <m:r>
                          <w:rPr>
                            <w:rFonts w:ascii="Cambria Math" w:hAnsi="Cambria Math" w:cs="Arial"/>
                            <w:lang w:val="fr-FR"/>
                          </w:rPr>
                          <m:t>b'</m:t>
                        </m:r>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b</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1</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1</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1</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1</w:t>
            </w:r>
            <w:r w:rsidRPr="00724C6E">
              <w:rPr>
                <w:rFonts w:ascii="Arial" w:hAnsi="Arial" w:cs="Arial"/>
                <w:sz w:val="22"/>
              </w:rPr>
              <w:t>) π</w:t>
            </w:r>
            <w:r w:rsidRPr="00724C6E">
              <w:rPr>
                <w:rFonts w:ascii="Arial" w:hAnsi="Arial" w:cs="Arial"/>
                <w:sz w:val="22"/>
                <w:vertAlign w:val="subscript"/>
              </w:rPr>
              <w:t>10</w:t>
            </w:r>
            <w:r w:rsidRPr="00724C6E">
              <w:rPr>
                <w:rFonts w:ascii="Arial" w:hAnsi="Arial" w:cs="Arial"/>
                <w:sz w:val="22"/>
              </w:rPr>
              <w:t>b</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cʹ</w:t>
            </w:r>
          </w:p>
        </w:tc>
        <w:tc>
          <w:tcPr>
            <w:tcW w:w="4202" w:type="dxa"/>
          </w:tcPr>
          <w:p w:rsidR="001F62BF" w:rsidRPr="00724C6E" w:rsidRDefault="00D447EE" w:rsidP="001F62BF">
            <w:pPr>
              <w:pStyle w:val="NoSpacing"/>
              <w:spacing w:line="480" w:lineRule="auto"/>
              <w:jc w:val="center"/>
              <w:rPr>
                <w:rFonts w:ascii="Arial" w:hAnsi="Arial" w:cs="Arial"/>
                <w:sz w:val="22"/>
                <w:lang w:val="fr-FR"/>
              </w:rPr>
            </w:pPr>
            <m:oMathPara>
              <m:oMath>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num>
                      <m:den>
                        <m:sSup>
                          <m:sSupPr>
                            <m:ctrlPr>
                              <w:rPr>
                                <w:rFonts w:ascii="Cambria Math" w:hAnsi="Cambria Math" w:cs="Arial"/>
                                <w:i/>
                                <w:lang w:val="fr-FR"/>
                              </w:rPr>
                            </m:ctrlPr>
                          </m:sSupPr>
                          <m:e>
                            <m:r>
                              <w:rPr>
                                <w:rFonts w:ascii="Cambria Math" w:hAnsi="Cambria Math" w:cs="Arial"/>
                                <w:lang w:val="fr-FR"/>
                              </w:rPr>
                              <m:t>c</m:t>
                            </m:r>
                          </m:e>
                          <m:sup>
                            <m:r>
                              <w:rPr>
                                <w:rFonts w:ascii="Cambria Math" w:hAnsi="Cambria Math" w:cs="Arial"/>
                                <w:lang w:val="fr-FR"/>
                              </w:rPr>
                              <m:t>'</m:t>
                            </m:r>
                          </m:sup>
                        </m:sSup>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c</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cʹ</w:t>
            </w:r>
          </w:p>
        </w:tc>
        <w:tc>
          <w:tcPr>
            <w:tcW w:w="4202" w:type="dxa"/>
          </w:tcPr>
          <w:p w:rsidR="001F62BF" w:rsidRPr="00724C6E" w:rsidRDefault="001F62BF" w:rsidP="001F62BF">
            <w:pPr>
              <w:pStyle w:val="NoSpacing"/>
              <w:spacing w:line="480" w:lineRule="auto"/>
              <w:jc w:val="center"/>
              <w:rPr>
                <w:rFonts w:ascii="Arial" w:hAnsi="Arial" w:cs="Arial"/>
                <w:sz w:val="22"/>
                <w:lang w:val="fr-FR"/>
              </w:rPr>
            </w:pPr>
            <m:oMathPara>
              <m:oMath>
                <m:r>
                  <w:rPr>
                    <w:rFonts w:ascii="Cambria Math" w:hAnsi="Cambria Math" w:cs="Arial"/>
                    <w:lang w:val="fr-FR"/>
                  </w:rPr>
                  <m:t>1-</m:t>
                </m:r>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num>
                      <m:den>
                        <m:sSup>
                          <m:sSupPr>
                            <m:ctrlPr>
                              <w:rPr>
                                <w:rFonts w:ascii="Cambria Math" w:hAnsi="Cambria Math" w:cs="Arial"/>
                                <w:i/>
                                <w:lang w:val="fr-FR"/>
                              </w:rPr>
                            </m:ctrlPr>
                          </m:sSupPr>
                          <m:e>
                            <m:r>
                              <w:rPr>
                                <w:rFonts w:ascii="Cambria Math" w:hAnsi="Cambria Math" w:cs="Arial"/>
                                <w:lang w:val="fr-FR"/>
                              </w:rPr>
                              <m:t>c</m:t>
                            </m:r>
                          </m:e>
                          <m:sup>
                            <m:r>
                              <w:rPr>
                                <w:rFonts w:ascii="Cambria Math" w:hAnsi="Cambria Math" w:cs="Arial"/>
                                <w:lang w:val="fr-FR"/>
                              </w:rPr>
                              <m:t>'</m:t>
                            </m:r>
                          </m:sup>
                        </m:sSup>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c</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r>
      <w:tr w:rsidR="001F62BF" w:rsidRPr="0070275C" w:rsidTr="001F62BF">
        <w:tc>
          <w:tcPr>
            <w:tcW w:w="517"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05"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2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w:t>
            </w:r>
          </w:p>
        </w:tc>
        <w:tc>
          <w:tcPr>
            <w:tcW w:w="1170"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dʹ</w:t>
            </w:r>
          </w:p>
        </w:tc>
        <w:tc>
          <w:tcPr>
            <w:tcW w:w="4202" w:type="dxa"/>
          </w:tcPr>
          <w:p w:rsidR="001F62BF" w:rsidRPr="00724C6E" w:rsidRDefault="001F62BF" w:rsidP="001F62BF">
            <w:pPr>
              <w:pStyle w:val="NoSpacing"/>
              <w:spacing w:line="480" w:lineRule="auto"/>
              <w:jc w:val="center"/>
              <w:rPr>
                <w:rFonts w:ascii="Arial" w:hAnsi="Arial" w:cs="Arial"/>
                <w:sz w:val="22"/>
                <w:lang w:val="fr-FR"/>
              </w:rPr>
            </w:pPr>
            <m:oMathPara>
              <m:oMath>
                <m:r>
                  <w:rPr>
                    <w:rFonts w:ascii="Cambria Math" w:hAnsi="Cambria Math" w:cs="Arial"/>
                    <w:lang w:val="fr-FR"/>
                  </w:rPr>
                  <m:t>1-</m:t>
                </m:r>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num>
                      <m:den>
                        <m:r>
                          <w:rPr>
                            <w:rFonts w:ascii="Cambria Math" w:hAnsi="Cambria Math" w:cs="Arial"/>
                            <w:lang w:val="fr-FR"/>
                          </w:rPr>
                          <m:t>d'</m:t>
                        </m:r>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d</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r>
                      <w:rPr>
                        <w:rFonts w:ascii="Cambria Math" w:hAnsi="Cambria Math" w:cs="Arial"/>
                        <w:lang w:val="fr-FR"/>
                      </w:rPr>
                      <m:t>-1</m:t>
                    </m:r>
                  </m:den>
                </m:f>
              </m:oMath>
            </m:oMathPara>
          </w:p>
        </w:tc>
        <w:tc>
          <w:tcPr>
            <w:tcW w:w="1936" w:type="dxa"/>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(1-Se</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01</w:t>
            </w:r>
            <w:r w:rsidRPr="00724C6E">
              <w:rPr>
                <w:rFonts w:ascii="Arial" w:hAnsi="Arial" w:cs="Arial"/>
                <w:sz w:val="22"/>
              </w:rPr>
              <w:t>c</w:t>
            </w:r>
          </w:p>
        </w:tc>
      </w:tr>
      <w:tr w:rsidR="001F62BF" w:rsidRPr="0070275C" w:rsidTr="001F62BF">
        <w:tc>
          <w:tcPr>
            <w:tcW w:w="517"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05"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526"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0</w:t>
            </w:r>
          </w:p>
        </w:tc>
        <w:tc>
          <w:tcPr>
            <w:tcW w:w="1170"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dʹ</w:t>
            </w:r>
          </w:p>
        </w:tc>
        <w:tc>
          <w:tcPr>
            <w:tcW w:w="4202" w:type="dxa"/>
            <w:tcBorders>
              <w:bottom w:val="single" w:sz="4" w:space="0" w:color="auto"/>
            </w:tcBorders>
          </w:tcPr>
          <w:p w:rsidR="001F62BF" w:rsidRPr="00724C6E" w:rsidRDefault="00D447EE" w:rsidP="001F62BF">
            <w:pPr>
              <w:pStyle w:val="NoSpacing"/>
              <w:spacing w:line="480" w:lineRule="auto"/>
              <w:jc w:val="center"/>
              <w:rPr>
                <w:rFonts w:ascii="Arial" w:hAnsi="Arial" w:cs="Arial"/>
                <w:sz w:val="22"/>
                <w:lang w:val="fr-FR"/>
              </w:rPr>
            </w:pPr>
            <m:oMathPara>
              <m:oMath>
                <m:f>
                  <m:fPr>
                    <m:ctrlPr>
                      <w:rPr>
                        <w:rFonts w:ascii="Cambria Math" w:hAnsi="Cambria Math" w:cs="Arial"/>
                        <w:i/>
                        <w:lang w:val="fr-FR"/>
                      </w:rPr>
                    </m:ctrlPr>
                  </m:fPr>
                  <m:num>
                    <m:f>
                      <m:fPr>
                        <m:ctrlPr>
                          <w:rPr>
                            <w:rFonts w:ascii="Cambria Math" w:hAnsi="Cambria Math" w:cs="Arial"/>
                            <w:i/>
                            <w:lang w:val="fr-FR"/>
                          </w:rPr>
                        </m:ctrlPr>
                      </m:fPr>
                      <m:num>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num>
                      <m:den>
                        <m:r>
                          <w:rPr>
                            <w:rFonts w:ascii="Cambria Math" w:hAnsi="Cambria Math" w:cs="Arial"/>
                            <w:lang w:val="fr-FR"/>
                          </w:rPr>
                          <m:t>d'</m:t>
                        </m:r>
                      </m:den>
                    </m:f>
                    <m:r>
                      <w:rPr>
                        <w:rFonts w:ascii="Cambria Math" w:hAnsi="Cambria Math" w:cs="Arial"/>
                        <w:lang w:val="fr-FR"/>
                      </w:rPr>
                      <m:t>(</m:t>
                    </m:r>
                    <m:sSup>
                      <m:sSupPr>
                        <m:ctrlPr>
                          <w:rPr>
                            <w:rFonts w:ascii="Cambria Math" w:hAnsi="Cambria Math" w:cs="Arial"/>
                            <w:i/>
                            <w:lang w:val="fr-FR"/>
                          </w:rPr>
                        </m:ctrlPr>
                      </m:sSupPr>
                      <m:e>
                        <m:r>
                          <w:rPr>
                            <w:rFonts w:ascii="Cambria Math" w:hAnsi="Cambria Math" w:cs="Arial"/>
                            <w:lang w:val="fr-FR"/>
                          </w:rPr>
                          <m:t>d</m:t>
                        </m:r>
                      </m:e>
                      <m:sup>
                        <m:r>
                          <w:rPr>
                            <w:rFonts w:ascii="Cambria Math" w:hAnsi="Cambria Math" w:cs="Arial"/>
                            <w:lang w:val="fr-FR"/>
                          </w:rPr>
                          <m:t>'</m:t>
                        </m:r>
                      </m:sup>
                    </m:sSup>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M</m:t>
                        </m:r>
                      </m:e>
                      <m:sub>
                        <m:r>
                          <w:rPr>
                            <w:rFonts w:ascii="Cambria Math" w:hAnsi="Cambria Math" w:cs="Arial"/>
                            <w:lang w:val="fr-FR"/>
                          </w:rPr>
                          <m:t>0</m:t>
                        </m:r>
                      </m:sub>
                    </m:sSub>
                    <m:r>
                      <w:rPr>
                        <w:rFonts w:ascii="Cambria Math" w:hAnsi="Cambria Math" w:cs="Arial"/>
                        <w:lang w:val="fr-FR"/>
                      </w:rPr>
                      <m:t>)</m:t>
                    </m:r>
                  </m:num>
                  <m:den>
                    <m:sSub>
                      <m:sSubPr>
                        <m:ctrlPr>
                          <w:rPr>
                            <w:rFonts w:ascii="Cambria Math" w:hAnsi="Cambria Math" w:cs="Arial"/>
                            <w:i/>
                            <w:lang w:val="fr-FR"/>
                          </w:rPr>
                        </m:ctrlPr>
                      </m:sSubPr>
                      <m:e>
                        <m:r>
                          <w:rPr>
                            <w:rFonts w:ascii="Cambria Math" w:hAnsi="Cambria Math" w:cs="Arial"/>
                            <w:lang w:val="fr-FR"/>
                          </w:rPr>
                          <m:t>Se</m:t>
                        </m:r>
                      </m:e>
                      <m:sub>
                        <m:r>
                          <w:rPr>
                            <w:rFonts w:ascii="Cambria Math" w:hAnsi="Cambria Math" w:cs="Arial"/>
                            <w:lang w:val="fr-FR"/>
                          </w:rPr>
                          <m:t>0</m:t>
                        </m:r>
                      </m:sub>
                    </m:sSub>
                    <m:r>
                      <w:rPr>
                        <w:rFonts w:ascii="Cambria Math" w:hAnsi="Cambria Math" w:cs="Arial"/>
                        <w:lang w:val="fr-FR"/>
                      </w:rPr>
                      <m:t>+</m:t>
                    </m:r>
                    <m:sSub>
                      <m:sSubPr>
                        <m:ctrlPr>
                          <w:rPr>
                            <w:rFonts w:ascii="Cambria Math" w:hAnsi="Cambria Math" w:cs="Arial"/>
                            <w:i/>
                            <w:lang w:val="fr-FR"/>
                          </w:rPr>
                        </m:ctrlPr>
                      </m:sSubPr>
                      <m:e>
                        <m:r>
                          <w:rPr>
                            <w:rFonts w:ascii="Cambria Math" w:hAnsi="Cambria Math" w:cs="Arial"/>
                            <w:lang w:val="fr-FR"/>
                          </w:rPr>
                          <m:t>Sp</m:t>
                        </m:r>
                      </m:e>
                      <m:sub>
                        <m:r>
                          <w:rPr>
                            <w:rFonts w:ascii="Cambria Math" w:hAnsi="Cambria Math" w:cs="Arial"/>
                            <w:lang w:val="fr-FR"/>
                          </w:rPr>
                          <m:t>0</m:t>
                        </m:r>
                      </m:sub>
                    </m:sSub>
                    <m:r>
                      <w:rPr>
                        <w:rFonts w:ascii="Cambria Math" w:hAnsi="Cambria Math" w:cs="Arial"/>
                        <w:lang w:val="fr-FR"/>
                      </w:rPr>
                      <m:t>-1</m:t>
                    </m:r>
                  </m:den>
                </m:f>
              </m:oMath>
            </m:oMathPara>
          </w:p>
        </w:tc>
        <w:tc>
          <w:tcPr>
            <w:tcW w:w="1936" w:type="dxa"/>
            <w:tcBorders>
              <w:bottom w:val="single" w:sz="4" w:space="0" w:color="auto"/>
            </w:tcBorders>
          </w:tcPr>
          <w:p w:rsidR="001F62BF" w:rsidRPr="00724C6E" w:rsidRDefault="001F62BF" w:rsidP="001F62BF">
            <w:pPr>
              <w:pStyle w:val="NoSpacing"/>
              <w:spacing w:line="480" w:lineRule="auto"/>
              <w:jc w:val="center"/>
              <w:rPr>
                <w:rFonts w:ascii="Arial" w:hAnsi="Arial" w:cs="Arial"/>
                <w:sz w:val="22"/>
              </w:rPr>
            </w:pPr>
            <w:r w:rsidRPr="00724C6E">
              <w:rPr>
                <w:rFonts w:ascii="Arial" w:hAnsi="Arial" w:cs="Arial"/>
                <w:sz w:val="22"/>
              </w:rPr>
              <w:t>(Sp</w:t>
            </w:r>
            <w:r w:rsidRPr="00724C6E">
              <w:rPr>
                <w:rFonts w:ascii="Arial" w:hAnsi="Arial" w:cs="Arial"/>
                <w:sz w:val="22"/>
                <w:vertAlign w:val="subscript"/>
              </w:rPr>
              <w:t>0</w:t>
            </w:r>
            <w:r w:rsidRPr="00724C6E">
              <w:rPr>
                <w:rFonts w:ascii="Arial" w:hAnsi="Arial" w:cs="Arial"/>
                <w:sz w:val="22"/>
              </w:rPr>
              <w:t>) π</w:t>
            </w:r>
            <w:r w:rsidRPr="00724C6E">
              <w:rPr>
                <w:rFonts w:ascii="Arial" w:hAnsi="Arial" w:cs="Arial"/>
                <w:sz w:val="22"/>
                <w:vertAlign w:val="subscript"/>
              </w:rPr>
              <w:t>00</w:t>
            </w:r>
            <w:r w:rsidRPr="00724C6E">
              <w:rPr>
                <w:rFonts w:ascii="Arial" w:hAnsi="Arial" w:cs="Arial"/>
                <w:sz w:val="22"/>
              </w:rPr>
              <w:t>d</w:t>
            </w:r>
          </w:p>
        </w:tc>
      </w:tr>
    </w:tbl>
    <w:p w:rsidR="00111095" w:rsidRDefault="001F62BF" w:rsidP="001F62BF">
      <w:pPr>
        <w:pStyle w:val="NoSpacing"/>
        <w:spacing w:line="480" w:lineRule="auto"/>
      </w:pPr>
      <w:r w:rsidRPr="00724C6E">
        <w:rPr>
          <w:rFonts w:ascii="Arial" w:hAnsi="Arial" w:cs="Arial"/>
          <w:sz w:val="22"/>
        </w:rPr>
        <w:t>Abbreviations: D, disease; E</w:t>
      </w:r>
      <w:r w:rsidRPr="00724C6E">
        <w:rPr>
          <w:rFonts w:ascii="Arial" w:hAnsi="Arial" w:cs="Arial"/>
          <w:sz w:val="22"/>
          <w:vertAlign w:val="subscript"/>
        </w:rPr>
        <w:t>A</w:t>
      </w:r>
      <w:r w:rsidRPr="00724C6E">
        <w:rPr>
          <w:rFonts w:ascii="Arial" w:hAnsi="Arial" w:cs="Arial"/>
          <w:sz w:val="22"/>
        </w:rPr>
        <w:t>, assigned exposure; E</w:t>
      </w:r>
      <w:r w:rsidRPr="00724C6E">
        <w:rPr>
          <w:rFonts w:ascii="Arial" w:hAnsi="Arial" w:cs="Arial"/>
          <w:sz w:val="22"/>
          <w:vertAlign w:val="subscript"/>
        </w:rPr>
        <w:t>M</w:t>
      </w:r>
      <w:r w:rsidRPr="00724C6E">
        <w:rPr>
          <w:rFonts w:ascii="Arial" w:hAnsi="Arial" w:cs="Arial"/>
          <w:sz w:val="22"/>
        </w:rPr>
        <w:t xml:space="preserve">, misclassified exposure; N, number of observations; </w:t>
      </w:r>
      <w:proofErr w:type="spellStart"/>
      <w:r w:rsidRPr="00724C6E">
        <w:rPr>
          <w:rFonts w:ascii="Arial" w:hAnsi="Arial" w:cs="Arial"/>
          <w:sz w:val="22"/>
        </w:rPr>
        <w:t>Se</w:t>
      </w:r>
      <w:r w:rsidRPr="00724C6E">
        <w:rPr>
          <w:rFonts w:ascii="Arial" w:hAnsi="Arial" w:cs="Arial"/>
          <w:sz w:val="22"/>
          <w:vertAlign w:val="subscript"/>
        </w:rPr>
        <w:t>i</w:t>
      </w:r>
      <w:proofErr w:type="spellEnd"/>
      <w:r w:rsidRPr="00724C6E">
        <w:rPr>
          <w:rFonts w:ascii="Arial" w:hAnsi="Arial" w:cs="Arial"/>
          <w:sz w:val="22"/>
        </w:rPr>
        <w:t xml:space="preserve">, sensitivity; </w:t>
      </w:r>
      <w:proofErr w:type="spellStart"/>
      <w:r w:rsidRPr="00724C6E">
        <w:rPr>
          <w:rFonts w:ascii="Arial" w:hAnsi="Arial" w:cs="Arial"/>
          <w:sz w:val="22"/>
        </w:rPr>
        <w:t>Sp</w:t>
      </w:r>
      <w:r w:rsidRPr="00724C6E">
        <w:rPr>
          <w:rFonts w:ascii="Arial" w:hAnsi="Arial" w:cs="Arial"/>
          <w:sz w:val="22"/>
          <w:vertAlign w:val="subscript"/>
        </w:rPr>
        <w:t>i</w:t>
      </w:r>
      <w:proofErr w:type="spellEnd"/>
      <w:r w:rsidRPr="00724C6E">
        <w:rPr>
          <w:rFonts w:ascii="Arial" w:hAnsi="Arial" w:cs="Arial"/>
          <w:sz w:val="22"/>
        </w:rPr>
        <w:t>, specificity.</w:t>
      </w:r>
    </w:p>
    <w:sectPr w:rsidR="00111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CB7" w:rsidRDefault="00B84CB7">
      <w:pPr>
        <w:spacing w:after="0" w:line="240" w:lineRule="auto"/>
      </w:pPr>
      <w:r>
        <w:separator/>
      </w:r>
    </w:p>
  </w:endnote>
  <w:endnote w:type="continuationSeparator" w:id="0">
    <w:p w:rsidR="00B84CB7" w:rsidRDefault="00B8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54150"/>
      <w:docPartObj>
        <w:docPartGallery w:val="Page Numbers (Bottom of Page)"/>
        <w:docPartUnique/>
      </w:docPartObj>
    </w:sdtPr>
    <w:sdtEndPr>
      <w:rPr>
        <w:rFonts w:ascii="Arial" w:hAnsi="Arial" w:cs="Arial"/>
        <w:sz w:val="22"/>
      </w:rPr>
    </w:sdtEndPr>
    <w:sdtContent>
      <w:p w:rsidR="00B84CB7" w:rsidRPr="005001BD" w:rsidRDefault="00B84CB7">
        <w:pPr>
          <w:pStyle w:val="Footer"/>
          <w:jc w:val="right"/>
          <w:rPr>
            <w:rFonts w:ascii="Arial" w:hAnsi="Arial" w:cs="Arial"/>
            <w:sz w:val="22"/>
          </w:rPr>
        </w:pPr>
        <w:r w:rsidRPr="005001BD">
          <w:rPr>
            <w:rFonts w:ascii="Arial" w:hAnsi="Arial" w:cs="Arial"/>
            <w:sz w:val="22"/>
          </w:rPr>
          <w:fldChar w:fldCharType="begin"/>
        </w:r>
        <w:r w:rsidRPr="005001BD">
          <w:rPr>
            <w:rFonts w:ascii="Arial" w:hAnsi="Arial" w:cs="Arial"/>
            <w:sz w:val="22"/>
          </w:rPr>
          <w:instrText xml:space="preserve"> PAGE   \* MERGEFORMAT </w:instrText>
        </w:r>
        <w:r w:rsidRPr="005001BD">
          <w:rPr>
            <w:rFonts w:ascii="Arial" w:hAnsi="Arial" w:cs="Arial"/>
            <w:sz w:val="22"/>
          </w:rPr>
          <w:fldChar w:fldCharType="separate"/>
        </w:r>
        <w:r w:rsidR="00D447EE">
          <w:rPr>
            <w:rFonts w:ascii="Arial" w:hAnsi="Arial" w:cs="Arial"/>
            <w:noProof/>
            <w:sz w:val="22"/>
          </w:rPr>
          <w:t>1</w:t>
        </w:r>
        <w:r w:rsidRPr="005001BD">
          <w:rPr>
            <w:rFonts w:ascii="Arial" w:hAnsi="Arial" w:cs="Arial"/>
            <w:noProof/>
            <w:sz w:val="22"/>
          </w:rPr>
          <w:fldChar w:fldCharType="end"/>
        </w:r>
      </w:p>
    </w:sdtContent>
  </w:sdt>
  <w:p w:rsidR="00B84CB7" w:rsidRDefault="00B8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CB7" w:rsidRDefault="00B84CB7">
      <w:pPr>
        <w:spacing w:after="0" w:line="240" w:lineRule="auto"/>
      </w:pPr>
      <w:r>
        <w:separator/>
      </w:r>
    </w:p>
  </w:footnote>
  <w:footnote w:type="continuationSeparator" w:id="0">
    <w:p w:rsidR="00B84CB7" w:rsidRDefault="00B8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882"/>
    <w:multiLevelType w:val="hybridMultilevel"/>
    <w:tmpl w:val="627E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02AC6"/>
    <w:multiLevelType w:val="hybridMultilevel"/>
    <w:tmpl w:val="E722855A"/>
    <w:lvl w:ilvl="0" w:tplc="BFD61B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82C9D"/>
    <w:multiLevelType w:val="hybridMultilevel"/>
    <w:tmpl w:val="A1DE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5640C"/>
    <w:multiLevelType w:val="hybridMultilevel"/>
    <w:tmpl w:val="AF748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E"/>
    <w:rsid w:val="00062928"/>
    <w:rsid w:val="000A3394"/>
    <w:rsid w:val="000E368A"/>
    <w:rsid w:val="00111095"/>
    <w:rsid w:val="001666EB"/>
    <w:rsid w:val="001C55DF"/>
    <w:rsid w:val="001F62BF"/>
    <w:rsid w:val="00210BA1"/>
    <w:rsid w:val="003733CD"/>
    <w:rsid w:val="004417AC"/>
    <w:rsid w:val="0056231C"/>
    <w:rsid w:val="00657D88"/>
    <w:rsid w:val="00715B0D"/>
    <w:rsid w:val="008C2CF0"/>
    <w:rsid w:val="00930686"/>
    <w:rsid w:val="00A22360"/>
    <w:rsid w:val="00A266D2"/>
    <w:rsid w:val="00B22CCE"/>
    <w:rsid w:val="00B84CB7"/>
    <w:rsid w:val="00CD7074"/>
    <w:rsid w:val="00D447EE"/>
    <w:rsid w:val="00E63264"/>
    <w:rsid w:val="00E7218F"/>
    <w:rsid w:val="00ED3CAE"/>
    <w:rsid w:val="00E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730FE-46A0-4A52-AFE9-45A718FA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95"/>
    <w:pPr>
      <w:spacing w:after="200" w:line="276" w:lineRule="auto"/>
    </w:pPr>
    <w:rPr>
      <w:rFonts w:ascii="Times New Roman" w:eastAsia="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7D88"/>
    <w:pPr>
      <w:spacing w:after="0" w:line="240" w:lineRule="auto"/>
    </w:pPr>
    <w:rPr>
      <w:rFonts w:ascii="Times New Roman" w:eastAsia="Times New Roman" w:hAnsi="Times New Roman" w:cs="Times New Roman"/>
      <w:sz w:val="24"/>
    </w:rPr>
  </w:style>
  <w:style w:type="character" w:customStyle="1" w:styleId="NoSpacingChar">
    <w:name w:val="No Spacing Char"/>
    <w:basedOn w:val="DefaultParagraphFont"/>
    <w:link w:val="NoSpacing"/>
    <w:uiPriority w:val="1"/>
    <w:rsid w:val="00657D88"/>
    <w:rPr>
      <w:rFonts w:ascii="Times New Roman" w:eastAsia="Times New Roman" w:hAnsi="Times New Roman" w:cs="Times New Roman"/>
      <w:sz w:val="24"/>
    </w:rPr>
  </w:style>
  <w:style w:type="paragraph" w:styleId="Footer">
    <w:name w:val="footer"/>
    <w:basedOn w:val="Normal"/>
    <w:link w:val="FooterChar"/>
    <w:uiPriority w:val="99"/>
    <w:unhideWhenUsed/>
    <w:rsid w:val="0011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95"/>
    <w:rPr>
      <w:rFonts w:ascii="Times New Roman" w:eastAsia="Times New Roman" w:hAnsi="Times New Roman" w:cs="Times New Roman"/>
      <w:sz w:val="24"/>
      <w:lang w:val="en-CA"/>
    </w:rPr>
  </w:style>
  <w:style w:type="paragraph" w:customStyle="1" w:styleId="EndNoteBibliography">
    <w:name w:val="EndNote Bibliography"/>
    <w:basedOn w:val="Normal"/>
    <w:link w:val="EndNoteBibliographyChar"/>
    <w:rsid w:val="00111095"/>
    <w:pPr>
      <w:spacing w:line="240" w:lineRule="auto"/>
    </w:pPr>
    <w:rPr>
      <w:noProof/>
      <w:lang w:val="en-US"/>
    </w:rPr>
  </w:style>
  <w:style w:type="character" w:customStyle="1" w:styleId="EndNoteBibliographyChar">
    <w:name w:val="EndNote Bibliography Char"/>
    <w:basedOn w:val="NoSpacingChar"/>
    <w:link w:val="EndNoteBibliography"/>
    <w:rsid w:val="00111095"/>
    <w:rPr>
      <w:rFonts w:ascii="Times New Roman" w:eastAsia="Times New Roman" w:hAnsi="Times New Roman" w:cs="Times New Roman"/>
      <w:noProof/>
      <w:sz w:val="24"/>
    </w:rPr>
  </w:style>
  <w:style w:type="paragraph" w:styleId="BalloonText">
    <w:name w:val="Balloon Text"/>
    <w:basedOn w:val="Normal"/>
    <w:link w:val="BalloonTextChar"/>
    <w:uiPriority w:val="99"/>
    <w:semiHidden/>
    <w:unhideWhenUsed/>
    <w:rsid w:val="00A22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60"/>
    <w:rPr>
      <w:rFonts w:ascii="Segoe UI" w:eastAsia="Times New Roman" w:hAnsi="Segoe UI" w:cs="Segoe UI"/>
      <w:sz w:val="18"/>
      <w:szCs w:val="18"/>
      <w:lang w:val="en-CA"/>
    </w:rPr>
  </w:style>
  <w:style w:type="table" w:styleId="TableGrid">
    <w:name w:val="Table Grid"/>
    <w:basedOn w:val="TableNormal"/>
    <w:uiPriority w:val="59"/>
    <w:rsid w:val="001F62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F62BF"/>
    <w:pPr>
      <w:spacing w:line="240" w:lineRule="auto"/>
    </w:pPr>
    <w:rPr>
      <w:sz w:val="20"/>
      <w:szCs w:val="20"/>
    </w:rPr>
  </w:style>
  <w:style w:type="character" w:customStyle="1" w:styleId="CommentTextChar">
    <w:name w:val="Comment Text Char"/>
    <w:basedOn w:val="DefaultParagraphFont"/>
    <w:link w:val="CommentText"/>
    <w:uiPriority w:val="99"/>
    <w:semiHidden/>
    <w:rsid w:val="001F62BF"/>
    <w:rPr>
      <w:rFonts w:ascii="Times New Roman" w:eastAsia="Times New Roman" w:hAnsi="Times New Roman" w:cs="Times New Roman"/>
      <w:sz w:val="20"/>
      <w:szCs w:val="20"/>
      <w:lang w:val="en-CA"/>
    </w:rPr>
  </w:style>
  <w:style w:type="character" w:customStyle="1" w:styleId="CommentSubjectChar">
    <w:name w:val="Comment Subject Char"/>
    <w:basedOn w:val="CommentTextChar"/>
    <w:link w:val="CommentSubject"/>
    <w:uiPriority w:val="99"/>
    <w:semiHidden/>
    <w:rsid w:val="001F62BF"/>
    <w:rPr>
      <w:rFonts w:ascii="Times New Roman" w:eastAsia="Times New Roman" w:hAnsi="Times New Roman" w:cs="Times New Roman"/>
      <w:b/>
      <w:bCs/>
      <w:sz w:val="20"/>
      <w:szCs w:val="20"/>
      <w:lang w:val="en-CA"/>
    </w:rPr>
  </w:style>
  <w:style w:type="paragraph" w:styleId="CommentSubject">
    <w:name w:val="annotation subject"/>
    <w:basedOn w:val="CommentText"/>
    <w:next w:val="CommentText"/>
    <w:link w:val="CommentSubjectChar"/>
    <w:uiPriority w:val="99"/>
    <w:semiHidden/>
    <w:unhideWhenUsed/>
    <w:rsid w:val="001F62BF"/>
    <w:rPr>
      <w:b/>
      <w:bCs/>
    </w:rPr>
  </w:style>
  <w:style w:type="character" w:styleId="Hyperlink">
    <w:name w:val="Hyperlink"/>
    <w:basedOn w:val="DefaultParagraphFont"/>
    <w:uiPriority w:val="99"/>
    <w:unhideWhenUsed/>
    <w:rsid w:val="001F62BF"/>
    <w:rPr>
      <w:rFonts w:cs="Times New Roman"/>
      <w:color w:val="0000FF"/>
      <w:u w:val="single"/>
    </w:rPr>
  </w:style>
  <w:style w:type="paragraph" w:styleId="Header">
    <w:name w:val="header"/>
    <w:basedOn w:val="Normal"/>
    <w:link w:val="HeaderChar"/>
    <w:uiPriority w:val="99"/>
    <w:unhideWhenUsed/>
    <w:rsid w:val="001F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2BF"/>
    <w:rPr>
      <w:rFonts w:ascii="Times New Roman" w:eastAsia="Times New Roman" w:hAnsi="Times New Roman" w:cs="Times New Roman"/>
      <w:sz w:val="24"/>
      <w:lang w:val="en-CA"/>
    </w:rPr>
  </w:style>
  <w:style w:type="paragraph" w:customStyle="1" w:styleId="EndNoteBibliographyTitle">
    <w:name w:val="EndNote Bibliography Title"/>
    <w:basedOn w:val="Normal"/>
    <w:link w:val="EndNoteBibliographyTitleChar"/>
    <w:rsid w:val="001F62BF"/>
    <w:pPr>
      <w:spacing w:after="0"/>
      <w:jc w:val="center"/>
    </w:pPr>
    <w:rPr>
      <w:noProof/>
      <w:lang w:val="en-US"/>
    </w:rPr>
  </w:style>
  <w:style w:type="character" w:customStyle="1" w:styleId="EndNoteBibliographyTitleChar">
    <w:name w:val="EndNote Bibliography Title Char"/>
    <w:basedOn w:val="NoSpacingChar"/>
    <w:link w:val="EndNoteBibliographyTitle"/>
    <w:rsid w:val="001F62BF"/>
    <w:rPr>
      <w:rFonts w:ascii="Times New Roman" w:eastAsia="Times New Roman" w:hAnsi="Times New Roman" w:cs="Times New Roman"/>
      <w:noProof/>
      <w:sz w:val="24"/>
    </w:rPr>
  </w:style>
  <w:style w:type="paragraph" w:styleId="ListParagraph">
    <w:name w:val="List Paragraph"/>
    <w:basedOn w:val="Normal"/>
    <w:uiPriority w:val="34"/>
    <w:qFormat/>
    <w:rsid w:val="001F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GWU5</dc:creator>
  <cp:keywords/>
  <dc:description/>
  <cp:lastModifiedBy>GWU5</cp:lastModifiedBy>
  <cp:revision>3</cp:revision>
  <dcterms:created xsi:type="dcterms:W3CDTF">2018-04-21T01:05:00Z</dcterms:created>
  <dcterms:modified xsi:type="dcterms:W3CDTF">2018-04-21T01:06:00Z</dcterms:modified>
</cp:coreProperties>
</file>