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2CABB" w14:textId="77777777" w:rsidR="00721EF7" w:rsidRDefault="00721EF7" w:rsidP="00721EF7">
      <w:r>
        <w:t xml:space="preserve">Supplemental Figure 4. Schematic of the </w:t>
      </w:r>
      <w:proofErr w:type="spellStart"/>
      <w:r>
        <w:rPr>
          <w:i/>
        </w:rPr>
        <w:t>adsA</w:t>
      </w:r>
      <w:proofErr w:type="spellEnd"/>
      <w:r>
        <w:t xml:space="preserve"> frameshift mutation.</w:t>
      </w:r>
    </w:p>
    <w:p w14:paraId="1C582AC6" w14:textId="77777777" w:rsidR="00721EF7" w:rsidRDefault="00721EF7" w:rsidP="00721EF7">
      <w:r>
        <w:t xml:space="preserve">L of the frameshift in the DNA sequence and important amino acid domains (red). The D127 and H196 were shown to reduce 5’-nucleosidase activity when substituted with </w:t>
      </w:r>
      <w:proofErr w:type="spellStart"/>
      <w:r>
        <w:t>alanines</w:t>
      </w:r>
      <w:proofErr w:type="spellEnd"/>
      <w:r>
        <w:t>.</w:t>
      </w:r>
    </w:p>
    <w:p w14:paraId="7D6DA24D" w14:textId="77777777" w:rsidR="00721EF7" w:rsidRDefault="00721EF7" w:rsidP="00721EF7">
      <w:r>
        <w:t xml:space="preserve"> </w:t>
      </w:r>
    </w:p>
    <w:p w14:paraId="71F862E6" w14:textId="77777777" w:rsidR="00721EF7" w:rsidRDefault="00721EF7" w:rsidP="00721EF7"/>
    <w:p w14:paraId="60F7065E" w14:textId="77777777" w:rsidR="00721EF7" w:rsidRDefault="00721EF7" w:rsidP="00721EF7"/>
    <w:p w14:paraId="7FBC24E1" w14:textId="77777777" w:rsidR="00721EF7" w:rsidRDefault="00721EF7" w:rsidP="00721EF7">
      <w:pPr>
        <w:pStyle w:val="Heading5"/>
        <w:spacing w:before="240" w:after="80"/>
      </w:pPr>
      <w:bookmarkStart w:id="0" w:name="_496lq0pu579e" w:colFirst="0" w:colLast="0"/>
      <w:bookmarkEnd w:id="0"/>
      <w:r>
        <w:rPr>
          <w:rFonts w:ascii="Arial" w:eastAsia="Arial" w:hAnsi="Arial" w:cs="Arial"/>
          <w:noProof/>
          <w:lang w:val="en-US"/>
        </w:rPr>
        <w:drawing>
          <wp:inline distT="114300" distB="114300" distL="114300" distR="114300" wp14:anchorId="2366DE4A" wp14:editId="3C6A91ED">
            <wp:extent cx="5943600" cy="2171700"/>
            <wp:effectExtent l="0" t="0" r="0" b="0"/>
            <wp:docPr id="7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71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DFB8AE" w14:textId="77777777" w:rsidR="00721EF7" w:rsidRDefault="00721EF7" w:rsidP="00721EF7">
      <w:pPr>
        <w:pStyle w:val="Heading5"/>
        <w:spacing w:before="240" w:after="80"/>
        <w:rPr>
          <w:rFonts w:ascii="Arial" w:eastAsia="Arial" w:hAnsi="Arial" w:cs="Arial"/>
        </w:rPr>
      </w:pPr>
      <w:bookmarkStart w:id="1" w:name="_ilvt707v2onw" w:colFirst="0" w:colLast="0"/>
      <w:bookmarkEnd w:id="1"/>
    </w:p>
    <w:p w14:paraId="74BCEF9B" w14:textId="77777777" w:rsidR="000A73CD" w:rsidRDefault="00721EF7">
      <w:bookmarkStart w:id="2" w:name="_GoBack"/>
      <w:bookmarkEnd w:id="2"/>
    </w:p>
    <w:sectPr w:rsidR="000A73CD" w:rsidSect="008E4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EF7"/>
    <w:rsid w:val="00677E3B"/>
    <w:rsid w:val="00721EF7"/>
    <w:rsid w:val="008E4990"/>
    <w:rsid w:val="00CC4700"/>
    <w:rsid w:val="00D56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001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21EF7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  <w:lang w:val="en"/>
    </w:rPr>
  </w:style>
  <w:style w:type="paragraph" w:styleId="Heading5">
    <w:name w:val="heading 5"/>
    <w:basedOn w:val="Normal"/>
    <w:next w:val="Normal"/>
    <w:link w:val="Heading5Char"/>
    <w:rsid w:val="00721EF7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721EF7"/>
    <w:rPr>
      <w:rFonts w:ascii="Trebuchet MS" w:eastAsia="Trebuchet MS" w:hAnsi="Trebuchet MS" w:cs="Trebuchet MS"/>
      <w:color w:val="666666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214</Characters>
  <Application>Microsoft Macintosh Word</Application>
  <DocSecurity>0</DocSecurity>
  <Lines>3</Lines>
  <Paragraphs>1</Paragraphs>
  <ScaleCrop>false</ScaleCrop>
  <LinksUpToDate>false</LinksUpToDate>
  <CharactersWithSpaces>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Timothy D</dc:creator>
  <cp:keywords/>
  <dc:description/>
  <cp:lastModifiedBy>Read, Timothy D</cp:lastModifiedBy>
  <cp:revision>1</cp:revision>
  <dcterms:created xsi:type="dcterms:W3CDTF">2018-03-19T14:41:00Z</dcterms:created>
  <dcterms:modified xsi:type="dcterms:W3CDTF">2018-03-19T14:42:00Z</dcterms:modified>
</cp:coreProperties>
</file>