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73" w:rsidRPr="00DC080B" w:rsidRDefault="000E1B73" w:rsidP="000E1B7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8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Supplementary Table 1. ICD9 codes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used to identify</w:t>
      </w:r>
      <w:r w:rsidRPr="00DC08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underlying medica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 conditions</w:t>
      </w:r>
    </w:p>
    <w:p w:rsidR="000E1B73" w:rsidRPr="00DC080B" w:rsidRDefault="000E1B73" w:rsidP="000E1B7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784"/>
        <w:gridCol w:w="34"/>
        <w:gridCol w:w="6"/>
        <w:gridCol w:w="8364"/>
      </w:tblGrid>
      <w:tr w:rsidR="000E1B73" w:rsidRPr="00DC080B" w:rsidTr="00F05A0B">
        <w:tc>
          <w:tcPr>
            <w:tcW w:w="1824" w:type="dxa"/>
            <w:gridSpan w:val="3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ICD9 Code</w:t>
            </w:r>
          </w:p>
        </w:tc>
        <w:tc>
          <w:tcPr>
            <w:tcW w:w="8364" w:type="dxa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ICD9 condition name</w:t>
            </w:r>
          </w:p>
        </w:tc>
      </w:tr>
      <w:tr w:rsidR="000E1B73" w:rsidRPr="00DC080B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Cardiac Disease</w:t>
            </w:r>
          </w:p>
        </w:tc>
      </w:tr>
      <w:tr w:rsidR="000E1B73" w:rsidRPr="00DC080B" w:rsidTr="00F05A0B">
        <w:tc>
          <w:tcPr>
            <w:tcW w:w="1818" w:type="dxa"/>
            <w:gridSpan w:val="2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093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112.81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130.3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392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393-398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402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410-414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415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416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417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423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424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427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428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429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440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442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443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444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446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447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745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746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747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997.1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V42.1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V43.3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V45.0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V45.81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V45.82</w:t>
            </w:r>
          </w:p>
        </w:tc>
        <w:tc>
          <w:tcPr>
            <w:tcW w:w="8370" w:type="dxa"/>
            <w:gridSpan w:val="2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Cardiovascular syphilis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Candidal endocarditis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Myocarditis due to toxoplasmosis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Rheumatic fever with heart involvement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Rheumatic chorea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Chronic rheumatic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Hypertensive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Hypertensive heart and chronic kidney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Ischemic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Acute pulmonary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Chronic pulmonary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diseases of pulmonary circulation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Acute and subacute endocarditis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diseases of pericardium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diseases of endocardium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Cardiomyopathy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Cardiac dysrhythmias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Heart Failure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Ill-defined descriptions and complications of heart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Atherosclerosis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aneurysm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peripheral vascular disease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Arterial embolism and thrombosis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Polyarteritis nodosa and allied conditions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disorders of arteries and arterioles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Bulbus cordis anomalies and anomalies of cardiac septal closure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congenital anomalies of heart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congenital anomalies of circulatory system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Cardiac complications, not elsewhere classified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Heart replaced by transplant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Heart valve replaced by transplant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Cardiac device in situ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Aortocoronary bypass status</w:t>
            </w:r>
          </w:p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Percutaneous transluminal coronary angioplasty status</w:t>
            </w:r>
          </w:p>
        </w:tc>
      </w:tr>
      <w:tr w:rsidR="000E1B73" w:rsidRPr="00DC080B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DC080B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Asthma</w:t>
            </w:r>
          </w:p>
        </w:tc>
      </w:tr>
      <w:tr w:rsidR="000E1B73" w:rsidRPr="00DC080B" w:rsidTr="00F05A0B"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493</w:t>
            </w: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Asthma</w:t>
            </w:r>
          </w:p>
        </w:tc>
      </w:tr>
      <w:tr w:rsidR="000E1B73" w:rsidRPr="00DC080B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Other pulmonary disease</w:t>
            </w:r>
          </w:p>
        </w:tc>
      </w:tr>
      <w:tr w:rsidR="000E1B73" w:rsidRPr="00F2202A" w:rsidTr="00F05A0B">
        <w:trPr>
          <w:trHeight w:val="7100"/>
        </w:trPr>
        <w:tc>
          <w:tcPr>
            <w:tcW w:w="1818" w:type="dxa"/>
            <w:gridSpan w:val="2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1710"/>
            </w:tblGrid>
            <w:tr w:rsidR="000E1B73" w:rsidRPr="00C838A7" w:rsidTr="00F05A0B">
              <w:trPr>
                <w:trHeight w:val="10513"/>
              </w:trPr>
              <w:tc>
                <w:tcPr>
                  <w:tcW w:w="17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031.0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273.4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507.0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507.1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508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518.0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518.1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518.2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518.3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518.8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519.0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519.9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714.81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748.4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748.5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748.6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759.3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770.2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770.7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V42.6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tbl>
            <w:tblPr>
              <w:tblW w:w="8287" w:type="dxa"/>
              <w:tblLayout w:type="fixed"/>
              <w:tblLook w:val="04A0" w:firstRow="1" w:lastRow="0" w:firstColumn="1" w:lastColumn="0" w:noHBand="0" w:noVBand="1"/>
            </w:tblPr>
            <w:tblGrid>
              <w:gridCol w:w="8287"/>
            </w:tblGrid>
            <w:tr w:rsidR="000E1B73" w:rsidRPr="00C838A7" w:rsidTr="00F05A0B">
              <w:trPr>
                <w:trHeight w:val="10528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Pulmonary tuberculosis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respiratory tuberculosis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Diseases due to other mycobacteria, pulmonary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Sarcoidosis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Cystic Fibrosis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Alpha-1 anti-trypsin deficiency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Bronchitis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Emphysema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Bronchiectasis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Extrinsic allergic alveolitis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airway obstruction, not elsewhere classified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Coal workers pneumoconiosis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Asbestosis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Pneumoconiosis due to other silica or silicates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Pneumoconiosis due to other inorganic dust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Pneumonopathy due to inhalation of other dust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Pneumoconiosis, unspecified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Respiratory conditions due to chemical fumes and vapors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Pneumonitis due to inhalation of food or vomitus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Pneumonitis due to inhalation of oils and essences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Respiratory conditions due to other and unspecified external agents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Empyema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Abscess of lung and mediastinum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Pulmonary Edema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 inflammatory pulmonary fibrosis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alveolar and parietoalveolar pneumonopathy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 involvement in conditions classified elsewhere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Pulmonary Collapse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Interstitial edema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Compensatory emphysema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Pulmonary eosinophila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diseases of the lung, not elsewhere classified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Tracheostomy complications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Unspecified disease of respiratory system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Rheumatoid lung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Congenital cystic lung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Agenesis, hypoplasia, and dysplasia of lung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congenital anomalies of lung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Situs inversus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Respiratory distress syndrome (in perinatal period)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respiratory conditions of fetus and newborn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Interstitial emphysema and related conditions (of fetus and newborn)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respiratory disease arising in the perinatal period (of fetus and newborn)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 Replaced by transplant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Renal Disease</w:t>
            </w:r>
          </w:p>
        </w:tc>
      </w:tr>
      <w:tr w:rsidR="000E1B73" w:rsidRPr="00F2202A" w:rsidTr="00F05A0B">
        <w:trPr>
          <w:trHeight w:val="70"/>
        </w:trPr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285.21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403</w:t>
            </w:r>
          </w:p>
          <w:tbl>
            <w:tblPr>
              <w:tblW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0E1B73" w:rsidRPr="00C838A7" w:rsidTr="00F05A0B">
              <w:trPr>
                <w:trHeight w:val="1162"/>
              </w:trPr>
              <w:tc>
                <w:tcPr>
                  <w:tcW w:w="1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587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588.1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590.0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593.8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V451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V56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Anemia in chronic kidney disease</w:t>
            </w:r>
          </w:p>
          <w:p w:rsidR="000E1B73" w:rsidRPr="00C838A7" w:rsidRDefault="000E1B73" w:rsidP="00F05A0B">
            <w:pPr>
              <w:ind w:left="376" w:hanging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Hypertensive renal disease</w:t>
            </w:r>
          </w:p>
          <w:tbl>
            <w:tblPr>
              <w:tblW w:w="7788" w:type="dxa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7788"/>
            </w:tblGrid>
            <w:tr w:rsidR="000E1B73" w:rsidRPr="00C838A7" w:rsidTr="00F05A0B">
              <w:trPr>
                <w:trHeight w:val="1528"/>
              </w:trPr>
              <w:tc>
                <w:tcPr>
                  <w:tcW w:w="77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Nephrotic syndrome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glomerulonephritis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Nephritis and nephropathy, not specified as acute or chronic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kidney disease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Renal Failure, unspecified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Renal sclerosis, unspecified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Renal osteodystrophy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Nephrogenic diabetes insipidus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Chronic pyelonephritis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specified disorders of kidney and ureter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Renal dialysis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Encounter for dialysis and dialysis catheter care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Hemoglobinopathies</w:t>
            </w:r>
          </w:p>
        </w:tc>
      </w:tr>
      <w:tr w:rsidR="000E1B73" w:rsidRPr="00F2202A" w:rsidTr="00F05A0B">
        <w:tc>
          <w:tcPr>
            <w:tcW w:w="1818" w:type="dxa"/>
            <w:gridSpan w:val="2"/>
          </w:tcPr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0E1B73" w:rsidRPr="00C838A7" w:rsidTr="00F05A0B">
              <w:trPr>
                <w:trHeight w:val="837"/>
              </w:trPr>
              <w:tc>
                <w:tcPr>
                  <w:tcW w:w="1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tbl>
            <w:tblPr>
              <w:tblW w:w="9520" w:type="dxa"/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0E1B73" w:rsidRPr="00C838A7" w:rsidTr="00F05A0B">
              <w:trPr>
                <w:trHeight w:val="846"/>
              </w:trPr>
              <w:tc>
                <w:tcPr>
                  <w:tcW w:w="95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Hereditary hemolytic anemias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Acquired hemolytic anemias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Aplastic anemia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HIV/AIDS</w:t>
            </w:r>
          </w:p>
        </w:tc>
      </w:tr>
      <w:tr w:rsidR="000E1B73" w:rsidRPr="00F2202A" w:rsidTr="00F05A0B"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 xml:space="preserve">  Human immunodeficiency disease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 xml:space="preserve">  Human immunodeficiency disease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 xml:space="preserve">  Human immunodeficiency disease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Asymptomatic human immunodeficiency virus infection status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Immunosuppression</w:t>
            </w:r>
          </w:p>
        </w:tc>
      </w:tr>
      <w:tr w:rsidR="000E1B73" w:rsidRPr="00F2202A" w:rsidTr="00F05A0B">
        <w:trPr>
          <w:trHeight w:val="6407"/>
        </w:trPr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136.3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280.0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288.1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288.2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289.4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289.5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289.89</w:t>
            </w:r>
          </w:p>
          <w:tbl>
            <w:tblPr>
              <w:tblW w:w="1419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59"/>
            </w:tblGrid>
            <w:tr w:rsidR="000E1B73" w:rsidRPr="00C838A7" w:rsidTr="00F05A0B">
              <w:trPr>
                <w:trHeight w:val="4176"/>
              </w:trPr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710.2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710.4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963.1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996.8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V42.2</w:t>
                  </w: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V42.4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V42.7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V42.8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V42.9</w:t>
                  </w:r>
                </w:p>
              </w:tc>
            </w:tr>
            <w:tr w:rsidR="000E1B73" w:rsidRPr="00C838A7" w:rsidTr="00F05A0B">
              <w:trPr>
                <w:gridAfter w:val="1"/>
                <w:wAfter w:w="59" w:type="dxa"/>
                <w:trHeight w:val="97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E1B73" w:rsidRPr="00C838A7" w:rsidRDefault="000E1B73" w:rsidP="00F05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 xml:space="preserve"> Pneumocystosis</w:t>
            </w:r>
          </w:p>
          <w:tbl>
            <w:tblPr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7807"/>
            </w:tblGrid>
            <w:tr w:rsidR="000E1B73" w:rsidRPr="00C838A7" w:rsidTr="00F05A0B">
              <w:trPr>
                <w:trHeight w:val="4049"/>
              </w:trPr>
              <w:tc>
                <w:tcPr>
                  <w:tcW w:w="78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Disorders involving immune mechanism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Agranulocytosis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Functional disorders of polymorphonuclear neutrophils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Genetic anomalies of leukocytes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Hypersplenism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diseases of spleen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specified disorders of blood and blood-forming organs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 enteritis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Ulcerative colitis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Systemic lupus erythematosus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Sicca syndrome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Polymyositis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Rheumatoid arthritis and other inflammatory polyarthropathies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Antineoplastic and immunosuppressive drugs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Complications of transplanted organ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Kidney transplant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V42.1 Heart transplant</w:t>
                  </w:r>
                </w:p>
                <w:p w:rsidR="000E1B73" w:rsidRPr="00C838A7" w:rsidRDefault="000E1B73" w:rsidP="00F05A0B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Heart valve transplant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Bone transplant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 transplant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Liver transplant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organ transplant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Unspecified organ or tissue transplant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Malignancy</w:t>
            </w:r>
          </w:p>
        </w:tc>
      </w:tr>
      <w:tr w:rsidR="000E1B73" w:rsidRPr="00F2202A" w:rsidTr="00F05A0B"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140-208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235-238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960.7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V58.0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V58.1</w:t>
            </w: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Neoplasms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Neoplasms of uncertain behavior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Antineoplastic antibiotics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Encounter for radiotherapy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Encounter for chemotherapy and immunotherapy for neoplastic conditions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</w:tr>
      <w:tr w:rsidR="000E1B73" w:rsidRPr="00F2202A" w:rsidTr="00F05A0B">
        <w:tc>
          <w:tcPr>
            <w:tcW w:w="1818" w:type="dxa"/>
            <w:gridSpan w:val="2"/>
          </w:tcPr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0E1B73" w:rsidRPr="00C838A7" w:rsidTr="00F05A0B">
              <w:trPr>
                <w:trHeight w:val="1995"/>
              </w:trPr>
              <w:tc>
                <w:tcPr>
                  <w:tcW w:w="1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250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648.0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357.2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362.0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362.11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366.41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tbl>
            <w:tblPr>
              <w:tblW w:w="9520" w:type="dxa"/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0E1B73" w:rsidRPr="00C838A7" w:rsidTr="00F05A0B">
              <w:trPr>
                <w:trHeight w:val="1995"/>
              </w:trPr>
              <w:tc>
                <w:tcPr>
                  <w:tcW w:w="95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Diabetes Mellitus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disorders of pancreatic internal secretion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Diabetes mellitus-current condition classified elsewhere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Polyneuropathy in diabetes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Diabetic retinopathy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Diabetic retinopathy 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Diabetic cataract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rPr>
          <w:trHeight w:val="377"/>
        </w:trPr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Other metabolic disorders</w:t>
            </w:r>
          </w:p>
        </w:tc>
      </w:tr>
      <w:tr w:rsidR="000E1B73" w:rsidRPr="00F2202A" w:rsidTr="00F05A0B">
        <w:trPr>
          <w:trHeight w:val="377"/>
        </w:trPr>
        <w:tc>
          <w:tcPr>
            <w:tcW w:w="1818" w:type="dxa"/>
            <w:gridSpan w:val="2"/>
          </w:tcPr>
          <w:tbl>
            <w:tblPr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0E1B73" w:rsidRPr="00C838A7" w:rsidTr="00F05A0B">
              <w:trPr>
                <w:trHeight w:val="801"/>
              </w:trPr>
              <w:tc>
                <w:tcPr>
                  <w:tcW w:w="15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Disorder of adrenal glands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Disorders of amino acid transport and metabolism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Disorders of carbohydrate transport and metabolism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Disorders of lipoid metabolism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Other and unspecified disorders of metabolism</w:t>
            </w:r>
          </w:p>
        </w:tc>
      </w:tr>
      <w:tr w:rsidR="000E1B73" w:rsidRPr="00F2202A" w:rsidTr="00F05A0B">
        <w:trPr>
          <w:trHeight w:val="377"/>
        </w:trPr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Obesity</w:t>
            </w:r>
          </w:p>
        </w:tc>
      </w:tr>
      <w:tr w:rsidR="000E1B73" w:rsidRPr="00F2202A" w:rsidTr="00F05A0B">
        <w:trPr>
          <w:trHeight w:val="377"/>
        </w:trPr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Liver Disease</w:t>
            </w:r>
          </w:p>
        </w:tc>
      </w:tr>
      <w:tr w:rsidR="000E1B73" w:rsidRPr="00F2202A" w:rsidTr="00F05A0B">
        <w:tc>
          <w:tcPr>
            <w:tcW w:w="1818" w:type="dxa"/>
            <w:gridSpan w:val="2"/>
          </w:tcPr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572.1-527.8</w:t>
            </w:r>
          </w:p>
        </w:tc>
        <w:tc>
          <w:tcPr>
            <w:tcW w:w="8370" w:type="dxa"/>
            <w:gridSpan w:val="2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Chronic liver disease and cirrhosis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Sequelae of chronic liver disease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Neurologic and neuromuscular Disorders</w:t>
            </w:r>
          </w:p>
        </w:tc>
      </w:tr>
      <w:tr w:rsidR="000E1B73" w:rsidRPr="00F2202A" w:rsidTr="00F05A0B">
        <w:tc>
          <w:tcPr>
            <w:tcW w:w="1784" w:type="dxa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294.1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317-319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330.0, 333.4-333.9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344.0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359.1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359.2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756.4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780.3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783.42</w:t>
            </w:r>
          </w:p>
        </w:tc>
        <w:tc>
          <w:tcPr>
            <w:tcW w:w="8404" w:type="dxa"/>
            <w:gridSpan w:val="3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Dementias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Dementia in conditions classified elsewhere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Specific delays in development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Mental retardation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Extrapyramidal disease and abnormal movement disorders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Cerebral degenerations usually manifest in childhood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Other cerebral degenerations</w:t>
            </w:r>
          </w:p>
          <w:p w:rsidR="000E1B73" w:rsidRPr="00C838A7" w:rsidRDefault="000E1B73" w:rsidP="00F05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eastAsia="Times New Roman" w:hAnsi="Times New Roman" w:cs="Times New Roman"/>
                <w:sz w:val="24"/>
                <w:szCs w:val="24"/>
              </w:rPr>
              <w:t>Spinocerebellar disease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Anterior horn cell disease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Multiple sclerosis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Other demyelinating diseases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Infantile cerebral palsy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Quadriplegia and quadriparesis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Epilepsy and recurrent seizures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Other conditions of the brain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Hereditary and idiopathic peripheral neuropathy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Myasthenia gravis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Hereditary progressive muscular dystrophy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Myotonic disorders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Dementia and stroke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Spina bifida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Other congenital anomalies of the nervous system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Chondrodystrophy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Convulsions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Delayed milestones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Cerebrovascular disease</w:t>
            </w:r>
          </w:p>
        </w:tc>
      </w:tr>
      <w:tr w:rsidR="000E1B73" w:rsidRPr="00F2202A" w:rsidTr="00F05A0B">
        <w:tc>
          <w:tcPr>
            <w:tcW w:w="1824" w:type="dxa"/>
            <w:gridSpan w:val="3"/>
          </w:tcPr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0E1B73" w:rsidRPr="00C838A7" w:rsidTr="00F05A0B">
              <w:trPr>
                <w:trHeight w:val="2580"/>
              </w:trPr>
              <w:tc>
                <w:tcPr>
                  <w:tcW w:w="1360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431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432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435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436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437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438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tbl>
            <w:tblPr>
              <w:tblW w:w="9520" w:type="dxa"/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0E1B73" w:rsidRPr="00C838A7" w:rsidTr="00F05A0B">
              <w:trPr>
                <w:trHeight w:val="2580"/>
              </w:trPr>
              <w:tc>
                <w:tcPr>
                  <w:tcW w:w="95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Subarachnoid hemorrhage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Intracerebral hemorrhage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Other/unspecified intracranial hemorrhage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Occlusion and stenosis of precerebral arteries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Occlusion of cerebral arteries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Transient cerebral ischemia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Acute, but ill-defined cerebrovascular disease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and ill-defined cerebrovascular disease</w:t>
                  </w:r>
                </w:p>
                <w:p w:rsidR="000E1B73" w:rsidRPr="00C838A7" w:rsidRDefault="000E1B73" w:rsidP="00F05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8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Late effects of cerebrovascular disease</w:t>
                  </w:r>
                </w:p>
              </w:tc>
            </w:tr>
          </w:tbl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Pregnancy complications</w:t>
            </w:r>
          </w:p>
        </w:tc>
      </w:tr>
      <w:tr w:rsidR="000E1B73" w:rsidRPr="00F2202A" w:rsidTr="00F05A0B">
        <w:tc>
          <w:tcPr>
            <w:tcW w:w="1824" w:type="dxa"/>
            <w:gridSpan w:val="3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640-648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771.0</w:t>
            </w:r>
          </w:p>
        </w:tc>
        <w:tc>
          <w:tcPr>
            <w:tcW w:w="8364" w:type="dxa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Complications related to pregnancy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Birth trauma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Intrauterine hypoxia and birth asphyxia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Infections specific to the perinatal period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Prematurity</w:t>
            </w:r>
          </w:p>
        </w:tc>
      </w:tr>
      <w:tr w:rsidR="000E1B73" w:rsidRPr="00F2202A" w:rsidTr="00F05A0B">
        <w:tc>
          <w:tcPr>
            <w:tcW w:w="1824" w:type="dxa"/>
            <w:gridSpan w:val="3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 xml:space="preserve">765 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776.6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362.20-362.27</w:t>
            </w:r>
          </w:p>
        </w:tc>
        <w:tc>
          <w:tcPr>
            <w:tcW w:w="8364" w:type="dxa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Early or threatened labor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Disorders relating to short gestation and low birth weight (except 765.29)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Anemia of prematurity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Retinopathy of prematurity</w:t>
            </w:r>
          </w:p>
        </w:tc>
      </w:tr>
      <w:tr w:rsidR="000E1B73" w:rsidRPr="00F2202A" w:rsidTr="00F05A0B">
        <w:tc>
          <w:tcPr>
            <w:tcW w:w="10188" w:type="dxa"/>
            <w:gridSpan w:val="4"/>
            <w:shd w:val="clear" w:color="auto" w:fill="D9D9D9" w:themeFill="background1" w:themeFillShade="D9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b/>
                <w:sz w:val="24"/>
                <w:szCs w:val="24"/>
              </w:rPr>
              <w:t>Other congenital disorders</w:t>
            </w:r>
          </w:p>
        </w:tc>
      </w:tr>
      <w:tr w:rsidR="000E1B73" w:rsidRPr="00F2202A" w:rsidTr="00F05A0B">
        <w:tc>
          <w:tcPr>
            <w:tcW w:w="1824" w:type="dxa"/>
            <w:gridSpan w:val="3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364" w:type="dxa"/>
          </w:tcPr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Chromosomal abnormalities</w:t>
            </w:r>
          </w:p>
          <w:p w:rsidR="000E1B73" w:rsidRPr="00C838A7" w:rsidRDefault="000E1B73" w:rsidP="00F0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A7">
              <w:rPr>
                <w:rFonts w:ascii="Times New Roman" w:hAnsi="Times New Roman" w:cs="Times New Roman"/>
                <w:sz w:val="24"/>
                <w:szCs w:val="24"/>
              </w:rPr>
              <w:t>Other and unspecified congenital anomalies</w:t>
            </w:r>
          </w:p>
        </w:tc>
      </w:tr>
    </w:tbl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73" w:rsidRDefault="000E1B73" w:rsidP="008B5D54">
      <w:pPr>
        <w:spacing w:after="0" w:line="240" w:lineRule="auto"/>
      </w:pPr>
      <w:r>
        <w:separator/>
      </w:r>
    </w:p>
  </w:endnote>
  <w:endnote w:type="continuationSeparator" w:id="0">
    <w:p w:rsidR="000E1B73" w:rsidRDefault="000E1B7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73" w:rsidRDefault="000E1B73" w:rsidP="008B5D54">
      <w:pPr>
        <w:spacing w:after="0" w:line="240" w:lineRule="auto"/>
      </w:pPr>
      <w:r>
        <w:separator/>
      </w:r>
    </w:p>
  </w:footnote>
  <w:footnote w:type="continuationSeparator" w:id="0">
    <w:p w:rsidR="000E1B73" w:rsidRDefault="000E1B7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3"/>
    <w:rsid w:val="000E1B73"/>
    <w:rsid w:val="006C6578"/>
    <w:rsid w:val="008B5D54"/>
    <w:rsid w:val="00A31E1A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5BA2F-C89A-4D1D-8631-65C23B1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7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D7AD-8793-4EC8-BD76-0BE9C9B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Alexander J. (CDC/OID/NCHHSTP)</dc:creator>
  <cp:keywords/>
  <dc:description/>
  <cp:lastModifiedBy>Millman, Alexander J. (CDC/OID/NCHHSTP)</cp:lastModifiedBy>
  <cp:revision>1</cp:revision>
  <dcterms:created xsi:type="dcterms:W3CDTF">2016-02-29T13:56:00Z</dcterms:created>
  <dcterms:modified xsi:type="dcterms:W3CDTF">2016-02-29T13:56:00Z</dcterms:modified>
</cp:coreProperties>
</file>