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B78" w:rsidRPr="00EC0076" w:rsidRDefault="006C3B78" w:rsidP="006C3B78">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S</w:t>
      </w:r>
      <w:r w:rsidRPr="00BF6F53">
        <w:rPr>
          <w:rFonts w:ascii="Times New Roman" w:hAnsi="Times New Roman" w:cs="Times New Roman"/>
          <w:sz w:val="24"/>
          <w:szCs w:val="24"/>
        </w:rPr>
        <w:t>upplemental Table 1: Survey questions targeting mechanism(s) of physical violence against children, each one asked for (1) parents, caregivers, and adult relatives, and for (2) public authority figures (not shown)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6C3B78" w:rsidRPr="00BF6F53" w:rsidTr="009C1F9F">
        <w:trPr>
          <w:trHeight w:val="422"/>
        </w:trPr>
        <w:tc>
          <w:tcPr>
            <w:tcW w:w="0" w:type="auto"/>
            <w:tcBorders>
              <w:top w:val="single" w:sz="4" w:space="0" w:color="auto"/>
            </w:tcBorders>
            <w:vAlign w:val="center"/>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Has/did a parent, caregiver, any adult relative, or another adult household member ever punch you, kick you, whip you, or beat you with an object?</w:t>
            </w:r>
          </w:p>
        </w:tc>
      </w:tr>
      <w:tr w:rsidR="006C3B78" w:rsidRPr="00BF6F53" w:rsidTr="009C1F9F">
        <w:trPr>
          <w:trHeight w:val="216"/>
        </w:trPr>
        <w:tc>
          <w:tcPr>
            <w:tcW w:w="0" w:type="auto"/>
            <w:vAlign w:val="center"/>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Has/did a parent, caregiver, any adult relative, or another adult household member ever choke you, smother you, or try to drown you?</w:t>
            </w:r>
          </w:p>
        </w:tc>
      </w:tr>
      <w:tr w:rsidR="006C3B78" w:rsidRPr="00BF6F53" w:rsidTr="009C1F9F">
        <w:trPr>
          <w:trHeight w:val="395"/>
        </w:trPr>
        <w:tc>
          <w:tcPr>
            <w:tcW w:w="0" w:type="auto"/>
            <w:vAlign w:val="center"/>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Has/did a parent, caregiver, any adult relative, or another adult household member ever burn or scald you intentionally (including putting a hot pepper in your mouth or on another body part)?</w:t>
            </w:r>
          </w:p>
        </w:tc>
      </w:tr>
      <w:tr w:rsidR="006C3B78" w:rsidRPr="00BF6F53" w:rsidTr="009C1F9F">
        <w:trPr>
          <w:trHeight w:val="440"/>
        </w:trPr>
        <w:tc>
          <w:tcPr>
            <w:tcW w:w="0" w:type="auto"/>
            <w:tcBorders>
              <w:bottom w:val="single" w:sz="4" w:space="0" w:color="auto"/>
            </w:tcBorders>
            <w:vAlign w:val="center"/>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Has/did a parent, caregiver, any adult relative, or another adult household member ever use or threaten to use a knife or other weapon against you?</w:t>
            </w:r>
          </w:p>
        </w:tc>
      </w:tr>
    </w:tbl>
    <w:p w:rsidR="006C3B78" w:rsidRPr="00BF6F53" w:rsidRDefault="006C3B78" w:rsidP="006C3B78">
      <w:pPr>
        <w:rPr>
          <w:rFonts w:ascii="Times New Roman" w:hAnsi="Times New Roman" w:cs="Times New Roman"/>
          <w:sz w:val="24"/>
          <w:szCs w:val="24"/>
        </w:rPr>
      </w:pPr>
    </w:p>
    <w:p w:rsidR="006C3B78" w:rsidRPr="00BF6F53" w:rsidRDefault="006C3B78" w:rsidP="006C3B78">
      <w:pPr>
        <w:rPr>
          <w:rFonts w:ascii="Times New Roman" w:hAnsi="Times New Roman" w:cs="Times New Roman"/>
          <w:sz w:val="24"/>
          <w:szCs w:val="24"/>
        </w:rPr>
      </w:pPr>
    </w:p>
    <w:p w:rsidR="006C3B78" w:rsidRPr="00BF6F53" w:rsidRDefault="006C3B78" w:rsidP="006C3B78">
      <w:pPr>
        <w:rPr>
          <w:rFonts w:ascii="Times New Roman" w:hAnsi="Times New Roman" w:cs="Times New Roman"/>
          <w:b/>
          <w:sz w:val="24"/>
          <w:szCs w:val="24"/>
        </w:rPr>
      </w:pPr>
      <w:r w:rsidRPr="00BF6F53">
        <w:rPr>
          <w:rFonts w:ascii="Times New Roman" w:hAnsi="Times New Roman" w:cs="Times New Roman"/>
          <w:b/>
          <w:sz w:val="24"/>
          <w:szCs w:val="24"/>
        </w:rPr>
        <w:br w:type="page"/>
      </w:r>
    </w:p>
    <w:p w:rsidR="006C3B78" w:rsidRPr="00BF6F53" w:rsidRDefault="006C3B78" w:rsidP="006C3B78">
      <w:pPr>
        <w:pStyle w:val="NoSpacing"/>
        <w:rPr>
          <w:rFonts w:ascii="Times New Roman" w:hAnsi="Times New Roman" w:cs="Times New Roman"/>
          <w:b/>
          <w:sz w:val="20"/>
          <w:szCs w:val="20"/>
        </w:rPr>
        <w:sectPr w:rsidR="006C3B78" w:rsidRPr="00BF6F53" w:rsidSect="00EC0076">
          <w:footnotePr>
            <w:pos w:val="beneathText"/>
          </w:footnotePr>
          <w:endnotePr>
            <w:numFmt w:val="chicago"/>
            <w:numRestart w:val="eachSect"/>
          </w:endnotePr>
          <w:pgSz w:w="15840" w:h="12240" w:orient="landscape"/>
          <w:pgMar w:top="1440" w:right="1440" w:bottom="1440" w:left="1440" w:header="720" w:footer="720" w:gutter="0"/>
          <w:cols w:space="720"/>
          <w:docGrid w:linePitch="360"/>
        </w:sectPr>
      </w:pPr>
    </w:p>
    <w:p w:rsidR="006C3B78" w:rsidRPr="00BF6F53" w:rsidRDefault="006C3B78" w:rsidP="006C3B78">
      <w:pPr>
        <w:pStyle w:val="NoSpacing"/>
        <w:rPr>
          <w:rFonts w:ascii="Times New Roman" w:hAnsi="Times New Roman" w:cs="Times New Roman"/>
          <w:sz w:val="24"/>
          <w:szCs w:val="20"/>
        </w:rPr>
      </w:pPr>
      <w:r w:rsidRPr="00BF6F53">
        <w:rPr>
          <w:rFonts w:ascii="Times New Roman" w:hAnsi="Times New Roman" w:cs="Times New Roman"/>
          <w:sz w:val="24"/>
          <w:szCs w:val="20"/>
        </w:rPr>
        <w:lastRenderedPageBreak/>
        <w:t>Supplemental Table 2: Characteristics related to the mechanism, intent, and perpetrator of childhood physical violence (CPV) among Haitian female victims, by age category</w:t>
      </w:r>
    </w:p>
    <w:p w:rsidR="006C3B78" w:rsidRPr="00BF6F53" w:rsidRDefault="006C3B78" w:rsidP="006C3B78">
      <w:pPr>
        <w:pStyle w:val="NoSpacing"/>
        <w:rPr>
          <w:rFonts w:ascii="Times New Roman" w:hAnsi="Times New Roman" w:cs="Times New Roman"/>
          <w:sz w:val="24"/>
          <w:szCs w:val="20"/>
        </w:rPr>
      </w:pPr>
      <w:r w:rsidRPr="00BF6F53">
        <w:rPr>
          <w:rFonts w:ascii="Times New Roman" w:hAnsi="Times New Roman" w:cs="Times New Roman"/>
          <w:sz w:val="24"/>
          <w:szCs w:val="20"/>
        </w:rPr>
        <w:t xml:space="preserve">* </w:t>
      </w:r>
      <w:proofErr w:type="gramStart"/>
      <w:r w:rsidRPr="00BF6F53">
        <w:rPr>
          <w:rFonts w:ascii="Times New Roman" w:hAnsi="Times New Roman" w:cs="Times New Roman"/>
          <w:sz w:val="24"/>
          <w:szCs w:val="20"/>
        </w:rPr>
        <w:t>p-value</w:t>
      </w:r>
      <w:proofErr w:type="gramEnd"/>
      <w:r w:rsidRPr="00BF6F53">
        <w:rPr>
          <w:rFonts w:ascii="Times New Roman" w:hAnsi="Times New Roman" w:cs="Times New Roman"/>
          <w:sz w:val="24"/>
          <w:szCs w:val="20"/>
        </w:rPr>
        <w:t xml:space="preserve"> &lt;.05</w:t>
      </w:r>
      <w:r>
        <w:rPr>
          <w:rFonts w:ascii="Times New Roman" w:hAnsi="Times New Roman" w:cs="Times New Roman"/>
          <w:sz w:val="24"/>
          <w:szCs w:val="20"/>
          <w:vertAlign w:val="superscript"/>
        </w:rPr>
        <w:t>a</w:t>
      </w:r>
    </w:p>
    <w:p w:rsidR="006C3B78" w:rsidRPr="00BF6F53" w:rsidRDefault="006C3B78" w:rsidP="006C3B78">
      <w:pPr>
        <w:pStyle w:val="NoSpacing"/>
        <w:rPr>
          <w:rFonts w:ascii="Times New Roman" w:hAnsi="Times New Roman" w:cs="Times New Roman"/>
          <w:sz w:val="24"/>
          <w:szCs w:val="20"/>
          <w:vertAlign w:val="superscript"/>
        </w:rPr>
      </w:pPr>
      <w:r w:rsidRPr="00BF6F53">
        <w:rPr>
          <w:rFonts w:ascii="Times New Roman" w:hAnsi="Times New Roman" w:cs="Times New Roman"/>
          <w:sz w:val="24"/>
          <w:szCs w:val="20"/>
        </w:rPr>
        <w:t xml:space="preserve">** </w:t>
      </w:r>
      <w:proofErr w:type="gramStart"/>
      <w:r w:rsidRPr="00BF6F53">
        <w:rPr>
          <w:rFonts w:ascii="Times New Roman" w:hAnsi="Times New Roman" w:cs="Times New Roman"/>
          <w:sz w:val="24"/>
          <w:szCs w:val="20"/>
        </w:rPr>
        <w:t>p-value</w:t>
      </w:r>
      <w:proofErr w:type="gramEnd"/>
      <w:r w:rsidRPr="00BF6F53">
        <w:rPr>
          <w:rFonts w:ascii="Times New Roman" w:hAnsi="Times New Roman" w:cs="Times New Roman"/>
          <w:sz w:val="24"/>
          <w:szCs w:val="20"/>
        </w:rPr>
        <w:t xml:space="preserve"> &lt;.01</w:t>
      </w:r>
      <w:r>
        <w:rPr>
          <w:rFonts w:ascii="Times New Roman" w:hAnsi="Times New Roman" w:cs="Times New Roman"/>
          <w:sz w:val="24"/>
          <w:szCs w:val="20"/>
          <w:vertAlign w:val="superscript"/>
        </w:rPr>
        <w:t>a</w:t>
      </w:r>
      <w:r w:rsidRPr="00BF6F53">
        <w:rPr>
          <w:rFonts w:ascii="Times New Roman" w:hAnsi="Times New Roman" w:cs="Times New Roman"/>
          <w:sz w:val="24"/>
          <w:szCs w:val="20"/>
          <w:vertAlign w:val="superscript"/>
        </w:rPr>
        <w:t xml:space="preserve"> </w:t>
      </w:r>
    </w:p>
    <w:tbl>
      <w:tblPr>
        <w:tblW w:w="4906" w:type="pct"/>
        <w:tblLayout w:type="fixed"/>
        <w:tblLook w:val="04A0" w:firstRow="1" w:lastRow="0" w:firstColumn="1" w:lastColumn="0" w:noHBand="0" w:noVBand="1"/>
      </w:tblPr>
      <w:tblGrid>
        <w:gridCol w:w="5629"/>
        <w:gridCol w:w="1096"/>
        <w:gridCol w:w="2558"/>
        <w:gridCol w:w="974"/>
        <w:gridCol w:w="2459"/>
      </w:tblGrid>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p>
        </w:tc>
        <w:tc>
          <w:tcPr>
            <w:tcW w:w="1437" w:type="pct"/>
            <w:gridSpan w:val="2"/>
            <w:shd w:val="clear" w:color="auto" w:fill="auto"/>
            <w:noWrap/>
            <w:vAlign w:val="bottom"/>
            <w:hideMark/>
          </w:tcPr>
          <w:p w:rsidR="006C3B78" w:rsidRPr="00BF6F53" w:rsidRDefault="006C3B78" w:rsidP="009C1F9F">
            <w:pPr>
              <w:pStyle w:val="NoSpacing"/>
              <w:jc w:val="center"/>
              <w:rPr>
                <w:rFonts w:ascii="Times New Roman" w:hAnsi="Times New Roman" w:cs="Times New Roman"/>
                <w:b/>
                <w:bCs/>
                <w:sz w:val="24"/>
                <w:szCs w:val="24"/>
              </w:rPr>
            </w:pPr>
            <w:r w:rsidRPr="00BF6F53">
              <w:rPr>
                <w:rFonts w:ascii="Times New Roman" w:hAnsi="Times New Roman" w:cs="Times New Roman"/>
                <w:b/>
                <w:bCs/>
                <w:sz w:val="24"/>
                <w:szCs w:val="24"/>
              </w:rPr>
              <w:t>13-17 years</w:t>
            </w:r>
          </w:p>
        </w:tc>
        <w:tc>
          <w:tcPr>
            <w:tcW w:w="1350" w:type="pct"/>
            <w:gridSpan w:val="2"/>
            <w:shd w:val="clear" w:color="auto" w:fill="auto"/>
            <w:noWrap/>
            <w:vAlign w:val="bottom"/>
            <w:hideMark/>
          </w:tcPr>
          <w:p w:rsidR="006C3B78" w:rsidRPr="00BF6F53" w:rsidRDefault="006C3B78" w:rsidP="009C1F9F">
            <w:pPr>
              <w:pStyle w:val="NoSpacing"/>
              <w:jc w:val="center"/>
              <w:rPr>
                <w:rFonts w:ascii="Times New Roman" w:hAnsi="Times New Roman" w:cs="Times New Roman"/>
                <w:b/>
                <w:bCs/>
                <w:sz w:val="24"/>
                <w:szCs w:val="24"/>
              </w:rPr>
            </w:pPr>
            <w:r w:rsidRPr="00BF6F53">
              <w:rPr>
                <w:rFonts w:ascii="Times New Roman" w:hAnsi="Times New Roman" w:cs="Times New Roman"/>
                <w:b/>
                <w:bCs/>
                <w:sz w:val="24"/>
                <w:szCs w:val="24"/>
              </w:rPr>
              <w:t>18-24 years</w:t>
            </w:r>
          </w:p>
        </w:tc>
      </w:tr>
      <w:tr w:rsidR="006C3B78" w:rsidRPr="00BF6F53" w:rsidTr="009C1F9F">
        <w:trPr>
          <w:trHeight w:val="216"/>
        </w:trPr>
        <w:tc>
          <w:tcPr>
            <w:tcW w:w="2213"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 </w:t>
            </w:r>
          </w:p>
        </w:tc>
        <w:tc>
          <w:tcPr>
            <w:tcW w:w="1437" w:type="pct"/>
            <w:gridSpan w:val="2"/>
            <w:tcBorders>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b/>
                <w:bCs/>
                <w:sz w:val="24"/>
                <w:szCs w:val="24"/>
              </w:rPr>
            </w:pPr>
            <w:r w:rsidRPr="00BF6F53">
              <w:rPr>
                <w:rFonts w:ascii="Times New Roman" w:hAnsi="Times New Roman" w:cs="Times New Roman"/>
                <w:b/>
                <w:bCs/>
                <w:sz w:val="24"/>
                <w:szCs w:val="24"/>
              </w:rPr>
              <w:t>n = 427</w:t>
            </w:r>
          </w:p>
        </w:tc>
        <w:tc>
          <w:tcPr>
            <w:tcW w:w="1350" w:type="pct"/>
            <w:gridSpan w:val="2"/>
            <w:tcBorders>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b/>
                <w:bCs/>
                <w:sz w:val="24"/>
                <w:szCs w:val="24"/>
              </w:rPr>
            </w:pPr>
            <w:r w:rsidRPr="00BF6F53">
              <w:rPr>
                <w:rFonts w:ascii="Times New Roman" w:hAnsi="Times New Roman" w:cs="Times New Roman"/>
                <w:b/>
                <w:bCs/>
                <w:sz w:val="24"/>
                <w:szCs w:val="24"/>
              </w:rPr>
              <w:t>n = 491</w:t>
            </w:r>
          </w:p>
        </w:tc>
      </w:tr>
      <w:tr w:rsidR="006C3B78" w:rsidRPr="00BF6F53" w:rsidTr="009C1F9F">
        <w:trPr>
          <w:trHeight w:val="216"/>
        </w:trPr>
        <w:tc>
          <w:tcPr>
            <w:tcW w:w="2213"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 </w:t>
            </w:r>
          </w:p>
        </w:tc>
        <w:tc>
          <w:tcPr>
            <w:tcW w:w="431"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n</w:t>
            </w:r>
          </w:p>
        </w:tc>
        <w:tc>
          <w:tcPr>
            <w:tcW w:w="1006"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weighted % (95% CI)</w:t>
            </w:r>
          </w:p>
        </w:tc>
        <w:tc>
          <w:tcPr>
            <w:tcW w:w="383"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n</w:t>
            </w:r>
          </w:p>
        </w:tc>
        <w:tc>
          <w:tcPr>
            <w:tcW w:w="967"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weighted % (95% CI)</w:t>
            </w:r>
          </w:p>
        </w:tc>
      </w:tr>
      <w:tr w:rsidR="006C3B78" w:rsidRPr="00BF6F53" w:rsidTr="009C1F9F">
        <w:trPr>
          <w:trHeight w:val="216"/>
        </w:trPr>
        <w:tc>
          <w:tcPr>
            <w:tcW w:w="2213" w:type="pct"/>
            <w:tcBorders>
              <w:top w:val="single" w:sz="4" w:space="0" w:color="auto"/>
            </w:tcBorders>
            <w:shd w:val="clear" w:color="auto" w:fill="auto"/>
            <w:vAlign w:val="bottom"/>
            <w:hideMark/>
          </w:tcPr>
          <w:p w:rsidR="006C3B78" w:rsidRPr="00BF6F53" w:rsidRDefault="006C3B78" w:rsidP="009C1F9F">
            <w:pPr>
              <w:pStyle w:val="NoSpacing"/>
              <w:rPr>
                <w:rFonts w:ascii="Times New Roman" w:hAnsi="Times New Roman" w:cs="Times New Roman"/>
                <w:b/>
                <w:bCs/>
                <w:sz w:val="24"/>
                <w:szCs w:val="24"/>
              </w:rPr>
            </w:pPr>
            <w:r w:rsidRPr="00BF6F53">
              <w:rPr>
                <w:rFonts w:ascii="Times New Roman" w:hAnsi="Times New Roman" w:cs="Times New Roman"/>
                <w:b/>
                <w:bCs/>
                <w:sz w:val="24"/>
                <w:szCs w:val="24"/>
              </w:rPr>
              <w:t xml:space="preserve">Mechanism of childhood physical </w:t>
            </w:r>
            <w:proofErr w:type="spellStart"/>
            <w:r w:rsidRPr="00BF6F53">
              <w:rPr>
                <w:rFonts w:ascii="Times New Roman" w:hAnsi="Times New Roman" w:cs="Times New Roman"/>
                <w:b/>
                <w:bCs/>
                <w:sz w:val="24"/>
                <w:szCs w:val="24"/>
              </w:rPr>
              <w:t>violence</w:t>
            </w:r>
            <w:r>
              <w:rPr>
                <w:rFonts w:ascii="Times New Roman" w:hAnsi="Times New Roman" w:cs="Times New Roman"/>
                <w:sz w:val="24"/>
                <w:szCs w:val="24"/>
                <w:vertAlign w:val="superscript"/>
              </w:rPr>
              <w:t>b</w:t>
            </w:r>
            <w:proofErr w:type="spellEnd"/>
          </w:p>
        </w:tc>
        <w:tc>
          <w:tcPr>
            <w:tcW w:w="431" w:type="pct"/>
            <w:tcBorders>
              <w:top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 </w:t>
            </w:r>
          </w:p>
        </w:tc>
        <w:tc>
          <w:tcPr>
            <w:tcW w:w="1006" w:type="pct"/>
            <w:tcBorders>
              <w:top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p>
        </w:tc>
        <w:tc>
          <w:tcPr>
            <w:tcW w:w="383" w:type="pct"/>
            <w:tcBorders>
              <w:top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 </w:t>
            </w:r>
          </w:p>
        </w:tc>
        <w:tc>
          <w:tcPr>
            <w:tcW w:w="967" w:type="pct"/>
            <w:tcBorders>
              <w:top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 </w:t>
            </w:r>
          </w:p>
        </w:tc>
      </w:tr>
      <w:tr w:rsidR="006C3B78" w:rsidRPr="00BF6F53" w:rsidTr="009C1F9F">
        <w:trPr>
          <w:trHeight w:val="216"/>
        </w:trPr>
        <w:tc>
          <w:tcPr>
            <w:tcW w:w="2213" w:type="pct"/>
            <w:shd w:val="clear" w:color="auto" w:fill="auto"/>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Punch, kick, whip, or beaten</w:t>
            </w:r>
          </w:p>
        </w:tc>
        <w:tc>
          <w:tcPr>
            <w:tcW w:w="431" w:type="pct"/>
            <w:shd w:val="clear" w:color="auto" w:fill="auto"/>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420</w:t>
            </w:r>
          </w:p>
        </w:tc>
        <w:tc>
          <w:tcPr>
            <w:tcW w:w="1006" w:type="pct"/>
            <w:shd w:val="clear" w:color="auto" w:fill="auto"/>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98.2  (95.4-99.3)</w:t>
            </w:r>
          </w:p>
        </w:tc>
        <w:tc>
          <w:tcPr>
            <w:tcW w:w="383" w:type="pct"/>
            <w:shd w:val="clear" w:color="auto" w:fill="auto"/>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482</w:t>
            </w:r>
          </w:p>
        </w:tc>
        <w:tc>
          <w:tcPr>
            <w:tcW w:w="967" w:type="pct"/>
            <w:shd w:val="clear" w:color="auto" w:fill="auto"/>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99.2  (98.1-99.7)</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Choke, smother, or try to drown</w:t>
            </w:r>
          </w:p>
        </w:tc>
        <w:tc>
          <w:tcPr>
            <w:tcW w:w="431"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32</w:t>
            </w:r>
          </w:p>
        </w:tc>
        <w:tc>
          <w:tcPr>
            <w:tcW w:w="100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6.0  (3.6-9.6)</w:t>
            </w:r>
          </w:p>
        </w:tc>
        <w:tc>
          <w:tcPr>
            <w:tcW w:w="3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21</w:t>
            </w:r>
          </w:p>
        </w:tc>
        <w:tc>
          <w:tcPr>
            <w:tcW w:w="96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3.5  (2.0-6.0)</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Burn or scald intentionally</w:t>
            </w:r>
          </w:p>
        </w:tc>
        <w:tc>
          <w:tcPr>
            <w:tcW w:w="431"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17</w:t>
            </w:r>
          </w:p>
        </w:tc>
        <w:tc>
          <w:tcPr>
            <w:tcW w:w="100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3.5  (1.8-6.7)</w:t>
            </w:r>
            <w:r w:rsidRPr="00BF6F53" w:rsidDel="00716FFC">
              <w:rPr>
                <w:rFonts w:ascii="Times New Roman" w:hAnsi="Times New Roman" w:cs="Times New Roman"/>
                <w:bCs/>
                <w:sz w:val="24"/>
                <w:szCs w:val="24"/>
                <w:vertAlign w:val="superscript"/>
              </w:rPr>
              <w:t xml:space="preserve"> </w:t>
            </w:r>
            <w:r>
              <w:rPr>
                <w:rFonts w:ascii="Times New Roman" w:hAnsi="Times New Roman" w:cs="Times New Roman"/>
                <w:bCs/>
                <w:sz w:val="24"/>
                <w:szCs w:val="24"/>
                <w:vertAlign w:val="superscript"/>
              </w:rPr>
              <w:t>c</w:t>
            </w:r>
          </w:p>
        </w:tc>
        <w:tc>
          <w:tcPr>
            <w:tcW w:w="3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13</w:t>
            </w:r>
          </w:p>
        </w:tc>
        <w:tc>
          <w:tcPr>
            <w:tcW w:w="96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1.8  (.87-3.7)</w:t>
            </w:r>
            <w:r>
              <w:rPr>
                <w:rFonts w:ascii="Times New Roman" w:hAnsi="Times New Roman" w:cs="Times New Roman"/>
                <w:bCs/>
                <w:sz w:val="24"/>
                <w:szCs w:val="24"/>
                <w:vertAlign w:val="superscript"/>
              </w:rPr>
              <w:t>c</w:t>
            </w:r>
          </w:p>
        </w:tc>
      </w:tr>
      <w:tr w:rsidR="006C3B78" w:rsidRPr="00BF6F53" w:rsidTr="009C1F9F">
        <w:trPr>
          <w:trHeight w:val="216"/>
        </w:trPr>
        <w:tc>
          <w:tcPr>
            <w:tcW w:w="2213"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Use or threaten to use a knife or weapon (against you)</w:t>
            </w:r>
          </w:p>
        </w:tc>
        <w:tc>
          <w:tcPr>
            <w:tcW w:w="431"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59</w:t>
            </w:r>
          </w:p>
        </w:tc>
        <w:tc>
          <w:tcPr>
            <w:tcW w:w="1006"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14.4  (10.9-18.6)**</w:t>
            </w:r>
          </w:p>
        </w:tc>
        <w:tc>
          <w:tcPr>
            <w:tcW w:w="383"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39</w:t>
            </w:r>
          </w:p>
        </w:tc>
        <w:tc>
          <w:tcPr>
            <w:tcW w:w="967"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bCs/>
                <w:sz w:val="24"/>
                <w:szCs w:val="24"/>
              </w:rPr>
            </w:pPr>
            <w:r w:rsidRPr="00BF6F53">
              <w:rPr>
                <w:rFonts w:ascii="Times New Roman" w:hAnsi="Times New Roman" w:cs="Times New Roman"/>
                <w:bCs/>
                <w:sz w:val="24"/>
                <w:szCs w:val="24"/>
              </w:rPr>
              <w:t>6.4  (4.1-10.1)**</w:t>
            </w:r>
          </w:p>
        </w:tc>
      </w:tr>
      <w:tr w:rsidR="006C3B78" w:rsidRPr="00BF6F53" w:rsidTr="009C1F9F">
        <w:trPr>
          <w:trHeight w:val="216"/>
        </w:trPr>
        <w:tc>
          <w:tcPr>
            <w:tcW w:w="2213"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b/>
                <w:sz w:val="24"/>
                <w:szCs w:val="24"/>
              </w:rPr>
            </w:pPr>
            <w:r w:rsidRPr="00BF6F53">
              <w:rPr>
                <w:rFonts w:ascii="Times New Roman" w:hAnsi="Times New Roman" w:cs="Times New Roman"/>
                <w:b/>
                <w:bCs/>
                <w:sz w:val="24"/>
                <w:szCs w:val="24"/>
              </w:rPr>
              <w:t xml:space="preserve">Perceived intent of most recent </w:t>
            </w:r>
            <w:proofErr w:type="spellStart"/>
            <w:r w:rsidRPr="00BF6F53">
              <w:rPr>
                <w:rFonts w:ascii="Times New Roman" w:hAnsi="Times New Roman" w:cs="Times New Roman"/>
                <w:b/>
                <w:bCs/>
                <w:sz w:val="24"/>
                <w:szCs w:val="24"/>
              </w:rPr>
              <w:t>CPV</w:t>
            </w:r>
            <w:r>
              <w:rPr>
                <w:rFonts w:ascii="Times New Roman" w:hAnsi="Times New Roman" w:cs="Times New Roman"/>
                <w:b/>
                <w:bCs/>
                <w:sz w:val="24"/>
                <w:szCs w:val="24"/>
                <w:vertAlign w:val="superscript"/>
              </w:rPr>
              <w:t>d</w:t>
            </w:r>
            <w:proofErr w:type="spellEnd"/>
            <w:r w:rsidRPr="00BF6F53">
              <w:rPr>
                <w:rFonts w:ascii="Times New Roman" w:hAnsi="Times New Roman" w:cs="Times New Roman"/>
                <w:b/>
                <w:bCs/>
                <w:sz w:val="24"/>
                <w:szCs w:val="24"/>
              </w:rPr>
              <w:t xml:space="preserve"> reported as punishment or discipline</w:t>
            </w:r>
          </w:p>
        </w:tc>
        <w:tc>
          <w:tcPr>
            <w:tcW w:w="431"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361</w:t>
            </w:r>
          </w:p>
        </w:tc>
        <w:tc>
          <w:tcPr>
            <w:tcW w:w="1006"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83.7  (77.4-88.5)**</w:t>
            </w:r>
          </w:p>
        </w:tc>
        <w:tc>
          <w:tcPr>
            <w:tcW w:w="383"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350</w:t>
            </w:r>
          </w:p>
        </w:tc>
        <w:tc>
          <w:tcPr>
            <w:tcW w:w="967"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73.3  (67.9-78.0)**</w:t>
            </w:r>
          </w:p>
        </w:tc>
      </w:tr>
      <w:tr w:rsidR="006C3B78" w:rsidRPr="00BF6F53" w:rsidTr="009C1F9F">
        <w:trPr>
          <w:trHeight w:val="216"/>
        </w:trPr>
        <w:tc>
          <w:tcPr>
            <w:tcW w:w="2213" w:type="pct"/>
            <w:tcBorders>
              <w:top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b/>
                <w:sz w:val="24"/>
                <w:szCs w:val="24"/>
                <w:vertAlign w:val="superscript"/>
              </w:rPr>
            </w:pPr>
            <w:r w:rsidRPr="00BF6F53">
              <w:rPr>
                <w:rFonts w:ascii="Times New Roman" w:hAnsi="Times New Roman" w:cs="Times New Roman"/>
                <w:b/>
                <w:sz w:val="24"/>
                <w:szCs w:val="24"/>
              </w:rPr>
              <w:t xml:space="preserve">Perpetrators of childhood physical </w:t>
            </w:r>
            <w:proofErr w:type="spellStart"/>
            <w:r w:rsidRPr="00BF6F53">
              <w:rPr>
                <w:rFonts w:ascii="Times New Roman" w:hAnsi="Times New Roman" w:cs="Times New Roman"/>
                <w:b/>
                <w:sz w:val="24"/>
                <w:szCs w:val="24"/>
              </w:rPr>
              <w:t>violence</w:t>
            </w:r>
            <w:r>
              <w:rPr>
                <w:rFonts w:ascii="Times New Roman" w:hAnsi="Times New Roman" w:cs="Times New Roman"/>
                <w:sz w:val="24"/>
                <w:szCs w:val="24"/>
                <w:vertAlign w:val="superscript"/>
              </w:rPr>
              <w:t>b</w:t>
            </w:r>
            <w:proofErr w:type="spellEnd"/>
          </w:p>
        </w:tc>
        <w:tc>
          <w:tcPr>
            <w:tcW w:w="431"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1006"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p>
        </w:tc>
        <w:tc>
          <w:tcPr>
            <w:tcW w:w="383"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FF0000"/>
                <w:sz w:val="24"/>
                <w:szCs w:val="24"/>
              </w:rPr>
            </w:pPr>
            <w:r w:rsidRPr="00BF6F53">
              <w:rPr>
                <w:rFonts w:ascii="Times New Roman" w:hAnsi="Times New Roman" w:cs="Times New Roman"/>
                <w:color w:val="FF0000"/>
                <w:sz w:val="24"/>
                <w:szCs w:val="24"/>
              </w:rPr>
              <w:t> </w:t>
            </w:r>
          </w:p>
        </w:tc>
        <w:tc>
          <w:tcPr>
            <w:tcW w:w="967"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FF0000"/>
                <w:sz w:val="24"/>
                <w:szCs w:val="24"/>
              </w:rPr>
            </w:pPr>
            <w:r w:rsidRPr="00BF6F53">
              <w:rPr>
                <w:rFonts w:ascii="Times New Roman" w:hAnsi="Times New Roman" w:cs="Times New Roman"/>
                <w:color w:val="FF0000"/>
                <w:sz w:val="24"/>
                <w:szCs w:val="24"/>
              </w:rPr>
              <w:t> </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Male family member, caregiver, or adult relative</w:t>
            </w:r>
          </w:p>
        </w:tc>
        <w:tc>
          <w:tcPr>
            <w:tcW w:w="431"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199</w:t>
            </w:r>
          </w:p>
        </w:tc>
        <w:tc>
          <w:tcPr>
            <w:tcW w:w="100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45.4  (39.2-51.8)*</w:t>
            </w:r>
          </w:p>
        </w:tc>
        <w:tc>
          <w:tcPr>
            <w:tcW w:w="3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268</w:t>
            </w:r>
          </w:p>
        </w:tc>
        <w:tc>
          <w:tcPr>
            <w:tcW w:w="96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54.4  (48.5-30.2)*</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Father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130</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32.7  (26.8-39.2)</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184</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37.3  (31.4-43.5)</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95</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19.0  (14.4-24.5)</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117</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22.9  (17.3-29.8)</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Female family member, caregiver, or adult relative</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285</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64.6  (57.8-70.8)</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318</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65.4  (58.4-71.8)</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Mother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210</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47.3  (41.0-53.8)</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251</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51.8  (44.9-58.7)</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108</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23.9  (19.1-29.4)</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112</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24.1  (18.2-31.1)</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Male public authority figure</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108</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27.9  (22.4-34.3)</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138</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30.8  (23.0-39.2)</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Male teacher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105</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26.9  (21.0-33.6)</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132</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29.5  (21.9-38.4)</w:t>
            </w:r>
          </w:p>
        </w:tc>
      </w:tr>
      <w:tr w:rsidR="006C3B78" w:rsidRPr="00BF6F53" w:rsidTr="009C1F9F">
        <w:trPr>
          <w:trHeight w:val="216"/>
        </w:trPr>
        <w:tc>
          <w:tcPr>
            <w:tcW w:w="221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  (.24-4.8)</w:t>
            </w:r>
            <w:r>
              <w:rPr>
                <w:rFonts w:ascii="Times New Roman" w:hAnsi="Times New Roman" w:cs="Times New Roman"/>
                <w:bCs/>
                <w:sz w:val="24"/>
                <w:szCs w:val="24"/>
                <w:vertAlign w:val="superscript"/>
              </w:rPr>
              <w:t xml:space="preserve"> c</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1.2  (.44-3.1)</w:t>
            </w:r>
            <w:r>
              <w:rPr>
                <w:rFonts w:ascii="Times New Roman" w:hAnsi="Times New Roman" w:cs="Times New Roman"/>
                <w:bCs/>
                <w:sz w:val="24"/>
                <w:szCs w:val="24"/>
                <w:vertAlign w:val="superscript"/>
              </w:rPr>
              <w:t xml:space="preserve"> c</w:t>
            </w:r>
            <w:r w:rsidRPr="00BF6F53" w:rsidDel="00716FFC">
              <w:rPr>
                <w:rFonts w:ascii="Times New Roman" w:hAnsi="Times New Roman" w:cs="Times New Roman"/>
                <w:sz w:val="24"/>
                <w:szCs w:val="24"/>
                <w:vertAlign w:val="superscript"/>
              </w:rPr>
              <w:t xml:space="preserve"> </w:t>
            </w:r>
          </w:p>
        </w:tc>
      </w:tr>
      <w:tr w:rsidR="006C3B78" w:rsidRPr="00BF6F53" w:rsidTr="009C1F9F">
        <w:trPr>
          <w:trHeight w:val="60"/>
        </w:trPr>
        <w:tc>
          <w:tcPr>
            <w:tcW w:w="2213"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Female public authority figure</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46</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11.8  (7.7-17.8)</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43</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9.2  (6.1-13.6)</w:t>
            </w:r>
          </w:p>
        </w:tc>
      </w:tr>
      <w:tr w:rsidR="006C3B78" w:rsidRPr="00BF6F53" w:rsidTr="009C1F9F">
        <w:trPr>
          <w:trHeight w:val="216"/>
        </w:trPr>
        <w:tc>
          <w:tcPr>
            <w:tcW w:w="2213" w:type="pct"/>
            <w:shd w:val="clear" w:color="auto" w:fill="auto"/>
            <w:noWrap/>
            <w:vAlign w:val="center"/>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Female teacher</w:t>
            </w:r>
          </w:p>
        </w:tc>
        <w:tc>
          <w:tcPr>
            <w:tcW w:w="431"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44</w:t>
            </w:r>
          </w:p>
        </w:tc>
        <w:tc>
          <w:tcPr>
            <w:tcW w:w="1006"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10.7  (6.6-17.0)</w:t>
            </w:r>
          </w:p>
        </w:tc>
        <w:tc>
          <w:tcPr>
            <w:tcW w:w="383"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42</w:t>
            </w:r>
          </w:p>
        </w:tc>
        <w:tc>
          <w:tcPr>
            <w:tcW w:w="967" w:type="pct"/>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9.2  (6.1-13. 6)</w:t>
            </w:r>
          </w:p>
        </w:tc>
      </w:tr>
      <w:tr w:rsidR="006C3B78" w:rsidRPr="00BF6F53" w:rsidTr="009C1F9F">
        <w:trPr>
          <w:trHeight w:val="216"/>
        </w:trPr>
        <w:tc>
          <w:tcPr>
            <w:tcW w:w="2213" w:type="pct"/>
            <w:tcBorders>
              <w:bottom w:val="single" w:sz="4" w:space="0" w:color="auto"/>
            </w:tcBorders>
            <w:shd w:val="clear" w:color="auto" w:fill="auto"/>
            <w:noWrap/>
            <w:vAlign w:val="center"/>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431"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w:t>
            </w:r>
          </w:p>
        </w:tc>
        <w:tc>
          <w:tcPr>
            <w:tcW w:w="1006"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  (.24-5.1)*</w:t>
            </w:r>
            <w:r>
              <w:rPr>
                <w:rFonts w:ascii="Times New Roman" w:hAnsi="Times New Roman" w:cs="Times New Roman"/>
                <w:bCs/>
                <w:sz w:val="24"/>
                <w:szCs w:val="24"/>
                <w:vertAlign w:val="superscript"/>
              </w:rPr>
              <w:t xml:space="preserve"> c</w:t>
            </w:r>
          </w:p>
        </w:tc>
        <w:tc>
          <w:tcPr>
            <w:tcW w:w="383"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w:t>
            </w:r>
          </w:p>
        </w:tc>
        <w:tc>
          <w:tcPr>
            <w:tcW w:w="967"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.00 (.00-.30)*</w:t>
            </w:r>
            <w:r>
              <w:rPr>
                <w:rFonts w:ascii="Times New Roman" w:hAnsi="Times New Roman" w:cs="Times New Roman"/>
                <w:bCs/>
                <w:sz w:val="24"/>
                <w:szCs w:val="24"/>
                <w:vertAlign w:val="superscript"/>
              </w:rPr>
              <w:t>c</w:t>
            </w:r>
            <w:r w:rsidRPr="00BF6F53" w:rsidDel="00716FFC">
              <w:rPr>
                <w:rFonts w:ascii="Times New Roman" w:hAnsi="Times New Roman" w:cs="Times New Roman"/>
                <w:sz w:val="24"/>
                <w:szCs w:val="24"/>
                <w:vertAlign w:val="superscript"/>
              </w:rPr>
              <w:t xml:space="preserve"> </w:t>
            </w:r>
          </w:p>
        </w:tc>
      </w:tr>
    </w:tbl>
    <w:p w:rsidR="006C3B78" w:rsidRPr="00BF6F53" w:rsidRDefault="006C3B78" w:rsidP="006C3B78">
      <w:pPr>
        <w:pStyle w:val="NoSpacing"/>
        <w:rPr>
          <w:rFonts w:ascii="Times New Roman" w:hAnsi="Times New Roman" w:cs="Times New Roman"/>
          <w:sz w:val="20"/>
          <w:szCs w:val="16"/>
        </w:rPr>
      </w:pPr>
      <w:proofErr w:type="gramStart"/>
      <w:r>
        <w:rPr>
          <w:rFonts w:ascii="Times New Roman" w:hAnsi="Times New Roman" w:cs="Times New Roman"/>
          <w:sz w:val="20"/>
          <w:szCs w:val="16"/>
          <w:vertAlign w:val="superscript"/>
        </w:rPr>
        <w:t>a</w:t>
      </w:r>
      <w:proofErr w:type="gramEnd"/>
      <w:r w:rsidRPr="00BF6F53">
        <w:rPr>
          <w:rFonts w:ascii="Times New Roman" w:hAnsi="Times New Roman" w:cs="Times New Roman"/>
          <w:sz w:val="20"/>
          <w:szCs w:val="16"/>
        </w:rPr>
        <w:t xml:space="preserve"> P-values represent weighted F test statistic for independence between age groups</w:t>
      </w:r>
    </w:p>
    <w:p w:rsidR="006C3B78" w:rsidRPr="00BF6F53" w:rsidRDefault="006C3B78" w:rsidP="006C3B78">
      <w:pPr>
        <w:pStyle w:val="NoSpacing"/>
        <w:rPr>
          <w:rFonts w:ascii="Times New Roman" w:hAnsi="Times New Roman" w:cs="Times New Roman"/>
          <w:sz w:val="20"/>
          <w:szCs w:val="16"/>
        </w:rPr>
      </w:pPr>
      <w:proofErr w:type="gramStart"/>
      <w:r>
        <w:rPr>
          <w:rFonts w:ascii="Times New Roman" w:hAnsi="Times New Roman" w:cs="Times New Roman"/>
          <w:sz w:val="20"/>
          <w:szCs w:val="16"/>
          <w:vertAlign w:val="superscript"/>
        </w:rPr>
        <w:t>b</w:t>
      </w:r>
      <w:proofErr w:type="gramEnd"/>
      <w:r w:rsidRPr="00BF6F53">
        <w:rPr>
          <w:rFonts w:ascii="Times New Roman" w:hAnsi="Times New Roman" w:cs="Times New Roman"/>
          <w:sz w:val="20"/>
          <w:szCs w:val="16"/>
          <w:vertAlign w:val="superscript"/>
        </w:rPr>
        <w:t xml:space="preserve"> </w:t>
      </w:r>
      <w:r w:rsidRPr="00BF6F53">
        <w:rPr>
          <w:rFonts w:ascii="Times New Roman" w:hAnsi="Times New Roman" w:cs="Times New Roman"/>
          <w:sz w:val="20"/>
          <w:szCs w:val="16"/>
        </w:rPr>
        <w:t xml:space="preserve">Weighted </w:t>
      </w:r>
      <w:proofErr w:type="spellStart"/>
      <w:r w:rsidRPr="00BF6F53">
        <w:rPr>
          <w:rFonts w:ascii="Times New Roman" w:hAnsi="Times New Roman" w:cs="Times New Roman"/>
          <w:sz w:val="20"/>
          <w:szCs w:val="16"/>
        </w:rPr>
        <w:t>percents</w:t>
      </w:r>
      <w:proofErr w:type="spellEnd"/>
      <w:r w:rsidRPr="00BF6F53">
        <w:rPr>
          <w:rFonts w:ascii="Times New Roman" w:hAnsi="Times New Roman" w:cs="Times New Roman"/>
          <w:sz w:val="20"/>
          <w:szCs w:val="16"/>
        </w:rPr>
        <w:t xml:space="preserve"> do not add to 100% because categories are not mutually exclusive</w:t>
      </w:r>
    </w:p>
    <w:p w:rsidR="006C3B78" w:rsidRPr="00BF6F53" w:rsidRDefault="006C3B78" w:rsidP="006C3B78">
      <w:pPr>
        <w:pStyle w:val="NoSpacing"/>
        <w:rPr>
          <w:rFonts w:ascii="Times New Roman" w:hAnsi="Times New Roman" w:cs="Times New Roman"/>
          <w:sz w:val="20"/>
          <w:szCs w:val="16"/>
        </w:rPr>
      </w:pPr>
      <w:proofErr w:type="gramStart"/>
      <w:r>
        <w:rPr>
          <w:rFonts w:ascii="Times New Roman" w:hAnsi="Times New Roman" w:cs="Times New Roman"/>
          <w:sz w:val="20"/>
          <w:szCs w:val="16"/>
          <w:vertAlign w:val="superscript"/>
        </w:rPr>
        <w:t>c</w:t>
      </w:r>
      <w:proofErr w:type="gramEnd"/>
      <w:r w:rsidRPr="00BF6F53">
        <w:rPr>
          <w:rFonts w:ascii="Times New Roman" w:hAnsi="Times New Roman" w:cs="Times New Roman"/>
          <w:sz w:val="20"/>
          <w:szCs w:val="16"/>
        </w:rPr>
        <w:t xml:space="preserve"> Unstable estimate based on relative standard error (RSE) &gt;30%</w:t>
      </w:r>
    </w:p>
    <w:p w:rsidR="006C3B78" w:rsidRPr="00BF6F53" w:rsidRDefault="006C3B78" w:rsidP="006C3B78">
      <w:pPr>
        <w:pStyle w:val="NoSpacing"/>
        <w:rPr>
          <w:rFonts w:ascii="Times New Roman" w:hAnsi="Times New Roman" w:cs="Times New Roman"/>
          <w:sz w:val="20"/>
          <w:szCs w:val="16"/>
          <w:vertAlign w:val="superscript"/>
        </w:rPr>
      </w:pPr>
      <w:proofErr w:type="gramStart"/>
      <w:r>
        <w:rPr>
          <w:rFonts w:ascii="Times New Roman" w:hAnsi="Times New Roman" w:cs="Times New Roman"/>
          <w:b/>
          <w:bCs/>
          <w:sz w:val="20"/>
          <w:szCs w:val="16"/>
          <w:vertAlign w:val="superscript"/>
        </w:rPr>
        <w:t>d</w:t>
      </w:r>
      <w:proofErr w:type="gramEnd"/>
      <w:r w:rsidRPr="00BF6F53">
        <w:rPr>
          <w:rFonts w:ascii="Times New Roman" w:hAnsi="Times New Roman" w:cs="Times New Roman"/>
          <w:sz w:val="20"/>
          <w:szCs w:val="16"/>
          <w:vertAlign w:val="superscript"/>
        </w:rPr>
        <w:t xml:space="preserve"> </w:t>
      </w:r>
      <w:r w:rsidRPr="00BF6F53">
        <w:rPr>
          <w:rFonts w:ascii="Times New Roman" w:hAnsi="Times New Roman" w:cs="Times New Roman"/>
          <w:sz w:val="20"/>
          <w:szCs w:val="16"/>
        </w:rPr>
        <w:t>Most recent event prior to 18 years of age, pooled across all mechanism types and across perpetrator category (family member/caregiver and public authority figure)</w:t>
      </w:r>
    </w:p>
    <w:p w:rsidR="006C3B78" w:rsidRPr="00BF6F53" w:rsidRDefault="006C3B78" w:rsidP="006C3B78">
      <w:pPr>
        <w:pStyle w:val="NoSpacing"/>
        <w:rPr>
          <w:rFonts w:ascii="Times New Roman" w:hAnsi="Times New Roman" w:cs="Times New Roman"/>
          <w:sz w:val="20"/>
          <w:szCs w:val="16"/>
        </w:rPr>
      </w:pPr>
    </w:p>
    <w:p w:rsidR="006C3B78" w:rsidRPr="00BF6F53" w:rsidRDefault="006C3B78" w:rsidP="006C3B78">
      <w:pPr>
        <w:pStyle w:val="NoSpacing"/>
        <w:rPr>
          <w:rFonts w:ascii="Times New Roman" w:hAnsi="Times New Roman" w:cs="Times New Roman"/>
          <w:b/>
          <w:sz w:val="24"/>
          <w:szCs w:val="20"/>
        </w:rPr>
        <w:sectPr w:rsidR="006C3B78" w:rsidRPr="00BF6F53" w:rsidSect="00EC0076">
          <w:footnotePr>
            <w:pos w:val="beneathText"/>
          </w:footnotePr>
          <w:endnotePr>
            <w:numFmt w:val="chicago"/>
            <w:numRestart w:val="eachSect"/>
          </w:endnotePr>
          <w:pgSz w:w="15840" w:h="12240" w:orient="landscape"/>
          <w:pgMar w:top="1440" w:right="1440" w:bottom="1440" w:left="1440" w:header="720" w:footer="720" w:gutter="0"/>
          <w:cols w:space="720"/>
          <w:docGrid w:linePitch="360"/>
        </w:sectPr>
      </w:pPr>
    </w:p>
    <w:p w:rsidR="006C3B78" w:rsidRPr="00BF6F53" w:rsidRDefault="006C3B78" w:rsidP="006C3B78">
      <w:pPr>
        <w:pStyle w:val="NoSpacing"/>
        <w:rPr>
          <w:rFonts w:ascii="Times New Roman" w:hAnsi="Times New Roman" w:cs="Times New Roman"/>
          <w:sz w:val="24"/>
          <w:szCs w:val="20"/>
          <w:vertAlign w:val="superscript"/>
        </w:rPr>
      </w:pPr>
      <w:r w:rsidRPr="00BF6F53">
        <w:rPr>
          <w:rFonts w:ascii="Times New Roman" w:hAnsi="Times New Roman" w:cs="Times New Roman"/>
          <w:sz w:val="24"/>
          <w:szCs w:val="20"/>
        </w:rPr>
        <w:lastRenderedPageBreak/>
        <w:t>Supplemental Table 3: Most severe</w:t>
      </w:r>
      <w:r>
        <w:rPr>
          <w:rFonts w:ascii="Times New Roman" w:hAnsi="Times New Roman" w:cs="Times New Roman"/>
          <w:sz w:val="24"/>
          <w:szCs w:val="20"/>
        </w:rPr>
        <w:t xml:space="preserve"> </w:t>
      </w:r>
      <w:r w:rsidRPr="00BF6F53">
        <w:rPr>
          <w:rFonts w:ascii="Times New Roman" w:hAnsi="Times New Roman" w:cs="Times New Roman"/>
          <w:sz w:val="24"/>
          <w:szCs w:val="20"/>
        </w:rPr>
        <w:t>injury</w:t>
      </w:r>
      <w:r w:rsidRPr="00BF6F53">
        <w:rPr>
          <w:rFonts w:ascii="Times New Roman" w:hAnsi="Times New Roman" w:cs="Times New Roman"/>
          <w:sz w:val="24"/>
          <w:szCs w:val="24"/>
          <w:vertAlign w:val="superscript"/>
        </w:rPr>
        <w:t xml:space="preserve"> b</w:t>
      </w:r>
      <w:r w:rsidRPr="00BF6F53">
        <w:rPr>
          <w:rFonts w:ascii="Times New Roman" w:hAnsi="Times New Roman" w:cs="Times New Roman"/>
          <w:sz w:val="24"/>
          <w:szCs w:val="20"/>
        </w:rPr>
        <w:t xml:space="preserve"> as reported by Haitian female victims of childhood physical violence</w:t>
      </w:r>
      <w:r w:rsidRPr="00BF6F53">
        <w:rPr>
          <w:rFonts w:ascii="Times New Roman" w:hAnsi="Times New Roman" w:cs="Times New Roman"/>
          <w:sz w:val="24"/>
          <w:szCs w:val="20"/>
          <w:vertAlign w:val="superscript"/>
        </w:rPr>
        <w:t xml:space="preserve"> </w:t>
      </w:r>
      <w:r w:rsidRPr="00BF6F53">
        <w:rPr>
          <w:rFonts w:ascii="Times New Roman" w:hAnsi="Times New Roman" w:cs="Times New Roman"/>
          <w:sz w:val="24"/>
          <w:szCs w:val="20"/>
        </w:rPr>
        <w:t xml:space="preserve">due to family members/caregivers and public authority figures, by age </w:t>
      </w:r>
      <w:proofErr w:type="spellStart"/>
      <w:r w:rsidRPr="00BF6F53">
        <w:rPr>
          <w:rFonts w:ascii="Times New Roman" w:hAnsi="Times New Roman" w:cs="Times New Roman"/>
          <w:sz w:val="24"/>
          <w:szCs w:val="20"/>
        </w:rPr>
        <w:t>category</w:t>
      </w:r>
      <w:r w:rsidRPr="00BF6F53">
        <w:rPr>
          <w:rFonts w:ascii="Times New Roman" w:hAnsi="Times New Roman" w:cs="Times New Roman"/>
          <w:sz w:val="24"/>
          <w:szCs w:val="20"/>
          <w:vertAlign w:val="superscript"/>
        </w:rPr>
        <w:t>a</w:t>
      </w:r>
      <w:proofErr w:type="spellEnd"/>
      <w:r w:rsidRPr="00BF6F53">
        <w:rPr>
          <w:rFonts w:ascii="Times New Roman" w:hAnsi="Times New Roman" w:cs="Times New Roman"/>
          <w:sz w:val="24"/>
          <w:szCs w:val="20"/>
          <w:vertAlign w:val="superscript"/>
        </w:rPr>
        <w:t xml:space="preserve"> </w:t>
      </w:r>
    </w:p>
    <w:p w:rsidR="006C3B78" w:rsidRPr="00BF6F53" w:rsidRDefault="006C3B78" w:rsidP="006C3B78">
      <w:pPr>
        <w:pStyle w:val="NoSpacing"/>
        <w:rPr>
          <w:rFonts w:ascii="Times New Roman" w:hAnsi="Times New Roman" w:cs="Times New Roman"/>
          <w:b/>
          <w:sz w:val="20"/>
          <w:szCs w:val="20"/>
        </w:rPr>
      </w:pPr>
    </w:p>
    <w:tbl>
      <w:tblPr>
        <w:tblW w:w="5000" w:type="pct"/>
        <w:tblLook w:val="04A0" w:firstRow="1" w:lastRow="0" w:firstColumn="1" w:lastColumn="0" w:noHBand="0" w:noVBand="1"/>
      </w:tblPr>
      <w:tblGrid>
        <w:gridCol w:w="6874"/>
        <w:gridCol w:w="653"/>
        <w:gridCol w:w="2497"/>
        <w:gridCol w:w="654"/>
        <w:gridCol w:w="2498"/>
      </w:tblGrid>
      <w:tr w:rsidR="006C3B78" w:rsidRPr="00BF6F53" w:rsidTr="009C1F9F">
        <w:trPr>
          <w:trHeight w:val="216"/>
        </w:trPr>
        <w:tc>
          <w:tcPr>
            <w:tcW w:w="2588" w:type="pct"/>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p>
        </w:tc>
        <w:tc>
          <w:tcPr>
            <w:tcW w:w="1206" w:type="pct"/>
            <w:gridSpan w:val="2"/>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13-17 years</w:t>
            </w:r>
          </w:p>
        </w:tc>
        <w:tc>
          <w:tcPr>
            <w:tcW w:w="1206" w:type="pct"/>
            <w:gridSpan w:val="2"/>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18-24 years</w:t>
            </w:r>
          </w:p>
        </w:tc>
      </w:tr>
      <w:tr w:rsidR="006C3B78" w:rsidRPr="00BF6F53" w:rsidTr="009C1F9F">
        <w:trPr>
          <w:trHeight w:val="216"/>
        </w:trPr>
        <w:tc>
          <w:tcPr>
            <w:tcW w:w="2588" w:type="pct"/>
            <w:tcBorders>
              <w:bottom w:val="single" w:sz="4" w:space="0" w:color="auto"/>
            </w:tcBorders>
            <w:shd w:val="clear" w:color="auto" w:fill="auto"/>
            <w:noWrap/>
            <w:vAlign w:val="bottom"/>
          </w:tcPr>
          <w:p w:rsidR="006C3B78" w:rsidRPr="00BF6F53" w:rsidRDefault="006C3B78" w:rsidP="009C1F9F">
            <w:pPr>
              <w:pStyle w:val="NoSpacing"/>
              <w:rPr>
                <w:rFonts w:ascii="Times New Roman" w:hAnsi="Times New Roman" w:cs="Times New Roman"/>
                <w:b/>
                <w:sz w:val="24"/>
                <w:szCs w:val="24"/>
              </w:rPr>
            </w:pPr>
          </w:p>
        </w:tc>
        <w:tc>
          <w:tcPr>
            <w:tcW w:w="253" w:type="pct"/>
            <w:tcBorders>
              <w:bottom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w:t>
            </w:r>
          </w:p>
        </w:tc>
        <w:tc>
          <w:tcPr>
            <w:tcW w:w="953" w:type="pct"/>
            <w:tcBorders>
              <w:bottom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weighted % </w:t>
            </w:r>
            <w:r w:rsidRPr="00BF6F53">
              <w:rPr>
                <w:rFonts w:ascii="Times New Roman" w:hAnsi="Times New Roman" w:cs="Times New Roman"/>
                <w:sz w:val="24"/>
                <w:szCs w:val="24"/>
              </w:rPr>
              <w:t>(95% CI)</w:t>
            </w:r>
          </w:p>
        </w:tc>
        <w:tc>
          <w:tcPr>
            <w:tcW w:w="253" w:type="pct"/>
            <w:tcBorders>
              <w:bottom w:val="single" w:sz="4" w:space="0" w:color="auto"/>
            </w:tcBorders>
            <w:vAlign w:val="bottom"/>
          </w:tcPr>
          <w:p w:rsidR="006C3B78" w:rsidRPr="00BF6F53" w:rsidRDefault="006C3B78" w:rsidP="009C1F9F">
            <w:pPr>
              <w:pStyle w:val="NoSpacing"/>
              <w:jc w:val="center"/>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w:t>
            </w:r>
          </w:p>
        </w:tc>
        <w:tc>
          <w:tcPr>
            <w:tcW w:w="953" w:type="pct"/>
            <w:tcBorders>
              <w:bottom w:val="single" w:sz="4" w:space="0" w:color="auto"/>
            </w:tcBorders>
            <w:vAlign w:val="bottom"/>
          </w:tcPr>
          <w:p w:rsidR="006C3B78" w:rsidRPr="00BF6F53" w:rsidRDefault="006C3B78" w:rsidP="009C1F9F">
            <w:pPr>
              <w:pStyle w:val="NoSpacing"/>
              <w:jc w:val="center"/>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weighted % </w:t>
            </w:r>
            <w:r w:rsidRPr="00BF6F53">
              <w:rPr>
                <w:rFonts w:ascii="Times New Roman" w:hAnsi="Times New Roman" w:cs="Times New Roman"/>
                <w:sz w:val="24"/>
                <w:szCs w:val="24"/>
              </w:rPr>
              <w:t>(95% CI)</w:t>
            </w:r>
          </w:p>
        </w:tc>
      </w:tr>
      <w:tr w:rsidR="006C3B78" w:rsidRPr="00BF6F53" w:rsidTr="009C1F9F">
        <w:trPr>
          <w:trHeight w:val="216"/>
        </w:trPr>
        <w:tc>
          <w:tcPr>
            <w:tcW w:w="2588" w:type="pct"/>
            <w:tcBorders>
              <w:top w:val="single" w:sz="4" w:space="0" w:color="auto"/>
            </w:tcBorders>
            <w:shd w:val="clear" w:color="auto" w:fill="auto"/>
            <w:noWrap/>
            <w:vAlign w:val="bottom"/>
          </w:tcPr>
          <w:p w:rsidR="006C3B78" w:rsidRPr="00BF6F53" w:rsidRDefault="006C3B78" w:rsidP="009C1F9F">
            <w:pPr>
              <w:pStyle w:val="NoSpacing"/>
              <w:rPr>
                <w:rFonts w:ascii="Times New Roman" w:hAnsi="Times New Roman" w:cs="Times New Roman"/>
                <w:b/>
                <w:sz w:val="24"/>
                <w:szCs w:val="24"/>
              </w:rPr>
            </w:pPr>
          </w:p>
        </w:tc>
        <w:tc>
          <w:tcPr>
            <w:tcW w:w="1206" w:type="pct"/>
            <w:gridSpan w:val="2"/>
            <w:tcBorders>
              <w:top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n = 404</w:t>
            </w:r>
          </w:p>
        </w:tc>
        <w:tc>
          <w:tcPr>
            <w:tcW w:w="1206" w:type="pct"/>
            <w:gridSpan w:val="2"/>
            <w:tcBorders>
              <w:top w:val="single" w:sz="4" w:space="0" w:color="auto"/>
            </w:tcBorders>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n = 458</w:t>
            </w:r>
          </w:p>
        </w:tc>
      </w:tr>
      <w:tr w:rsidR="006C3B78" w:rsidRPr="00BF6F53" w:rsidTr="009C1F9F">
        <w:trPr>
          <w:trHeight w:val="216"/>
        </w:trPr>
        <w:tc>
          <w:tcPr>
            <w:tcW w:w="2588" w:type="pct"/>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b/>
                <w:sz w:val="24"/>
                <w:szCs w:val="24"/>
              </w:rPr>
              <w:t>Injuries by family members or caregivers within the home</w:t>
            </w:r>
          </w:p>
        </w:tc>
        <w:tc>
          <w:tcPr>
            <w:tcW w:w="1206" w:type="pct"/>
            <w:gridSpan w:val="2"/>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p>
        </w:tc>
        <w:tc>
          <w:tcPr>
            <w:tcW w:w="1206" w:type="pct"/>
            <w:gridSpan w:val="2"/>
            <w:vAlign w:val="bottom"/>
          </w:tcPr>
          <w:p w:rsidR="006C3B78" w:rsidRPr="00BF6F53" w:rsidRDefault="006C3B78" w:rsidP="009C1F9F">
            <w:pPr>
              <w:pStyle w:val="NoSpacing"/>
              <w:jc w:val="center"/>
              <w:rPr>
                <w:rFonts w:ascii="Times New Roman" w:eastAsia="Times New Roman" w:hAnsi="Times New Roman" w:cs="Times New Roman"/>
                <w:b/>
                <w:sz w:val="24"/>
                <w:szCs w:val="24"/>
              </w:rPr>
            </w:pPr>
          </w:p>
        </w:tc>
      </w:tr>
      <w:tr w:rsidR="006C3B78" w:rsidRPr="00BF6F53" w:rsidTr="009C1F9F">
        <w:trPr>
          <w:trHeight w:val="216"/>
        </w:trPr>
        <w:tc>
          <w:tcPr>
            <w:tcW w:w="2588"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Cuts, scratches, bruises, aches, redness, swelling, other minor marks</w:t>
            </w:r>
          </w:p>
        </w:tc>
        <w:tc>
          <w:tcPr>
            <w:tcW w:w="2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243</w:t>
            </w:r>
          </w:p>
        </w:tc>
        <w:tc>
          <w:tcPr>
            <w:tcW w:w="9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60.2  (52.9-67.1)</w:t>
            </w:r>
          </w:p>
        </w:tc>
        <w:tc>
          <w:tcPr>
            <w:tcW w:w="2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295</w:t>
            </w:r>
          </w:p>
        </w:tc>
        <w:tc>
          <w:tcPr>
            <w:tcW w:w="9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66.2  (59.5-72.3)</w:t>
            </w:r>
          </w:p>
        </w:tc>
      </w:tr>
      <w:tr w:rsidR="006C3B78" w:rsidRPr="00BF6F53" w:rsidTr="009C1F9F">
        <w:trPr>
          <w:trHeight w:val="216"/>
        </w:trPr>
        <w:tc>
          <w:tcPr>
            <w:tcW w:w="2588"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Sprains, dislocations or blistering  skin</w:t>
            </w:r>
          </w:p>
        </w:tc>
        <w:tc>
          <w:tcPr>
            <w:tcW w:w="2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56</w:t>
            </w:r>
          </w:p>
        </w:tc>
        <w:tc>
          <w:tcPr>
            <w:tcW w:w="9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15.5  (10.2-22.8)</w:t>
            </w:r>
          </w:p>
        </w:tc>
        <w:tc>
          <w:tcPr>
            <w:tcW w:w="2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64</w:t>
            </w:r>
          </w:p>
        </w:tc>
        <w:tc>
          <w:tcPr>
            <w:tcW w:w="9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13.9  (10.2-18.8)</w:t>
            </w:r>
          </w:p>
        </w:tc>
      </w:tr>
      <w:tr w:rsidR="006C3B78" w:rsidRPr="00BF6F53" w:rsidTr="009C1F9F">
        <w:trPr>
          <w:trHeight w:val="216"/>
        </w:trPr>
        <w:tc>
          <w:tcPr>
            <w:tcW w:w="2588"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Deep wounds, broken bones, broken teeth, or blacked or charred skin</w:t>
            </w:r>
          </w:p>
        </w:tc>
        <w:tc>
          <w:tcPr>
            <w:tcW w:w="2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51</w:t>
            </w:r>
          </w:p>
        </w:tc>
        <w:tc>
          <w:tcPr>
            <w:tcW w:w="9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14.2  (9.4-20.8)</w:t>
            </w:r>
          </w:p>
        </w:tc>
        <w:tc>
          <w:tcPr>
            <w:tcW w:w="2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72</w:t>
            </w:r>
          </w:p>
        </w:tc>
        <w:tc>
          <w:tcPr>
            <w:tcW w:w="9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18.7 (13.9-24.7)</w:t>
            </w:r>
          </w:p>
        </w:tc>
      </w:tr>
      <w:tr w:rsidR="006C3B78" w:rsidRPr="00BF6F53" w:rsidTr="009C1F9F">
        <w:trPr>
          <w:trHeight w:val="216"/>
        </w:trPr>
        <w:tc>
          <w:tcPr>
            <w:tcW w:w="2588"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Permanent injury or disfigurement</w:t>
            </w:r>
          </w:p>
        </w:tc>
        <w:tc>
          <w:tcPr>
            <w:tcW w:w="253"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35</w:t>
            </w:r>
          </w:p>
        </w:tc>
        <w:tc>
          <w:tcPr>
            <w:tcW w:w="953"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9.7  (5.9-15.4)</w:t>
            </w:r>
          </w:p>
        </w:tc>
        <w:tc>
          <w:tcPr>
            <w:tcW w:w="253" w:type="pct"/>
            <w:tcBorders>
              <w:bottom w:val="single" w:sz="4" w:space="0" w:color="auto"/>
            </w:tcBorders>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40</w:t>
            </w:r>
          </w:p>
        </w:tc>
        <w:tc>
          <w:tcPr>
            <w:tcW w:w="953" w:type="pct"/>
            <w:tcBorders>
              <w:bottom w:val="single" w:sz="4" w:space="0" w:color="auto"/>
            </w:tcBorders>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9.5 (7.0-12.8)</w:t>
            </w:r>
          </w:p>
        </w:tc>
      </w:tr>
      <w:tr w:rsidR="006C3B78" w:rsidRPr="00BF6F53" w:rsidTr="009C1F9F">
        <w:trPr>
          <w:trHeight w:val="216"/>
        </w:trPr>
        <w:tc>
          <w:tcPr>
            <w:tcW w:w="2588" w:type="pct"/>
            <w:tcBorders>
              <w:top w:val="single" w:sz="4" w:space="0" w:color="auto"/>
            </w:tcBorders>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p>
        </w:tc>
        <w:tc>
          <w:tcPr>
            <w:tcW w:w="1206" w:type="pct"/>
            <w:gridSpan w:val="2"/>
            <w:tcBorders>
              <w:top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n = 147</w:t>
            </w:r>
          </w:p>
        </w:tc>
        <w:tc>
          <w:tcPr>
            <w:tcW w:w="1206" w:type="pct"/>
            <w:gridSpan w:val="2"/>
            <w:tcBorders>
              <w:top w:val="single" w:sz="4" w:space="0" w:color="auto"/>
            </w:tcBorders>
            <w:vAlign w:val="bottom"/>
          </w:tcPr>
          <w:p w:rsidR="006C3B78" w:rsidRPr="00BF6F53" w:rsidRDefault="006C3B78" w:rsidP="009C1F9F">
            <w:pPr>
              <w:pStyle w:val="NoSpacing"/>
              <w:jc w:val="center"/>
              <w:rPr>
                <w:rFonts w:ascii="Times New Roman" w:eastAsia="Times New Roman" w:hAnsi="Times New Roman" w:cs="Times New Roman"/>
                <w:sz w:val="24"/>
                <w:szCs w:val="24"/>
              </w:rPr>
            </w:pPr>
            <w:r w:rsidRPr="00BF6F53">
              <w:rPr>
                <w:rFonts w:ascii="Times New Roman" w:eastAsia="Times New Roman" w:hAnsi="Times New Roman" w:cs="Times New Roman"/>
                <w:b/>
                <w:sz w:val="24"/>
                <w:szCs w:val="24"/>
              </w:rPr>
              <w:t>n = 158</w:t>
            </w:r>
          </w:p>
        </w:tc>
      </w:tr>
      <w:tr w:rsidR="006C3B78" w:rsidRPr="00BF6F53" w:rsidTr="009C1F9F">
        <w:trPr>
          <w:trHeight w:val="60"/>
        </w:trPr>
        <w:tc>
          <w:tcPr>
            <w:tcW w:w="2588" w:type="pct"/>
            <w:shd w:val="clear" w:color="auto" w:fill="auto"/>
            <w:noWrap/>
            <w:vAlign w:val="bottom"/>
          </w:tcPr>
          <w:p w:rsidR="006C3B78" w:rsidRPr="00BF6F53" w:rsidRDefault="006C3B78" w:rsidP="009C1F9F">
            <w:pPr>
              <w:pStyle w:val="NoSpacing"/>
              <w:rPr>
                <w:rFonts w:ascii="Times New Roman" w:hAnsi="Times New Roman" w:cs="Times New Roman"/>
                <w:b/>
                <w:sz w:val="24"/>
                <w:szCs w:val="24"/>
              </w:rPr>
            </w:pPr>
            <w:r w:rsidRPr="00BF6F53">
              <w:rPr>
                <w:rFonts w:ascii="Times New Roman" w:hAnsi="Times New Roman" w:cs="Times New Roman"/>
                <w:b/>
                <w:sz w:val="24"/>
                <w:szCs w:val="24"/>
              </w:rPr>
              <w:t>Injuries by public authority figures</w:t>
            </w:r>
          </w:p>
        </w:tc>
        <w:tc>
          <w:tcPr>
            <w:tcW w:w="1206" w:type="pct"/>
            <w:gridSpan w:val="2"/>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p>
        </w:tc>
        <w:tc>
          <w:tcPr>
            <w:tcW w:w="1206" w:type="pct"/>
            <w:gridSpan w:val="2"/>
            <w:vAlign w:val="bottom"/>
          </w:tcPr>
          <w:p w:rsidR="006C3B78" w:rsidRPr="00BF6F53" w:rsidRDefault="006C3B78" w:rsidP="009C1F9F">
            <w:pPr>
              <w:pStyle w:val="NoSpacing"/>
              <w:jc w:val="center"/>
              <w:rPr>
                <w:rFonts w:ascii="Times New Roman" w:eastAsia="Times New Roman" w:hAnsi="Times New Roman" w:cs="Times New Roman"/>
                <w:b/>
                <w:sz w:val="24"/>
                <w:szCs w:val="24"/>
              </w:rPr>
            </w:pPr>
          </w:p>
        </w:tc>
      </w:tr>
      <w:tr w:rsidR="006C3B78" w:rsidRPr="00BF6F53" w:rsidTr="009C1F9F">
        <w:trPr>
          <w:trHeight w:val="216"/>
        </w:trPr>
        <w:tc>
          <w:tcPr>
            <w:tcW w:w="2588" w:type="pct"/>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Cuts, scratches, bruises, aches, redness, swelling, other minor marks</w:t>
            </w:r>
          </w:p>
        </w:tc>
        <w:tc>
          <w:tcPr>
            <w:tcW w:w="2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78</w:t>
            </w:r>
          </w:p>
        </w:tc>
        <w:tc>
          <w:tcPr>
            <w:tcW w:w="9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55.3  (45.3-64.8)</w:t>
            </w:r>
          </w:p>
        </w:tc>
        <w:tc>
          <w:tcPr>
            <w:tcW w:w="2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75</w:t>
            </w:r>
          </w:p>
        </w:tc>
        <w:tc>
          <w:tcPr>
            <w:tcW w:w="9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48.4  (37.6-59.3)</w:t>
            </w:r>
          </w:p>
        </w:tc>
      </w:tr>
      <w:tr w:rsidR="006C3B78" w:rsidRPr="00BF6F53" w:rsidTr="009C1F9F">
        <w:trPr>
          <w:trHeight w:val="216"/>
        </w:trPr>
        <w:tc>
          <w:tcPr>
            <w:tcW w:w="2588" w:type="pct"/>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Sprains, dislocations or blistering skin</w:t>
            </w:r>
          </w:p>
        </w:tc>
        <w:tc>
          <w:tcPr>
            <w:tcW w:w="2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23</w:t>
            </w:r>
          </w:p>
        </w:tc>
        <w:tc>
          <w:tcPr>
            <w:tcW w:w="9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12.1  (6.7-20.9)</w:t>
            </w:r>
          </w:p>
        </w:tc>
        <w:tc>
          <w:tcPr>
            <w:tcW w:w="2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12</w:t>
            </w:r>
          </w:p>
        </w:tc>
        <w:tc>
          <w:tcPr>
            <w:tcW w:w="9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7.4 (3.4-15.0)</w:t>
            </w:r>
            <w:r w:rsidRPr="00BF6F53">
              <w:rPr>
                <w:rFonts w:ascii="Times New Roman" w:hAnsi="Times New Roman" w:cs="Times New Roman"/>
                <w:sz w:val="24"/>
                <w:szCs w:val="24"/>
                <w:vertAlign w:val="superscript"/>
              </w:rPr>
              <w:t>c</w:t>
            </w:r>
          </w:p>
        </w:tc>
      </w:tr>
      <w:tr w:rsidR="006C3B78" w:rsidRPr="00BF6F53" w:rsidTr="009C1F9F">
        <w:trPr>
          <w:trHeight w:val="216"/>
        </w:trPr>
        <w:tc>
          <w:tcPr>
            <w:tcW w:w="2588" w:type="pct"/>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Deep wounds, broken bones, broken teeth, or blacked or charred skin</w:t>
            </w:r>
          </w:p>
        </w:tc>
        <w:tc>
          <w:tcPr>
            <w:tcW w:w="2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9</w:t>
            </w:r>
          </w:p>
        </w:tc>
        <w:tc>
          <w:tcPr>
            <w:tcW w:w="953" w:type="pct"/>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6.2  (1.9-18.1)</w:t>
            </w:r>
            <w:r w:rsidRPr="00BF6F53">
              <w:rPr>
                <w:rFonts w:ascii="Times New Roman" w:hAnsi="Times New Roman" w:cs="Times New Roman"/>
                <w:sz w:val="24"/>
                <w:szCs w:val="24"/>
                <w:vertAlign w:val="superscript"/>
              </w:rPr>
              <w:t>c</w:t>
            </w:r>
            <w:r w:rsidRPr="00BF6F53">
              <w:rPr>
                <w:rFonts w:ascii="Times New Roman" w:eastAsia="Times New Roman" w:hAnsi="Times New Roman" w:cs="Times New Roman"/>
                <w:sz w:val="24"/>
                <w:szCs w:val="24"/>
              </w:rPr>
              <w:t xml:space="preserve"> </w:t>
            </w:r>
          </w:p>
        </w:tc>
        <w:tc>
          <w:tcPr>
            <w:tcW w:w="2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9</w:t>
            </w:r>
          </w:p>
        </w:tc>
        <w:tc>
          <w:tcPr>
            <w:tcW w:w="953" w:type="pct"/>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3.7 (1.6-8.2)</w:t>
            </w:r>
            <w:r w:rsidRPr="00BF6F53">
              <w:rPr>
                <w:rFonts w:ascii="Times New Roman" w:hAnsi="Times New Roman" w:cs="Times New Roman"/>
                <w:sz w:val="24"/>
                <w:szCs w:val="24"/>
                <w:vertAlign w:val="superscript"/>
              </w:rPr>
              <w:t>c</w:t>
            </w:r>
            <w:r w:rsidRPr="00BF6F53">
              <w:rPr>
                <w:rFonts w:ascii="Times New Roman" w:eastAsia="Times New Roman" w:hAnsi="Times New Roman" w:cs="Times New Roman"/>
                <w:sz w:val="24"/>
                <w:szCs w:val="24"/>
              </w:rPr>
              <w:t xml:space="preserve"> </w:t>
            </w:r>
          </w:p>
        </w:tc>
      </w:tr>
      <w:tr w:rsidR="006C3B78" w:rsidRPr="00BF6F53" w:rsidTr="009C1F9F">
        <w:trPr>
          <w:trHeight w:val="216"/>
        </w:trPr>
        <w:tc>
          <w:tcPr>
            <w:tcW w:w="2588" w:type="pct"/>
            <w:tcBorders>
              <w:bottom w:val="single" w:sz="4" w:space="0" w:color="auto"/>
            </w:tcBorders>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Permanent injury or disfigurement</w:t>
            </w:r>
          </w:p>
        </w:tc>
        <w:tc>
          <w:tcPr>
            <w:tcW w:w="253"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w:t>
            </w:r>
          </w:p>
        </w:tc>
        <w:tc>
          <w:tcPr>
            <w:tcW w:w="953" w:type="pct"/>
            <w:tcBorders>
              <w:bottom w:val="single" w:sz="4" w:space="0" w:color="auto"/>
            </w:tcBorders>
            <w:shd w:val="clear" w:color="auto" w:fill="auto"/>
            <w:noWrap/>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.30 (.00-2.2)</w:t>
            </w:r>
            <w:r w:rsidRPr="00BF6F53">
              <w:rPr>
                <w:rFonts w:ascii="Times New Roman" w:hAnsi="Times New Roman" w:cs="Times New Roman"/>
                <w:sz w:val="24"/>
                <w:szCs w:val="24"/>
                <w:vertAlign w:val="superscript"/>
              </w:rPr>
              <w:t>c</w:t>
            </w:r>
            <w:r w:rsidRPr="00BF6F53">
              <w:rPr>
                <w:rFonts w:ascii="Times New Roman" w:eastAsia="Times New Roman" w:hAnsi="Times New Roman" w:cs="Times New Roman"/>
                <w:sz w:val="24"/>
                <w:szCs w:val="24"/>
              </w:rPr>
              <w:t xml:space="preserve"> </w:t>
            </w:r>
          </w:p>
        </w:tc>
        <w:tc>
          <w:tcPr>
            <w:tcW w:w="253" w:type="pct"/>
            <w:tcBorders>
              <w:bottom w:val="single" w:sz="4" w:space="0" w:color="auto"/>
            </w:tcBorders>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w:t>
            </w:r>
          </w:p>
        </w:tc>
        <w:tc>
          <w:tcPr>
            <w:tcW w:w="953" w:type="pct"/>
            <w:tcBorders>
              <w:bottom w:val="single" w:sz="4" w:space="0" w:color="auto"/>
            </w:tcBorders>
            <w:vAlign w:val="bottom"/>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.55  (0.0-3.7)</w:t>
            </w:r>
            <w:r w:rsidRPr="00BF6F53">
              <w:rPr>
                <w:rFonts w:ascii="Times New Roman" w:hAnsi="Times New Roman" w:cs="Times New Roman"/>
                <w:sz w:val="24"/>
                <w:szCs w:val="24"/>
                <w:vertAlign w:val="superscript"/>
              </w:rPr>
              <w:t>c</w:t>
            </w:r>
            <w:r w:rsidRPr="00BF6F53">
              <w:rPr>
                <w:rFonts w:ascii="Times New Roman" w:eastAsia="Times New Roman" w:hAnsi="Times New Roman" w:cs="Times New Roman"/>
                <w:sz w:val="24"/>
                <w:szCs w:val="24"/>
              </w:rPr>
              <w:t xml:space="preserve"> </w:t>
            </w:r>
          </w:p>
        </w:tc>
      </w:tr>
    </w:tbl>
    <w:p w:rsidR="006C3B78" w:rsidRPr="00BF6F53" w:rsidRDefault="006C3B78" w:rsidP="006C3B78">
      <w:pPr>
        <w:pStyle w:val="FootnoteText"/>
        <w:rPr>
          <w:rFonts w:ascii="Times New Roman" w:hAnsi="Times New Roman" w:cs="Times New Roman"/>
        </w:rPr>
      </w:pPr>
      <w:proofErr w:type="gramStart"/>
      <w:r w:rsidRPr="00BF6F53">
        <w:rPr>
          <w:rFonts w:ascii="Times New Roman" w:hAnsi="Times New Roman" w:cs="Times New Roman"/>
          <w:vertAlign w:val="superscript"/>
        </w:rPr>
        <w:t>a</w:t>
      </w:r>
      <w:proofErr w:type="gramEnd"/>
      <w:r w:rsidRPr="00BF6F53">
        <w:rPr>
          <w:rFonts w:ascii="Times New Roman" w:hAnsi="Times New Roman" w:cs="Times New Roman"/>
        </w:rPr>
        <w:t xml:space="preserve"> No statistically significant differences between age groups, evaluated by weighted F test statistic for independence between age groups</w:t>
      </w:r>
    </w:p>
    <w:p w:rsidR="006C3B78" w:rsidRPr="00BF6F53" w:rsidRDefault="006C3B78" w:rsidP="006C3B78">
      <w:pPr>
        <w:pStyle w:val="FootnoteText"/>
        <w:rPr>
          <w:rFonts w:ascii="Times New Roman" w:hAnsi="Times New Roman" w:cs="Times New Roman"/>
        </w:rPr>
      </w:pPr>
      <w:proofErr w:type="gramStart"/>
      <w:r w:rsidRPr="00BF6F53">
        <w:rPr>
          <w:rFonts w:ascii="Times New Roman" w:hAnsi="Times New Roman" w:cs="Times New Roman"/>
          <w:vertAlign w:val="superscript"/>
        </w:rPr>
        <w:t>b</w:t>
      </w:r>
      <w:proofErr w:type="gramEnd"/>
      <w:r w:rsidRPr="00BF6F53">
        <w:rPr>
          <w:rFonts w:ascii="Times New Roman" w:hAnsi="Times New Roman" w:cs="Times New Roman"/>
          <w:vertAlign w:val="superscript"/>
        </w:rPr>
        <w:t xml:space="preserve"> </w:t>
      </w:r>
      <w:r w:rsidRPr="00BF6F53">
        <w:rPr>
          <w:rFonts w:ascii="Times New Roman" w:hAnsi="Times New Roman" w:cs="Times New Roman"/>
        </w:rPr>
        <w:t>Severity of injury includes all episodes of injury, including those which may have occurred after 18 years of age, in survey respondents who were victims of physical violence by any mechanism before 18 by the same perpetrator-type.  Estimates may not add up to 100% as categories are not mutually exclusive or exhaustive.</w:t>
      </w:r>
    </w:p>
    <w:p w:rsidR="006C3B78" w:rsidRPr="00BF6F53" w:rsidRDefault="006C3B78" w:rsidP="006C3B78">
      <w:pPr>
        <w:pStyle w:val="FootnoteText"/>
        <w:rPr>
          <w:rFonts w:ascii="Times New Roman" w:hAnsi="Times New Roman" w:cs="Times New Roman"/>
          <w:vertAlign w:val="superscript"/>
        </w:rPr>
      </w:pPr>
      <w:proofErr w:type="gramStart"/>
      <w:r w:rsidRPr="00BF6F53">
        <w:rPr>
          <w:rFonts w:ascii="Times New Roman" w:hAnsi="Times New Roman" w:cs="Times New Roman"/>
          <w:vertAlign w:val="superscript"/>
        </w:rPr>
        <w:t>c</w:t>
      </w:r>
      <w:proofErr w:type="gramEnd"/>
      <w:r w:rsidRPr="00BF6F53">
        <w:rPr>
          <w:rFonts w:ascii="Times New Roman" w:hAnsi="Times New Roman" w:cs="Times New Roman"/>
        </w:rPr>
        <w:t xml:space="preserve"> Unstable estimate based on relative standard error (RSE) &gt;30%</w:t>
      </w:r>
    </w:p>
    <w:p w:rsidR="006C3B78" w:rsidRPr="00BF6F53" w:rsidRDefault="006C3B78" w:rsidP="006C3B78">
      <w:pPr>
        <w:rPr>
          <w:rFonts w:ascii="Times New Roman" w:hAnsi="Times New Roman" w:cs="Times New Roman"/>
          <w:sz w:val="20"/>
          <w:szCs w:val="20"/>
        </w:rPr>
      </w:pPr>
    </w:p>
    <w:p w:rsidR="006C3B78" w:rsidRDefault="006C3B78" w:rsidP="006C3B78">
      <w:pPr>
        <w:rPr>
          <w:rFonts w:ascii="Times New Roman" w:hAnsi="Times New Roman" w:cs="Times New Roman"/>
          <w:sz w:val="24"/>
          <w:szCs w:val="20"/>
        </w:rPr>
      </w:pPr>
      <w:r>
        <w:rPr>
          <w:rFonts w:ascii="Times New Roman" w:hAnsi="Times New Roman" w:cs="Times New Roman"/>
          <w:sz w:val="24"/>
          <w:szCs w:val="20"/>
        </w:rPr>
        <w:br w:type="page"/>
      </w:r>
    </w:p>
    <w:p w:rsidR="006C3B78" w:rsidRPr="00BF6F53" w:rsidRDefault="006C3B78" w:rsidP="006C3B78">
      <w:pPr>
        <w:pStyle w:val="NoSpacing"/>
        <w:rPr>
          <w:rFonts w:ascii="Times New Roman" w:hAnsi="Times New Roman" w:cs="Times New Roman"/>
          <w:sz w:val="24"/>
          <w:szCs w:val="20"/>
          <w:vertAlign w:val="superscript"/>
        </w:rPr>
      </w:pPr>
      <w:r w:rsidRPr="00BF6F53">
        <w:rPr>
          <w:rFonts w:ascii="Times New Roman" w:hAnsi="Times New Roman" w:cs="Times New Roman"/>
          <w:sz w:val="24"/>
          <w:szCs w:val="20"/>
        </w:rPr>
        <w:lastRenderedPageBreak/>
        <w:t xml:space="preserve">Supplemental Table 4: Proportion of most recent childhood physical violence perceived as punishment or discipline for each mechanism category among female victims of childhood physical violence, by age </w:t>
      </w:r>
      <w:proofErr w:type="spellStart"/>
      <w:r w:rsidRPr="00BF6F53">
        <w:rPr>
          <w:rFonts w:ascii="Times New Roman" w:hAnsi="Times New Roman" w:cs="Times New Roman"/>
          <w:sz w:val="24"/>
          <w:szCs w:val="20"/>
        </w:rPr>
        <w:t>category</w:t>
      </w:r>
      <w:r w:rsidRPr="00BF6F53">
        <w:rPr>
          <w:rFonts w:ascii="Times New Roman" w:hAnsi="Times New Roman" w:cs="Times New Roman"/>
          <w:sz w:val="24"/>
          <w:szCs w:val="20"/>
          <w:vertAlign w:val="superscript"/>
        </w:rPr>
        <w:t>a</w:t>
      </w:r>
      <w:proofErr w:type="spellEnd"/>
    </w:p>
    <w:p w:rsidR="006C3B78" w:rsidRPr="00BF6F53" w:rsidRDefault="006C3B78" w:rsidP="006C3B78">
      <w:pPr>
        <w:pStyle w:val="NoSpacing"/>
        <w:rPr>
          <w:rFonts w:ascii="Times New Roman" w:hAnsi="Times New Roman" w:cs="Times New Roman"/>
          <w:b/>
          <w:sz w:val="20"/>
          <w:szCs w:val="20"/>
        </w:rPr>
      </w:pPr>
    </w:p>
    <w:tbl>
      <w:tblPr>
        <w:tblW w:w="5000" w:type="pct"/>
        <w:tblLook w:val="04A0" w:firstRow="1" w:lastRow="0" w:firstColumn="1" w:lastColumn="0" w:noHBand="0" w:noVBand="1"/>
      </w:tblPr>
      <w:tblGrid>
        <w:gridCol w:w="6288"/>
        <w:gridCol w:w="3444"/>
        <w:gridCol w:w="3444"/>
      </w:tblGrid>
      <w:tr w:rsidR="006C3B78" w:rsidRPr="00BF6F53" w:rsidTr="009C1F9F">
        <w:trPr>
          <w:trHeight w:val="255"/>
        </w:trPr>
        <w:tc>
          <w:tcPr>
            <w:tcW w:w="2386" w:type="pct"/>
            <w:tcBorders>
              <w:bottom w:val="single" w:sz="4" w:space="0" w:color="auto"/>
            </w:tcBorders>
            <w:shd w:val="clear" w:color="auto" w:fill="auto"/>
            <w:noWrap/>
            <w:vAlign w:val="bottom"/>
            <w:hideMark/>
          </w:tcPr>
          <w:p w:rsidR="006C3B78" w:rsidRPr="00BF6F53" w:rsidRDefault="006C3B78" w:rsidP="009C1F9F">
            <w:pPr>
              <w:spacing w:after="0" w:line="240" w:lineRule="auto"/>
              <w:rPr>
                <w:rFonts w:ascii="Times New Roman" w:eastAsia="Times New Roman" w:hAnsi="Times New Roman" w:cs="Times New Roman"/>
                <w:b/>
                <w:bCs/>
                <w:color w:val="000000" w:themeColor="text1"/>
                <w:sz w:val="24"/>
                <w:szCs w:val="20"/>
              </w:rPr>
            </w:pPr>
            <w:r w:rsidRPr="00BF6F53">
              <w:rPr>
                <w:rFonts w:ascii="Times New Roman" w:eastAsia="Times New Roman" w:hAnsi="Times New Roman" w:cs="Times New Roman"/>
                <w:b/>
                <w:bCs/>
                <w:color w:val="000000" w:themeColor="text1"/>
                <w:sz w:val="24"/>
                <w:szCs w:val="20"/>
              </w:rPr>
              <w:t> </w:t>
            </w:r>
          </w:p>
        </w:tc>
        <w:tc>
          <w:tcPr>
            <w:tcW w:w="1307" w:type="pct"/>
            <w:tcBorders>
              <w:bottom w:val="single" w:sz="4" w:space="0" w:color="auto"/>
            </w:tcBorders>
            <w:shd w:val="clear" w:color="auto" w:fill="auto"/>
            <w:noWrap/>
            <w:vAlign w:val="bottom"/>
            <w:hideMark/>
          </w:tcPr>
          <w:p w:rsidR="006C3B78" w:rsidRPr="00BF6F53" w:rsidRDefault="006C3B78" w:rsidP="009C1F9F">
            <w:pPr>
              <w:spacing w:after="0" w:line="240" w:lineRule="auto"/>
              <w:jc w:val="center"/>
              <w:rPr>
                <w:rFonts w:ascii="Times New Roman" w:eastAsia="Times New Roman" w:hAnsi="Times New Roman" w:cs="Times New Roman"/>
                <w:b/>
                <w:sz w:val="24"/>
                <w:szCs w:val="20"/>
              </w:rPr>
            </w:pPr>
            <w:r w:rsidRPr="00BF6F53">
              <w:rPr>
                <w:rFonts w:ascii="Times New Roman" w:eastAsia="Times New Roman" w:hAnsi="Times New Roman" w:cs="Times New Roman"/>
                <w:b/>
                <w:bCs/>
                <w:color w:val="000000" w:themeColor="text1"/>
                <w:sz w:val="24"/>
                <w:szCs w:val="20"/>
              </w:rPr>
              <w:t xml:space="preserve">13-17 </w:t>
            </w:r>
            <w:r w:rsidRPr="00BF6F53">
              <w:rPr>
                <w:rFonts w:ascii="Times New Roman" w:eastAsia="Times New Roman" w:hAnsi="Times New Roman" w:cs="Times New Roman"/>
                <w:b/>
                <w:sz w:val="24"/>
                <w:szCs w:val="20"/>
              </w:rPr>
              <w:t>years</w:t>
            </w:r>
          </w:p>
          <w:p w:rsidR="006C3B78" w:rsidRPr="00BF6F53" w:rsidRDefault="006C3B78" w:rsidP="009C1F9F">
            <w:pPr>
              <w:spacing w:after="0" w:line="240" w:lineRule="auto"/>
              <w:jc w:val="center"/>
              <w:rPr>
                <w:rFonts w:ascii="Times New Roman" w:eastAsia="Times New Roman" w:hAnsi="Times New Roman" w:cs="Times New Roman"/>
                <w:bCs/>
                <w:color w:val="000000" w:themeColor="text1"/>
                <w:sz w:val="24"/>
                <w:szCs w:val="20"/>
              </w:rPr>
            </w:pPr>
            <w:r w:rsidRPr="00BF6F53">
              <w:rPr>
                <w:rFonts w:ascii="Times New Roman" w:eastAsia="Times New Roman" w:hAnsi="Times New Roman" w:cs="Times New Roman"/>
                <w:sz w:val="24"/>
                <w:szCs w:val="20"/>
              </w:rPr>
              <w:t>weighted % (95% CI)</w:t>
            </w:r>
          </w:p>
        </w:tc>
        <w:tc>
          <w:tcPr>
            <w:tcW w:w="1307" w:type="pct"/>
            <w:tcBorders>
              <w:bottom w:val="single" w:sz="4" w:space="0" w:color="auto"/>
            </w:tcBorders>
            <w:shd w:val="clear" w:color="auto" w:fill="auto"/>
            <w:noWrap/>
            <w:vAlign w:val="bottom"/>
            <w:hideMark/>
          </w:tcPr>
          <w:p w:rsidR="006C3B78" w:rsidRPr="00BF6F53" w:rsidRDefault="006C3B78" w:rsidP="009C1F9F">
            <w:pPr>
              <w:spacing w:after="0" w:line="240" w:lineRule="auto"/>
              <w:jc w:val="center"/>
              <w:rPr>
                <w:rFonts w:ascii="Times New Roman" w:eastAsia="Times New Roman" w:hAnsi="Times New Roman" w:cs="Times New Roman"/>
                <w:b/>
                <w:sz w:val="24"/>
                <w:szCs w:val="20"/>
              </w:rPr>
            </w:pPr>
            <w:r w:rsidRPr="00BF6F53">
              <w:rPr>
                <w:rFonts w:ascii="Times New Roman" w:eastAsia="Times New Roman" w:hAnsi="Times New Roman" w:cs="Times New Roman"/>
                <w:b/>
                <w:bCs/>
                <w:color w:val="000000" w:themeColor="text1"/>
                <w:sz w:val="24"/>
                <w:szCs w:val="20"/>
              </w:rPr>
              <w:t xml:space="preserve">18-24 </w:t>
            </w:r>
            <w:r w:rsidRPr="00BF6F53">
              <w:rPr>
                <w:rFonts w:ascii="Times New Roman" w:eastAsia="Times New Roman" w:hAnsi="Times New Roman" w:cs="Times New Roman"/>
                <w:b/>
                <w:sz w:val="24"/>
                <w:szCs w:val="20"/>
              </w:rPr>
              <w:t>years</w:t>
            </w:r>
          </w:p>
          <w:p w:rsidR="006C3B78" w:rsidRPr="00BF6F53" w:rsidRDefault="006C3B78" w:rsidP="009C1F9F">
            <w:pPr>
              <w:spacing w:after="0" w:line="240" w:lineRule="auto"/>
              <w:jc w:val="center"/>
              <w:rPr>
                <w:rFonts w:ascii="Times New Roman" w:eastAsia="Times New Roman" w:hAnsi="Times New Roman" w:cs="Times New Roman"/>
                <w:bCs/>
                <w:color w:val="000000" w:themeColor="text1"/>
                <w:sz w:val="24"/>
                <w:szCs w:val="20"/>
              </w:rPr>
            </w:pPr>
            <w:r w:rsidRPr="00BF6F53">
              <w:rPr>
                <w:rFonts w:ascii="Times New Roman" w:eastAsia="Times New Roman" w:hAnsi="Times New Roman" w:cs="Times New Roman"/>
                <w:sz w:val="24"/>
                <w:szCs w:val="20"/>
              </w:rPr>
              <w:t>weighted % (95% CI)</w:t>
            </w:r>
          </w:p>
        </w:tc>
      </w:tr>
      <w:tr w:rsidR="006C3B78" w:rsidRPr="00BF6F53" w:rsidTr="009C1F9F">
        <w:trPr>
          <w:trHeight w:val="255"/>
        </w:trPr>
        <w:tc>
          <w:tcPr>
            <w:tcW w:w="2386" w:type="pct"/>
            <w:tcBorders>
              <w:top w:val="single" w:sz="4" w:space="0" w:color="auto"/>
            </w:tcBorders>
            <w:shd w:val="clear" w:color="auto" w:fill="auto"/>
            <w:vAlign w:val="bottom"/>
            <w:hideMark/>
          </w:tcPr>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 xml:space="preserve">Punch, kick, whip, beaten </w:t>
            </w:r>
          </w:p>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(n = 748: 382, 13-17y; 366, 18-24y)</w:t>
            </w:r>
          </w:p>
        </w:tc>
        <w:tc>
          <w:tcPr>
            <w:tcW w:w="1307"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90.8 (84.8-94.5)</w:t>
            </w:r>
          </w:p>
        </w:tc>
        <w:tc>
          <w:tcPr>
            <w:tcW w:w="1307"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94.4  (91.0-96.6)</w:t>
            </w:r>
          </w:p>
        </w:tc>
      </w:tr>
      <w:tr w:rsidR="006C3B78" w:rsidRPr="00BF6F53" w:rsidTr="009C1F9F">
        <w:trPr>
          <w:trHeight w:val="255"/>
        </w:trPr>
        <w:tc>
          <w:tcPr>
            <w:tcW w:w="2386" w:type="pct"/>
            <w:shd w:val="clear" w:color="auto" w:fill="auto"/>
            <w:vAlign w:val="bottom"/>
            <w:hideMark/>
          </w:tcPr>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 xml:space="preserve">Choke, smother, try to drown </w:t>
            </w:r>
          </w:p>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 xml:space="preserve"> (n = 46: 30, 13-17y; 16, 18-24y)</w:t>
            </w:r>
          </w:p>
        </w:tc>
        <w:tc>
          <w:tcPr>
            <w:tcW w:w="130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79.6 (60.5-90.9)</w:t>
            </w:r>
          </w:p>
        </w:tc>
        <w:tc>
          <w:tcPr>
            <w:tcW w:w="130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63.0  (34.2-84.8)</w:t>
            </w:r>
          </w:p>
        </w:tc>
      </w:tr>
      <w:tr w:rsidR="006C3B78" w:rsidRPr="00BF6F53" w:rsidTr="009C1F9F">
        <w:trPr>
          <w:trHeight w:val="255"/>
        </w:trPr>
        <w:tc>
          <w:tcPr>
            <w:tcW w:w="2386" w:type="pct"/>
            <w:shd w:val="clear" w:color="auto" w:fill="auto"/>
            <w:vAlign w:val="bottom"/>
            <w:hideMark/>
          </w:tcPr>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 xml:space="preserve">Burn or scald intentionally </w:t>
            </w:r>
          </w:p>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(n = 27: 14, 13-17y; 13, 18-24y)</w:t>
            </w:r>
          </w:p>
        </w:tc>
        <w:tc>
          <w:tcPr>
            <w:tcW w:w="130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71.3  (37.6-91.1)</w:t>
            </w:r>
          </w:p>
        </w:tc>
        <w:tc>
          <w:tcPr>
            <w:tcW w:w="130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89.2  (63.9-97.5)</w:t>
            </w:r>
          </w:p>
        </w:tc>
      </w:tr>
      <w:tr w:rsidR="006C3B78" w:rsidRPr="00BF6F53" w:rsidTr="009C1F9F">
        <w:trPr>
          <w:trHeight w:val="270"/>
        </w:trPr>
        <w:tc>
          <w:tcPr>
            <w:tcW w:w="2386" w:type="pct"/>
            <w:tcBorders>
              <w:bottom w:val="single" w:sz="4" w:space="0" w:color="auto"/>
            </w:tcBorders>
            <w:shd w:val="clear" w:color="auto" w:fill="auto"/>
            <w:vAlign w:val="bottom"/>
            <w:hideMark/>
          </w:tcPr>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 xml:space="preserve">Use or threaten to use a knife or weapon </w:t>
            </w:r>
          </w:p>
          <w:p w:rsidR="006C3B78" w:rsidRPr="00BF6F53" w:rsidRDefault="006C3B78" w:rsidP="009C1F9F">
            <w:pPr>
              <w:pStyle w:val="NoSpacing"/>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(n = 82: 53, 13-17y; 29, 18-24y)</w:t>
            </w:r>
          </w:p>
        </w:tc>
        <w:tc>
          <w:tcPr>
            <w:tcW w:w="1307"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72.2 (54.5-84.9)</w:t>
            </w:r>
          </w:p>
        </w:tc>
        <w:tc>
          <w:tcPr>
            <w:tcW w:w="1307"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color w:val="000000" w:themeColor="text1"/>
                <w:sz w:val="24"/>
                <w:szCs w:val="20"/>
              </w:rPr>
            </w:pPr>
            <w:r w:rsidRPr="00BF6F53">
              <w:rPr>
                <w:rFonts w:ascii="Times New Roman" w:hAnsi="Times New Roman" w:cs="Times New Roman"/>
                <w:color w:val="000000" w:themeColor="text1"/>
                <w:sz w:val="24"/>
                <w:szCs w:val="20"/>
              </w:rPr>
              <w:t>70.9 (54.0-83.5)</w:t>
            </w:r>
          </w:p>
        </w:tc>
      </w:tr>
    </w:tbl>
    <w:p w:rsidR="006C3B78" w:rsidRPr="00BF6F53" w:rsidRDefault="006C3B78" w:rsidP="006C3B78">
      <w:pPr>
        <w:rPr>
          <w:rFonts w:ascii="Times New Roman" w:hAnsi="Times New Roman" w:cs="Times New Roman"/>
          <w:sz w:val="20"/>
          <w:szCs w:val="20"/>
        </w:rPr>
      </w:pPr>
      <w:proofErr w:type="gramStart"/>
      <w:r w:rsidRPr="00BF6F53">
        <w:rPr>
          <w:rFonts w:ascii="Times New Roman" w:hAnsi="Times New Roman" w:cs="Times New Roman"/>
          <w:sz w:val="20"/>
          <w:szCs w:val="24"/>
          <w:vertAlign w:val="superscript"/>
        </w:rPr>
        <w:t>a</w:t>
      </w:r>
      <w:proofErr w:type="gramEnd"/>
      <w:r w:rsidRPr="00BF6F53">
        <w:rPr>
          <w:rFonts w:ascii="Times New Roman" w:hAnsi="Times New Roman" w:cs="Times New Roman"/>
          <w:sz w:val="20"/>
          <w:szCs w:val="24"/>
        </w:rPr>
        <w:t xml:space="preserve"> No statistically significant differences between age groups, evaluated by weighted F test statistic for independence between age groups</w:t>
      </w:r>
      <w:r w:rsidRPr="00BF6F53">
        <w:rPr>
          <w:rFonts w:ascii="Times New Roman" w:hAnsi="Times New Roman" w:cs="Times New Roman"/>
          <w:sz w:val="24"/>
          <w:szCs w:val="20"/>
        </w:rPr>
        <w:t xml:space="preserve"> </w:t>
      </w:r>
      <w:r w:rsidRPr="00BF6F53">
        <w:rPr>
          <w:rFonts w:ascii="Times New Roman" w:hAnsi="Times New Roman" w:cs="Times New Roman"/>
          <w:sz w:val="20"/>
          <w:szCs w:val="20"/>
        </w:rPr>
        <w:br w:type="page"/>
      </w:r>
    </w:p>
    <w:p w:rsidR="006C3B78" w:rsidRPr="00BF6F53" w:rsidRDefault="006C3B78" w:rsidP="006C3B78">
      <w:pPr>
        <w:pStyle w:val="NoSpacing"/>
        <w:rPr>
          <w:rFonts w:ascii="Times New Roman" w:hAnsi="Times New Roman" w:cs="Times New Roman"/>
          <w:b/>
          <w:sz w:val="20"/>
          <w:szCs w:val="20"/>
        </w:rPr>
        <w:sectPr w:rsidR="006C3B78" w:rsidRPr="00BF6F53" w:rsidSect="00EC0076">
          <w:footnotePr>
            <w:pos w:val="beneathText"/>
          </w:footnotePr>
          <w:endnotePr>
            <w:numFmt w:val="chicago"/>
            <w:numRestart w:val="eachSect"/>
          </w:endnotePr>
          <w:type w:val="nextColumn"/>
          <w:pgSz w:w="15840" w:h="12240" w:orient="landscape"/>
          <w:pgMar w:top="1440" w:right="1440" w:bottom="1440" w:left="1440" w:header="720" w:footer="720" w:gutter="0"/>
          <w:cols w:space="720"/>
          <w:docGrid w:linePitch="360"/>
        </w:sectPr>
      </w:pPr>
    </w:p>
    <w:p w:rsidR="006C3B78" w:rsidRPr="00BF6F53" w:rsidRDefault="003D687C" w:rsidP="006C3B78">
      <w:pPr>
        <w:pStyle w:val="NoSpacing"/>
        <w:rPr>
          <w:rFonts w:ascii="Times New Roman" w:hAnsi="Times New Roman" w:cs="Times New Roman"/>
          <w:sz w:val="24"/>
          <w:szCs w:val="24"/>
        </w:rPr>
      </w:pPr>
      <w:r>
        <w:rPr>
          <w:rFonts w:ascii="Times New Roman" w:hAnsi="Times New Roman" w:cs="Times New Roman"/>
          <w:sz w:val="24"/>
          <w:szCs w:val="24"/>
        </w:rPr>
        <w:lastRenderedPageBreak/>
        <w:t>Supplemental Table 5</w:t>
      </w:r>
      <w:r w:rsidR="006C3B78" w:rsidRPr="00BF6F53">
        <w:rPr>
          <w:rFonts w:ascii="Times New Roman" w:hAnsi="Times New Roman" w:cs="Times New Roman"/>
          <w:sz w:val="24"/>
          <w:szCs w:val="24"/>
        </w:rPr>
        <w:t>: Characteristics related to the mechanism, intent, and perpetrator of childhood physical violence (CPV) among Haitian male victims, by age category</w:t>
      </w:r>
    </w:p>
    <w:p w:rsidR="006C3B78" w:rsidRPr="00BF6F53" w:rsidRDefault="006C3B78" w:rsidP="006C3B78">
      <w:pPr>
        <w:pStyle w:val="NoSpacing"/>
        <w:rPr>
          <w:rFonts w:ascii="Times New Roman" w:hAnsi="Times New Roman" w:cs="Times New Roman"/>
          <w:sz w:val="24"/>
          <w:szCs w:val="24"/>
        </w:rPr>
      </w:pPr>
      <w:r w:rsidRPr="00BF6F53">
        <w:rPr>
          <w:rFonts w:ascii="Times New Roman" w:hAnsi="Times New Roman" w:cs="Times New Roman"/>
          <w:sz w:val="24"/>
          <w:szCs w:val="24"/>
        </w:rPr>
        <w:t xml:space="preserve">* </w:t>
      </w:r>
      <w:proofErr w:type="gramStart"/>
      <w:r w:rsidRPr="00BF6F53">
        <w:rPr>
          <w:rFonts w:ascii="Times New Roman" w:hAnsi="Times New Roman" w:cs="Times New Roman"/>
          <w:sz w:val="24"/>
          <w:szCs w:val="24"/>
        </w:rPr>
        <w:t>p-value</w:t>
      </w:r>
      <w:proofErr w:type="gramEnd"/>
      <w:r w:rsidRPr="00BF6F53">
        <w:rPr>
          <w:rFonts w:ascii="Times New Roman" w:hAnsi="Times New Roman" w:cs="Times New Roman"/>
          <w:sz w:val="24"/>
          <w:szCs w:val="24"/>
        </w:rPr>
        <w:t xml:space="preserve"> &lt;.05</w:t>
      </w:r>
      <w:r w:rsidRPr="00BF6F53">
        <w:rPr>
          <w:rFonts w:ascii="Times New Roman" w:hAnsi="Times New Roman" w:cs="Times New Roman"/>
          <w:sz w:val="24"/>
          <w:szCs w:val="24"/>
          <w:vertAlign w:val="superscript"/>
        </w:rPr>
        <w:t>a</w:t>
      </w:r>
    </w:p>
    <w:p w:rsidR="006C3B78" w:rsidRPr="00BF6F53" w:rsidRDefault="006C3B78" w:rsidP="006C3B78">
      <w:pPr>
        <w:pStyle w:val="NoSpacing"/>
        <w:rPr>
          <w:rFonts w:ascii="Times New Roman" w:hAnsi="Times New Roman" w:cs="Times New Roman"/>
          <w:sz w:val="24"/>
          <w:szCs w:val="24"/>
          <w:vertAlign w:val="superscript"/>
        </w:rPr>
      </w:pPr>
      <w:r w:rsidRPr="00BF6F53">
        <w:rPr>
          <w:rFonts w:ascii="Times New Roman" w:hAnsi="Times New Roman" w:cs="Times New Roman"/>
          <w:sz w:val="24"/>
          <w:szCs w:val="24"/>
        </w:rPr>
        <w:t xml:space="preserve">** </w:t>
      </w:r>
      <w:proofErr w:type="gramStart"/>
      <w:r w:rsidRPr="00BF6F53">
        <w:rPr>
          <w:rFonts w:ascii="Times New Roman" w:hAnsi="Times New Roman" w:cs="Times New Roman"/>
          <w:sz w:val="24"/>
          <w:szCs w:val="24"/>
        </w:rPr>
        <w:t>p-value</w:t>
      </w:r>
      <w:proofErr w:type="gramEnd"/>
      <w:r w:rsidRPr="00BF6F53">
        <w:rPr>
          <w:rFonts w:ascii="Times New Roman" w:hAnsi="Times New Roman" w:cs="Times New Roman"/>
          <w:sz w:val="24"/>
          <w:szCs w:val="24"/>
        </w:rPr>
        <w:t xml:space="preserve"> &lt;.01</w:t>
      </w:r>
      <w:r w:rsidRPr="00BF6F53">
        <w:rPr>
          <w:rFonts w:ascii="Times New Roman" w:hAnsi="Times New Roman" w:cs="Times New Roman"/>
          <w:sz w:val="24"/>
          <w:szCs w:val="24"/>
          <w:vertAlign w:val="superscript"/>
        </w:rPr>
        <w:t>a</w:t>
      </w:r>
    </w:p>
    <w:p w:rsidR="006C3B78" w:rsidRPr="00BF6F53" w:rsidRDefault="006C3B78" w:rsidP="006C3B78">
      <w:pPr>
        <w:pStyle w:val="NoSpacing"/>
        <w:rPr>
          <w:rFonts w:ascii="Times New Roman" w:hAnsi="Times New Roman" w:cs="Times New Roman"/>
          <w:b/>
          <w:sz w:val="20"/>
          <w:szCs w:val="20"/>
        </w:rPr>
      </w:pPr>
    </w:p>
    <w:tbl>
      <w:tblPr>
        <w:tblW w:w="5000" w:type="pct"/>
        <w:tblLayout w:type="fixed"/>
        <w:tblLook w:val="04A0" w:firstRow="1" w:lastRow="0" w:firstColumn="1" w:lastColumn="0" w:noHBand="0" w:noVBand="1"/>
      </w:tblPr>
      <w:tblGrid>
        <w:gridCol w:w="5226"/>
        <w:gridCol w:w="1362"/>
        <w:gridCol w:w="2730"/>
        <w:gridCol w:w="1357"/>
        <w:gridCol w:w="2501"/>
      </w:tblGrid>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p>
        </w:tc>
        <w:tc>
          <w:tcPr>
            <w:tcW w:w="1553" w:type="pct"/>
            <w:gridSpan w:val="2"/>
            <w:shd w:val="clear" w:color="auto" w:fill="auto"/>
            <w:noWrap/>
            <w:vAlign w:val="bottom"/>
            <w:hideMark/>
          </w:tcPr>
          <w:p w:rsidR="006C3B78" w:rsidRPr="00BF6F53" w:rsidRDefault="006C3B78" w:rsidP="009C1F9F">
            <w:pPr>
              <w:pStyle w:val="NoSpacing"/>
              <w:jc w:val="center"/>
              <w:rPr>
                <w:rFonts w:ascii="Times New Roman" w:hAnsi="Times New Roman" w:cs="Times New Roman"/>
                <w:b/>
                <w:sz w:val="24"/>
                <w:szCs w:val="24"/>
              </w:rPr>
            </w:pPr>
            <w:r w:rsidRPr="00BF6F53">
              <w:rPr>
                <w:rFonts w:ascii="Times New Roman" w:hAnsi="Times New Roman" w:cs="Times New Roman"/>
                <w:b/>
                <w:sz w:val="24"/>
                <w:szCs w:val="24"/>
              </w:rPr>
              <w:t>13-17 years</w:t>
            </w:r>
          </w:p>
        </w:tc>
        <w:tc>
          <w:tcPr>
            <w:tcW w:w="1464" w:type="pct"/>
            <w:gridSpan w:val="2"/>
            <w:shd w:val="clear" w:color="auto" w:fill="auto"/>
            <w:noWrap/>
            <w:vAlign w:val="bottom"/>
            <w:hideMark/>
          </w:tcPr>
          <w:p w:rsidR="006C3B78" w:rsidRPr="00BF6F53" w:rsidRDefault="006C3B78" w:rsidP="009C1F9F">
            <w:pPr>
              <w:pStyle w:val="NoSpacing"/>
              <w:jc w:val="center"/>
              <w:rPr>
                <w:rFonts w:ascii="Times New Roman" w:hAnsi="Times New Roman" w:cs="Times New Roman"/>
                <w:b/>
                <w:sz w:val="24"/>
                <w:szCs w:val="24"/>
              </w:rPr>
            </w:pPr>
            <w:r w:rsidRPr="00BF6F53">
              <w:rPr>
                <w:rFonts w:ascii="Times New Roman" w:hAnsi="Times New Roman" w:cs="Times New Roman"/>
                <w:b/>
                <w:sz w:val="24"/>
                <w:szCs w:val="24"/>
              </w:rPr>
              <w:t>18-24 years</w:t>
            </w:r>
          </w:p>
        </w:tc>
      </w:tr>
      <w:tr w:rsidR="006C3B78" w:rsidRPr="00BF6F53" w:rsidTr="009C1F9F">
        <w:trPr>
          <w:trHeight w:val="216"/>
        </w:trPr>
        <w:tc>
          <w:tcPr>
            <w:tcW w:w="1983"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p>
        </w:tc>
        <w:tc>
          <w:tcPr>
            <w:tcW w:w="1553" w:type="pct"/>
            <w:gridSpan w:val="2"/>
            <w:tcBorders>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b/>
                <w:sz w:val="24"/>
                <w:szCs w:val="24"/>
              </w:rPr>
            </w:pPr>
            <w:r w:rsidRPr="00BF6F53">
              <w:rPr>
                <w:rFonts w:ascii="Times New Roman" w:hAnsi="Times New Roman" w:cs="Times New Roman"/>
                <w:b/>
                <w:sz w:val="24"/>
                <w:szCs w:val="24"/>
              </w:rPr>
              <w:t>n = 539</w:t>
            </w:r>
          </w:p>
        </w:tc>
        <w:tc>
          <w:tcPr>
            <w:tcW w:w="1464" w:type="pct"/>
            <w:gridSpan w:val="2"/>
            <w:tcBorders>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b/>
                <w:sz w:val="24"/>
                <w:szCs w:val="24"/>
              </w:rPr>
            </w:pPr>
            <w:r w:rsidRPr="00BF6F53">
              <w:rPr>
                <w:rFonts w:ascii="Times New Roman" w:hAnsi="Times New Roman" w:cs="Times New Roman"/>
                <w:b/>
                <w:sz w:val="24"/>
                <w:szCs w:val="24"/>
              </w:rPr>
              <w:t>n = 406</w:t>
            </w:r>
          </w:p>
        </w:tc>
      </w:tr>
      <w:tr w:rsidR="006C3B78" w:rsidRPr="00BF6F53" w:rsidTr="009C1F9F">
        <w:trPr>
          <w:trHeight w:val="216"/>
        </w:trPr>
        <w:tc>
          <w:tcPr>
            <w:tcW w:w="1983"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p>
        </w:tc>
        <w:tc>
          <w:tcPr>
            <w:tcW w:w="517"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n</w:t>
            </w:r>
          </w:p>
        </w:tc>
        <w:tc>
          <w:tcPr>
            <w:tcW w:w="1036"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weighted % (95% CI)</w:t>
            </w:r>
          </w:p>
        </w:tc>
        <w:tc>
          <w:tcPr>
            <w:tcW w:w="515"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n</w:t>
            </w:r>
          </w:p>
        </w:tc>
        <w:tc>
          <w:tcPr>
            <w:tcW w:w="949"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center"/>
              <w:rPr>
                <w:rFonts w:ascii="Times New Roman" w:hAnsi="Times New Roman" w:cs="Times New Roman"/>
                <w:sz w:val="24"/>
                <w:szCs w:val="24"/>
              </w:rPr>
            </w:pPr>
            <w:r w:rsidRPr="00BF6F53">
              <w:rPr>
                <w:rFonts w:ascii="Times New Roman" w:hAnsi="Times New Roman" w:cs="Times New Roman"/>
                <w:sz w:val="24"/>
                <w:szCs w:val="24"/>
              </w:rPr>
              <w:t>weighted % (95% CI)</w:t>
            </w:r>
          </w:p>
        </w:tc>
      </w:tr>
      <w:tr w:rsidR="006C3B78" w:rsidRPr="00BF6F53" w:rsidTr="009C1F9F">
        <w:trPr>
          <w:trHeight w:val="216"/>
        </w:trPr>
        <w:tc>
          <w:tcPr>
            <w:tcW w:w="1983" w:type="pct"/>
            <w:tcBorders>
              <w:top w:val="single" w:sz="4" w:space="0" w:color="auto"/>
            </w:tcBorders>
            <w:shd w:val="clear" w:color="auto" w:fill="auto"/>
            <w:vAlign w:val="bottom"/>
            <w:hideMark/>
          </w:tcPr>
          <w:p w:rsidR="006C3B78" w:rsidRPr="00BF6F53" w:rsidRDefault="006C3B78" w:rsidP="009C1F9F">
            <w:pPr>
              <w:pStyle w:val="NoSpacing"/>
              <w:rPr>
                <w:rFonts w:ascii="Times New Roman" w:hAnsi="Times New Roman" w:cs="Times New Roman"/>
                <w:b/>
                <w:bCs/>
                <w:sz w:val="24"/>
                <w:szCs w:val="24"/>
              </w:rPr>
            </w:pPr>
            <w:r w:rsidRPr="00BF6F53">
              <w:rPr>
                <w:rFonts w:ascii="Times New Roman" w:hAnsi="Times New Roman" w:cs="Times New Roman"/>
                <w:b/>
                <w:bCs/>
                <w:sz w:val="24"/>
                <w:szCs w:val="24"/>
              </w:rPr>
              <w:t xml:space="preserve">Mechanism of childhood physical </w:t>
            </w:r>
            <w:proofErr w:type="spellStart"/>
            <w:r w:rsidRPr="00BF6F53">
              <w:rPr>
                <w:rFonts w:ascii="Times New Roman" w:hAnsi="Times New Roman" w:cs="Times New Roman"/>
                <w:b/>
                <w:bCs/>
                <w:sz w:val="24"/>
                <w:szCs w:val="24"/>
              </w:rPr>
              <w:t>violence</w:t>
            </w:r>
            <w:r w:rsidRPr="00BF6F53">
              <w:rPr>
                <w:rFonts w:ascii="Times New Roman" w:hAnsi="Times New Roman" w:cs="Times New Roman"/>
                <w:sz w:val="24"/>
                <w:szCs w:val="24"/>
                <w:vertAlign w:val="superscript"/>
              </w:rPr>
              <w:t>b</w:t>
            </w:r>
            <w:proofErr w:type="spellEnd"/>
          </w:p>
        </w:tc>
        <w:tc>
          <w:tcPr>
            <w:tcW w:w="517"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1036"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515"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949"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r>
      <w:tr w:rsidR="006C3B78" w:rsidRPr="00BF6F53" w:rsidTr="009C1F9F">
        <w:trPr>
          <w:trHeight w:val="216"/>
        </w:trPr>
        <w:tc>
          <w:tcPr>
            <w:tcW w:w="1983" w:type="pct"/>
            <w:shd w:val="clear" w:color="auto" w:fill="auto"/>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Punch, kick, whip, or beaten</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532</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98.6  (96.6-99.5)</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399</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99.1 (97.9-99.6)</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Choke, smother, or try to drown</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41</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7.8 (5.1-11.9)</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30</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7.51 (4.50-12.28)</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Burn or scald intentionally</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17</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2.8 (1.6-4.7)</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19</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5.0 (2.0-11.8)</w:t>
            </w:r>
            <w:r w:rsidRPr="00BF6F53">
              <w:rPr>
                <w:rFonts w:ascii="Times New Roman" w:hAnsi="Times New Roman" w:cs="Times New Roman"/>
                <w:sz w:val="24"/>
                <w:szCs w:val="24"/>
                <w:vertAlign w:val="superscript"/>
              </w:rPr>
              <w:t xml:space="preserve"> c</w:t>
            </w:r>
          </w:p>
        </w:tc>
      </w:tr>
      <w:tr w:rsidR="006C3B78" w:rsidRPr="00BF6F53" w:rsidTr="009C1F9F">
        <w:trPr>
          <w:trHeight w:val="216"/>
        </w:trPr>
        <w:tc>
          <w:tcPr>
            <w:tcW w:w="1983"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Use or threaten to use a knife or weapon (against you)</w:t>
            </w:r>
          </w:p>
        </w:tc>
        <w:tc>
          <w:tcPr>
            <w:tcW w:w="517"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57</w:t>
            </w:r>
          </w:p>
        </w:tc>
        <w:tc>
          <w:tcPr>
            <w:tcW w:w="1036"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11.4 (8.0-16.1)</w:t>
            </w:r>
          </w:p>
        </w:tc>
        <w:tc>
          <w:tcPr>
            <w:tcW w:w="515"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55</w:t>
            </w:r>
          </w:p>
        </w:tc>
        <w:tc>
          <w:tcPr>
            <w:tcW w:w="949"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12.5 (8.8-17.4)</w:t>
            </w:r>
          </w:p>
        </w:tc>
      </w:tr>
      <w:tr w:rsidR="006C3B78" w:rsidRPr="00BF6F53" w:rsidTr="009C1F9F">
        <w:trPr>
          <w:trHeight w:val="216"/>
        </w:trPr>
        <w:tc>
          <w:tcPr>
            <w:tcW w:w="1983"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b/>
                <w:bCs/>
                <w:sz w:val="24"/>
                <w:szCs w:val="24"/>
              </w:rPr>
            </w:pPr>
            <w:r w:rsidRPr="00BF6F53">
              <w:rPr>
                <w:rFonts w:ascii="Times New Roman" w:hAnsi="Times New Roman" w:cs="Times New Roman"/>
                <w:b/>
                <w:bCs/>
                <w:sz w:val="24"/>
                <w:szCs w:val="24"/>
              </w:rPr>
              <w:t>Perceived intent of most recent CPV</w:t>
            </w:r>
            <w:r w:rsidRPr="00BF6F53">
              <w:rPr>
                <w:rFonts w:ascii="Times New Roman" w:hAnsi="Times New Roman" w:cs="Times New Roman"/>
                <w:b/>
                <w:bCs/>
                <w:sz w:val="24"/>
                <w:szCs w:val="24"/>
                <w:vertAlign w:val="superscript"/>
              </w:rPr>
              <w:t xml:space="preserve"> </w:t>
            </w:r>
            <w:r w:rsidRPr="00BF6F53">
              <w:rPr>
                <w:rFonts w:ascii="Times New Roman" w:hAnsi="Times New Roman" w:cs="Times New Roman"/>
                <w:b/>
                <w:bCs/>
                <w:sz w:val="24"/>
                <w:szCs w:val="24"/>
              </w:rPr>
              <w:t>reported as punishment or discipline</w:t>
            </w:r>
            <w:r w:rsidRPr="00BF6F53">
              <w:rPr>
                <w:rFonts w:ascii="Times New Roman" w:hAnsi="Times New Roman" w:cs="Times New Roman"/>
                <w:bCs/>
                <w:sz w:val="24"/>
                <w:szCs w:val="24"/>
                <w:vertAlign w:val="superscript"/>
              </w:rPr>
              <w:t>d</w:t>
            </w:r>
          </w:p>
        </w:tc>
        <w:tc>
          <w:tcPr>
            <w:tcW w:w="517"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445</w:t>
            </w:r>
          </w:p>
        </w:tc>
        <w:tc>
          <w:tcPr>
            <w:tcW w:w="1036"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79.8 (71.6-86.0)</w:t>
            </w:r>
          </w:p>
        </w:tc>
        <w:tc>
          <w:tcPr>
            <w:tcW w:w="515"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312</w:t>
            </w:r>
          </w:p>
        </w:tc>
        <w:tc>
          <w:tcPr>
            <w:tcW w:w="949" w:type="pct"/>
            <w:tcBorders>
              <w:top w:val="single" w:sz="4" w:space="0" w:color="auto"/>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79.9 (74.7-84.2)</w:t>
            </w:r>
          </w:p>
        </w:tc>
      </w:tr>
      <w:tr w:rsidR="006C3B78" w:rsidRPr="00BF6F53" w:rsidTr="009C1F9F">
        <w:trPr>
          <w:trHeight w:val="216"/>
        </w:trPr>
        <w:tc>
          <w:tcPr>
            <w:tcW w:w="1983" w:type="pct"/>
            <w:tcBorders>
              <w:top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b/>
                <w:bCs/>
                <w:sz w:val="24"/>
                <w:szCs w:val="24"/>
              </w:rPr>
            </w:pPr>
            <w:r w:rsidRPr="00BF6F53">
              <w:rPr>
                <w:rFonts w:ascii="Times New Roman" w:hAnsi="Times New Roman" w:cs="Times New Roman"/>
                <w:b/>
                <w:bCs/>
                <w:sz w:val="24"/>
                <w:szCs w:val="24"/>
              </w:rPr>
              <w:t xml:space="preserve">Perpetrators of childhood physical </w:t>
            </w:r>
            <w:proofErr w:type="spellStart"/>
            <w:r w:rsidRPr="00BF6F53">
              <w:rPr>
                <w:rFonts w:ascii="Times New Roman" w:hAnsi="Times New Roman" w:cs="Times New Roman"/>
                <w:b/>
                <w:bCs/>
                <w:sz w:val="24"/>
                <w:szCs w:val="24"/>
              </w:rPr>
              <w:t>violence</w:t>
            </w:r>
            <w:r w:rsidRPr="00BF6F53">
              <w:rPr>
                <w:rFonts w:ascii="Times New Roman" w:hAnsi="Times New Roman" w:cs="Times New Roman"/>
                <w:sz w:val="24"/>
                <w:szCs w:val="24"/>
                <w:vertAlign w:val="superscript"/>
              </w:rPr>
              <w:t>b</w:t>
            </w:r>
            <w:proofErr w:type="spellEnd"/>
          </w:p>
        </w:tc>
        <w:tc>
          <w:tcPr>
            <w:tcW w:w="517"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1036"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515"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c>
          <w:tcPr>
            <w:tcW w:w="949" w:type="pct"/>
            <w:tcBorders>
              <w:top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 </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Male family member, care giver, or adult relative</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288</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53.5 (44.9-61.9)</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242</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61.2 (55.7-66.3)</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Father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220</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41.0 (33.9-48.4)</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185</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47.6 (42.0-53.2)</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138</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24.8 (18.8-31.8)</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106</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27.1 (21.5-33.6)</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Female family member, care giver, or adult relative</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303</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51.2 (43.3-59.1)*</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231</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59.0 (52.3-65.4)*</w:t>
            </w:r>
          </w:p>
        </w:tc>
      </w:tr>
      <w:tr w:rsidR="006C3B78" w:rsidRPr="00BF6F53" w:rsidTr="009C1F9F">
        <w:trPr>
          <w:trHeight w:val="171"/>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Mother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245</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39.7 (33.5-46.3)**</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194</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49.2 (43.1-55.4)**</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128</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22.2 (17.2-28.2)</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79</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23.3 (17.4-30.5)</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Male authority figure</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158</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24.4 (19.6-29.9)</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116</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30.3 (24.4-36.9)</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Teacher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146</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22.3 (17.4-28.1)</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100</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26.8 (20.9-33.7)</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20</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3.5 (2.1-5.7)</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20</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4.3 (2.6-7.0)</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rPr>
                <w:rFonts w:ascii="Times New Roman" w:hAnsi="Times New Roman" w:cs="Times New Roman"/>
                <w:bCs/>
                <w:sz w:val="24"/>
                <w:szCs w:val="24"/>
              </w:rPr>
            </w:pPr>
            <w:r w:rsidRPr="00BF6F53">
              <w:rPr>
                <w:rFonts w:ascii="Times New Roman" w:hAnsi="Times New Roman" w:cs="Times New Roman"/>
                <w:bCs/>
                <w:sz w:val="24"/>
                <w:szCs w:val="24"/>
              </w:rPr>
              <w:t>Female authority figure</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55</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8.3 (5.9-11.7)</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46</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13.0 (8.5-19.3)</w:t>
            </w:r>
          </w:p>
        </w:tc>
      </w:tr>
      <w:tr w:rsidR="006C3B78" w:rsidRPr="00BF6F53" w:rsidTr="009C1F9F">
        <w:trPr>
          <w:trHeight w:val="216"/>
        </w:trPr>
        <w:tc>
          <w:tcPr>
            <w:tcW w:w="1983"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Teacher</w:t>
            </w:r>
          </w:p>
        </w:tc>
        <w:tc>
          <w:tcPr>
            <w:tcW w:w="517"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54</w:t>
            </w:r>
          </w:p>
        </w:tc>
        <w:tc>
          <w:tcPr>
            <w:tcW w:w="1036"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8.0 (5.6-11.3)</w:t>
            </w:r>
          </w:p>
        </w:tc>
        <w:tc>
          <w:tcPr>
            <w:tcW w:w="515"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45</w:t>
            </w:r>
          </w:p>
        </w:tc>
        <w:tc>
          <w:tcPr>
            <w:tcW w:w="949"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12.8 (8.3-19.2)</w:t>
            </w:r>
          </w:p>
        </w:tc>
      </w:tr>
      <w:tr w:rsidR="006C3B78" w:rsidRPr="00BF6F53" w:rsidTr="009C1F9F">
        <w:trPr>
          <w:trHeight w:val="216"/>
        </w:trPr>
        <w:tc>
          <w:tcPr>
            <w:tcW w:w="1983"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Other</w:t>
            </w:r>
          </w:p>
        </w:tc>
        <w:tc>
          <w:tcPr>
            <w:tcW w:w="517"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w:t>
            </w:r>
          </w:p>
        </w:tc>
        <w:tc>
          <w:tcPr>
            <w:tcW w:w="1036"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0.32  (.00-2.3)</w:t>
            </w:r>
            <w:r w:rsidRPr="00BF6F53">
              <w:rPr>
                <w:rFonts w:ascii="Times New Roman" w:hAnsi="Times New Roman" w:cs="Times New Roman"/>
                <w:sz w:val="24"/>
                <w:szCs w:val="24"/>
                <w:vertAlign w:val="superscript"/>
              </w:rPr>
              <w:t>c</w:t>
            </w:r>
          </w:p>
        </w:tc>
        <w:tc>
          <w:tcPr>
            <w:tcW w:w="515"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w:t>
            </w:r>
          </w:p>
        </w:tc>
        <w:tc>
          <w:tcPr>
            <w:tcW w:w="949"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0.15(.00-1.1)</w:t>
            </w:r>
            <w:r w:rsidRPr="00BF6F53">
              <w:rPr>
                <w:rFonts w:ascii="Times New Roman" w:hAnsi="Times New Roman" w:cs="Times New Roman"/>
                <w:sz w:val="24"/>
                <w:szCs w:val="24"/>
                <w:vertAlign w:val="superscript"/>
              </w:rPr>
              <w:t xml:space="preserve">c </w:t>
            </w:r>
          </w:p>
        </w:tc>
      </w:tr>
    </w:tbl>
    <w:p w:rsidR="006C3B78" w:rsidRPr="00BF6F53" w:rsidRDefault="006C3B78" w:rsidP="006C3B78">
      <w:pPr>
        <w:pStyle w:val="NoSpacing"/>
        <w:rPr>
          <w:rFonts w:ascii="Times New Roman" w:hAnsi="Times New Roman" w:cs="Times New Roman"/>
          <w:sz w:val="20"/>
          <w:szCs w:val="16"/>
        </w:rPr>
      </w:pPr>
      <w:proofErr w:type="gramStart"/>
      <w:r w:rsidRPr="00BF6F53">
        <w:rPr>
          <w:rFonts w:ascii="Times New Roman" w:hAnsi="Times New Roman" w:cs="Times New Roman"/>
          <w:sz w:val="20"/>
          <w:szCs w:val="16"/>
          <w:vertAlign w:val="superscript"/>
        </w:rPr>
        <w:t>a</w:t>
      </w:r>
      <w:proofErr w:type="gramEnd"/>
      <w:r w:rsidRPr="00BF6F53">
        <w:rPr>
          <w:rFonts w:ascii="Times New Roman" w:hAnsi="Times New Roman" w:cs="Times New Roman"/>
          <w:sz w:val="20"/>
          <w:szCs w:val="16"/>
        </w:rPr>
        <w:t xml:space="preserve"> p-values represent weighted F test statistic for independence between age groups</w:t>
      </w:r>
    </w:p>
    <w:p w:rsidR="006C3B78" w:rsidRPr="00BF6F53" w:rsidRDefault="006C3B78" w:rsidP="006C3B78">
      <w:pPr>
        <w:pStyle w:val="NoSpacing"/>
        <w:rPr>
          <w:rFonts w:ascii="Times New Roman" w:hAnsi="Times New Roman" w:cs="Times New Roman"/>
          <w:sz w:val="20"/>
          <w:szCs w:val="16"/>
        </w:rPr>
      </w:pPr>
      <w:proofErr w:type="gramStart"/>
      <w:r w:rsidRPr="00BF6F53">
        <w:rPr>
          <w:rFonts w:ascii="Times New Roman" w:hAnsi="Times New Roman" w:cs="Times New Roman"/>
          <w:sz w:val="20"/>
          <w:szCs w:val="16"/>
          <w:vertAlign w:val="superscript"/>
        </w:rPr>
        <w:t>b</w:t>
      </w:r>
      <w:proofErr w:type="gramEnd"/>
      <w:r w:rsidRPr="00BF6F53">
        <w:rPr>
          <w:rFonts w:ascii="Times New Roman" w:hAnsi="Times New Roman" w:cs="Times New Roman"/>
          <w:sz w:val="20"/>
          <w:szCs w:val="16"/>
          <w:vertAlign w:val="superscript"/>
        </w:rPr>
        <w:t xml:space="preserve"> </w:t>
      </w:r>
      <w:r w:rsidRPr="00BF6F53">
        <w:rPr>
          <w:rFonts w:ascii="Times New Roman" w:hAnsi="Times New Roman" w:cs="Times New Roman"/>
          <w:sz w:val="20"/>
          <w:szCs w:val="16"/>
        </w:rPr>
        <w:t xml:space="preserve">Weighted </w:t>
      </w:r>
      <w:proofErr w:type="spellStart"/>
      <w:r w:rsidRPr="00BF6F53">
        <w:rPr>
          <w:rFonts w:ascii="Times New Roman" w:hAnsi="Times New Roman" w:cs="Times New Roman"/>
          <w:sz w:val="20"/>
          <w:szCs w:val="16"/>
        </w:rPr>
        <w:t>percents</w:t>
      </w:r>
      <w:proofErr w:type="spellEnd"/>
      <w:r w:rsidRPr="00BF6F53">
        <w:rPr>
          <w:rFonts w:ascii="Times New Roman" w:hAnsi="Times New Roman" w:cs="Times New Roman"/>
          <w:sz w:val="20"/>
          <w:szCs w:val="16"/>
        </w:rPr>
        <w:t xml:space="preserve"> do not add to 100% because categories are not mutually exclusive</w:t>
      </w:r>
    </w:p>
    <w:p w:rsidR="006C3B78" w:rsidRPr="00BF6F53" w:rsidRDefault="006C3B78" w:rsidP="006C3B78">
      <w:pPr>
        <w:pStyle w:val="NoSpacing"/>
        <w:rPr>
          <w:rFonts w:ascii="Times New Roman" w:hAnsi="Times New Roman" w:cs="Times New Roman"/>
          <w:sz w:val="20"/>
          <w:szCs w:val="16"/>
        </w:rPr>
      </w:pPr>
      <w:proofErr w:type="gramStart"/>
      <w:r w:rsidRPr="00BF6F53">
        <w:rPr>
          <w:rFonts w:ascii="Times New Roman" w:hAnsi="Times New Roman" w:cs="Times New Roman"/>
          <w:sz w:val="20"/>
          <w:szCs w:val="16"/>
          <w:vertAlign w:val="superscript"/>
        </w:rPr>
        <w:t>c</w:t>
      </w:r>
      <w:proofErr w:type="gramEnd"/>
      <w:r w:rsidRPr="00BF6F53">
        <w:rPr>
          <w:rFonts w:ascii="Times New Roman" w:hAnsi="Times New Roman" w:cs="Times New Roman"/>
          <w:sz w:val="20"/>
          <w:szCs w:val="16"/>
        </w:rPr>
        <w:t xml:space="preserve"> Unstable estimate based on relative standard error (RSE) &gt;30%</w:t>
      </w:r>
    </w:p>
    <w:p w:rsidR="006C3B78" w:rsidRPr="00BF6F53" w:rsidRDefault="006C3B78" w:rsidP="006C3B78">
      <w:pPr>
        <w:pStyle w:val="NoSpacing"/>
        <w:rPr>
          <w:rFonts w:ascii="Times New Roman" w:hAnsi="Times New Roman" w:cs="Times New Roman"/>
          <w:sz w:val="20"/>
          <w:szCs w:val="16"/>
          <w:vertAlign w:val="superscript"/>
        </w:rPr>
      </w:pPr>
      <w:proofErr w:type="gramStart"/>
      <w:r w:rsidRPr="00BF6F53">
        <w:rPr>
          <w:rFonts w:ascii="Times New Roman" w:hAnsi="Times New Roman" w:cs="Times New Roman"/>
          <w:b/>
          <w:bCs/>
          <w:sz w:val="20"/>
          <w:szCs w:val="16"/>
          <w:vertAlign w:val="superscript"/>
        </w:rPr>
        <w:t>d</w:t>
      </w:r>
      <w:proofErr w:type="gramEnd"/>
      <w:r w:rsidRPr="00BF6F53">
        <w:rPr>
          <w:rFonts w:ascii="Times New Roman" w:hAnsi="Times New Roman" w:cs="Times New Roman"/>
          <w:sz w:val="20"/>
          <w:szCs w:val="16"/>
          <w:vertAlign w:val="superscript"/>
        </w:rPr>
        <w:t xml:space="preserve"> </w:t>
      </w:r>
      <w:r w:rsidRPr="00BF6F53">
        <w:rPr>
          <w:rFonts w:ascii="Times New Roman" w:hAnsi="Times New Roman" w:cs="Times New Roman"/>
          <w:sz w:val="20"/>
          <w:szCs w:val="16"/>
        </w:rPr>
        <w:t>Most recent event prior to 18 years of age, pooled across all mechanism types and across perpetrator category (family member/caregiver and public authority figure)</w:t>
      </w:r>
      <w:r w:rsidRPr="00BF6F53">
        <w:rPr>
          <w:rFonts w:ascii="Times New Roman" w:hAnsi="Times New Roman" w:cs="Times New Roman"/>
          <w:sz w:val="24"/>
          <w:szCs w:val="20"/>
        </w:rPr>
        <w:br w:type="page"/>
      </w:r>
    </w:p>
    <w:p w:rsidR="006C3B78" w:rsidRPr="00BF6F53" w:rsidRDefault="006C3B78" w:rsidP="006C3B78">
      <w:pPr>
        <w:pStyle w:val="NoSpacing"/>
        <w:rPr>
          <w:rFonts w:ascii="Times New Roman" w:hAnsi="Times New Roman" w:cs="Times New Roman"/>
          <w:b/>
          <w:sz w:val="20"/>
          <w:szCs w:val="20"/>
        </w:rPr>
        <w:sectPr w:rsidR="006C3B78" w:rsidRPr="00BF6F53" w:rsidSect="00EC0076">
          <w:footnotePr>
            <w:pos w:val="beneathText"/>
          </w:footnotePr>
          <w:endnotePr>
            <w:numFmt w:val="chicago"/>
            <w:numRestart w:val="eachSect"/>
          </w:endnotePr>
          <w:type w:val="nextColumn"/>
          <w:pgSz w:w="15840" w:h="12240" w:orient="landscape"/>
          <w:pgMar w:top="1440" w:right="1440" w:bottom="1440" w:left="1440" w:header="720" w:footer="720" w:gutter="0"/>
          <w:cols w:space="720"/>
          <w:docGrid w:linePitch="360"/>
        </w:sectPr>
      </w:pPr>
    </w:p>
    <w:p w:rsidR="006C3B78" w:rsidRPr="00BF6F53" w:rsidRDefault="003D687C" w:rsidP="006C3B78">
      <w:pPr>
        <w:pStyle w:val="NoSpacing"/>
        <w:rPr>
          <w:rFonts w:ascii="Times New Roman" w:hAnsi="Times New Roman" w:cs="Times New Roman"/>
          <w:sz w:val="24"/>
          <w:szCs w:val="24"/>
        </w:rPr>
      </w:pPr>
      <w:r>
        <w:rPr>
          <w:rFonts w:ascii="Times New Roman" w:hAnsi="Times New Roman" w:cs="Times New Roman"/>
          <w:sz w:val="24"/>
          <w:szCs w:val="24"/>
        </w:rPr>
        <w:lastRenderedPageBreak/>
        <w:t>Supplemental Table 6</w:t>
      </w:r>
      <w:r w:rsidR="006C3B78" w:rsidRPr="00BF6F53">
        <w:rPr>
          <w:rFonts w:ascii="Times New Roman" w:hAnsi="Times New Roman" w:cs="Times New Roman"/>
          <w:sz w:val="24"/>
          <w:szCs w:val="24"/>
        </w:rPr>
        <w:t xml:space="preserve">: Most severe </w:t>
      </w:r>
      <w:proofErr w:type="spellStart"/>
      <w:r w:rsidR="006C3B78" w:rsidRPr="00BF6F53">
        <w:rPr>
          <w:rFonts w:ascii="Times New Roman" w:hAnsi="Times New Roman" w:cs="Times New Roman"/>
          <w:sz w:val="24"/>
          <w:szCs w:val="24"/>
        </w:rPr>
        <w:t>injury</w:t>
      </w:r>
      <w:r w:rsidR="006C3B78" w:rsidRPr="00BF6F53">
        <w:rPr>
          <w:rFonts w:ascii="Times New Roman" w:hAnsi="Times New Roman" w:cs="Times New Roman"/>
          <w:sz w:val="24"/>
          <w:szCs w:val="24"/>
          <w:vertAlign w:val="superscript"/>
        </w:rPr>
        <w:t>b</w:t>
      </w:r>
      <w:proofErr w:type="spellEnd"/>
      <w:r w:rsidR="006C3B78" w:rsidRPr="00BF6F53">
        <w:rPr>
          <w:rFonts w:ascii="Times New Roman" w:hAnsi="Times New Roman" w:cs="Times New Roman"/>
          <w:sz w:val="24"/>
          <w:szCs w:val="24"/>
        </w:rPr>
        <w:t xml:space="preserve"> as reported by Haitian male victims of childhood physical violence</w:t>
      </w:r>
      <w:r w:rsidR="006C3B78" w:rsidRPr="00BF6F53">
        <w:rPr>
          <w:rFonts w:ascii="Times New Roman" w:hAnsi="Times New Roman" w:cs="Times New Roman"/>
          <w:sz w:val="24"/>
          <w:szCs w:val="24"/>
          <w:vertAlign w:val="superscript"/>
        </w:rPr>
        <w:t xml:space="preserve"> </w:t>
      </w:r>
      <w:r w:rsidR="006C3B78" w:rsidRPr="00BF6F53">
        <w:rPr>
          <w:rFonts w:ascii="Times New Roman" w:hAnsi="Times New Roman" w:cs="Times New Roman"/>
          <w:sz w:val="24"/>
          <w:szCs w:val="24"/>
        </w:rPr>
        <w:t>due to family members/caregivers and public authority figures, by age category</w:t>
      </w:r>
    </w:p>
    <w:p w:rsidR="006C3B78" w:rsidRPr="00BF6F53" w:rsidRDefault="006C3B78" w:rsidP="006C3B78">
      <w:pPr>
        <w:pStyle w:val="NoSpacing"/>
        <w:rPr>
          <w:rFonts w:ascii="Times New Roman" w:hAnsi="Times New Roman" w:cs="Times New Roman"/>
          <w:b/>
          <w:sz w:val="20"/>
          <w:szCs w:val="20"/>
        </w:rPr>
      </w:pPr>
    </w:p>
    <w:tbl>
      <w:tblPr>
        <w:tblW w:w="5000" w:type="pct"/>
        <w:tblLook w:val="04A0" w:firstRow="1" w:lastRow="0" w:firstColumn="1" w:lastColumn="0" w:noHBand="0" w:noVBand="1"/>
      </w:tblPr>
      <w:tblGrid>
        <w:gridCol w:w="7175"/>
        <w:gridCol w:w="599"/>
        <w:gridCol w:w="2401"/>
        <w:gridCol w:w="599"/>
        <w:gridCol w:w="2402"/>
      </w:tblGrid>
      <w:tr w:rsidR="006C3B78" w:rsidRPr="00BF6F53" w:rsidTr="009C1F9F">
        <w:trPr>
          <w:trHeight w:val="216"/>
        </w:trPr>
        <w:tc>
          <w:tcPr>
            <w:tcW w:w="2640" w:type="pct"/>
            <w:shd w:val="clear" w:color="auto" w:fill="auto"/>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 </w:t>
            </w:r>
          </w:p>
        </w:tc>
        <w:tc>
          <w:tcPr>
            <w:tcW w:w="1180" w:type="pct"/>
            <w:gridSpan w:val="2"/>
            <w:shd w:val="clear" w:color="auto" w:fill="auto"/>
            <w:noWrap/>
            <w:vAlign w:val="bottom"/>
            <w:hideMark/>
          </w:tcPr>
          <w:p w:rsidR="006C3B78" w:rsidRPr="00BF6F53" w:rsidRDefault="006C3B78" w:rsidP="009C1F9F">
            <w:pPr>
              <w:pStyle w:val="NoSpacing"/>
              <w:jc w:val="center"/>
              <w:rPr>
                <w:rFonts w:ascii="Times New Roman" w:hAnsi="Times New Roman" w:cs="Times New Roman"/>
                <w:b/>
                <w:sz w:val="24"/>
                <w:szCs w:val="24"/>
              </w:rPr>
            </w:pPr>
            <w:r w:rsidRPr="00BF6F53">
              <w:rPr>
                <w:rFonts w:ascii="Times New Roman" w:hAnsi="Times New Roman" w:cs="Times New Roman"/>
                <w:b/>
                <w:sz w:val="24"/>
                <w:szCs w:val="24"/>
              </w:rPr>
              <w:t>13-17 years</w:t>
            </w:r>
          </w:p>
        </w:tc>
        <w:tc>
          <w:tcPr>
            <w:tcW w:w="1180" w:type="pct"/>
            <w:gridSpan w:val="2"/>
            <w:shd w:val="clear" w:color="auto" w:fill="auto"/>
            <w:noWrap/>
            <w:vAlign w:val="bottom"/>
            <w:hideMark/>
          </w:tcPr>
          <w:p w:rsidR="006C3B78" w:rsidRPr="00BF6F53" w:rsidRDefault="006C3B78" w:rsidP="009C1F9F">
            <w:pPr>
              <w:pStyle w:val="NoSpacing"/>
              <w:jc w:val="center"/>
              <w:rPr>
                <w:rFonts w:ascii="Times New Roman" w:hAnsi="Times New Roman" w:cs="Times New Roman"/>
                <w:b/>
                <w:sz w:val="24"/>
                <w:szCs w:val="24"/>
              </w:rPr>
            </w:pPr>
            <w:r w:rsidRPr="00BF6F53">
              <w:rPr>
                <w:rFonts w:ascii="Times New Roman" w:hAnsi="Times New Roman" w:cs="Times New Roman"/>
                <w:b/>
                <w:sz w:val="24"/>
                <w:szCs w:val="24"/>
              </w:rPr>
              <w:t>18-24 years</w:t>
            </w:r>
          </w:p>
        </w:tc>
      </w:tr>
      <w:tr w:rsidR="006C3B78" w:rsidRPr="00BF6F53" w:rsidTr="009C1F9F">
        <w:trPr>
          <w:trHeight w:val="216"/>
        </w:trPr>
        <w:tc>
          <w:tcPr>
            <w:tcW w:w="2640" w:type="pct"/>
            <w:tcBorders>
              <w:bottom w:val="single" w:sz="4" w:space="0" w:color="auto"/>
            </w:tcBorders>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p>
        </w:tc>
        <w:tc>
          <w:tcPr>
            <w:tcW w:w="248" w:type="pct"/>
            <w:tcBorders>
              <w:bottom w:val="single" w:sz="4" w:space="0" w:color="auto"/>
            </w:tcBorders>
            <w:shd w:val="clear" w:color="auto" w:fill="auto"/>
            <w:noWrap/>
            <w:vAlign w:val="bottom"/>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w:t>
            </w:r>
          </w:p>
        </w:tc>
        <w:tc>
          <w:tcPr>
            <w:tcW w:w="932" w:type="pct"/>
            <w:tcBorders>
              <w:bottom w:val="single" w:sz="4" w:space="0" w:color="auto"/>
            </w:tcBorders>
            <w:shd w:val="clear" w:color="auto" w:fill="auto"/>
            <w:noWrap/>
            <w:vAlign w:val="bottom"/>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weighted % </w:t>
            </w:r>
            <w:r w:rsidRPr="00BF6F53">
              <w:rPr>
                <w:rFonts w:ascii="Times New Roman" w:hAnsi="Times New Roman" w:cs="Times New Roman"/>
                <w:sz w:val="24"/>
                <w:szCs w:val="24"/>
              </w:rPr>
              <w:t>(95% CI)</w:t>
            </w:r>
          </w:p>
        </w:tc>
        <w:tc>
          <w:tcPr>
            <w:tcW w:w="248" w:type="pct"/>
            <w:tcBorders>
              <w:bottom w:val="single" w:sz="4" w:space="0" w:color="auto"/>
            </w:tcBorders>
            <w:shd w:val="clear" w:color="auto" w:fill="auto"/>
            <w:noWrap/>
            <w:vAlign w:val="bottom"/>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w:t>
            </w:r>
          </w:p>
        </w:tc>
        <w:tc>
          <w:tcPr>
            <w:tcW w:w="932" w:type="pct"/>
            <w:tcBorders>
              <w:bottom w:val="single" w:sz="4" w:space="0" w:color="auto"/>
            </w:tcBorders>
            <w:shd w:val="clear" w:color="auto" w:fill="auto"/>
            <w:noWrap/>
            <w:vAlign w:val="bottom"/>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weighted % </w:t>
            </w:r>
            <w:r w:rsidRPr="00BF6F53">
              <w:rPr>
                <w:rFonts w:ascii="Times New Roman" w:hAnsi="Times New Roman" w:cs="Times New Roman"/>
                <w:sz w:val="24"/>
                <w:szCs w:val="24"/>
              </w:rPr>
              <w:t>(95% CI)</w:t>
            </w:r>
          </w:p>
        </w:tc>
      </w:tr>
      <w:tr w:rsidR="006C3B78" w:rsidRPr="00BF6F53" w:rsidTr="009C1F9F">
        <w:trPr>
          <w:trHeight w:val="206"/>
        </w:trPr>
        <w:tc>
          <w:tcPr>
            <w:tcW w:w="2640" w:type="pct"/>
            <w:tcBorders>
              <w:top w:val="single" w:sz="4" w:space="0" w:color="auto"/>
            </w:tcBorders>
            <w:shd w:val="clear" w:color="auto" w:fill="auto"/>
            <w:noWrap/>
            <w:vAlign w:val="bottom"/>
          </w:tcPr>
          <w:p w:rsidR="006C3B78" w:rsidRPr="00BF6F53" w:rsidRDefault="006C3B78" w:rsidP="009C1F9F">
            <w:pPr>
              <w:pStyle w:val="NoSpacing"/>
              <w:rPr>
                <w:rFonts w:ascii="Times New Roman" w:hAnsi="Times New Roman" w:cs="Times New Roman"/>
                <w:sz w:val="24"/>
                <w:szCs w:val="24"/>
              </w:rPr>
            </w:pPr>
          </w:p>
        </w:tc>
        <w:tc>
          <w:tcPr>
            <w:tcW w:w="1180" w:type="pct"/>
            <w:gridSpan w:val="2"/>
            <w:tcBorders>
              <w:top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hAnsi="Times New Roman" w:cs="Times New Roman"/>
                <w:b/>
                <w:sz w:val="24"/>
                <w:szCs w:val="24"/>
              </w:rPr>
              <w:t>n = 520</w:t>
            </w:r>
          </w:p>
        </w:tc>
        <w:tc>
          <w:tcPr>
            <w:tcW w:w="1180" w:type="pct"/>
            <w:gridSpan w:val="2"/>
            <w:tcBorders>
              <w:top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hAnsi="Times New Roman" w:cs="Times New Roman"/>
                <w:b/>
                <w:sz w:val="24"/>
                <w:szCs w:val="24"/>
              </w:rPr>
              <w:t>n =  386</w:t>
            </w: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b/>
                <w:sz w:val="24"/>
                <w:szCs w:val="24"/>
              </w:rPr>
              <w:t>Injuries by family members or caregivers within the home</w:t>
            </w:r>
          </w:p>
        </w:tc>
        <w:tc>
          <w:tcPr>
            <w:tcW w:w="248" w:type="pct"/>
            <w:shd w:val="clear" w:color="auto" w:fill="auto"/>
            <w:noWrap/>
            <w:vAlign w:val="bottom"/>
          </w:tcPr>
          <w:p w:rsidR="006C3B78" w:rsidRPr="00BF6F53" w:rsidRDefault="006C3B78" w:rsidP="009C1F9F">
            <w:pPr>
              <w:pStyle w:val="NoSpacing"/>
              <w:rPr>
                <w:rFonts w:ascii="Times New Roman" w:eastAsia="Times New Roman" w:hAnsi="Times New Roman" w:cs="Times New Roman"/>
                <w:b/>
                <w:sz w:val="24"/>
                <w:szCs w:val="24"/>
              </w:rPr>
            </w:pPr>
          </w:p>
        </w:tc>
        <w:tc>
          <w:tcPr>
            <w:tcW w:w="932" w:type="pct"/>
            <w:shd w:val="clear" w:color="auto" w:fill="auto"/>
            <w:noWrap/>
            <w:vAlign w:val="bottom"/>
          </w:tcPr>
          <w:p w:rsidR="006C3B78" w:rsidRPr="00BF6F53" w:rsidRDefault="006C3B78" w:rsidP="009C1F9F">
            <w:pPr>
              <w:pStyle w:val="NoSpacing"/>
              <w:rPr>
                <w:rFonts w:ascii="Times New Roman" w:eastAsia="Times New Roman" w:hAnsi="Times New Roman" w:cs="Times New Roman"/>
                <w:b/>
                <w:sz w:val="24"/>
                <w:szCs w:val="24"/>
              </w:rPr>
            </w:pPr>
          </w:p>
        </w:tc>
        <w:tc>
          <w:tcPr>
            <w:tcW w:w="248" w:type="pct"/>
            <w:shd w:val="clear" w:color="auto" w:fill="auto"/>
            <w:noWrap/>
            <w:vAlign w:val="bottom"/>
          </w:tcPr>
          <w:p w:rsidR="006C3B78" w:rsidRPr="00BF6F53" w:rsidRDefault="006C3B78" w:rsidP="009C1F9F">
            <w:pPr>
              <w:pStyle w:val="NoSpacing"/>
              <w:rPr>
                <w:rFonts w:ascii="Times New Roman" w:eastAsia="Times New Roman" w:hAnsi="Times New Roman" w:cs="Times New Roman"/>
                <w:b/>
                <w:sz w:val="24"/>
                <w:szCs w:val="24"/>
              </w:rPr>
            </w:pPr>
          </w:p>
        </w:tc>
        <w:tc>
          <w:tcPr>
            <w:tcW w:w="932" w:type="pct"/>
            <w:shd w:val="clear" w:color="auto" w:fill="auto"/>
            <w:noWrap/>
            <w:vAlign w:val="bottom"/>
          </w:tcPr>
          <w:p w:rsidR="006C3B78" w:rsidRPr="00BF6F53" w:rsidRDefault="006C3B78" w:rsidP="009C1F9F">
            <w:pPr>
              <w:pStyle w:val="NoSpacing"/>
              <w:rPr>
                <w:rFonts w:ascii="Times New Roman" w:eastAsia="Times New Roman" w:hAnsi="Times New Roman" w:cs="Times New Roman"/>
                <w:b/>
                <w:sz w:val="24"/>
                <w:szCs w:val="24"/>
              </w:rPr>
            </w:pP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Cuts, scratches, bruises, aches, redness or swelling or other minor marks</w:t>
            </w:r>
          </w:p>
        </w:tc>
        <w:tc>
          <w:tcPr>
            <w:tcW w:w="248"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272</w:t>
            </w:r>
          </w:p>
        </w:tc>
        <w:tc>
          <w:tcPr>
            <w:tcW w:w="932"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49.3 (43.3-55.4)</w:t>
            </w:r>
          </w:p>
        </w:tc>
        <w:tc>
          <w:tcPr>
            <w:tcW w:w="248"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208</w:t>
            </w:r>
          </w:p>
        </w:tc>
        <w:tc>
          <w:tcPr>
            <w:tcW w:w="932"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55.5 (48.9-62.0)</w:t>
            </w: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Sprains, dislocations or blistering of the skin</w:t>
            </w:r>
          </w:p>
        </w:tc>
        <w:tc>
          <w:tcPr>
            <w:tcW w:w="248"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64</w:t>
            </w:r>
          </w:p>
        </w:tc>
        <w:tc>
          <w:tcPr>
            <w:tcW w:w="932"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12.0 (9.2-15.6)</w:t>
            </w:r>
          </w:p>
        </w:tc>
        <w:tc>
          <w:tcPr>
            <w:tcW w:w="248"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65</w:t>
            </w:r>
          </w:p>
        </w:tc>
        <w:tc>
          <w:tcPr>
            <w:tcW w:w="932"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14.9 (11.0-19.8)</w:t>
            </w: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Deep wounds, broken bones, broken teeth, or blacked or charred skin</w:t>
            </w:r>
          </w:p>
        </w:tc>
        <w:tc>
          <w:tcPr>
            <w:tcW w:w="248"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33</w:t>
            </w:r>
          </w:p>
        </w:tc>
        <w:tc>
          <w:tcPr>
            <w:tcW w:w="932"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4.7 (3.0-7.2)</w:t>
            </w:r>
          </w:p>
        </w:tc>
        <w:tc>
          <w:tcPr>
            <w:tcW w:w="248"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29</w:t>
            </w:r>
          </w:p>
        </w:tc>
        <w:tc>
          <w:tcPr>
            <w:tcW w:w="932" w:type="pct"/>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6.3 (3.9-10.0)</w:t>
            </w:r>
          </w:p>
        </w:tc>
      </w:tr>
      <w:tr w:rsidR="006C3B78" w:rsidRPr="00BF6F53" w:rsidTr="009C1F9F">
        <w:trPr>
          <w:trHeight w:val="216"/>
        </w:trPr>
        <w:tc>
          <w:tcPr>
            <w:tcW w:w="2640"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hAnsi="Times New Roman" w:cs="Times New Roman"/>
                <w:sz w:val="24"/>
                <w:szCs w:val="24"/>
              </w:rPr>
            </w:pPr>
            <w:r w:rsidRPr="00BF6F53">
              <w:rPr>
                <w:rFonts w:ascii="Times New Roman" w:hAnsi="Times New Roman" w:cs="Times New Roman"/>
                <w:sz w:val="24"/>
                <w:szCs w:val="24"/>
              </w:rPr>
              <w:t>Permanent injury or disfigurement</w:t>
            </w:r>
          </w:p>
        </w:tc>
        <w:tc>
          <w:tcPr>
            <w:tcW w:w="248"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23</w:t>
            </w:r>
          </w:p>
        </w:tc>
        <w:tc>
          <w:tcPr>
            <w:tcW w:w="932"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3.4 (1.9-5.9)</w:t>
            </w:r>
          </w:p>
        </w:tc>
        <w:tc>
          <w:tcPr>
            <w:tcW w:w="248"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23</w:t>
            </w:r>
          </w:p>
        </w:tc>
        <w:tc>
          <w:tcPr>
            <w:tcW w:w="932"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hAnsi="Times New Roman" w:cs="Times New Roman"/>
                <w:sz w:val="24"/>
                <w:szCs w:val="24"/>
              </w:rPr>
            </w:pPr>
            <w:r w:rsidRPr="00BF6F53">
              <w:rPr>
                <w:rFonts w:ascii="Times New Roman" w:hAnsi="Times New Roman" w:cs="Times New Roman"/>
                <w:sz w:val="24"/>
                <w:szCs w:val="24"/>
              </w:rPr>
              <w:t>4.6 (2.5-8.2)</w:t>
            </w:r>
          </w:p>
        </w:tc>
      </w:tr>
      <w:tr w:rsidR="006C3B78" w:rsidRPr="00BF6F53" w:rsidTr="009C1F9F">
        <w:trPr>
          <w:trHeight w:val="216"/>
        </w:trPr>
        <w:tc>
          <w:tcPr>
            <w:tcW w:w="2640" w:type="pct"/>
            <w:tcBorders>
              <w:top w:val="single" w:sz="4" w:space="0" w:color="auto"/>
            </w:tcBorders>
            <w:shd w:val="clear" w:color="auto" w:fill="auto"/>
            <w:noWrap/>
            <w:vAlign w:val="bottom"/>
          </w:tcPr>
          <w:p w:rsidR="006C3B78" w:rsidRPr="00BF6F53" w:rsidRDefault="006C3B78" w:rsidP="009C1F9F">
            <w:pPr>
              <w:pStyle w:val="NoSpacing"/>
              <w:rPr>
                <w:rFonts w:ascii="Times New Roman" w:eastAsia="Times New Roman" w:hAnsi="Times New Roman" w:cs="Times New Roman"/>
                <w:sz w:val="24"/>
                <w:szCs w:val="24"/>
              </w:rPr>
            </w:pPr>
          </w:p>
        </w:tc>
        <w:tc>
          <w:tcPr>
            <w:tcW w:w="1180" w:type="pct"/>
            <w:gridSpan w:val="2"/>
            <w:tcBorders>
              <w:top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n = 208</w:t>
            </w:r>
          </w:p>
        </w:tc>
        <w:tc>
          <w:tcPr>
            <w:tcW w:w="1180" w:type="pct"/>
            <w:gridSpan w:val="2"/>
            <w:tcBorders>
              <w:top w:val="single" w:sz="4" w:space="0" w:color="auto"/>
            </w:tcBorders>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r w:rsidRPr="00BF6F53">
              <w:rPr>
                <w:rFonts w:ascii="Times New Roman" w:eastAsia="Times New Roman" w:hAnsi="Times New Roman" w:cs="Times New Roman"/>
                <w:b/>
                <w:sz w:val="24"/>
                <w:szCs w:val="24"/>
              </w:rPr>
              <w:t>n =  136</w:t>
            </w:r>
          </w:p>
        </w:tc>
      </w:tr>
      <w:tr w:rsidR="006C3B78" w:rsidRPr="00BF6F53" w:rsidTr="009C1F9F">
        <w:trPr>
          <w:trHeight w:val="216"/>
        </w:trPr>
        <w:tc>
          <w:tcPr>
            <w:tcW w:w="2640" w:type="pct"/>
            <w:shd w:val="clear" w:color="auto" w:fill="auto"/>
            <w:noWrap/>
            <w:vAlign w:val="bottom"/>
            <w:hideMark/>
          </w:tcPr>
          <w:p w:rsidR="006C3B78" w:rsidRPr="00BF6F53" w:rsidRDefault="003D687C" w:rsidP="009C1F9F">
            <w:pPr>
              <w:pStyle w:val="NoSpacing"/>
              <w:rPr>
                <w:rFonts w:ascii="Times New Roman" w:eastAsia="Times New Roman" w:hAnsi="Times New Roman" w:cs="Times New Roman"/>
                <w:sz w:val="24"/>
                <w:szCs w:val="24"/>
              </w:rPr>
            </w:pPr>
            <w:r>
              <w:rPr>
                <w:rFonts w:ascii="Times New Roman" w:hAnsi="Times New Roman" w:cs="Times New Roman"/>
                <w:b/>
                <w:sz w:val="24"/>
                <w:szCs w:val="24"/>
              </w:rPr>
              <w:t>I</w:t>
            </w:r>
            <w:r w:rsidR="006C3B78" w:rsidRPr="00BF6F53">
              <w:rPr>
                <w:rFonts w:ascii="Times New Roman" w:hAnsi="Times New Roman" w:cs="Times New Roman"/>
                <w:b/>
                <w:sz w:val="24"/>
                <w:szCs w:val="24"/>
              </w:rPr>
              <w:t>njuries by public authority figures</w:t>
            </w:r>
          </w:p>
        </w:tc>
        <w:tc>
          <w:tcPr>
            <w:tcW w:w="1180" w:type="pct"/>
            <w:gridSpan w:val="2"/>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p>
        </w:tc>
        <w:tc>
          <w:tcPr>
            <w:tcW w:w="1180" w:type="pct"/>
            <w:gridSpan w:val="2"/>
            <w:shd w:val="clear" w:color="auto" w:fill="auto"/>
            <w:noWrap/>
            <w:vAlign w:val="bottom"/>
          </w:tcPr>
          <w:p w:rsidR="006C3B78" w:rsidRPr="00BF6F53" w:rsidRDefault="006C3B78" w:rsidP="009C1F9F">
            <w:pPr>
              <w:pStyle w:val="NoSpacing"/>
              <w:jc w:val="center"/>
              <w:rPr>
                <w:rFonts w:ascii="Times New Roman" w:eastAsia="Times New Roman" w:hAnsi="Times New Roman" w:cs="Times New Roman"/>
                <w:b/>
                <w:sz w:val="24"/>
                <w:szCs w:val="24"/>
              </w:rPr>
            </w:pP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Cuts, scratches, bruises, aches, redness or swelling or other minor marks</w:t>
            </w:r>
          </w:p>
        </w:tc>
        <w:tc>
          <w:tcPr>
            <w:tcW w:w="248"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96</w:t>
            </w:r>
          </w:p>
        </w:tc>
        <w:tc>
          <w:tcPr>
            <w:tcW w:w="932"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45.9 (37.4-54.5)</w:t>
            </w:r>
          </w:p>
        </w:tc>
        <w:tc>
          <w:tcPr>
            <w:tcW w:w="248"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62</w:t>
            </w:r>
          </w:p>
        </w:tc>
        <w:tc>
          <w:tcPr>
            <w:tcW w:w="932"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44.8 (32.7-56.8)</w:t>
            </w: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Sprains, dislocations or blistering of the skin</w:t>
            </w:r>
          </w:p>
        </w:tc>
        <w:tc>
          <w:tcPr>
            <w:tcW w:w="248"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30</w:t>
            </w:r>
          </w:p>
        </w:tc>
        <w:tc>
          <w:tcPr>
            <w:tcW w:w="932"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13.5 (8.2-21.6)</w:t>
            </w:r>
          </w:p>
        </w:tc>
        <w:tc>
          <w:tcPr>
            <w:tcW w:w="248"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15</w:t>
            </w:r>
          </w:p>
        </w:tc>
        <w:tc>
          <w:tcPr>
            <w:tcW w:w="932"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11.9 (6.4-21.1)</w:t>
            </w:r>
            <w:r w:rsidRPr="00BF6F53">
              <w:rPr>
                <w:rFonts w:ascii="Times New Roman" w:eastAsia="Times New Roman" w:hAnsi="Times New Roman" w:cs="Times New Roman"/>
                <w:sz w:val="24"/>
                <w:szCs w:val="24"/>
                <w:vertAlign w:val="superscript"/>
              </w:rPr>
              <w:t>c</w:t>
            </w:r>
          </w:p>
        </w:tc>
      </w:tr>
      <w:tr w:rsidR="006C3B78" w:rsidRPr="00BF6F53" w:rsidTr="009C1F9F">
        <w:trPr>
          <w:trHeight w:val="216"/>
        </w:trPr>
        <w:tc>
          <w:tcPr>
            <w:tcW w:w="2640" w:type="pct"/>
            <w:shd w:val="clear" w:color="auto" w:fill="auto"/>
            <w:noWrap/>
            <w:vAlign w:val="bottom"/>
            <w:hideMark/>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Deep wounds, broken bones, broken teeth, or blacked or charred skin</w:t>
            </w:r>
          </w:p>
        </w:tc>
        <w:tc>
          <w:tcPr>
            <w:tcW w:w="248"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7</w:t>
            </w:r>
          </w:p>
        </w:tc>
        <w:tc>
          <w:tcPr>
            <w:tcW w:w="932"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2.4 (1.0-5.5)</w:t>
            </w:r>
            <w:r w:rsidRPr="00BF6F53">
              <w:rPr>
                <w:rFonts w:ascii="Times New Roman" w:eastAsia="Times New Roman" w:hAnsi="Times New Roman" w:cs="Times New Roman"/>
                <w:sz w:val="24"/>
                <w:szCs w:val="24"/>
                <w:vertAlign w:val="superscript"/>
              </w:rPr>
              <w:t>c</w:t>
            </w:r>
          </w:p>
        </w:tc>
        <w:tc>
          <w:tcPr>
            <w:tcW w:w="248"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6</w:t>
            </w:r>
          </w:p>
        </w:tc>
        <w:tc>
          <w:tcPr>
            <w:tcW w:w="932" w:type="pct"/>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2.5 (.93-6.4)</w:t>
            </w:r>
            <w:r w:rsidRPr="00BF6F53">
              <w:rPr>
                <w:rFonts w:ascii="Times New Roman" w:eastAsia="Times New Roman" w:hAnsi="Times New Roman" w:cs="Times New Roman"/>
                <w:sz w:val="24"/>
                <w:szCs w:val="24"/>
                <w:vertAlign w:val="superscript"/>
              </w:rPr>
              <w:t>c</w:t>
            </w:r>
          </w:p>
        </w:tc>
      </w:tr>
      <w:tr w:rsidR="006C3B78" w:rsidRPr="00BF6F53" w:rsidTr="009C1F9F">
        <w:trPr>
          <w:trHeight w:val="216"/>
        </w:trPr>
        <w:tc>
          <w:tcPr>
            <w:tcW w:w="2640" w:type="pct"/>
            <w:tcBorders>
              <w:bottom w:val="single" w:sz="4" w:space="0" w:color="auto"/>
            </w:tcBorders>
            <w:shd w:val="clear" w:color="auto" w:fill="auto"/>
            <w:noWrap/>
            <w:vAlign w:val="bottom"/>
            <w:hideMark/>
          </w:tcPr>
          <w:p w:rsidR="006C3B78" w:rsidRPr="00BF6F53" w:rsidRDefault="006C3B78" w:rsidP="009C1F9F">
            <w:pPr>
              <w:pStyle w:val="NoSpacing"/>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Permanent injury or disfigurement</w:t>
            </w:r>
          </w:p>
        </w:tc>
        <w:tc>
          <w:tcPr>
            <w:tcW w:w="248"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w:t>
            </w:r>
          </w:p>
        </w:tc>
        <w:tc>
          <w:tcPr>
            <w:tcW w:w="932"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.81 (.20-3.3)</w:t>
            </w:r>
            <w:r w:rsidRPr="00BF6F53">
              <w:rPr>
                <w:rFonts w:ascii="Times New Roman" w:eastAsia="Times New Roman" w:hAnsi="Times New Roman" w:cs="Times New Roman"/>
                <w:sz w:val="24"/>
                <w:szCs w:val="24"/>
                <w:vertAlign w:val="superscript"/>
              </w:rPr>
              <w:t>c</w:t>
            </w:r>
          </w:p>
        </w:tc>
        <w:tc>
          <w:tcPr>
            <w:tcW w:w="248"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w:t>
            </w:r>
          </w:p>
        </w:tc>
        <w:tc>
          <w:tcPr>
            <w:tcW w:w="932" w:type="pct"/>
            <w:tcBorders>
              <w:bottom w:val="single" w:sz="4" w:space="0" w:color="auto"/>
            </w:tcBorders>
            <w:shd w:val="clear" w:color="auto" w:fill="auto"/>
            <w:noWrap/>
            <w:vAlign w:val="bottom"/>
            <w:hideMark/>
          </w:tcPr>
          <w:p w:rsidR="006C3B78" w:rsidRPr="00BF6F53" w:rsidRDefault="006C3B78" w:rsidP="009C1F9F">
            <w:pPr>
              <w:pStyle w:val="NoSpacing"/>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1.7 (.50-5.3)</w:t>
            </w:r>
            <w:r w:rsidRPr="00BF6F53">
              <w:rPr>
                <w:rFonts w:ascii="Times New Roman" w:eastAsia="Times New Roman" w:hAnsi="Times New Roman" w:cs="Times New Roman"/>
                <w:sz w:val="24"/>
                <w:szCs w:val="24"/>
                <w:vertAlign w:val="superscript"/>
              </w:rPr>
              <w:t>c</w:t>
            </w:r>
          </w:p>
        </w:tc>
      </w:tr>
    </w:tbl>
    <w:p w:rsidR="006C3B78" w:rsidRPr="00BF6F53" w:rsidRDefault="006C3B78" w:rsidP="006C3B78">
      <w:pPr>
        <w:pStyle w:val="FootnoteText"/>
        <w:rPr>
          <w:rFonts w:ascii="Times New Roman" w:hAnsi="Times New Roman" w:cs="Times New Roman"/>
          <w:sz w:val="16"/>
        </w:rPr>
      </w:pPr>
      <w:proofErr w:type="gramStart"/>
      <w:r w:rsidRPr="00BF6F53">
        <w:rPr>
          <w:rFonts w:ascii="Times New Roman" w:hAnsi="Times New Roman" w:cs="Times New Roman"/>
          <w:szCs w:val="24"/>
          <w:vertAlign w:val="superscript"/>
        </w:rPr>
        <w:t>a</w:t>
      </w:r>
      <w:proofErr w:type="gramEnd"/>
      <w:r w:rsidRPr="00BF6F53">
        <w:rPr>
          <w:rFonts w:ascii="Times New Roman" w:hAnsi="Times New Roman" w:cs="Times New Roman"/>
          <w:szCs w:val="24"/>
        </w:rPr>
        <w:t xml:space="preserve"> No statistically significant differences between age groups, evaluated by weighted F test statistic for independence between age groups</w:t>
      </w:r>
    </w:p>
    <w:p w:rsidR="006C3B78" w:rsidRPr="00BF6F53" w:rsidRDefault="006C3B78" w:rsidP="006C3B78">
      <w:pPr>
        <w:pStyle w:val="FootnoteText"/>
        <w:rPr>
          <w:rFonts w:ascii="Times New Roman" w:hAnsi="Times New Roman" w:cs="Times New Roman"/>
          <w:sz w:val="16"/>
        </w:rPr>
      </w:pPr>
      <w:proofErr w:type="gramStart"/>
      <w:r w:rsidRPr="00BF6F53">
        <w:rPr>
          <w:rFonts w:ascii="Times New Roman" w:hAnsi="Times New Roman" w:cs="Times New Roman"/>
          <w:szCs w:val="24"/>
          <w:vertAlign w:val="superscript"/>
        </w:rPr>
        <w:t>b</w:t>
      </w:r>
      <w:proofErr w:type="gramEnd"/>
      <w:r w:rsidRPr="00BF6F53">
        <w:rPr>
          <w:rFonts w:ascii="Times New Roman" w:hAnsi="Times New Roman" w:cs="Times New Roman"/>
          <w:szCs w:val="24"/>
          <w:vertAlign w:val="superscript"/>
        </w:rPr>
        <w:t xml:space="preserve"> </w:t>
      </w:r>
      <w:r w:rsidRPr="00BF6F53">
        <w:rPr>
          <w:rFonts w:ascii="Times New Roman" w:hAnsi="Times New Roman" w:cs="Times New Roman"/>
          <w:szCs w:val="24"/>
        </w:rPr>
        <w:t>Severity of injury includes all episodes of injury, including those which may have occurred after 18 years of age, in survey respondents who were victims of physical violence by any mechanism before 18 by the same perpetrator-type.  Estimates may not add up to 100% as categories are not mutually exclusive or exhaustive.</w:t>
      </w:r>
    </w:p>
    <w:p w:rsidR="006C3B78" w:rsidRPr="00BF6F53" w:rsidRDefault="006C3B78" w:rsidP="006C3B78">
      <w:pPr>
        <w:rPr>
          <w:rFonts w:ascii="Times New Roman" w:hAnsi="Times New Roman" w:cs="Times New Roman"/>
          <w:sz w:val="20"/>
          <w:szCs w:val="24"/>
        </w:rPr>
      </w:pPr>
      <w:proofErr w:type="gramStart"/>
      <w:r w:rsidRPr="00BF6F53">
        <w:rPr>
          <w:rFonts w:ascii="Times New Roman" w:hAnsi="Times New Roman" w:cs="Times New Roman"/>
          <w:sz w:val="20"/>
          <w:szCs w:val="24"/>
          <w:vertAlign w:val="superscript"/>
        </w:rPr>
        <w:t>c</w:t>
      </w:r>
      <w:proofErr w:type="gramEnd"/>
      <w:r w:rsidRPr="00BF6F53">
        <w:rPr>
          <w:rFonts w:ascii="Times New Roman" w:hAnsi="Times New Roman" w:cs="Times New Roman"/>
          <w:sz w:val="20"/>
          <w:szCs w:val="24"/>
        </w:rPr>
        <w:t xml:space="preserve"> Unstable estimate based on relative standard error (RSE) &gt;30%</w:t>
      </w:r>
    </w:p>
    <w:p w:rsidR="006C3B78" w:rsidRPr="00BF6F53" w:rsidRDefault="006C3B78" w:rsidP="006C3B78">
      <w:pPr>
        <w:rPr>
          <w:rFonts w:ascii="Times New Roman" w:hAnsi="Times New Roman" w:cs="Times New Roman"/>
          <w:sz w:val="20"/>
          <w:szCs w:val="20"/>
        </w:rPr>
      </w:pPr>
      <w:r w:rsidRPr="00BF6F53">
        <w:rPr>
          <w:rFonts w:ascii="Times New Roman" w:hAnsi="Times New Roman" w:cs="Times New Roman"/>
          <w:sz w:val="20"/>
          <w:szCs w:val="20"/>
        </w:rPr>
        <w:br w:type="page"/>
      </w:r>
    </w:p>
    <w:p w:rsidR="006C3B78" w:rsidRPr="00BF6F53" w:rsidRDefault="003D687C" w:rsidP="006C3B78">
      <w:pPr>
        <w:rPr>
          <w:rFonts w:ascii="Times New Roman" w:hAnsi="Times New Roman" w:cs="Times New Roman"/>
          <w:sz w:val="24"/>
          <w:szCs w:val="20"/>
        </w:rPr>
      </w:pPr>
      <w:r>
        <w:rPr>
          <w:rFonts w:ascii="Times New Roman" w:hAnsi="Times New Roman" w:cs="Times New Roman"/>
          <w:sz w:val="24"/>
          <w:szCs w:val="20"/>
        </w:rPr>
        <w:lastRenderedPageBreak/>
        <w:t>Supplemental Table 7</w:t>
      </w:r>
      <w:r w:rsidR="006C3B78" w:rsidRPr="00BF6F53">
        <w:rPr>
          <w:rFonts w:ascii="Times New Roman" w:hAnsi="Times New Roman" w:cs="Times New Roman"/>
          <w:sz w:val="24"/>
          <w:szCs w:val="20"/>
        </w:rPr>
        <w:t xml:space="preserve">: Proportion of most recent childhood physical violence perceived as punishment or discipline for each mechanism category among male victims of childhood physical violence, by age </w:t>
      </w:r>
      <w:proofErr w:type="spellStart"/>
      <w:r w:rsidR="006C3B78" w:rsidRPr="00BF6F53">
        <w:rPr>
          <w:rFonts w:ascii="Times New Roman" w:hAnsi="Times New Roman" w:cs="Times New Roman"/>
          <w:sz w:val="24"/>
          <w:szCs w:val="20"/>
        </w:rPr>
        <w:t>category</w:t>
      </w:r>
      <w:r w:rsidR="006C3B78" w:rsidRPr="00BF6F53">
        <w:rPr>
          <w:rFonts w:ascii="Times New Roman" w:hAnsi="Times New Roman" w:cs="Times New Roman"/>
          <w:sz w:val="24"/>
          <w:szCs w:val="20"/>
          <w:vertAlign w:val="superscript"/>
        </w:rPr>
        <w:t>a</w:t>
      </w:r>
      <w:proofErr w:type="spellEnd"/>
    </w:p>
    <w:p w:rsidR="006C3B78" w:rsidRPr="00BF6F53" w:rsidRDefault="006C3B78" w:rsidP="006C3B78">
      <w:pPr>
        <w:pStyle w:val="NoSpacing"/>
        <w:rPr>
          <w:rFonts w:ascii="Times New Roman" w:hAnsi="Times New Roman" w:cs="Times New Roman"/>
          <w:b/>
          <w:sz w:val="20"/>
          <w:szCs w:val="20"/>
        </w:rPr>
      </w:pPr>
    </w:p>
    <w:tbl>
      <w:tblPr>
        <w:tblW w:w="5000" w:type="pct"/>
        <w:tblLook w:val="04A0" w:firstRow="1" w:lastRow="0" w:firstColumn="1" w:lastColumn="0" w:noHBand="0" w:noVBand="1"/>
      </w:tblPr>
      <w:tblGrid>
        <w:gridCol w:w="8001"/>
        <w:gridCol w:w="2374"/>
        <w:gridCol w:w="2801"/>
      </w:tblGrid>
      <w:tr w:rsidR="006C3B78" w:rsidRPr="00BF6F53" w:rsidTr="009C1F9F">
        <w:trPr>
          <w:trHeight w:val="255"/>
        </w:trPr>
        <w:tc>
          <w:tcPr>
            <w:tcW w:w="3036" w:type="pct"/>
            <w:tcBorders>
              <w:bottom w:val="single" w:sz="4" w:space="0" w:color="auto"/>
            </w:tcBorders>
            <w:shd w:val="clear" w:color="auto" w:fill="auto"/>
            <w:noWrap/>
            <w:vAlign w:val="bottom"/>
            <w:hideMark/>
          </w:tcPr>
          <w:p w:rsidR="006C3B78" w:rsidRPr="00BF6F53" w:rsidRDefault="006C3B78" w:rsidP="009C1F9F">
            <w:pPr>
              <w:spacing w:after="0" w:line="240" w:lineRule="auto"/>
              <w:rPr>
                <w:rFonts w:ascii="Times New Roman" w:eastAsia="Times New Roman" w:hAnsi="Times New Roman" w:cs="Times New Roman"/>
                <w:b/>
                <w:bCs/>
                <w:sz w:val="24"/>
                <w:szCs w:val="24"/>
              </w:rPr>
            </w:pPr>
            <w:r w:rsidRPr="00BF6F53">
              <w:rPr>
                <w:rFonts w:ascii="Times New Roman" w:eastAsia="Times New Roman" w:hAnsi="Times New Roman" w:cs="Times New Roman"/>
                <w:b/>
                <w:bCs/>
                <w:sz w:val="24"/>
                <w:szCs w:val="24"/>
              </w:rPr>
              <w:t> </w:t>
            </w:r>
          </w:p>
        </w:tc>
        <w:tc>
          <w:tcPr>
            <w:tcW w:w="901" w:type="pct"/>
            <w:tcBorders>
              <w:bottom w:val="single" w:sz="4" w:space="0" w:color="auto"/>
            </w:tcBorders>
            <w:shd w:val="clear" w:color="auto" w:fill="auto"/>
            <w:noWrap/>
            <w:vAlign w:val="bottom"/>
            <w:hideMark/>
          </w:tcPr>
          <w:p w:rsidR="006C3B78" w:rsidRPr="00BF6F53" w:rsidRDefault="006C3B78" w:rsidP="009C1F9F">
            <w:pPr>
              <w:spacing w:after="0" w:line="240" w:lineRule="auto"/>
              <w:jc w:val="center"/>
              <w:rPr>
                <w:rFonts w:ascii="Times New Roman" w:eastAsia="Times New Roman" w:hAnsi="Times New Roman" w:cs="Times New Roman"/>
                <w:b/>
                <w:sz w:val="24"/>
                <w:szCs w:val="24"/>
              </w:rPr>
            </w:pPr>
            <w:r w:rsidRPr="00BF6F53">
              <w:rPr>
                <w:rFonts w:ascii="Times New Roman" w:eastAsia="Times New Roman" w:hAnsi="Times New Roman" w:cs="Times New Roman"/>
                <w:b/>
                <w:bCs/>
                <w:color w:val="000000" w:themeColor="text1"/>
                <w:sz w:val="24"/>
                <w:szCs w:val="24"/>
              </w:rPr>
              <w:t xml:space="preserve">13-17 </w:t>
            </w:r>
            <w:r w:rsidRPr="00BF6F53">
              <w:rPr>
                <w:rFonts w:ascii="Times New Roman" w:eastAsia="Times New Roman" w:hAnsi="Times New Roman" w:cs="Times New Roman"/>
                <w:b/>
                <w:sz w:val="24"/>
                <w:szCs w:val="24"/>
              </w:rPr>
              <w:t>years</w:t>
            </w:r>
          </w:p>
          <w:p w:rsidR="006C3B78" w:rsidRPr="00BF6F53" w:rsidRDefault="006C3B78" w:rsidP="009C1F9F">
            <w:pPr>
              <w:spacing w:after="0" w:line="240" w:lineRule="auto"/>
              <w:jc w:val="center"/>
              <w:rPr>
                <w:rFonts w:ascii="Times New Roman" w:eastAsia="Times New Roman" w:hAnsi="Times New Roman" w:cs="Times New Roman"/>
                <w:bCs/>
                <w:color w:val="000000" w:themeColor="text1"/>
                <w:sz w:val="24"/>
                <w:szCs w:val="24"/>
              </w:rPr>
            </w:pPr>
            <w:r w:rsidRPr="00BF6F53">
              <w:rPr>
                <w:rFonts w:ascii="Times New Roman" w:eastAsia="Times New Roman" w:hAnsi="Times New Roman" w:cs="Times New Roman"/>
                <w:sz w:val="24"/>
                <w:szCs w:val="24"/>
              </w:rPr>
              <w:t>weighted % (95% CI)</w:t>
            </w:r>
          </w:p>
        </w:tc>
        <w:tc>
          <w:tcPr>
            <w:tcW w:w="1063" w:type="pct"/>
            <w:tcBorders>
              <w:bottom w:val="single" w:sz="4" w:space="0" w:color="auto"/>
            </w:tcBorders>
            <w:shd w:val="clear" w:color="auto" w:fill="auto"/>
            <w:noWrap/>
            <w:vAlign w:val="bottom"/>
            <w:hideMark/>
          </w:tcPr>
          <w:p w:rsidR="006C3B78" w:rsidRPr="00BF6F53" w:rsidRDefault="006C3B78" w:rsidP="009C1F9F">
            <w:pPr>
              <w:spacing w:after="0" w:line="240" w:lineRule="auto"/>
              <w:jc w:val="center"/>
              <w:rPr>
                <w:rFonts w:ascii="Times New Roman" w:eastAsia="Times New Roman" w:hAnsi="Times New Roman" w:cs="Times New Roman"/>
                <w:b/>
                <w:sz w:val="24"/>
                <w:szCs w:val="24"/>
              </w:rPr>
            </w:pPr>
            <w:r w:rsidRPr="00BF6F53">
              <w:rPr>
                <w:rFonts w:ascii="Times New Roman" w:eastAsia="Times New Roman" w:hAnsi="Times New Roman" w:cs="Times New Roman"/>
                <w:b/>
                <w:bCs/>
                <w:color w:val="000000" w:themeColor="text1"/>
                <w:sz w:val="24"/>
                <w:szCs w:val="24"/>
              </w:rPr>
              <w:t xml:space="preserve">18-24 </w:t>
            </w:r>
            <w:r w:rsidRPr="00BF6F53">
              <w:rPr>
                <w:rFonts w:ascii="Times New Roman" w:eastAsia="Times New Roman" w:hAnsi="Times New Roman" w:cs="Times New Roman"/>
                <w:b/>
                <w:sz w:val="24"/>
                <w:szCs w:val="24"/>
              </w:rPr>
              <w:t>years</w:t>
            </w:r>
          </w:p>
          <w:p w:rsidR="006C3B78" w:rsidRPr="00BF6F53" w:rsidRDefault="006C3B78" w:rsidP="009C1F9F">
            <w:pPr>
              <w:spacing w:after="0" w:line="240" w:lineRule="auto"/>
              <w:jc w:val="center"/>
              <w:rPr>
                <w:rFonts w:ascii="Times New Roman" w:eastAsia="Times New Roman" w:hAnsi="Times New Roman" w:cs="Times New Roman"/>
                <w:bCs/>
                <w:color w:val="000000" w:themeColor="text1"/>
                <w:sz w:val="24"/>
                <w:szCs w:val="24"/>
              </w:rPr>
            </w:pPr>
            <w:r w:rsidRPr="00BF6F53">
              <w:rPr>
                <w:rFonts w:ascii="Times New Roman" w:eastAsia="Times New Roman" w:hAnsi="Times New Roman" w:cs="Times New Roman"/>
                <w:sz w:val="24"/>
                <w:szCs w:val="24"/>
              </w:rPr>
              <w:t>weighted % (95% CI)</w:t>
            </w:r>
          </w:p>
        </w:tc>
      </w:tr>
      <w:tr w:rsidR="006C3B78" w:rsidRPr="00BF6F53" w:rsidTr="009C1F9F">
        <w:trPr>
          <w:trHeight w:val="255"/>
        </w:trPr>
        <w:tc>
          <w:tcPr>
            <w:tcW w:w="3036" w:type="pct"/>
            <w:tcBorders>
              <w:top w:val="single" w:sz="4" w:space="0" w:color="auto"/>
            </w:tcBorders>
            <w:shd w:val="clear" w:color="auto" w:fill="auto"/>
            <w:vAlign w:val="bottom"/>
            <w:hideMark/>
          </w:tcPr>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Punch, kick, whip, beaten </w:t>
            </w:r>
          </w:p>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 = 797, 477 13-17y, 320 18-24y)</w:t>
            </w:r>
          </w:p>
        </w:tc>
        <w:tc>
          <w:tcPr>
            <w:tcW w:w="901" w:type="pct"/>
            <w:tcBorders>
              <w:top w:val="single" w:sz="4" w:space="0" w:color="auto"/>
            </w:tcBorders>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88.5 (77.5-94.5)</w:t>
            </w:r>
          </w:p>
        </w:tc>
        <w:tc>
          <w:tcPr>
            <w:tcW w:w="1063" w:type="pct"/>
            <w:tcBorders>
              <w:top w:val="single" w:sz="4" w:space="0" w:color="auto"/>
            </w:tcBorders>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95.1 (91.5-97.4)</w:t>
            </w:r>
          </w:p>
        </w:tc>
      </w:tr>
      <w:tr w:rsidR="006C3B78" w:rsidRPr="00BF6F53" w:rsidTr="009C1F9F">
        <w:trPr>
          <w:trHeight w:val="255"/>
        </w:trPr>
        <w:tc>
          <w:tcPr>
            <w:tcW w:w="3036" w:type="pct"/>
            <w:shd w:val="clear" w:color="auto" w:fill="auto"/>
            <w:vAlign w:val="bottom"/>
            <w:hideMark/>
          </w:tcPr>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Choke, smother, try to drown </w:t>
            </w:r>
          </w:p>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 = 63, 35 13-17y, 28 18-24y)</w:t>
            </w:r>
          </w:p>
        </w:tc>
        <w:tc>
          <w:tcPr>
            <w:tcW w:w="901" w:type="pct"/>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29.7 (12.4-55.6)</w:t>
            </w:r>
            <w:r w:rsidRPr="00BF6F53">
              <w:rPr>
                <w:rFonts w:ascii="Times New Roman" w:hAnsi="Times New Roman" w:cs="Times New Roman"/>
                <w:sz w:val="24"/>
                <w:szCs w:val="24"/>
                <w:vertAlign w:val="superscript"/>
              </w:rPr>
              <w:t>c</w:t>
            </w:r>
          </w:p>
        </w:tc>
        <w:tc>
          <w:tcPr>
            <w:tcW w:w="1063" w:type="pct"/>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42.8 (24.7-63.1)</w:t>
            </w:r>
          </w:p>
        </w:tc>
      </w:tr>
      <w:tr w:rsidR="006C3B78" w:rsidRPr="00BF6F53" w:rsidTr="009C1F9F">
        <w:trPr>
          <w:trHeight w:val="255"/>
        </w:trPr>
        <w:tc>
          <w:tcPr>
            <w:tcW w:w="3036" w:type="pct"/>
            <w:shd w:val="clear" w:color="auto" w:fill="auto"/>
            <w:vAlign w:val="bottom"/>
            <w:hideMark/>
          </w:tcPr>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Burn or scald intentionally </w:t>
            </w:r>
          </w:p>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 = 32, 15 13-17y, 17 18-24y)</w:t>
            </w:r>
          </w:p>
        </w:tc>
        <w:tc>
          <w:tcPr>
            <w:tcW w:w="901" w:type="pct"/>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37.3 (14.7-67.2)</w:t>
            </w:r>
            <w:r w:rsidRPr="00BF6F53">
              <w:rPr>
                <w:rFonts w:ascii="Times New Roman" w:hAnsi="Times New Roman" w:cs="Times New Roman"/>
                <w:sz w:val="24"/>
                <w:szCs w:val="24"/>
                <w:vertAlign w:val="superscript"/>
              </w:rPr>
              <w:t>c</w:t>
            </w:r>
          </w:p>
        </w:tc>
        <w:tc>
          <w:tcPr>
            <w:tcW w:w="1063" w:type="pct"/>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50.6 (24.3-76.5)</w:t>
            </w:r>
          </w:p>
        </w:tc>
      </w:tr>
      <w:tr w:rsidR="006C3B78" w:rsidRPr="00BF6F53" w:rsidTr="009C1F9F">
        <w:trPr>
          <w:trHeight w:val="270"/>
        </w:trPr>
        <w:tc>
          <w:tcPr>
            <w:tcW w:w="3036" w:type="pct"/>
            <w:tcBorders>
              <w:bottom w:val="single" w:sz="4" w:space="0" w:color="auto"/>
            </w:tcBorders>
            <w:shd w:val="clear" w:color="auto" w:fill="auto"/>
            <w:vAlign w:val="bottom"/>
            <w:hideMark/>
          </w:tcPr>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 xml:space="preserve">Use or threaten to use a knife or weapon </w:t>
            </w:r>
          </w:p>
          <w:p w:rsidR="006C3B78" w:rsidRPr="00BF6F53" w:rsidRDefault="006C3B78" w:rsidP="009C1F9F">
            <w:pPr>
              <w:spacing w:after="0" w:line="240" w:lineRule="auto"/>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(n = 87, 47 13-17y, 40 18-24y)</w:t>
            </w:r>
          </w:p>
        </w:tc>
        <w:tc>
          <w:tcPr>
            <w:tcW w:w="901" w:type="pct"/>
            <w:tcBorders>
              <w:bottom w:val="single" w:sz="4" w:space="0" w:color="auto"/>
            </w:tcBorders>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39.9 (20.7-62.8)</w:t>
            </w:r>
          </w:p>
        </w:tc>
        <w:tc>
          <w:tcPr>
            <w:tcW w:w="1063" w:type="pct"/>
            <w:tcBorders>
              <w:bottom w:val="single" w:sz="4" w:space="0" w:color="auto"/>
            </w:tcBorders>
            <w:shd w:val="clear" w:color="auto" w:fill="auto"/>
            <w:noWrap/>
            <w:vAlign w:val="bottom"/>
            <w:hideMark/>
          </w:tcPr>
          <w:p w:rsidR="006C3B78" w:rsidRPr="00BF6F53" w:rsidRDefault="006C3B78" w:rsidP="009C1F9F">
            <w:pPr>
              <w:spacing w:after="0" w:line="240" w:lineRule="auto"/>
              <w:jc w:val="right"/>
              <w:rPr>
                <w:rFonts w:ascii="Times New Roman" w:eastAsia="Times New Roman" w:hAnsi="Times New Roman" w:cs="Times New Roman"/>
                <w:sz w:val="24"/>
                <w:szCs w:val="24"/>
              </w:rPr>
            </w:pPr>
            <w:r w:rsidRPr="00BF6F53">
              <w:rPr>
                <w:rFonts w:ascii="Times New Roman" w:eastAsia="Times New Roman" w:hAnsi="Times New Roman" w:cs="Times New Roman"/>
                <w:sz w:val="24"/>
                <w:szCs w:val="24"/>
              </w:rPr>
              <w:t>42.5 (24.6-62.6)</w:t>
            </w:r>
          </w:p>
        </w:tc>
      </w:tr>
    </w:tbl>
    <w:p w:rsidR="006C3B78" w:rsidRPr="00BF6F53" w:rsidRDefault="006C3B78" w:rsidP="006C3B78">
      <w:pPr>
        <w:pStyle w:val="NoSpacing"/>
        <w:rPr>
          <w:rFonts w:ascii="Times New Roman" w:hAnsi="Times New Roman" w:cs="Times New Roman"/>
          <w:sz w:val="20"/>
          <w:szCs w:val="16"/>
        </w:rPr>
      </w:pPr>
      <w:proofErr w:type="gramStart"/>
      <w:r w:rsidRPr="00BF6F53">
        <w:rPr>
          <w:rFonts w:ascii="Times New Roman" w:hAnsi="Times New Roman" w:cs="Times New Roman"/>
          <w:sz w:val="20"/>
          <w:szCs w:val="16"/>
          <w:vertAlign w:val="superscript"/>
        </w:rPr>
        <w:t>a</w:t>
      </w:r>
      <w:proofErr w:type="gramEnd"/>
      <w:r w:rsidRPr="00BF6F53">
        <w:rPr>
          <w:rFonts w:ascii="Times New Roman" w:hAnsi="Times New Roman" w:cs="Times New Roman"/>
          <w:sz w:val="20"/>
          <w:szCs w:val="16"/>
        </w:rPr>
        <w:t xml:space="preserve"> No statistically significant differences between age groups, evaluated by weighted F test statistic for independence between age groups</w:t>
      </w:r>
    </w:p>
    <w:p w:rsidR="006C3B78" w:rsidRPr="00BF6F53" w:rsidRDefault="006C3B78" w:rsidP="006C3B78">
      <w:pPr>
        <w:pStyle w:val="NoSpacing"/>
        <w:rPr>
          <w:rFonts w:ascii="Times New Roman" w:hAnsi="Times New Roman" w:cs="Times New Roman"/>
          <w:sz w:val="28"/>
        </w:rPr>
      </w:pPr>
      <w:proofErr w:type="gramStart"/>
      <w:r w:rsidRPr="00BF6F53">
        <w:rPr>
          <w:rFonts w:ascii="Times New Roman" w:hAnsi="Times New Roman" w:cs="Times New Roman"/>
          <w:sz w:val="20"/>
          <w:szCs w:val="16"/>
          <w:vertAlign w:val="superscript"/>
        </w:rPr>
        <w:t>c</w:t>
      </w:r>
      <w:proofErr w:type="gramEnd"/>
      <w:r w:rsidRPr="00BF6F53">
        <w:rPr>
          <w:rFonts w:ascii="Times New Roman" w:hAnsi="Times New Roman" w:cs="Times New Roman"/>
          <w:sz w:val="20"/>
          <w:szCs w:val="16"/>
        </w:rPr>
        <w:t xml:space="preserve"> Unstable estimate based on relative standard error (RSE) &gt;30%</w:t>
      </w:r>
    </w:p>
    <w:p w:rsidR="00C619B7" w:rsidRDefault="00E523D5"/>
    <w:sectPr w:rsidR="00C619B7" w:rsidSect="00EC0076">
      <w:footnotePr>
        <w:pos w:val="beneathText"/>
      </w:footnotePr>
      <w:endnotePr>
        <w:numFmt w:val="chicago"/>
        <w:numRestart w:val="eachSect"/>
      </w:endnotePr>
      <w:type w:val="nextColumn"/>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endnotePr>
    <w:numFmt w:val="chicago"/>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78"/>
    <w:rsid w:val="003D687C"/>
    <w:rsid w:val="006C3B78"/>
    <w:rsid w:val="00AB0186"/>
    <w:rsid w:val="00E523D5"/>
    <w:rsid w:val="00F0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68757-9645-43CB-8419-583E9719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B78"/>
    <w:pPr>
      <w:spacing w:after="0" w:line="240" w:lineRule="auto"/>
    </w:pPr>
  </w:style>
  <w:style w:type="table" w:styleId="TableGrid">
    <w:name w:val="Table Grid"/>
    <w:basedOn w:val="TableNormal"/>
    <w:uiPriority w:val="59"/>
    <w:rsid w:val="006C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3B78"/>
    <w:pPr>
      <w:spacing w:after="0" w:line="240" w:lineRule="auto"/>
    </w:pPr>
    <w:rPr>
      <w:sz w:val="20"/>
      <w:szCs w:val="20"/>
    </w:rPr>
  </w:style>
  <w:style w:type="character" w:customStyle="1" w:styleId="FootnoteTextChar">
    <w:name w:val="Footnote Text Char"/>
    <w:basedOn w:val="DefaultParagraphFont"/>
    <w:link w:val="FootnoteText"/>
    <w:uiPriority w:val="99"/>
    <w:rsid w:val="006C3B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Flynn-O'Brien, Katherine T</dc:creator>
  <cp:lastModifiedBy>Cabada, Victor (CDC/OSTLTS/OD)</cp:lastModifiedBy>
  <cp:revision>2</cp:revision>
  <dcterms:created xsi:type="dcterms:W3CDTF">2018-03-22T20:45:00Z</dcterms:created>
  <dcterms:modified xsi:type="dcterms:W3CDTF">2018-03-22T20:45:00Z</dcterms:modified>
</cp:coreProperties>
</file>