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022" w:rsidRDefault="00031B13" w:rsidP="00455022">
      <w:pPr>
        <w:autoSpaceDE w:val="0"/>
        <w:autoSpaceDN w:val="0"/>
        <w:adjustRightInd w:val="0"/>
        <w:spacing w:after="12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SUBJECTS AND METHODS</w:t>
      </w:r>
    </w:p>
    <w:p w:rsidR="00031B13" w:rsidRDefault="00031B13" w:rsidP="00455022">
      <w:pPr>
        <w:autoSpaceDE w:val="0"/>
        <w:autoSpaceDN w:val="0"/>
        <w:adjustRightInd w:val="0"/>
        <w:spacing w:after="12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Study population and data collection</w:t>
      </w:r>
    </w:p>
    <w:p w:rsidR="00E72955" w:rsidRPr="001E6B2D" w:rsidRDefault="00455022" w:rsidP="00E72955">
      <w:pPr>
        <w:autoSpaceDE w:val="0"/>
        <w:autoSpaceDN w:val="0"/>
        <w:adjustRightInd w:val="0"/>
        <w:spacing w:after="120" w:line="48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SEARCH </w:t>
      </w:r>
      <w:r w:rsidRPr="00581FB5">
        <w:rPr>
          <w:rFonts w:ascii="Arial" w:hAnsi="Arial" w:cs="Arial"/>
          <w:sz w:val="20"/>
          <w:szCs w:val="20"/>
        </w:rPr>
        <w:t xml:space="preserve">ascertained cases of diabetes </w:t>
      </w:r>
      <w:r>
        <w:rPr>
          <w:rFonts w:ascii="Arial" w:hAnsi="Arial" w:cs="Arial"/>
          <w:sz w:val="20"/>
          <w:szCs w:val="20"/>
        </w:rPr>
        <w:t>diagnosed before</w:t>
      </w:r>
      <w:r w:rsidRPr="00581FB5">
        <w:rPr>
          <w:rFonts w:ascii="Arial" w:hAnsi="Arial" w:cs="Arial"/>
          <w:sz w:val="20"/>
          <w:szCs w:val="20"/>
        </w:rPr>
        <w:t xml:space="preserve"> the age of 20 years</w:t>
      </w:r>
      <w:r>
        <w:rPr>
          <w:rFonts w:ascii="Arial" w:hAnsi="Arial" w:cs="Arial"/>
          <w:sz w:val="20"/>
          <w:szCs w:val="20"/>
        </w:rPr>
        <w:t xml:space="preserve"> from </w:t>
      </w:r>
      <w:r w:rsidRPr="00581FB5">
        <w:rPr>
          <w:rFonts w:ascii="Arial" w:hAnsi="Arial" w:cs="Arial"/>
          <w:sz w:val="20"/>
          <w:szCs w:val="20"/>
        </w:rPr>
        <w:t xml:space="preserve">2002 </w:t>
      </w:r>
      <w:r>
        <w:rPr>
          <w:rFonts w:ascii="Arial" w:hAnsi="Arial" w:cs="Arial"/>
          <w:sz w:val="20"/>
          <w:szCs w:val="20"/>
        </w:rPr>
        <w:t xml:space="preserve">onward. </w:t>
      </w:r>
      <w:r w:rsidRPr="008C04F3">
        <w:rPr>
          <w:rFonts w:ascii="Arial" w:hAnsi="Arial" w:cs="Arial"/>
          <w:sz w:val="20"/>
          <w:szCs w:val="20"/>
        </w:rPr>
        <w:t>A detailed description of  SEARCH study methods has been</w:t>
      </w:r>
      <w:r>
        <w:rPr>
          <w:rFonts w:ascii="Arial" w:hAnsi="Arial" w:cs="Arial"/>
          <w:sz w:val="20"/>
          <w:szCs w:val="20"/>
        </w:rPr>
        <w:t xml:space="preserve"> published elsewhere.</w:t>
      </w:r>
      <w:r>
        <w:rPr>
          <w:rFonts w:ascii="Arial" w:hAnsi="Arial" w:cs="Arial"/>
          <w:sz w:val="20"/>
          <w:szCs w:val="20"/>
        </w:rPr>
        <w:fldChar w:fldCharType="begin"/>
      </w:r>
      <w:r w:rsidR="00E72955">
        <w:rPr>
          <w:rFonts w:ascii="Arial" w:hAnsi="Arial" w:cs="Arial"/>
          <w:sz w:val="20"/>
          <w:szCs w:val="20"/>
        </w:rPr>
        <w:instrText xml:space="preserve"> ADDIN EN.CITE &lt;EndNote&gt;&lt;Cite&gt;&lt;Year&gt;2004&lt;/Year&gt;&lt;RecNum&gt;2&lt;/RecNum&gt;&lt;DisplayText&gt;(1)&lt;/DisplayText&gt;&lt;record&gt;&lt;rec-number&gt;2&lt;/rec-number&gt;&lt;foreign-keys&gt;&lt;key app="EN" db-id="xzfpeeder5wdrwevar6xwv02t2s59xpd0wvr" timestamp="1409338886"&gt;2&lt;/key&gt;&lt;/foreign-keys&gt;&lt;ref-type name="Journal Article"&gt;17&lt;/ref-type&gt;&lt;contributors&gt;&lt;/contributors&gt;&lt;titles&gt;&lt;title&gt;SEARCH for Diabetes in Youth: a multicenter study of the prevalence, incidence and classification of diabetes mellitus in youth&lt;/title&gt;&lt;secondary-title&gt;Control Clin Trials&lt;/secondary-title&gt;&lt;/titles&gt;&lt;periodical&gt;&lt;full-title&gt;Control Clin Trials&lt;/full-title&gt;&lt;/periodical&gt;&lt;pages&gt;458-71&lt;/pages&gt;&lt;volume&gt;25&lt;/volume&gt;&lt;number&gt;5&lt;/number&gt;&lt;edition&gt;2004/10/07&lt;/edition&gt;&lt;keywords&gt;&lt;keyword&gt;Adolescent&lt;/keyword&gt;&lt;keyword&gt;Carrier Proteins/blood&lt;/keyword&gt;&lt;keyword&gt;Child&lt;/keyword&gt;&lt;keyword&gt;Diabetes Mellitus/classification/diagnosis/*epidemiology&lt;/keyword&gt;&lt;keyword&gt;Female&lt;/keyword&gt;&lt;keyword&gt;Follow-Up Studies&lt;/keyword&gt;&lt;keyword&gt;Humans&lt;/keyword&gt;&lt;keyword&gt;Incidence&lt;/keyword&gt;&lt;keyword&gt;Male&lt;/keyword&gt;&lt;keyword&gt;Mass Screening/*methods&lt;/keyword&gt;&lt;keyword&gt;Multicenter Studies as Topic&lt;/keyword&gt;&lt;keyword&gt;Prevalence&lt;/keyword&gt;&lt;/keywords&gt;&lt;dates&gt;&lt;year&gt;2004&lt;/year&gt;&lt;pub-dates&gt;&lt;date&gt;Oct&lt;/date&gt;&lt;/pub-dates&gt;&lt;/dates&gt;&lt;isbn&gt;0197-2456 (Print)&amp;#xD;0197-2456 (Linking)&lt;/isbn&gt;&lt;accession-num&gt;15465616&lt;/accession-num&gt;&lt;urls&gt;&lt;related-urls&gt;&lt;url&gt;http://www.ncbi.nlm.nih.gov/entrez/query.fcgi?cmd=Retrieve&amp;amp;db=PubMed&amp;amp;dopt=Citation&amp;amp;list_uids=15465616&lt;/url&gt;&lt;/related-urls&gt;&lt;/urls&gt;&lt;electronic-resource-num&gt;S0197-2456(04)00070-4 [pii]&amp;#xD;10.1016/j.cct.2004.08.002&lt;/electronic-resource-num&gt;&lt;language&gt;eng&lt;/language&gt;&lt;/record&gt;&lt;/Cite&gt;&lt;/EndNote&gt;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E72955">
        <w:rPr>
          <w:rFonts w:ascii="Arial" w:hAnsi="Arial" w:cs="Arial"/>
          <w:noProof/>
          <w:sz w:val="20"/>
          <w:szCs w:val="20"/>
        </w:rPr>
        <w:t>(1)</w:t>
      </w:r>
      <w:r>
        <w:rPr>
          <w:rFonts w:ascii="Arial" w:hAnsi="Arial" w:cs="Arial"/>
          <w:sz w:val="20"/>
          <w:szCs w:val="20"/>
        </w:rPr>
        <w:fldChar w:fldCharType="end"/>
      </w:r>
      <w:r w:rsidRPr="00581FB5">
        <w:rPr>
          <w:rFonts w:ascii="Arial" w:hAnsi="Arial" w:cs="Arial"/>
          <w:sz w:val="20"/>
          <w:szCs w:val="20"/>
        </w:rPr>
        <w:t xml:space="preserve"> </w:t>
      </w:r>
      <w:r w:rsidRPr="008C04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Briefly, </w:t>
      </w:r>
      <w:r w:rsidRPr="004B2F8D">
        <w:rPr>
          <w:rFonts w:ascii="Arial" w:hAnsi="Arial" w:cs="Arial"/>
          <w:sz w:val="20"/>
          <w:szCs w:val="20"/>
        </w:rPr>
        <w:t>SEARCH participants wh</w:t>
      </w:r>
      <w:r>
        <w:rPr>
          <w:rFonts w:ascii="Arial" w:hAnsi="Arial" w:cs="Arial"/>
          <w:sz w:val="20"/>
          <w:szCs w:val="20"/>
        </w:rPr>
        <w:t xml:space="preserve">o were newly diagnosed </w:t>
      </w:r>
      <w:r w:rsidRPr="004B2F8D">
        <w:rPr>
          <w:rFonts w:ascii="Arial" w:hAnsi="Arial" w:cs="Arial"/>
          <w:sz w:val="20"/>
          <w:szCs w:val="20"/>
        </w:rPr>
        <w:t xml:space="preserve">in 2002-2005 and who completed a baseline study visit were invited </w:t>
      </w:r>
      <w:r>
        <w:rPr>
          <w:rFonts w:ascii="Arial" w:hAnsi="Arial" w:cs="Arial"/>
          <w:sz w:val="20"/>
          <w:szCs w:val="20"/>
        </w:rPr>
        <w:t xml:space="preserve">for follow-up visits at approximately 12, </w:t>
      </w:r>
      <w:r w:rsidRPr="004B2F8D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>, and 60</w:t>
      </w:r>
      <w:r w:rsidRPr="004B2F8D">
        <w:rPr>
          <w:rFonts w:ascii="Arial" w:hAnsi="Arial" w:cs="Arial"/>
          <w:sz w:val="20"/>
          <w:szCs w:val="20"/>
        </w:rPr>
        <w:t xml:space="preserve"> months </w:t>
      </w:r>
      <w:r>
        <w:rPr>
          <w:rFonts w:ascii="Arial" w:hAnsi="Arial" w:cs="Arial"/>
          <w:sz w:val="20"/>
          <w:szCs w:val="20"/>
        </w:rPr>
        <w:t>after baseline visit</w:t>
      </w:r>
      <w:r w:rsidRPr="004B2F8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Q</w:t>
      </w:r>
      <w:r w:rsidRPr="00B23E55">
        <w:rPr>
          <w:rFonts w:ascii="Arial" w:hAnsi="Arial" w:cs="Arial"/>
          <w:sz w:val="20"/>
          <w:szCs w:val="20"/>
        </w:rPr>
        <w:t xml:space="preserve">uestionnaires </w:t>
      </w:r>
      <w:r>
        <w:rPr>
          <w:rFonts w:ascii="Arial" w:hAnsi="Arial" w:cs="Arial"/>
          <w:sz w:val="20"/>
          <w:szCs w:val="20"/>
        </w:rPr>
        <w:t>were used to obtain d</w:t>
      </w:r>
      <w:r w:rsidRPr="00B23E55">
        <w:rPr>
          <w:rFonts w:ascii="Arial" w:hAnsi="Arial" w:cs="Arial"/>
          <w:sz w:val="20"/>
          <w:szCs w:val="20"/>
        </w:rPr>
        <w:t xml:space="preserve">emographic </w:t>
      </w:r>
      <w:r>
        <w:rPr>
          <w:rFonts w:ascii="Arial" w:hAnsi="Arial" w:cs="Arial"/>
          <w:sz w:val="20"/>
          <w:szCs w:val="20"/>
        </w:rPr>
        <w:t>and diabetes-</w:t>
      </w:r>
      <w:r w:rsidRPr="00B23E55">
        <w:rPr>
          <w:rFonts w:ascii="Arial" w:hAnsi="Arial" w:cs="Arial"/>
          <w:sz w:val="20"/>
          <w:szCs w:val="20"/>
        </w:rPr>
        <w:t>related</w:t>
      </w:r>
      <w:r>
        <w:rPr>
          <w:rFonts w:ascii="Arial" w:hAnsi="Arial" w:cs="Arial"/>
          <w:sz w:val="20"/>
          <w:szCs w:val="20"/>
        </w:rPr>
        <w:t xml:space="preserve"> information. </w:t>
      </w:r>
      <w:r w:rsidRPr="004B2F8D">
        <w:rPr>
          <w:rFonts w:ascii="Arial" w:hAnsi="Arial" w:cs="Arial"/>
          <w:sz w:val="20"/>
          <w:szCs w:val="20"/>
        </w:rPr>
        <w:t>Fasting blood samples were obtained under conditions of metabolic stability, defined as no episode of diabetic ketoaci</w:t>
      </w:r>
      <w:r>
        <w:rPr>
          <w:rFonts w:ascii="Arial" w:hAnsi="Arial" w:cs="Arial"/>
          <w:sz w:val="20"/>
          <w:szCs w:val="20"/>
        </w:rPr>
        <w:t xml:space="preserve">dosis during the previous month. </w:t>
      </w:r>
      <w:r w:rsidRPr="00232609">
        <w:rPr>
          <w:rFonts w:ascii="Arial" w:hAnsi="Arial" w:cs="Arial"/>
          <w:sz w:val="20"/>
          <w:szCs w:val="20"/>
        </w:rPr>
        <w:t>Samples were</w:t>
      </w:r>
      <w:r>
        <w:rPr>
          <w:rFonts w:ascii="Arial" w:hAnsi="Arial" w:cs="Arial"/>
          <w:sz w:val="20"/>
          <w:szCs w:val="20"/>
        </w:rPr>
        <w:t xml:space="preserve"> </w:t>
      </w:r>
      <w:r w:rsidRPr="00232609">
        <w:rPr>
          <w:rFonts w:ascii="Arial" w:hAnsi="Arial" w:cs="Arial"/>
          <w:sz w:val="20"/>
          <w:szCs w:val="20"/>
        </w:rPr>
        <w:t>analyzed for glutamic acid decarboxylase-65 (GAD65) and insulinoma-associated-2</w:t>
      </w:r>
      <w:r>
        <w:rPr>
          <w:rFonts w:ascii="Arial" w:hAnsi="Arial" w:cs="Arial"/>
          <w:sz w:val="20"/>
          <w:szCs w:val="20"/>
        </w:rPr>
        <w:t xml:space="preserve"> </w:t>
      </w:r>
      <w:r w:rsidRPr="00232609">
        <w:rPr>
          <w:rFonts w:ascii="Arial" w:hAnsi="Arial" w:cs="Arial"/>
          <w:sz w:val="20"/>
          <w:szCs w:val="20"/>
        </w:rPr>
        <w:t>(IA-2) diabetes autoantibodies using a</w:t>
      </w:r>
      <w:r>
        <w:rPr>
          <w:rFonts w:ascii="Arial" w:hAnsi="Arial" w:cs="Arial"/>
          <w:sz w:val="20"/>
          <w:szCs w:val="20"/>
        </w:rPr>
        <w:t xml:space="preserve"> </w:t>
      </w:r>
      <w:r w:rsidRPr="00232609">
        <w:rPr>
          <w:rFonts w:ascii="Arial" w:hAnsi="Arial" w:cs="Arial"/>
          <w:sz w:val="20"/>
          <w:szCs w:val="20"/>
        </w:rPr>
        <w:t>standardized protocol and a common</w:t>
      </w:r>
      <w:r>
        <w:rPr>
          <w:rFonts w:ascii="Arial" w:hAnsi="Arial" w:cs="Arial"/>
          <w:sz w:val="20"/>
          <w:szCs w:val="20"/>
        </w:rPr>
        <w:t xml:space="preserve"> </w:t>
      </w:r>
      <w:r w:rsidRPr="00232609">
        <w:rPr>
          <w:rFonts w:ascii="Arial" w:hAnsi="Arial" w:cs="Arial"/>
          <w:sz w:val="20"/>
          <w:szCs w:val="20"/>
        </w:rPr>
        <w:t>serum calibrator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fldChar w:fldCharType="begin">
          <w:fldData xml:space="preserve">PEVuZE5vdGU+PENpdGU+PEF1dGhvcj5Cb25pZmFjaW88L0F1dGhvcj48WWVhcj4yMDEwPC9ZZWFy
PjxSZWNOdW0+MjQwPC9SZWNOdW0+PERpc3BsYXlUZXh0PigyKTwvRGlzcGxheVRleHQ+PHJlY29y
ZD48cmVjLW51bWJlcj4yNDA8L3JlYy1udW1iZXI+PGZvcmVpZ24ta2V5cz48a2V5IGFwcD0iRU4i
IGRiLWlkPSJ4emZwZWVkZXI1d2Ryd2V2YXI2eHd2MDJ0MnM1OXhwZDB3dnIiIHRpbWVzdGFtcD0i
MTQwOTMzODkxMiI+MjQwPC9rZXk+PC9mb3JlaWduLWtleXM+PHJlZi10eXBlIG5hbWU9IkpvdXJu
YWwgQXJ0aWNsZSI+MTc8L3JlZi10eXBlPjxjb250cmlidXRvcnM+PGF1dGhvcnM+PGF1dGhvcj5C
b25pZmFjaW8sIEUuPC9hdXRob3I+PGF1dGhvcj5ZdSwgTC48L2F1dGhvcj48YXV0aG9yPldpbGxp
YW1zLCBBLiBLLjwvYXV0aG9yPjxhdXRob3I+RWlzZW5iYXJ0aCwgRy4gUy48L2F1dGhvcj48YXV0
aG9yPkJpbmdsZXksIFAuIEouPC9hdXRob3I+PGF1dGhvcj5NYXJjb3ZpbmEsIFMuIE0uPC9hdXRo
b3I+PGF1dGhvcj5BZGxlciwgSy48L2F1dGhvcj48YXV0aG9yPlppZWdsZXIsIEEuIEcuPC9hdXRo
b3I+PGF1dGhvcj5NdWVsbGVyLCBQLiBXLjwvYXV0aG9yPjxhdXRob3I+U2NoYXR6LCBELiBBLjwv
YXV0aG9yPjxhdXRob3I+S3Jpc2NoZXIsIEouIFAuPC9hdXRob3I+PGF1dGhvcj5TdGVmZmVzLCBN
LiBXLjwvYXV0aG9yPjxhdXRob3I+QWtvbGthciwgQi48L2F1dGhvcj48L2F1dGhvcnM+PC9jb250
cmlidXRvcnM+PGF1dGgtYWRkcmVzcz5EZXV0c2NoZSBGb3JzY2h1bmdzZ2VtZWluc2NoYWZ0IENl
bnRlciBmb3IgUmVnZW5lcmF0aXZlIFRoZXJhcGllcywgMDEzMDcgRHJlc2RlbiwgR2VybWFueS4g
ZXppby5ib25pZmFjaW9AY3J0LWRyZXNkZW4uZGU8L2F1dGgtYWRkcmVzcz48dGl0bGVzPjx0aXRs
ZT5IYXJtb25pemF0aW9uIG9mIGdsdXRhbWljIGFjaWQgZGVjYXJib3h5bGFzZSBhbmQgaXNsZXQg
YW50aWdlbi0yIGF1dG9hbnRpYm9keSBhc3NheXMgZm9yIG5hdGlvbmFsIGluc3RpdHV0ZSBvZiBk
aWFiZXRlcyBhbmQgZGlnZXN0aXZlIGFuZCBraWRuZXkgZGlzZWFzZXMgY29uc29ydGlhPC90aXRs
ZT48c2Vjb25kYXJ5LXRpdGxlPkogQ2xpbiBFbmRvY3Jpbm9sIE1ldGFiPC9zZWNvbmRhcnktdGl0
bGU+PC90aXRsZXM+PHBlcmlvZGljYWw+PGZ1bGwtdGl0bGU+SiBDbGluIEVuZG9jcmlub2wgTWV0
YWI8L2Z1bGwtdGl0bGU+PGFiYnItMT5UaGUgSm91cm5hbCBvZiBjbGluaWNhbCBlbmRvY3Jpbm9s
b2d5IGFuZCBtZXRhYm9saXNtPC9hYmJyLTE+PC9wZXJpb2RpY2FsPjxwYWdlcz4zMzYwLTc8L3Bh
Z2VzPjx2b2x1bWU+OTU8L3ZvbHVtZT48bnVtYmVyPjc8L251bWJlcj48ZWRpdGlvbj4yMDEwLzA1
LzA3PC9lZGl0aW9uPjxrZXl3b3Jkcz48a2V5d29yZD5BY2FkZW1pZXMgYW5kIEluc3RpdHV0ZXM8
L2tleXdvcmQ+PGtleXdvcmQ+QWRvbGVzY2VudDwva2V5d29yZD48a2V5d29yZD5BZHVsdDwva2V5
d29yZD48a2V5d29yZD5BdXRvYW50aWJvZGllcy8qaW1tdW5vbG9neTwva2V5d29yZD48a2V5d29y
ZD5HbHV0YW1hdGUgRGVjYXJib3h5bGFzZS8qaW1tdW5vbG9neTwva2V5d29yZD48a2V5d29yZD5I
dW1hbnM8L2tleXdvcmQ+PGtleXdvcmQ+UmFkaW9saWdhbmQgQXNzYXkvKm1ldGhvZHM8L2tleXdv
cmQ+PGtleXdvcmQ+UmVjZXB0b3ItTGlrZSBQcm90ZWluIFR5cm9zaW5lIFBob3NwaGF0YXNlcywg
Q2xhc3MgOC8qaW1tdW5vbG9neTwva2V5d29yZD48a2V5d29yZD5SZWZlcmVuY2UgVmFsdWVzPC9r
ZXl3b3JkPjxrZXl3b3JkPlNlbnNpdGl2aXR5IGFuZCBTcGVjaWZpY2l0eTwva2V5d29yZD48L2tl
eXdvcmRzPjxkYXRlcz48eWVhcj4yMDEwPC95ZWFyPjxwdWItZGF0ZXM+PGRhdGU+SnVsPC9kYXRl
PjwvcHViLWRhdGVzPjwvZGF0ZXM+PGlzYm4+MTk0NS03MTk3IChFbGVjdHJvbmljKSYjeEQ7MDAy
MS05NzJYIChMaW5raW5nKTwvaXNibj48YWNjZXNzaW9uLW51bT4yMDQ0NDkxMzwvYWNjZXNzaW9u
LW51bT48dXJscz48cmVsYXRlZC11cmxzPjx1cmw+aHR0cDovL3d3dy5uY2JpLm5sbS5uaWguZ292
L2VudHJlei9xdWVyeS5mY2dpP2NtZD1SZXRyaWV2ZSZhbXA7ZGI9UHViTWVkJmFtcDtkb3B0PUNp
dGF0aW9uJmFtcDtsaXN0X3VpZHM9MjA0NDQ5MTM8L3VybD48L3JlbGF0ZWQtdXJscz48L3VybHM+
PGN1c3RvbTI+MjkyODkwMDwvY3VzdG9tMj48ZWxlY3Ryb25pYy1yZXNvdXJjZS1udW0+amMuMjAx
MC0wMjkzIFtwaWldJiN4RDsxMC4xMjEwL2pjLjIwMTAtMDI5MzwvZWxlY3Ryb25pYy1yZXNvdXJj
ZS1udW0+PGxhbmd1YWdlPmVuZzwvbGFuZ3VhZ2U+PC9yZWNvcmQ+PC9DaXRlPjwvRW5kTm90ZT5=
</w:fldData>
        </w:fldChar>
      </w:r>
      <w:r w:rsidR="00E72955">
        <w:rPr>
          <w:rFonts w:ascii="Arial" w:hAnsi="Arial" w:cs="Arial"/>
          <w:sz w:val="20"/>
          <w:szCs w:val="20"/>
        </w:rPr>
        <w:instrText xml:space="preserve"> ADDIN EN.CITE </w:instrText>
      </w:r>
      <w:r w:rsidR="00E72955">
        <w:rPr>
          <w:rFonts w:ascii="Arial" w:hAnsi="Arial" w:cs="Arial"/>
          <w:sz w:val="20"/>
          <w:szCs w:val="20"/>
        </w:rPr>
        <w:fldChar w:fldCharType="begin">
          <w:fldData xml:space="preserve">PEVuZE5vdGU+PENpdGU+PEF1dGhvcj5Cb25pZmFjaW88L0F1dGhvcj48WWVhcj4yMDEwPC9ZZWFy
PjxSZWNOdW0+MjQwPC9SZWNOdW0+PERpc3BsYXlUZXh0PigyKTwvRGlzcGxheVRleHQ+PHJlY29y
ZD48cmVjLW51bWJlcj4yNDA8L3JlYy1udW1iZXI+PGZvcmVpZ24ta2V5cz48a2V5IGFwcD0iRU4i
IGRiLWlkPSJ4emZwZWVkZXI1d2Ryd2V2YXI2eHd2MDJ0MnM1OXhwZDB3dnIiIHRpbWVzdGFtcD0i
MTQwOTMzODkxMiI+MjQwPC9rZXk+PC9mb3JlaWduLWtleXM+PHJlZi10eXBlIG5hbWU9IkpvdXJu
YWwgQXJ0aWNsZSI+MTc8L3JlZi10eXBlPjxjb250cmlidXRvcnM+PGF1dGhvcnM+PGF1dGhvcj5C
b25pZmFjaW8sIEUuPC9hdXRob3I+PGF1dGhvcj5ZdSwgTC48L2F1dGhvcj48YXV0aG9yPldpbGxp
YW1zLCBBLiBLLjwvYXV0aG9yPjxhdXRob3I+RWlzZW5iYXJ0aCwgRy4gUy48L2F1dGhvcj48YXV0
aG9yPkJpbmdsZXksIFAuIEouPC9hdXRob3I+PGF1dGhvcj5NYXJjb3ZpbmEsIFMuIE0uPC9hdXRo
b3I+PGF1dGhvcj5BZGxlciwgSy48L2F1dGhvcj48YXV0aG9yPlppZWdsZXIsIEEuIEcuPC9hdXRo
b3I+PGF1dGhvcj5NdWVsbGVyLCBQLiBXLjwvYXV0aG9yPjxhdXRob3I+U2NoYXR6LCBELiBBLjwv
YXV0aG9yPjxhdXRob3I+S3Jpc2NoZXIsIEouIFAuPC9hdXRob3I+PGF1dGhvcj5TdGVmZmVzLCBN
LiBXLjwvYXV0aG9yPjxhdXRob3I+QWtvbGthciwgQi48L2F1dGhvcj48L2F1dGhvcnM+PC9jb250
cmlidXRvcnM+PGF1dGgtYWRkcmVzcz5EZXV0c2NoZSBGb3JzY2h1bmdzZ2VtZWluc2NoYWZ0IENl
bnRlciBmb3IgUmVnZW5lcmF0aXZlIFRoZXJhcGllcywgMDEzMDcgRHJlc2RlbiwgR2VybWFueS4g
ZXppby5ib25pZmFjaW9AY3J0LWRyZXNkZW4uZGU8L2F1dGgtYWRkcmVzcz48dGl0bGVzPjx0aXRs
ZT5IYXJtb25pemF0aW9uIG9mIGdsdXRhbWljIGFjaWQgZGVjYXJib3h5bGFzZSBhbmQgaXNsZXQg
YW50aWdlbi0yIGF1dG9hbnRpYm9keSBhc3NheXMgZm9yIG5hdGlvbmFsIGluc3RpdHV0ZSBvZiBk
aWFiZXRlcyBhbmQgZGlnZXN0aXZlIGFuZCBraWRuZXkgZGlzZWFzZXMgY29uc29ydGlhPC90aXRs
ZT48c2Vjb25kYXJ5LXRpdGxlPkogQ2xpbiBFbmRvY3Jpbm9sIE1ldGFiPC9zZWNvbmRhcnktdGl0
bGU+PC90aXRsZXM+PHBlcmlvZGljYWw+PGZ1bGwtdGl0bGU+SiBDbGluIEVuZG9jcmlub2wgTWV0
YWI8L2Z1bGwtdGl0bGU+PGFiYnItMT5UaGUgSm91cm5hbCBvZiBjbGluaWNhbCBlbmRvY3Jpbm9s
b2d5IGFuZCBtZXRhYm9saXNtPC9hYmJyLTE+PC9wZXJpb2RpY2FsPjxwYWdlcz4zMzYwLTc8L3Bh
Z2VzPjx2b2x1bWU+OTU8L3ZvbHVtZT48bnVtYmVyPjc8L251bWJlcj48ZWRpdGlvbj4yMDEwLzA1
LzA3PC9lZGl0aW9uPjxrZXl3b3Jkcz48a2V5d29yZD5BY2FkZW1pZXMgYW5kIEluc3RpdHV0ZXM8
L2tleXdvcmQ+PGtleXdvcmQ+QWRvbGVzY2VudDwva2V5d29yZD48a2V5d29yZD5BZHVsdDwva2V5
d29yZD48a2V5d29yZD5BdXRvYW50aWJvZGllcy8qaW1tdW5vbG9neTwva2V5d29yZD48a2V5d29y
ZD5HbHV0YW1hdGUgRGVjYXJib3h5bGFzZS8qaW1tdW5vbG9neTwva2V5d29yZD48a2V5d29yZD5I
dW1hbnM8L2tleXdvcmQ+PGtleXdvcmQ+UmFkaW9saWdhbmQgQXNzYXkvKm1ldGhvZHM8L2tleXdv
cmQ+PGtleXdvcmQ+UmVjZXB0b3ItTGlrZSBQcm90ZWluIFR5cm9zaW5lIFBob3NwaGF0YXNlcywg
Q2xhc3MgOC8qaW1tdW5vbG9neTwva2V5d29yZD48a2V5d29yZD5SZWZlcmVuY2UgVmFsdWVzPC9r
ZXl3b3JkPjxrZXl3b3JkPlNlbnNpdGl2aXR5IGFuZCBTcGVjaWZpY2l0eTwva2V5d29yZD48L2tl
eXdvcmRzPjxkYXRlcz48eWVhcj4yMDEwPC95ZWFyPjxwdWItZGF0ZXM+PGRhdGU+SnVsPC9kYXRl
PjwvcHViLWRhdGVzPjwvZGF0ZXM+PGlzYm4+MTk0NS03MTk3IChFbGVjdHJvbmljKSYjeEQ7MDAy
MS05NzJYIChMaW5raW5nKTwvaXNibj48YWNjZXNzaW9uLW51bT4yMDQ0NDkxMzwvYWNjZXNzaW9u
LW51bT48dXJscz48cmVsYXRlZC11cmxzPjx1cmw+aHR0cDovL3d3dy5uY2JpLm5sbS5uaWguZ292
L2VudHJlei9xdWVyeS5mY2dpP2NtZD1SZXRyaWV2ZSZhbXA7ZGI9UHViTWVkJmFtcDtkb3B0PUNp
dGF0aW9uJmFtcDtsaXN0X3VpZHM9MjA0NDQ5MTM8L3VybD48L3JlbGF0ZWQtdXJscz48L3VybHM+
PGN1c3RvbTI+MjkyODkwMDwvY3VzdG9tMj48ZWxlY3Ryb25pYy1yZXNvdXJjZS1udW0+amMuMjAx
MC0wMjkzIFtwaWldJiN4RDsxMC4xMjEwL2pjLjIwMTAtMDI5MzwvZWxlY3Ryb25pYy1yZXNvdXJj
ZS1udW0+PGxhbmd1YWdlPmVuZzwvbGFuZ3VhZ2U+PC9yZWNvcmQ+PC9DaXRlPjwvRW5kTm90ZT5=
</w:fldData>
        </w:fldChar>
      </w:r>
      <w:r w:rsidR="00E72955">
        <w:rPr>
          <w:rFonts w:ascii="Arial" w:hAnsi="Arial" w:cs="Arial"/>
          <w:sz w:val="20"/>
          <w:szCs w:val="20"/>
        </w:rPr>
        <w:instrText xml:space="preserve"> ADDIN EN.CITE.DATA </w:instrText>
      </w:r>
      <w:r w:rsidR="00E72955">
        <w:rPr>
          <w:rFonts w:ascii="Arial" w:hAnsi="Arial" w:cs="Arial"/>
          <w:sz w:val="20"/>
          <w:szCs w:val="20"/>
        </w:rPr>
      </w:r>
      <w:r w:rsidR="00E7295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separate"/>
      </w:r>
      <w:r w:rsidR="00E72955">
        <w:rPr>
          <w:rFonts w:ascii="Arial" w:hAnsi="Arial" w:cs="Arial"/>
          <w:noProof/>
          <w:sz w:val="20"/>
          <w:szCs w:val="20"/>
        </w:rPr>
        <w:t>(2)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Anthropometrics (height, weight, waist circumference) were measured. </w:t>
      </w:r>
      <w:r w:rsidRPr="0064146A">
        <w:rPr>
          <w:rFonts w:ascii="Arial" w:hAnsi="Arial" w:cs="Arial"/>
          <w:sz w:val="20"/>
          <w:szCs w:val="20"/>
        </w:rPr>
        <w:t>IS was estimated using an equation validated for youth with diabetes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fldChar w:fldCharType="begin"/>
      </w:r>
      <w:r w:rsidR="00E72955">
        <w:rPr>
          <w:rFonts w:ascii="Arial" w:hAnsi="Arial" w:cs="Arial"/>
          <w:sz w:val="20"/>
          <w:szCs w:val="20"/>
        </w:rPr>
        <w:instrText xml:space="preserve"> ADDIN EN.CITE &lt;EndNote&gt;&lt;Cite&gt;&lt;Author&gt;Dabelea&lt;/Author&gt;&lt;Year&gt;2011&lt;/Year&gt;&lt;RecNum&gt;8&lt;/RecNum&gt;&lt;DisplayText&gt;(3)&lt;/DisplayText&gt;&lt;record&gt;&lt;rec-number&gt;8&lt;/rec-number&gt;&lt;foreign-keys&gt;&lt;key app="EN" db-id="00zzwwdtrts0r4efw27v2wtj05ert9wrfxaf" timestamp="1452026352"&gt;8&lt;/key&gt;&lt;/foreign-keys&gt;&lt;ref-type name="Journal Article"&gt;17&lt;/ref-type&gt;&lt;contributors&gt;&lt;authors&gt;&lt;author&gt;Dabelea, D.&lt;/author&gt;&lt;author&gt;D&amp;apos;Agostino, R. B., Jr.&lt;/author&gt;&lt;author&gt;Mason, C. C.&lt;/author&gt;&lt;author&gt;West, N.&lt;/author&gt;&lt;author&gt;Hamman, R. F.&lt;/author&gt;&lt;author&gt;Mayer-Davis, E. J.&lt;/author&gt;&lt;author&gt;Maahs, D.&lt;/author&gt;&lt;author&gt;Klingensmith, G.&lt;/author&gt;&lt;author&gt;Knowler, W. C.&lt;/author&gt;&lt;author&gt;Nadeau, K.&lt;/author&gt;&lt;/authors&gt;&lt;/contributors&gt;&lt;auth-address&gt;Department of Epidemiology, University of Colorado Denver, Aurora, 80045, USA. Dana.Dabelea@ucdenver.edu&lt;/auth-address&gt;&lt;titles&gt;&lt;title&gt;Development, validation and use of an insulin sensitivity score in youths with diabetes: the SEARCH for Diabetes in Youth study&lt;/title&gt;&lt;secondary-title&gt;Diabetologia&lt;/secondary-title&gt;&lt;/titles&gt;&lt;periodical&gt;&lt;full-title&gt;Diabetologia&lt;/full-title&gt;&lt;/periodical&gt;&lt;pages&gt;78-86&lt;/pages&gt;&lt;volume&gt;54&lt;/volume&gt;&lt;number&gt;1&lt;/number&gt;&lt;edition&gt;2010/10/05&lt;/edition&gt;&lt;dates&gt;&lt;year&gt;2011&lt;/year&gt;&lt;pub-dates&gt;&lt;date&gt;Jan&lt;/date&gt;&lt;/pub-dates&gt;&lt;/dates&gt;&lt;isbn&gt;1432-0428 (Electronic)&amp;#xD;0012-186X (Linking)&lt;/isbn&gt;&lt;accession-num&gt;20886205&lt;/accession-num&gt;&lt;urls&gt;&lt;related-urls&gt;&lt;url&gt;http://www.ncbi.nlm.nih.gov/entrez/query.fcgi?cmd=Retrieve&amp;amp;db=PubMed&amp;amp;dopt=Citation&amp;amp;list_uids=20886205&lt;/url&gt;&lt;/related-urls&gt;&lt;/urls&gt;&lt;electronic-resource-num&gt;10.1007/s00125-010-1911-9&lt;/electronic-resource-num&gt;&lt;language&gt;eng&lt;/language&gt;&lt;/record&gt;&lt;/Cite&gt;&lt;/EndNote&gt;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E72955">
        <w:rPr>
          <w:rFonts w:ascii="Arial" w:hAnsi="Arial" w:cs="Arial"/>
          <w:noProof/>
          <w:sz w:val="20"/>
          <w:szCs w:val="20"/>
        </w:rPr>
        <w:t>(3)</w:t>
      </w:r>
      <w:r>
        <w:rPr>
          <w:rFonts w:ascii="Arial" w:hAnsi="Arial" w:cs="Arial"/>
          <w:sz w:val="20"/>
          <w:szCs w:val="20"/>
        </w:rPr>
        <w:fldChar w:fldCharType="end"/>
      </w:r>
      <w:r w:rsidRPr="0064146A">
        <w:rPr>
          <w:rFonts w:ascii="Arial" w:hAnsi="Arial" w:cs="Arial"/>
          <w:sz w:val="20"/>
          <w:szCs w:val="20"/>
        </w:rPr>
        <w:t xml:space="preserve"> which includes waist circumference, </w:t>
      </w:r>
      <w:r>
        <w:rPr>
          <w:rFonts w:ascii="Arial" w:hAnsi="Arial" w:cs="Arial"/>
          <w:sz w:val="20"/>
        </w:rPr>
        <w:t>Hb</w:t>
      </w:r>
      <w:r w:rsidRPr="002939C4">
        <w:rPr>
          <w:rFonts w:ascii="Arial" w:hAnsi="Arial" w:cs="Arial"/>
          <w:sz w:val="20"/>
        </w:rPr>
        <w:t>A</w:t>
      </w:r>
      <w:r w:rsidRPr="002939C4">
        <w:rPr>
          <w:rFonts w:ascii="Arial" w:hAnsi="Arial" w:cs="Arial"/>
          <w:sz w:val="20"/>
          <w:vertAlign w:val="subscript"/>
        </w:rPr>
        <w:t>1c</w:t>
      </w:r>
      <w:r w:rsidRPr="0064146A">
        <w:rPr>
          <w:rFonts w:ascii="Arial" w:hAnsi="Arial" w:cs="Arial"/>
          <w:sz w:val="20"/>
          <w:szCs w:val="20"/>
        </w:rPr>
        <w:t xml:space="preserve"> and triglycerides levels.</w:t>
      </w:r>
      <w:r>
        <w:rPr>
          <w:rFonts w:ascii="Arial" w:hAnsi="Arial" w:cs="Arial"/>
          <w:sz w:val="20"/>
          <w:szCs w:val="20"/>
        </w:rPr>
        <w:t xml:space="preserve"> </w:t>
      </w:r>
      <w:r w:rsidRPr="006E3FC7">
        <w:rPr>
          <w:rFonts w:ascii="Arial" w:hAnsi="Arial" w:cs="Arial"/>
          <w:sz w:val="20"/>
          <w:szCs w:val="20"/>
        </w:rPr>
        <w:t>Human leukocyte</w:t>
      </w:r>
      <w:r>
        <w:rPr>
          <w:rFonts w:ascii="Arial" w:hAnsi="Arial" w:cs="Arial"/>
          <w:sz w:val="20"/>
          <w:szCs w:val="20"/>
        </w:rPr>
        <w:t xml:space="preserve"> </w:t>
      </w:r>
      <w:r w:rsidRPr="006E3FC7">
        <w:rPr>
          <w:rFonts w:ascii="Arial" w:hAnsi="Arial" w:cs="Arial"/>
          <w:sz w:val="20"/>
          <w:szCs w:val="20"/>
        </w:rPr>
        <w:t>antigen (HLA) class II genotyping was</w:t>
      </w:r>
      <w:r>
        <w:rPr>
          <w:rFonts w:ascii="Arial" w:hAnsi="Arial" w:cs="Arial"/>
          <w:sz w:val="20"/>
          <w:szCs w:val="20"/>
        </w:rPr>
        <w:t xml:space="preserve"> </w:t>
      </w:r>
      <w:r w:rsidRPr="006E3FC7">
        <w:rPr>
          <w:rFonts w:ascii="Arial" w:hAnsi="Arial" w:cs="Arial"/>
          <w:sz w:val="20"/>
          <w:szCs w:val="20"/>
        </w:rPr>
        <w:t>performed with a PCR-based sequence</w:t>
      </w:r>
      <w:r>
        <w:rPr>
          <w:rFonts w:ascii="Arial" w:hAnsi="Arial" w:cs="Arial"/>
          <w:sz w:val="20"/>
          <w:szCs w:val="20"/>
        </w:rPr>
        <w:t xml:space="preserve"> </w:t>
      </w:r>
      <w:r w:rsidRPr="006E3FC7">
        <w:rPr>
          <w:rFonts w:ascii="Arial" w:hAnsi="Arial" w:cs="Arial"/>
          <w:sz w:val="20"/>
          <w:szCs w:val="20"/>
        </w:rPr>
        <w:t>specific</w:t>
      </w:r>
      <w:r>
        <w:rPr>
          <w:rFonts w:ascii="Arial" w:hAnsi="Arial" w:cs="Arial"/>
          <w:sz w:val="20"/>
          <w:szCs w:val="20"/>
        </w:rPr>
        <w:t xml:space="preserve"> </w:t>
      </w:r>
      <w:r w:rsidRPr="006E3FC7">
        <w:rPr>
          <w:rFonts w:ascii="Arial" w:hAnsi="Arial" w:cs="Arial"/>
          <w:sz w:val="20"/>
          <w:szCs w:val="20"/>
        </w:rPr>
        <w:t>oligonucleotide probe system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fldChar w:fldCharType="begin">
          <w:fldData xml:space="preserve">PEVuZE5vdGU+PENpdGU+PEF1dGhvcj5FcmxpY2g8L0F1dGhvcj48WWVhcj4yMDA4PC9ZZWFyPjxS
ZWNOdW0+Mjc3PC9SZWNOdW0+PERpc3BsYXlUZXh0Pig0KTwvRGlzcGxheVRleHQ+PHJlY29yZD48
cmVjLW51bWJlcj4yNzc8L3JlYy1udW1iZXI+PGZvcmVpZ24ta2V5cz48a2V5IGFwcD0iRU4iIGRi
LWlkPSJ4emZwZWVkZXI1d2Ryd2V2YXI2eHd2MDJ0MnM1OXhwZDB3dnIiIHRpbWVzdGFtcD0iMTQz
MzI3MjI3MCI+Mjc3PC9rZXk+PC9mb3JlaWduLWtleXM+PHJlZi10eXBlIG5hbWU9IkpvdXJuYWwg
QXJ0aWNsZSI+MTc8L3JlZi10eXBlPjxjb250cmlidXRvcnM+PGF1dGhvcnM+PGF1dGhvcj5Fcmxp
Y2gsIEguPC9hdXRob3I+PGF1dGhvcj5WYWxkZXMsIEEuIE0uPC9hdXRob3I+PGF1dGhvcj5Ob2Js
ZSwgSi48L2F1dGhvcj48YXV0aG9yPkNhcmxzb24sIEouIEEuPC9hdXRob3I+PGF1dGhvcj5WYXJu
ZXksIE0uPC9hdXRob3I+PGF1dGhvcj5Db25jYW5ub24sIFAuPC9hdXRob3I+PGF1dGhvcj5NeWNo
YWxlY2t5aiwgSi4gQy48L2F1dGhvcj48YXV0aG9yPlRvZGQsIEouIEEuPC9hdXRob3I+PGF1dGhv
cj5Cb25lbGxhLCBQLjwvYXV0aG9yPjxhdXRob3I+RmVhciwgQS4gTC48L2F1dGhvcj48YXV0aG9y
PkxhdmFudCwgRS48L2F1dGhvcj48YXV0aG9yPkxvdWV5LCBBLjwvYXV0aG9yPjxhdXRob3I+TW9v
bnNhbXksIFAuPC9hdXRob3I+PGF1dGhvcj5UeXBlIDEgRGlhYmV0ZXMgR2VuZXRpY3MsIENvbnNv
cnRpdW08L2F1dGhvcj48L2F1dGhvcnM+PC9jb250cmlidXRvcnM+PGF1dGgtYWRkcmVzcz5Sb2No
ZSBNb2xlY3VsYXIgU3lzdGVtcywgMTE0NSBBdGxhbnRpYyBBdmUuLCBBbGFtZWRhLCBDQSA5NDUw
MSwgVVNBLiBIZW5yeS5FcmxpY2hAUm9jaGUuY29tPC9hdXRoLWFkZHJlc3M+PHRpdGxlcz48dGl0
bGU+SExBIERSLURRIGhhcGxvdHlwZXMgYW5kIGdlbm90eXBlcyBhbmQgdHlwZSAxIGRpYWJldGVz
IHJpc2s6IGFuYWx5c2lzIG9mIHRoZSB0eXBlIDEgZGlhYmV0ZXMgZ2VuZXRpY3MgY29uc29ydGl1
bSBmYW1pbGllczwvdGl0bGU+PHNlY29uZGFyeS10aXRsZT5EaWFiZXRlczwvc2Vjb25kYXJ5LXRp
dGxlPjxhbHQtdGl0bGU+RGlhYmV0ZXM8L2FsdC10aXRsZT48L3RpdGxlcz48cGVyaW9kaWNhbD48
ZnVsbC10aXRsZT5EaWFiZXRlczwvZnVsbC10aXRsZT48YWJici0xPkRpYWJldGVzPC9hYmJyLTE+
PC9wZXJpb2RpY2FsPjxhbHQtcGVyaW9kaWNhbD48ZnVsbC10aXRsZT5EaWFiZXRlczwvZnVsbC10
aXRsZT48YWJici0xPkRpYWJldGVzPC9hYmJyLTE+PC9hbHQtcGVyaW9kaWNhbD48cGFnZXM+MTA4
NC05MjwvcGFnZXM+PHZvbHVtZT41Nzwvdm9sdW1lPjxudW1iZXI+NDwvbnVtYmVyPjxrZXl3b3Jk
cz48a2V5d29yZD5BZ2Ugb2YgT25zZXQ8L2tleXdvcmQ+PGtleXdvcmQ+QXNpYW4gQ29udGluZW50
YWwgQW5jZXN0cnkgR3JvdXAvZ2VuZXRpY3M8L2tleXdvcmQ+PGtleXdvcmQ+Q2hpbGQ8L2tleXdv
cmQ+PGtleXdvcmQ+Q2hpbGQsIFByZXNjaG9vbDwva2V5d29yZD48a2V5d29yZD5EaWFiZXRlcyBN
ZWxsaXR1cywgVHlwZSAxLypnZW5ldGljczwva2V5d29yZD48a2V5d29yZD5FdXJvcGVhbiBDb250
aW5lbnRhbCBBbmNlc3RyeSBHcm91cC9nZW5ldGljczwva2V5d29yZD48a2V5d29yZD5GYW1pbHk8
L2tleXdvcmQ+PGtleXdvcmQ+RmVtYWxlPC9rZXl3b3JkPjxrZXl3b3JkPkdlbmV0aWMgUHJlZGlz
cG9zaXRpb24gdG8gRGlzZWFzZTwva2V5d29yZD48a2V5d29yZD5HZW5vdHlwZTwva2V5d29yZD48
a2V5d29yZD5ITEEtRFEgQW50aWdlbnMvKmdlbmV0aWNzPC9rZXl3b3JkPjxrZXl3b3JkPkhMQS1E
USBhbHBoYS1DaGFpbnM8L2tleXdvcmQ+PGtleXdvcmQ+SExBLURRIGJldGEtQ2hhaW5zPC9rZXl3
b3JkPjxrZXl3b3JkPkhMQS1EUiBBbnRpZ2Vucy8qZ2VuZXRpY3M8L2tleXdvcmQ+PGtleXdvcmQ+
SExBLURSQjEgQ2hhaW5zPC9rZXl3b3JkPjxrZXl3b3JkPkh1bWFuczwva2V5d29yZD48a2V5d29y
ZD5NYWxlPC9rZXl3b3JkPjxrZXl3b3JkPlJpc2sgRmFjdG9yczwva2V5d29yZD48L2tleXdvcmRz
PjxkYXRlcz48eWVhcj4yMDA4PC95ZWFyPjxwdWItZGF0ZXM+PGRhdGU+QXByPC9kYXRlPjwvcHVi
LWRhdGVzPjwvZGF0ZXM+PGlzYm4+MTkzOS0zMjdYIChFbGVjdHJvbmljKSYjeEQ7MDAxMi0xNzk3
IChMaW5raW5nKTwvaXNibj48YWNjZXNzaW9uLW51bT4xODI1Mjg5NTwvYWNjZXNzaW9uLW51bT48
dXJscz48cmVsYXRlZC11cmxzPjx1cmw+aHR0cDovL3d3dy5uY2JpLm5sbS5uaWguZ292L3B1Ym1l
ZC8xODI1Mjg5NTwvdXJsPjwvcmVsYXRlZC11cmxzPjwvdXJscz48Y3VzdG9tMj40MTAzNDIwPC9j
dXN0b20yPjxlbGVjdHJvbmljLXJlc291cmNlLW51bT4xMC4yMzM3L2RiMDctMTMzMTwvZWxlY3Ry
b25pYy1yZXNvdXJjZS1udW0+PC9yZWNvcmQ+PC9DaXRlPjwvRW5kTm90ZT5=
</w:fldData>
        </w:fldChar>
      </w:r>
      <w:r w:rsidR="00E72955">
        <w:rPr>
          <w:rFonts w:ascii="Arial" w:hAnsi="Arial" w:cs="Arial"/>
          <w:sz w:val="20"/>
          <w:szCs w:val="20"/>
        </w:rPr>
        <w:instrText xml:space="preserve"> ADDIN EN.CITE </w:instrText>
      </w:r>
      <w:r w:rsidR="00E72955">
        <w:rPr>
          <w:rFonts w:ascii="Arial" w:hAnsi="Arial" w:cs="Arial"/>
          <w:sz w:val="20"/>
          <w:szCs w:val="20"/>
        </w:rPr>
        <w:fldChar w:fldCharType="begin">
          <w:fldData xml:space="preserve">PEVuZE5vdGU+PENpdGU+PEF1dGhvcj5FcmxpY2g8L0F1dGhvcj48WWVhcj4yMDA4PC9ZZWFyPjxS
ZWNOdW0+Mjc3PC9SZWNOdW0+PERpc3BsYXlUZXh0Pig0KTwvRGlzcGxheVRleHQ+PHJlY29yZD48
cmVjLW51bWJlcj4yNzc8L3JlYy1udW1iZXI+PGZvcmVpZ24ta2V5cz48a2V5IGFwcD0iRU4iIGRi
LWlkPSJ4emZwZWVkZXI1d2Ryd2V2YXI2eHd2MDJ0MnM1OXhwZDB3dnIiIHRpbWVzdGFtcD0iMTQz
MzI3MjI3MCI+Mjc3PC9rZXk+PC9mb3JlaWduLWtleXM+PHJlZi10eXBlIG5hbWU9IkpvdXJuYWwg
QXJ0aWNsZSI+MTc8L3JlZi10eXBlPjxjb250cmlidXRvcnM+PGF1dGhvcnM+PGF1dGhvcj5Fcmxp
Y2gsIEguPC9hdXRob3I+PGF1dGhvcj5WYWxkZXMsIEEuIE0uPC9hdXRob3I+PGF1dGhvcj5Ob2Js
ZSwgSi48L2F1dGhvcj48YXV0aG9yPkNhcmxzb24sIEouIEEuPC9hdXRob3I+PGF1dGhvcj5WYXJu
ZXksIE0uPC9hdXRob3I+PGF1dGhvcj5Db25jYW5ub24sIFAuPC9hdXRob3I+PGF1dGhvcj5NeWNo
YWxlY2t5aiwgSi4gQy48L2F1dGhvcj48YXV0aG9yPlRvZGQsIEouIEEuPC9hdXRob3I+PGF1dGhv
cj5Cb25lbGxhLCBQLjwvYXV0aG9yPjxhdXRob3I+RmVhciwgQS4gTC48L2F1dGhvcj48YXV0aG9y
PkxhdmFudCwgRS48L2F1dGhvcj48YXV0aG9yPkxvdWV5LCBBLjwvYXV0aG9yPjxhdXRob3I+TW9v
bnNhbXksIFAuPC9hdXRob3I+PGF1dGhvcj5UeXBlIDEgRGlhYmV0ZXMgR2VuZXRpY3MsIENvbnNv
cnRpdW08L2F1dGhvcj48L2F1dGhvcnM+PC9jb250cmlidXRvcnM+PGF1dGgtYWRkcmVzcz5Sb2No
ZSBNb2xlY3VsYXIgU3lzdGVtcywgMTE0NSBBdGxhbnRpYyBBdmUuLCBBbGFtZWRhLCBDQSA5NDUw
MSwgVVNBLiBIZW5yeS5FcmxpY2hAUm9jaGUuY29tPC9hdXRoLWFkZHJlc3M+PHRpdGxlcz48dGl0
bGU+SExBIERSLURRIGhhcGxvdHlwZXMgYW5kIGdlbm90eXBlcyBhbmQgdHlwZSAxIGRpYWJldGVz
IHJpc2s6IGFuYWx5c2lzIG9mIHRoZSB0eXBlIDEgZGlhYmV0ZXMgZ2VuZXRpY3MgY29uc29ydGl1
bSBmYW1pbGllczwvdGl0bGU+PHNlY29uZGFyeS10aXRsZT5EaWFiZXRlczwvc2Vjb25kYXJ5LXRp
dGxlPjxhbHQtdGl0bGU+RGlhYmV0ZXM8L2FsdC10aXRsZT48L3RpdGxlcz48cGVyaW9kaWNhbD48
ZnVsbC10aXRsZT5EaWFiZXRlczwvZnVsbC10aXRsZT48YWJici0xPkRpYWJldGVzPC9hYmJyLTE+
PC9wZXJpb2RpY2FsPjxhbHQtcGVyaW9kaWNhbD48ZnVsbC10aXRsZT5EaWFiZXRlczwvZnVsbC10
aXRsZT48YWJici0xPkRpYWJldGVzPC9hYmJyLTE+PC9hbHQtcGVyaW9kaWNhbD48cGFnZXM+MTA4
NC05MjwvcGFnZXM+PHZvbHVtZT41Nzwvdm9sdW1lPjxudW1iZXI+NDwvbnVtYmVyPjxrZXl3b3Jk
cz48a2V5d29yZD5BZ2Ugb2YgT25zZXQ8L2tleXdvcmQ+PGtleXdvcmQ+QXNpYW4gQ29udGluZW50
YWwgQW5jZXN0cnkgR3JvdXAvZ2VuZXRpY3M8L2tleXdvcmQ+PGtleXdvcmQ+Q2hpbGQ8L2tleXdv
cmQ+PGtleXdvcmQ+Q2hpbGQsIFByZXNjaG9vbDwva2V5d29yZD48a2V5d29yZD5EaWFiZXRlcyBN
ZWxsaXR1cywgVHlwZSAxLypnZW5ldGljczwva2V5d29yZD48a2V5d29yZD5FdXJvcGVhbiBDb250
aW5lbnRhbCBBbmNlc3RyeSBHcm91cC9nZW5ldGljczwva2V5d29yZD48a2V5d29yZD5GYW1pbHk8
L2tleXdvcmQ+PGtleXdvcmQ+RmVtYWxlPC9rZXl3b3JkPjxrZXl3b3JkPkdlbmV0aWMgUHJlZGlz
cG9zaXRpb24gdG8gRGlzZWFzZTwva2V5d29yZD48a2V5d29yZD5HZW5vdHlwZTwva2V5d29yZD48
a2V5d29yZD5ITEEtRFEgQW50aWdlbnMvKmdlbmV0aWNzPC9rZXl3b3JkPjxrZXl3b3JkPkhMQS1E
USBhbHBoYS1DaGFpbnM8L2tleXdvcmQ+PGtleXdvcmQ+SExBLURRIGJldGEtQ2hhaW5zPC9rZXl3
b3JkPjxrZXl3b3JkPkhMQS1EUiBBbnRpZ2Vucy8qZ2VuZXRpY3M8L2tleXdvcmQ+PGtleXdvcmQ+
SExBLURSQjEgQ2hhaW5zPC9rZXl3b3JkPjxrZXl3b3JkPkh1bWFuczwva2V5d29yZD48a2V5d29y
ZD5NYWxlPC9rZXl3b3JkPjxrZXl3b3JkPlJpc2sgRmFjdG9yczwva2V5d29yZD48L2tleXdvcmRz
PjxkYXRlcz48eWVhcj4yMDA4PC95ZWFyPjxwdWItZGF0ZXM+PGRhdGU+QXByPC9kYXRlPjwvcHVi
LWRhdGVzPjwvZGF0ZXM+PGlzYm4+MTkzOS0zMjdYIChFbGVjdHJvbmljKSYjeEQ7MDAxMi0xNzk3
IChMaW5raW5nKTwvaXNibj48YWNjZXNzaW9uLW51bT4xODI1Mjg5NTwvYWNjZXNzaW9uLW51bT48
dXJscz48cmVsYXRlZC11cmxzPjx1cmw+aHR0cDovL3d3dy5uY2JpLm5sbS5uaWguZ292L3B1Ym1l
ZC8xODI1Mjg5NTwvdXJsPjwvcmVsYXRlZC11cmxzPjwvdXJscz48Y3VzdG9tMj40MTAzNDIwPC9j
dXN0b20yPjxlbGVjdHJvbmljLXJlc291cmNlLW51bT4xMC4yMzM3L2RiMDctMTMzMTwvZWxlY3Ry
b25pYy1yZXNvdXJjZS1udW0+PC9yZWNvcmQ+PC9DaXRlPjwvRW5kTm90ZT5=
</w:fldData>
        </w:fldChar>
      </w:r>
      <w:r w:rsidR="00E72955">
        <w:rPr>
          <w:rFonts w:ascii="Arial" w:hAnsi="Arial" w:cs="Arial"/>
          <w:sz w:val="20"/>
          <w:szCs w:val="20"/>
        </w:rPr>
        <w:instrText xml:space="preserve"> ADDIN EN.CITE.DATA </w:instrText>
      </w:r>
      <w:r w:rsidR="00E72955">
        <w:rPr>
          <w:rFonts w:ascii="Arial" w:hAnsi="Arial" w:cs="Arial"/>
          <w:sz w:val="20"/>
          <w:szCs w:val="20"/>
        </w:rPr>
      </w:r>
      <w:r w:rsidR="00E7295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separate"/>
      </w:r>
      <w:r w:rsidR="00E72955">
        <w:rPr>
          <w:rFonts w:ascii="Arial" w:hAnsi="Arial" w:cs="Arial"/>
          <w:noProof/>
          <w:sz w:val="20"/>
          <w:szCs w:val="20"/>
        </w:rPr>
        <w:t>(4)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6E3FC7">
        <w:rPr>
          <w:rFonts w:ascii="Arial" w:hAnsi="Arial" w:cs="Arial"/>
          <w:sz w:val="20"/>
          <w:szCs w:val="20"/>
        </w:rPr>
        <w:t xml:space="preserve"> </w:t>
      </w:r>
      <w:r w:rsidR="00E72955" w:rsidRPr="004B2F8D">
        <w:rPr>
          <w:rFonts w:ascii="Arial" w:hAnsi="Arial" w:cs="Arial"/>
          <w:sz w:val="20"/>
          <w:szCs w:val="20"/>
        </w:rPr>
        <w:t xml:space="preserve">For SEARCH participants with type 1 diabetes </w:t>
      </w:r>
      <w:r w:rsidR="00E72955">
        <w:rPr>
          <w:rFonts w:ascii="Arial" w:hAnsi="Arial" w:cs="Arial"/>
          <w:sz w:val="20"/>
          <w:szCs w:val="20"/>
        </w:rPr>
        <w:t xml:space="preserve">or type 2 diabetes </w:t>
      </w:r>
      <w:r w:rsidR="00E72955" w:rsidRPr="004B2F8D">
        <w:rPr>
          <w:rFonts w:ascii="Arial" w:hAnsi="Arial" w:cs="Arial"/>
          <w:sz w:val="20"/>
          <w:szCs w:val="20"/>
        </w:rPr>
        <w:t>diagnosed in 2002-2005, SNAS</w:t>
      </w:r>
      <w:r w:rsidR="00E72955">
        <w:rPr>
          <w:rFonts w:ascii="Arial" w:hAnsi="Arial" w:cs="Arial"/>
          <w:sz w:val="20"/>
          <w:szCs w:val="20"/>
        </w:rPr>
        <w:t xml:space="preserve"> collected an</w:t>
      </w:r>
      <w:r w:rsidR="00E72955" w:rsidRPr="004B2F8D">
        <w:rPr>
          <w:rFonts w:ascii="Arial" w:hAnsi="Arial" w:cs="Arial"/>
          <w:sz w:val="20"/>
          <w:szCs w:val="20"/>
        </w:rPr>
        <w:t xml:space="preserve"> included an infant diet history</w:t>
      </w:r>
      <w:r w:rsidR="00E72955">
        <w:rPr>
          <w:rFonts w:ascii="Arial" w:hAnsi="Arial" w:cs="Arial"/>
          <w:sz w:val="20"/>
          <w:szCs w:val="20"/>
        </w:rPr>
        <w:t xml:space="preserve">, </w:t>
      </w:r>
      <w:r w:rsidR="00E72955" w:rsidRPr="004B2F8D">
        <w:rPr>
          <w:rFonts w:ascii="Arial" w:hAnsi="Arial" w:cs="Arial"/>
          <w:sz w:val="20"/>
          <w:szCs w:val="20"/>
        </w:rPr>
        <w:t xml:space="preserve">modeled after that used by Norris et al </w:t>
      </w:r>
      <w:r w:rsidR="00E72955">
        <w:rPr>
          <w:rFonts w:ascii="Arial" w:hAnsi="Arial" w:cs="Arial"/>
          <w:sz w:val="20"/>
          <w:szCs w:val="20"/>
        </w:rPr>
        <w:fldChar w:fldCharType="begin">
          <w:fldData xml:space="preserve">PEVuZE5vdGU+PENpdGU+PEF1dGhvcj5Lb3N0cmFiYTwvQXV0aG9yPjxZZWFyPjE5OTM8L1llYXI+
PFJlY051bT4yNjI8L1JlY051bT48RGlzcGxheVRleHQ+KDUpPC9EaXNwbGF5VGV4dD48cmVjb3Jk
PjxyZWMtbnVtYmVyPjI2MjwvcmVjLW51bWJlcj48Zm9yZWlnbi1rZXlzPjxrZXkgYXBwPSJFTiIg
ZGItaWQ9Inh6ZnBlZWRlcjV3ZHJ3ZXZhcjZ4d3YwMnQyczU5eHBkMHd2ciIgdGltZXN0YW1wPSIx
NDA5MzQxODMzIj4yNjI8L2tleT48L2ZvcmVpZ24ta2V5cz48cmVmLXR5cGUgbmFtZT0iSm91cm5h
bCBBcnRpY2xlIj4xNzwvcmVmLXR5cGU+PGNvbnRyaWJ1dG9ycz48YXV0aG9ycz48YXV0aG9yPktv
c3RyYWJhLCBKLiBOLjwvYXV0aG9yPjxhdXRob3I+Q3J1aWNrc2hhbmtzLCBLLiBKLjwvYXV0aG9y
PjxhdXRob3I+TGF3bGVyLUhlYXZuZXIsIEouPC9hdXRob3I+PGF1dGhvcj5Kb2JpbSwgTC4gRi48
L2F1dGhvcj48YXV0aG9yPlJld2VycywgTS4gSi48L2F1dGhvcj48YXV0aG9yPkdheSwgRS4gQy48
L2F1dGhvcj48YXV0aG9yPkNoYXNlLCBILiBQLjwvYXV0aG9yPjxhdXRob3I+S2xpbmdlbnNtaXRo
LCBHLjwvYXV0aG9yPjxhdXRob3I+SGFtbWFuLCBSLiBGLjwvYXV0aG9yPjwvYXV0aG9ycz48L2Nv
bnRyaWJ1dG9ycz48YXV0aC1hZGRyZXNzPkRlcGFydG1lbnQgb2YgUHJldmVudGl2ZSBNZWRpY2lu
ZSBhbmQgQmlvbWV0cmljcywgVW5pdmVyc2l0eSBvZiBDb2xvcmFkbyBTY2hvb2wgb2YgTWVkaWNp
bmUsIERlbnZlciA4MDI2Mi48L2F1dGgtYWRkcmVzcz48dGl0bGVzPjx0aXRsZT5FYXJseSBleHBv
c3VyZSB0byBjb3cmYXBvcztzIG1pbGsgYW5kIHNvbGlkIGZvb2RzIGluIGluZmFuY3ksIGdlbmV0
aWMgcHJlZGlzcG9zaXRpb24sIGFuZCByaXNrIG9mIElERE08L3RpdGxlPjxzZWNvbmRhcnktdGl0
bGU+RGlhYmV0ZXM8L3NlY29uZGFyeS10aXRsZT48YWx0LXRpdGxlPkRpYWJldGVzPC9hbHQtdGl0
bGU+PC90aXRsZXM+PHBlcmlvZGljYWw+PGZ1bGwtdGl0bGU+RGlhYmV0ZXM8L2Z1bGwtdGl0bGU+
PGFiYnItMT5EaWFiZXRlczwvYWJici0xPjwvcGVyaW9kaWNhbD48YWx0LXBlcmlvZGljYWw+PGZ1
bGwtdGl0bGU+RGlhYmV0ZXM8L2Z1bGwtdGl0bGU+PGFiYnItMT5EaWFiZXRlczwvYWJici0xPjwv
YWx0LXBlcmlvZGljYWw+PHBhZ2VzPjI4OC05NTwvcGFnZXM+PHZvbHVtZT40Mjwvdm9sdW1lPjxu
dW1iZXI+MjwvbnVtYmVyPjxrZXl3b3Jkcz48a2V5d29yZD5BZHVsdDwva2V5d29yZD48a2V5d29y
ZD5BZ2UgRmFjdG9yczwva2V5d29yZD48a2V5d29yZD5BbmltYWxzPC9rZXl3b3JkPjxrZXl3b3Jk
PkJpcnRoIE9yZGVyPC9rZXl3b3JkPjxrZXl3b3JkPkJyZWFzdCBGZWVkaW5nPC9rZXl3b3JkPjxr
ZXl3b3JkPkNhdHRsZTwva2V5d29yZD48a2V5d29yZD5Db2hvcnQgU3R1ZGllczwva2V5d29yZD48
a2V5d29yZD5Db2xvcmFkby9lcGlkZW1pb2xvZ3k8L2tleXdvcmQ+PGtleXdvcmQ+RGlhYmV0ZXMg
TWVsbGl0dXMsIFR5cGUgMS8qZXBpZGVtaW9sb2d5L2V0aW9sb2d5L2dlbmV0aWNzPC9rZXl3b3Jk
PjxrZXl3b3JkPkZhbWlseTwva2V5d29yZD48a2V5d29yZD5GZW1hbGU8L2tleXdvcmQ+PGtleXdv
cmQ+R2VuZXRpYyBQcmVkaXNwb3NpdGlvbiB0byBEaXNlYXNlPC9rZXl3b3JkPjxrZXl3b3JkPkhM
QS1EUSBBbnRpZ2Vucy9nZW5ldGljczwva2V5d29yZD48a2V5d29yZD5ITEEtRFEgYmV0YS1DaGFp
bnM8L2tleXdvcmQ+PGtleXdvcmQ+SHVtYW5zPC9rZXl3b3JkPjxrZXl3b3JkPkluZmFudDwva2V5
d29yZD48a2V5d29yZD4qSW5mYW50IEZvb2Q8L2tleXdvcmQ+PGtleXdvcmQ+SW5mYW50LCBOZXdi
b3JuPC9rZXl3b3JkPjxrZXl3b3JkPk1hbGU8L2tleXdvcmQ+PGtleXdvcmQ+Kk1pbGs8L2tleXdv
cmQ+PGtleXdvcmQ+UmVnaXN0cmllczwva2V5d29yZD48a2V5d29yZD5SZWdyZXNzaW9uIEFuYWx5
c2lzPC9rZXl3b3JkPjxrZXl3b3JkPlJpc2sgRmFjdG9yczwva2V5d29yZD48L2tleXdvcmRzPjxk
YXRlcz48eWVhcj4xOTkzPC95ZWFyPjxwdWItZGF0ZXM+PGRhdGU+RmViPC9kYXRlPjwvcHViLWRh
dGVzPjwvZGF0ZXM+PGlzYm4+MDAxMi0xNzk3IChQcmludCkmI3hEOzAwMTItMTc5NyAoTGlua2lu
Zyk8L2lzYm4+PGFjY2Vzc2lvbi1udW0+ODQyNTY2NTwvYWNjZXNzaW9uLW51bT48dXJscz48cmVs
YXRlZC11cmxzPjx1cmw+aHR0cDovL3d3dy5uY2JpLm5sbS5uaWguZ292L3B1Ym1lZC84NDI1NjY1
PC91cmw+PC9yZWxhdGVkLXVybHM+PC91cmxzPjwvcmVjb3JkPjwvQ2l0ZT48L0VuZE5vdGU+AG==
</w:fldData>
        </w:fldChar>
      </w:r>
      <w:r w:rsidR="00031B13">
        <w:rPr>
          <w:rFonts w:ascii="Arial" w:hAnsi="Arial" w:cs="Arial"/>
          <w:sz w:val="20"/>
          <w:szCs w:val="20"/>
        </w:rPr>
        <w:instrText xml:space="preserve"> ADDIN EN.CITE </w:instrText>
      </w:r>
      <w:r w:rsidR="00031B13">
        <w:rPr>
          <w:rFonts w:ascii="Arial" w:hAnsi="Arial" w:cs="Arial"/>
          <w:sz w:val="20"/>
          <w:szCs w:val="20"/>
        </w:rPr>
        <w:fldChar w:fldCharType="begin">
          <w:fldData xml:space="preserve">PEVuZE5vdGU+PENpdGU+PEF1dGhvcj5Lb3N0cmFiYTwvQXV0aG9yPjxZZWFyPjE5OTM8L1llYXI+
PFJlY051bT4yNjI8L1JlY051bT48RGlzcGxheVRleHQ+KDUpPC9EaXNwbGF5VGV4dD48cmVjb3Jk
PjxyZWMtbnVtYmVyPjI2MjwvcmVjLW51bWJlcj48Zm9yZWlnbi1rZXlzPjxrZXkgYXBwPSJFTiIg
ZGItaWQ9Inh6ZnBlZWRlcjV3ZHJ3ZXZhcjZ4d3YwMnQyczU5eHBkMHd2ciIgdGltZXN0YW1wPSIx
NDA5MzQxODMzIj4yNjI8L2tleT48L2ZvcmVpZ24ta2V5cz48cmVmLXR5cGUgbmFtZT0iSm91cm5h
bCBBcnRpY2xlIj4xNzwvcmVmLXR5cGU+PGNvbnRyaWJ1dG9ycz48YXV0aG9ycz48YXV0aG9yPktv
c3RyYWJhLCBKLiBOLjwvYXV0aG9yPjxhdXRob3I+Q3J1aWNrc2hhbmtzLCBLLiBKLjwvYXV0aG9y
PjxhdXRob3I+TGF3bGVyLUhlYXZuZXIsIEouPC9hdXRob3I+PGF1dGhvcj5Kb2JpbSwgTC4gRi48
L2F1dGhvcj48YXV0aG9yPlJld2VycywgTS4gSi48L2F1dGhvcj48YXV0aG9yPkdheSwgRS4gQy48
L2F1dGhvcj48YXV0aG9yPkNoYXNlLCBILiBQLjwvYXV0aG9yPjxhdXRob3I+S2xpbmdlbnNtaXRo
LCBHLjwvYXV0aG9yPjxhdXRob3I+SGFtbWFuLCBSLiBGLjwvYXV0aG9yPjwvYXV0aG9ycz48L2Nv
bnRyaWJ1dG9ycz48YXV0aC1hZGRyZXNzPkRlcGFydG1lbnQgb2YgUHJldmVudGl2ZSBNZWRpY2lu
ZSBhbmQgQmlvbWV0cmljcywgVW5pdmVyc2l0eSBvZiBDb2xvcmFkbyBTY2hvb2wgb2YgTWVkaWNp
bmUsIERlbnZlciA4MDI2Mi48L2F1dGgtYWRkcmVzcz48dGl0bGVzPjx0aXRsZT5FYXJseSBleHBv
c3VyZSB0byBjb3cmYXBvcztzIG1pbGsgYW5kIHNvbGlkIGZvb2RzIGluIGluZmFuY3ksIGdlbmV0
aWMgcHJlZGlzcG9zaXRpb24sIGFuZCByaXNrIG9mIElERE08L3RpdGxlPjxzZWNvbmRhcnktdGl0
bGU+RGlhYmV0ZXM8L3NlY29uZGFyeS10aXRsZT48YWx0LXRpdGxlPkRpYWJldGVzPC9hbHQtdGl0
bGU+PC90aXRsZXM+PHBlcmlvZGljYWw+PGZ1bGwtdGl0bGU+RGlhYmV0ZXM8L2Z1bGwtdGl0bGU+
PGFiYnItMT5EaWFiZXRlczwvYWJici0xPjwvcGVyaW9kaWNhbD48YWx0LXBlcmlvZGljYWw+PGZ1
bGwtdGl0bGU+RGlhYmV0ZXM8L2Z1bGwtdGl0bGU+PGFiYnItMT5EaWFiZXRlczwvYWJici0xPjwv
YWx0LXBlcmlvZGljYWw+PHBhZ2VzPjI4OC05NTwvcGFnZXM+PHZvbHVtZT40Mjwvdm9sdW1lPjxu
dW1iZXI+MjwvbnVtYmVyPjxrZXl3b3Jkcz48a2V5d29yZD5BZHVsdDwva2V5d29yZD48a2V5d29y
ZD5BZ2UgRmFjdG9yczwva2V5d29yZD48a2V5d29yZD5BbmltYWxzPC9rZXl3b3JkPjxrZXl3b3Jk
PkJpcnRoIE9yZGVyPC9rZXl3b3JkPjxrZXl3b3JkPkJyZWFzdCBGZWVkaW5nPC9rZXl3b3JkPjxr
ZXl3b3JkPkNhdHRsZTwva2V5d29yZD48a2V5d29yZD5Db2hvcnQgU3R1ZGllczwva2V5d29yZD48
a2V5d29yZD5Db2xvcmFkby9lcGlkZW1pb2xvZ3k8L2tleXdvcmQ+PGtleXdvcmQ+RGlhYmV0ZXMg
TWVsbGl0dXMsIFR5cGUgMS8qZXBpZGVtaW9sb2d5L2V0aW9sb2d5L2dlbmV0aWNzPC9rZXl3b3Jk
PjxrZXl3b3JkPkZhbWlseTwva2V5d29yZD48a2V5d29yZD5GZW1hbGU8L2tleXdvcmQ+PGtleXdv
cmQ+R2VuZXRpYyBQcmVkaXNwb3NpdGlvbiB0byBEaXNlYXNlPC9rZXl3b3JkPjxrZXl3b3JkPkhM
QS1EUSBBbnRpZ2Vucy9nZW5ldGljczwva2V5d29yZD48a2V5d29yZD5ITEEtRFEgYmV0YS1DaGFp
bnM8L2tleXdvcmQ+PGtleXdvcmQ+SHVtYW5zPC9rZXl3b3JkPjxrZXl3b3JkPkluZmFudDwva2V5
d29yZD48a2V5d29yZD4qSW5mYW50IEZvb2Q8L2tleXdvcmQ+PGtleXdvcmQ+SW5mYW50LCBOZXdi
b3JuPC9rZXl3b3JkPjxrZXl3b3JkPk1hbGU8L2tleXdvcmQ+PGtleXdvcmQ+Kk1pbGs8L2tleXdv
cmQ+PGtleXdvcmQ+UmVnaXN0cmllczwva2V5d29yZD48a2V5d29yZD5SZWdyZXNzaW9uIEFuYWx5
c2lzPC9rZXl3b3JkPjxrZXl3b3JkPlJpc2sgRmFjdG9yczwva2V5d29yZD48L2tleXdvcmRzPjxk
YXRlcz48eWVhcj4xOTkzPC95ZWFyPjxwdWItZGF0ZXM+PGRhdGU+RmViPC9kYXRlPjwvcHViLWRh
dGVzPjwvZGF0ZXM+PGlzYm4+MDAxMi0xNzk3IChQcmludCkmI3hEOzAwMTItMTc5NyAoTGlua2lu
Zyk8L2lzYm4+PGFjY2Vzc2lvbi1udW0+ODQyNTY2NTwvYWNjZXNzaW9uLW51bT48dXJscz48cmVs
YXRlZC11cmxzPjx1cmw+aHR0cDovL3d3dy5uY2JpLm5sbS5uaWguZ292L3B1Ym1lZC84NDI1NjY1
PC91cmw+PC9yZWxhdGVkLXVybHM+PC91cmxzPjwvcmVjb3JkPjwvQ2l0ZT48L0VuZE5vdGU+AG==
</w:fldData>
        </w:fldChar>
      </w:r>
      <w:r w:rsidR="00031B13">
        <w:rPr>
          <w:rFonts w:ascii="Arial" w:hAnsi="Arial" w:cs="Arial"/>
          <w:sz w:val="20"/>
          <w:szCs w:val="20"/>
        </w:rPr>
        <w:instrText xml:space="preserve"> ADDIN EN.CITE.DATA </w:instrText>
      </w:r>
      <w:r w:rsidR="00031B13">
        <w:rPr>
          <w:rFonts w:ascii="Arial" w:hAnsi="Arial" w:cs="Arial"/>
          <w:sz w:val="20"/>
          <w:szCs w:val="20"/>
        </w:rPr>
      </w:r>
      <w:r w:rsidR="00031B13">
        <w:rPr>
          <w:rFonts w:ascii="Arial" w:hAnsi="Arial" w:cs="Arial"/>
          <w:sz w:val="20"/>
          <w:szCs w:val="20"/>
        </w:rPr>
        <w:fldChar w:fldCharType="end"/>
      </w:r>
      <w:r w:rsidR="00E72955">
        <w:rPr>
          <w:rFonts w:ascii="Arial" w:hAnsi="Arial" w:cs="Arial"/>
          <w:sz w:val="20"/>
          <w:szCs w:val="20"/>
        </w:rPr>
        <w:fldChar w:fldCharType="separate"/>
      </w:r>
      <w:r w:rsidR="00031B13">
        <w:rPr>
          <w:rFonts w:ascii="Arial" w:hAnsi="Arial" w:cs="Arial"/>
          <w:noProof/>
          <w:sz w:val="20"/>
          <w:szCs w:val="20"/>
        </w:rPr>
        <w:t>(5)</w:t>
      </w:r>
      <w:r w:rsidR="00E72955">
        <w:rPr>
          <w:rFonts w:ascii="Arial" w:hAnsi="Arial" w:cs="Arial"/>
          <w:sz w:val="20"/>
          <w:szCs w:val="20"/>
        </w:rPr>
        <w:fldChar w:fldCharType="end"/>
      </w:r>
      <w:r w:rsidR="00E72955" w:rsidRPr="004B2F8D">
        <w:rPr>
          <w:rFonts w:ascii="Arial" w:hAnsi="Arial" w:cs="Arial"/>
          <w:sz w:val="20"/>
          <w:szCs w:val="20"/>
        </w:rPr>
        <w:t xml:space="preserve">. </w:t>
      </w:r>
      <w:r w:rsidR="00E72955">
        <w:rPr>
          <w:rFonts w:ascii="Arial" w:hAnsi="Arial" w:cs="Arial"/>
          <w:sz w:val="20"/>
          <w:szCs w:val="20"/>
        </w:rPr>
        <w:t>M</w:t>
      </w:r>
      <w:r w:rsidR="00E72955" w:rsidRPr="001E6B2D">
        <w:rPr>
          <w:rFonts w:ascii="Arial" w:hAnsi="Arial" w:cs="Arial"/>
          <w:sz w:val="20"/>
          <w:szCs w:val="20"/>
        </w:rPr>
        <w:t xml:space="preserve">others or </w:t>
      </w:r>
      <w:r w:rsidR="00E72955">
        <w:rPr>
          <w:rFonts w:ascii="Arial" w:hAnsi="Arial" w:cs="Arial"/>
          <w:sz w:val="20"/>
          <w:szCs w:val="20"/>
        </w:rPr>
        <w:t>p</w:t>
      </w:r>
      <w:r w:rsidR="00E72955" w:rsidRPr="001E6B2D">
        <w:rPr>
          <w:rFonts w:ascii="Arial" w:hAnsi="Arial" w:cs="Arial"/>
          <w:sz w:val="20"/>
          <w:szCs w:val="20"/>
        </w:rPr>
        <w:t>rimary guardians of SEARCH</w:t>
      </w:r>
      <w:r w:rsidR="00E72955">
        <w:rPr>
          <w:rFonts w:ascii="Arial" w:hAnsi="Arial" w:cs="Arial"/>
          <w:sz w:val="20"/>
          <w:szCs w:val="20"/>
        </w:rPr>
        <w:t xml:space="preserve"> </w:t>
      </w:r>
      <w:r w:rsidR="00E72955" w:rsidRPr="001E6B2D">
        <w:rPr>
          <w:rFonts w:ascii="Arial" w:hAnsi="Arial" w:cs="Arial"/>
          <w:sz w:val="20"/>
          <w:szCs w:val="20"/>
        </w:rPr>
        <w:t xml:space="preserve">participants </w:t>
      </w:r>
      <w:r w:rsidR="00E72955">
        <w:rPr>
          <w:rFonts w:ascii="Arial" w:hAnsi="Arial" w:cs="Arial"/>
          <w:sz w:val="20"/>
          <w:szCs w:val="20"/>
        </w:rPr>
        <w:t xml:space="preserve">reported information on breastfeeding initiation and duration. </w:t>
      </w:r>
    </w:p>
    <w:p w:rsidR="00031B13" w:rsidRDefault="00455022" w:rsidP="00455022">
      <w:pPr>
        <w:autoSpaceDE w:val="0"/>
        <w:autoSpaceDN w:val="0"/>
        <w:adjustRightInd w:val="0"/>
        <w:spacing w:after="120" w:line="480" w:lineRule="auto"/>
        <w:ind w:firstLine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The sample included 1,387 youth with T1D </w:t>
      </w:r>
      <w:r w:rsidRPr="00C37AAD">
        <w:rPr>
          <w:rFonts w:ascii="Arial" w:hAnsi="Arial" w:cs="Arial"/>
          <w:sz w:val="20"/>
          <w:szCs w:val="18"/>
        </w:rPr>
        <w:t xml:space="preserve">defined by physicians as type 1, type 1a, or type 1b diabetes, plus a positive test for at least one diabetes autoantibody (GAD65 or IA-2) </w:t>
      </w:r>
      <w:r>
        <w:rPr>
          <w:rFonts w:ascii="Arial" w:hAnsi="Arial" w:cs="Arial"/>
          <w:sz w:val="20"/>
          <w:szCs w:val="18"/>
        </w:rPr>
        <w:t>(mean age at diagnosis: 8</w:t>
      </w:r>
      <w:r w:rsidRPr="009137FF">
        <w:rPr>
          <w:rFonts w:ascii="Arial" w:hAnsi="Arial" w:cs="Arial"/>
          <w:sz w:val="20"/>
          <w:szCs w:val="18"/>
        </w:rPr>
        <w:t>.</w:t>
      </w:r>
      <w:r>
        <w:rPr>
          <w:rFonts w:ascii="Arial" w:hAnsi="Arial" w:cs="Arial"/>
          <w:sz w:val="20"/>
          <w:szCs w:val="18"/>
        </w:rPr>
        <w:t>9</w:t>
      </w:r>
      <w:r w:rsidRPr="009137FF">
        <w:rPr>
          <w:rFonts w:ascii="Arial" w:hAnsi="Arial" w:cs="Arial"/>
          <w:sz w:val="20"/>
          <w:szCs w:val="18"/>
        </w:rPr>
        <w:t xml:space="preserve"> ± </w:t>
      </w:r>
      <w:r>
        <w:rPr>
          <w:rFonts w:ascii="Arial" w:hAnsi="Arial" w:cs="Arial"/>
          <w:sz w:val="20"/>
          <w:szCs w:val="18"/>
        </w:rPr>
        <w:t>4</w:t>
      </w:r>
      <w:r w:rsidRPr="009137FF">
        <w:rPr>
          <w:rFonts w:ascii="Arial" w:hAnsi="Arial" w:cs="Arial"/>
          <w:sz w:val="20"/>
          <w:szCs w:val="18"/>
        </w:rPr>
        <w:t>.</w:t>
      </w:r>
      <w:r>
        <w:rPr>
          <w:rFonts w:ascii="Arial" w:hAnsi="Arial" w:cs="Arial"/>
          <w:sz w:val="20"/>
          <w:szCs w:val="18"/>
        </w:rPr>
        <w:t>0</w:t>
      </w:r>
      <w:r w:rsidRPr="009137FF">
        <w:rPr>
          <w:rFonts w:ascii="Arial" w:hAnsi="Arial" w:cs="Arial"/>
          <w:sz w:val="20"/>
          <w:szCs w:val="18"/>
        </w:rPr>
        <w:t xml:space="preserve"> years</w:t>
      </w:r>
      <w:r>
        <w:rPr>
          <w:rFonts w:ascii="Arial" w:hAnsi="Arial" w:cs="Arial"/>
          <w:sz w:val="20"/>
          <w:szCs w:val="18"/>
        </w:rPr>
        <w:t>) and 204 youth with physician-diagnosed T2D (mean age at diagnosis: 13</w:t>
      </w:r>
      <w:r w:rsidRPr="009137FF">
        <w:rPr>
          <w:rFonts w:ascii="Arial" w:hAnsi="Arial" w:cs="Arial"/>
          <w:sz w:val="20"/>
          <w:szCs w:val="18"/>
        </w:rPr>
        <w:t>.</w:t>
      </w:r>
      <w:r>
        <w:rPr>
          <w:rFonts w:ascii="Arial" w:hAnsi="Arial" w:cs="Arial"/>
          <w:sz w:val="20"/>
          <w:szCs w:val="18"/>
        </w:rPr>
        <w:t>8</w:t>
      </w:r>
      <w:r w:rsidRPr="009137FF">
        <w:rPr>
          <w:rFonts w:ascii="Arial" w:hAnsi="Arial" w:cs="Arial"/>
          <w:sz w:val="20"/>
          <w:szCs w:val="18"/>
        </w:rPr>
        <w:t xml:space="preserve"> ± </w:t>
      </w:r>
      <w:r>
        <w:rPr>
          <w:rFonts w:ascii="Arial" w:hAnsi="Arial" w:cs="Arial"/>
          <w:sz w:val="20"/>
          <w:szCs w:val="18"/>
        </w:rPr>
        <w:t>2</w:t>
      </w:r>
      <w:r w:rsidRPr="009137FF">
        <w:rPr>
          <w:rFonts w:ascii="Arial" w:hAnsi="Arial" w:cs="Arial"/>
          <w:sz w:val="20"/>
          <w:szCs w:val="18"/>
        </w:rPr>
        <w:t>.</w:t>
      </w:r>
      <w:r>
        <w:rPr>
          <w:rFonts w:ascii="Arial" w:hAnsi="Arial" w:cs="Arial"/>
          <w:sz w:val="20"/>
          <w:szCs w:val="18"/>
        </w:rPr>
        <w:t>6</w:t>
      </w:r>
      <w:r w:rsidRPr="009137FF">
        <w:rPr>
          <w:rFonts w:ascii="Arial" w:hAnsi="Arial" w:cs="Arial"/>
          <w:sz w:val="20"/>
          <w:szCs w:val="18"/>
        </w:rPr>
        <w:t xml:space="preserve"> years</w:t>
      </w:r>
      <w:r>
        <w:rPr>
          <w:rFonts w:ascii="Arial" w:hAnsi="Arial" w:cs="Arial"/>
          <w:sz w:val="20"/>
          <w:szCs w:val="18"/>
        </w:rPr>
        <w:t xml:space="preserve">). </w:t>
      </w:r>
    </w:p>
    <w:p w:rsidR="00031B13" w:rsidRDefault="00031B13" w:rsidP="00031B13">
      <w:pPr>
        <w:autoSpaceDE w:val="0"/>
        <w:autoSpaceDN w:val="0"/>
        <w:adjustRightInd w:val="0"/>
        <w:spacing w:after="12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Statistical Analysis</w:t>
      </w:r>
    </w:p>
    <w:p w:rsidR="00455022" w:rsidRPr="001E6B2D" w:rsidRDefault="00455022" w:rsidP="00455022">
      <w:pPr>
        <w:autoSpaceDE w:val="0"/>
        <w:autoSpaceDN w:val="0"/>
        <w:adjustRightInd w:val="0"/>
        <w:spacing w:after="120" w:line="48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examine the association </w:t>
      </w:r>
      <w:r w:rsidRPr="001E6B2D">
        <w:rPr>
          <w:rFonts w:ascii="Arial" w:hAnsi="Arial" w:cs="Arial"/>
          <w:sz w:val="20"/>
          <w:szCs w:val="20"/>
        </w:rPr>
        <w:t xml:space="preserve">between </w:t>
      </w:r>
      <w:r>
        <w:rPr>
          <w:rFonts w:ascii="Arial" w:hAnsi="Arial" w:cs="Arial"/>
          <w:sz w:val="20"/>
          <w:szCs w:val="20"/>
        </w:rPr>
        <w:t xml:space="preserve">neonatal breastfeeding prevalence and duration and IS, we used multivariable linear and logistic regression models stratified by diabetes type. Neonatal breastfeeding was examined as a continuous (duration in months) and categorical variable (never breastfed, breastfed &lt; 6 months, and breastfed ≥ 6 months). Participants’ first IS measurement was used in the analyses (from baseline visit: T1D [87%] and T2D [89%]), and examined as a continuous and </w:t>
      </w:r>
      <w:r>
        <w:rPr>
          <w:rFonts w:ascii="Arial" w:hAnsi="Arial" w:cs="Arial"/>
          <w:sz w:val="20"/>
          <w:szCs w:val="20"/>
        </w:rPr>
        <w:lastRenderedPageBreak/>
        <w:t>categorical variable. Consistent with previous categorization of IS among youth with T1D in SEARCH</w:t>
      </w:r>
      <w:r>
        <w:rPr>
          <w:rFonts w:ascii="Arial" w:hAnsi="Arial" w:cs="Arial"/>
          <w:sz w:val="20"/>
          <w:szCs w:val="20"/>
        </w:rPr>
        <w:fldChar w:fldCharType="begin">
          <w:fldData xml:space="preserve">PEVuZE5vdGU+PENpdGU+PEF1dGhvcj5EYWJlbGVhPC9BdXRob3I+PFllYXI+MjAxMTwvWWVhcj48
UmVjTnVtPjE8L1JlY051bT48RGlzcGxheVRleHQ+KDYpPC9EaXNwbGF5VGV4dD48cmVjb3JkPjxy
ZWMtbnVtYmVyPjE8L3JlYy1udW1iZXI+PGZvcmVpZ24ta2V5cz48a2V5IGFwcD0iRU4iIGRiLWlk
PSIwMHp6d3dkdHJ0czByNGVmdzI3djJ3dGowNWVydDl3cmZ4YWYiIHRpbWVzdGFtcD0iMTQ1MjAy
NjM1MiI+MTwva2V5PjwvZm9yZWlnbi1rZXlzPjxyZWYtdHlwZSBuYW1lPSJKb3VybmFsIEFydGlj
bGUiPjE3PC9yZWYtdHlwZT48Y29udHJpYnV0b3JzPjxhdXRob3JzPjxhdXRob3I+RGFiZWxlYSwg
RC48L2F1dGhvcj48YXV0aG9yPlBpaG9rZXIsIEMuPC9hdXRob3I+PGF1dGhvcj5UYWx0b24sIEou
IFcuPC9hdXRob3I+PGF1dGhvcj5EJmFwb3M7QWdvc3Rpbm8sIFIuIEIuLCBKci48L2F1dGhvcj48
YXV0aG9yPkZ1amltb3RvLCBXLjwvYXV0aG9yPjxhdXRob3I+S2xpbmdlbnNtaXRoLCBHLiBKLjwv
YXV0aG9yPjxhdXRob3I+TGF3cmVuY2UsIEouIE0uPC9hdXRob3I+PGF1dGhvcj5MaW5kZXIsIEIu
PC9hdXRob3I+PGF1dGhvcj5NYXJjb3ZpbmEsIFMuIE0uPC9hdXRob3I+PGF1dGhvcj5NYXllci1E
YXZpcywgRS4gSi48L2F1dGhvcj48YXV0aG9yPkltcGVyYXRvcmUsIEcuPC9hdXRob3I+PGF1dGhv
cj5Eb2xhbiwgTC4gTS48L2F1dGhvcj48YXV0aG9yPlNlYXJjaCBmb3IgRGlhYmV0ZXMgaW4gWW91
dGggU3R1ZHk8L2F1dGhvcj48L2F1dGhvcnM+PC9jb250cmlidXRvcnM+PGF1dGgtYWRkcmVzcz5E
ZXBhcnRtZW50IG9mIEVwaWRlbWlvbG9neSwgQ29sb3JhZG8gU2Nob29sIG9mIFB1YmxpYyBIZWFs
dGgsIFVuaXZlcnNpdHkgb2YgQ29sb3JhZG8gRGVudmVyLCBBdXJvcmEsIENvbG9yYWRvLCBVU0Eu
IGRhbmEuZGFiZWxlYUB1Y2RlbnZlci5lZHU8L2F1dGgtYWRkcmVzcz48dGl0bGVzPjx0aXRsZT5F
dGlvbG9naWNhbCBhcHByb2FjaCB0byBjaGFyYWN0ZXJpemF0aW9uIG9mIGRpYWJldGVzIHR5cGU6
IHRoZSBTRUFSQ0ggZm9yIERpYWJldGVzIGluIFlvdXRoIFN0dWR5PC90aXRsZT48c2Vjb25kYXJ5
LXRpdGxlPkRpYWJldGVzIENhcmU8L3NlY29uZGFyeS10aXRsZT48YWx0LXRpdGxlPkRpYWJldGVz
IGNhcmU8L2FsdC10aXRsZT48L3RpdGxlcz48cGVyaW9kaWNhbD48ZnVsbC10aXRsZT5EaWFiZXRl
cyBDYXJlPC9mdWxsLXRpdGxlPjxhYmJyLTE+RGlhYmV0ZXMgY2FyZTwvYWJici0xPjwvcGVyaW9k
aWNhbD48YWx0LXBlcmlvZGljYWw+PGZ1bGwtdGl0bGU+RGlhYmV0ZXMgQ2FyZTwvZnVsbC10aXRs
ZT48YWJici0xPkRpYWJldGVzIGNhcmU8L2FiYnItMT48L2FsdC1wZXJpb2RpY2FsPjxwYWdlcz4x
NjI4LTMzPC9wYWdlcz48dm9sdW1lPjM0PC92b2x1bWU+PG51bWJlcj43PC9udW1iZXI+PGtleXdv
cmRzPjxrZXl3b3JkPkFkb2xlc2NlbnQ8L2tleXdvcmQ+PGtleXdvcmQ+QXV0b2ltbXVuZSBEaXNl
YXNlcy9jbGFzc2lmaWNhdGlvbjwva2V5d29yZD48a2V5d29yZD5DaGlsZDwva2V5d29yZD48a2V5
d29yZD5EaWFiZXRlcyBNZWxsaXR1cy8qY2xhc3NpZmljYXRpb24vZXRobm9sb2d5L2ltbXVub2xv
Z3k8L2tleXdvcmQ+PGtleXdvcmQ+RGlhYmV0ZXMgTWVsbGl0dXMsIFR5cGUgMS9lcGlkZW1pb2xv
Z3k8L2tleXdvcmQ+PGtleXdvcmQ+RGlhYmV0ZXMgTWVsbGl0dXMsIFR5cGUgMi9lcGlkZW1pb2xv
Z3k8L2tleXdvcmQ+PGtleXdvcmQ+RmVtYWxlPC9rZXl3b3JkPjxrZXl3b3JkPkh1bWFuczwva2V5
d29yZD48a2V5d29yZD5JbnN1bGluL3RoZXJhcGV1dGljIHVzZTwva2V5d29yZD48a2V5d29yZD5J
bnN1bGluIEFudGlib2RpZXMvYW5hbHlzaXM8L2tleXdvcmQ+PGtleXdvcmQ+SW5zdWxpbiBSZXNp
c3RhbmNlPC9rZXl3b3JkPjxrZXl3b3JkPk1hbGU8L2tleXdvcmQ+PGtleXdvcmQ+VW5pdGVkIFN0
YXRlcy9lcGlkZW1pb2xvZ3k8L2tleXdvcmQ+PC9rZXl3b3Jkcz48ZGF0ZXM+PHllYXI+MjAxMTwv
eWVhcj48cHViLWRhdGVzPjxkYXRlPkp1bDwvZGF0ZT48L3B1Yi1kYXRlcz48L2RhdGVzPjxpc2Ju
PjE5MzUtNTU0OCAoRWxlY3Ryb25pYykmI3hEOzAxNDktNTk5MiAoTGlua2luZyk8L2lzYm4+PGFj
Y2Vzc2lvbi1udW0+MjE2MzY4MDA8L2FjY2Vzc2lvbi1udW0+PHVybHM+PHJlbGF0ZWQtdXJscz48
dXJsPmh0dHA6Ly93d3cubmNiaS5ubG0ubmloLmdvdi9wdWJtZWQvMjE2MzY4MDA8L3VybD48L3Jl
bGF0ZWQtdXJscz48L3VybHM+PGN1c3RvbTI+MzEyMDE3NjwvY3VzdG9tMj48ZWxlY3Ryb25pYy1y
ZXNvdXJjZS1udW0+MTAuMjMzNy9kYzEwLTIzMjQ8L2VsZWN0cm9uaWMtcmVzb3VyY2UtbnVtPjwv
cmVjb3JkPjwvQ2l0ZT48L0VuZE5vdGU+AG==
</w:fldData>
        </w:fldChar>
      </w:r>
      <w:r w:rsidR="00E72955">
        <w:rPr>
          <w:rFonts w:ascii="Arial" w:hAnsi="Arial" w:cs="Arial"/>
          <w:sz w:val="20"/>
          <w:szCs w:val="20"/>
        </w:rPr>
        <w:instrText xml:space="preserve"> ADDIN EN.CITE </w:instrText>
      </w:r>
      <w:r w:rsidR="00E72955">
        <w:rPr>
          <w:rFonts w:ascii="Arial" w:hAnsi="Arial" w:cs="Arial"/>
          <w:sz w:val="20"/>
          <w:szCs w:val="20"/>
        </w:rPr>
        <w:fldChar w:fldCharType="begin">
          <w:fldData xml:space="preserve">PEVuZE5vdGU+PENpdGU+PEF1dGhvcj5EYWJlbGVhPC9BdXRob3I+PFllYXI+MjAxMTwvWWVhcj48
UmVjTnVtPjE8L1JlY051bT48RGlzcGxheVRleHQ+KDYpPC9EaXNwbGF5VGV4dD48cmVjb3JkPjxy
ZWMtbnVtYmVyPjE8L3JlYy1udW1iZXI+PGZvcmVpZ24ta2V5cz48a2V5IGFwcD0iRU4iIGRiLWlk
PSIwMHp6d3dkdHJ0czByNGVmdzI3djJ3dGowNWVydDl3cmZ4YWYiIHRpbWVzdGFtcD0iMTQ1MjAy
NjM1MiI+MTwva2V5PjwvZm9yZWlnbi1rZXlzPjxyZWYtdHlwZSBuYW1lPSJKb3VybmFsIEFydGlj
bGUiPjE3PC9yZWYtdHlwZT48Y29udHJpYnV0b3JzPjxhdXRob3JzPjxhdXRob3I+RGFiZWxlYSwg
RC48L2F1dGhvcj48YXV0aG9yPlBpaG9rZXIsIEMuPC9hdXRob3I+PGF1dGhvcj5UYWx0b24sIEou
IFcuPC9hdXRob3I+PGF1dGhvcj5EJmFwb3M7QWdvc3Rpbm8sIFIuIEIuLCBKci48L2F1dGhvcj48
YXV0aG9yPkZ1amltb3RvLCBXLjwvYXV0aG9yPjxhdXRob3I+S2xpbmdlbnNtaXRoLCBHLiBKLjwv
YXV0aG9yPjxhdXRob3I+TGF3cmVuY2UsIEouIE0uPC9hdXRob3I+PGF1dGhvcj5MaW5kZXIsIEIu
PC9hdXRob3I+PGF1dGhvcj5NYXJjb3ZpbmEsIFMuIE0uPC9hdXRob3I+PGF1dGhvcj5NYXllci1E
YXZpcywgRS4gSi48L2F1dGhvcj48YXV0aG9yPkltcGVyYXRvcmUsIEcuPC9hdXRob3I+PGF1dGhv
cj5Eb2xhbiwgTC4gTS48L2F1dGhvcj48YXV0aG9yPlNlYXJjaCBmb3IgRGlhYmV0ZXMgaW4gWW91
dGggU3R1ZHk8L2F1dGhvcj48L2F1dGhvcnM+PC9jb250cmlidXRvcnM+PGF1dGgtYWRkcmVzcz5E
ZXBhcnRtZW50IG9mIEVwaWRlbWlvbG9neSwgQ29sb3JhZG8gU2Nob29sIG9mIFB1YmxpYyBIZWFs
dGgsIFVuaXZlcnNpdHkgb2YgQ29sb3JhZG8gRGVudmVyLCBBdXJvcmEsIENvbG9yYWRvLCBVU0Eu
IGRhbmEuZGFiZWxlYUB1Y2RlbnZlci5lZHU8L2F1dGgtYWRkcmVzcz48dGl0bGVzPjx0aXRsZT5F
dGlvbG9naWNhbCBhcHByb2FjaCB0byBjaGFyYWN0ZXJpemF0aW9uIG9mIGRpYWJldGVzIHR5cGU6
IHRoZSBTRUFSQ0ggZm9yIERpYWJldGVzIGluIFlvdXRoIFN0dWR5PC90aXRsZT48c2Vjb25kYXJ5
LXRpdGxlPkRpYWJldGVzIENhcmU8L3NlY29uZGFyeS10aXRsZT48YWx0LXRpdGxlPkRpYWJldGVz
IGNhcmU8L2FsdC10aXRsZT48L3RpdGxlcz48cGVyaW9kaWNhbD48ZnVsbC10aXRsZT5EaWFiZXRl
cyBDYXJlPC9mdWxsLXRpdGxlPjxhYmJyLTE+RGlhYmV0ZXMgY2FyZTwvYWJici0xPjwvcGVyaW9k
aWNhbD48YWx0LXBlcmlvZGljYWw+PGZ1bGwtdGl0bGU+RGlhYmV0ZXMgQ2FyZTwvZnVsbC10aXRs
ZT48YWJici0xPkRpYWJldGVzIGNhcmU8L2FiYnItMT48L2FsdC1wZXJpb2RpY2FsPjxwYWdlcz4x
NjI4LTMzPC9wYWdlcz48dm9sdW1lPjM0PC92b2x1bWU+PG51bWJlcj43PC9udW1iZXI+PGtleXdv
cmRzPjxrZXl3b3JkPkFkb2xlc2NlbnQ8L2tleXdvcmQ+PGtleXdvcmQ+QXV0b2ltbXVuZSBEaXNl
YXNlcy9jbGFzc2lmaWNhdGlvbjwva2V5d29yZD48a2V5d29yZD5DaGlsZDwva2V5d29yZD48a2V5
d29yZD5EaWFiZXRlcyBNZWxsaXR1cy8qY2xhc3NpZmljYXRpb24vZXRobm9sb2d5L2ltbXVub2xv
Z3k8L2tleXdvcmQ+PGtleXdvcmQ+RGlhYmV0ZXMgTWVsbGl0dXMsIFR5cGUgMS9lcGlkZW1pb2xv
Z3k8L2tleXdvcmQ+PGtleXdvcmQ+RGlhYmV0ZXMgTWVsbGl0dXMsIFR5cGUgMi9lcGlkZW1pb2xv
Z3k8L2tleXdvcmQ+PGtleXdvcmQ+RmVtYWxlPC9rZXl3b3JkPjxrZXl3b3JkPkh1bWFuczwva2V5
d29yZD48a2V5d29yZD5JbnN1bGluL3RoZXJhcGV1dGljIHVzZTwva2V5d29yZD48a2V5d29yZD5J
bnN1bGluIEFudGlib2RpZXMvYW5hbHlzaXM8L2tleXdvcmQ+PGtleXdvcmQ+SW5zdWxpbiBSZXNp
c3RhbmNlPC9rZXl3b3JkPjxrZXl3b3JkPk1hbGU8L2tleXdvcmQ+PGtleXdvcmQ+VW5pdGVkIFN0
YXRlcy9lcGlkZW1pb2xvZ3k8L2tleXdvcmQ+PC9rZXl3b3Jkcz48ZGF0ZXM+PHllYXI+MjAxMTwv
eWVhcj48cHViLWRhdGVzPjxkYXRlPkp1bDwvZGF0ZT48L3B1Yi1kYXRlcz48L2RhdGVzPjxpc2Ju
PjE5MzUtNTU0OCAoRWxlY3Ryb25pYykmI3hEOzAxNDktNTk5MiAoTGlua2luZyk8L2lzYm4+PGFj
Y2Vzc2lvbi1udW0+MjE2MzY4MDA8L2FjY2Vzc2lvbi1udW0+PHVybHM+PHJlbGF0ZWQtdXJscz48
dXJsPmh0dHA6Ly93d3cubmNiaS5ubG0ubmloLmdvdi9wdWJtZWQvMjE2MzY4MDA8L3VybD48L3Jl
bGF0ZWQtdXJscz48L3VybHM+PGN1c3RvbTI+MzEyMDE3NjwvY3VzdG9tMj48ZWxlY3Ryb25pYy1y
ZXNvdXJjZS1udW0+MTAuMjMzNy9kYzEwLTIzMjQ8L2VsZWN0cm9uaWMtcmVzb3VyY2UtbnVtPjwv
cmVjb3JkPjwvQ2l0ZT48L0VuZE5vdGU+AG==
</w:fldData>
        </w:fldChar>
      </w:r>
      <w:r w:rsidR="00E72955">
        <w:rPr>
          <w:rFonts w:ascii="Arial" w:hAnsi="Arial" w:cs="Arial"/>
          <w:sz w:val="20"/>
          <w:szCs w:val="20"/>
        </w:rPr>
        <w:instrText xml:space="preserve"> ADDIN EN.CITE.DATA </w:instrText>
      </w:r>
      <w:r w:rsidR="00E72955">
        <w:rPr>
          <w:rFonts w:ascii="Arial" w:hAnsi="Arial" w:cs="Arial"/>
          <w:sz w:val="20"/>
          <w:szCs w:val="20"/>
        </w:rPr>
      </w:r>
      <w:r w:rsidR="00E7295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separate"/>
      </w:r>
      <w:r w:rsidR="00E72955">
        <w:rPr>
          <w:rFonts w:ascii="Arial" w:hAnsi="Arial" w:cs="Arial"/>
          <w:noProof/>
          <w:sz w:val="20"/>
          <w:szCs w:val="20"/>
        </w:rPr>
        <w:t>(6)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, low IS was an IS score &lt; the 25</w:t>
      </w:r>
      <w:r w:rsidRPr="00FB3A37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percentile for the NHANES population (IS &lt; 8.15) and high IS was an IS score ≥ the 25</w:t>
      </w:r>
      <w:r w:rsidRPr="00FB3A37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percentile (IS ≥ 8.15), which Because only 7% of youth with T2D had IS ≥ 8.15, IS was categorized into T2D-specific </w:t>
      </w:r>
      <w:proofErr w:type="spellStart"/>
      <w:r>
        <w:rPr>
          <w:rFonts w:ascii="Arial" w:hAnsi="Arial" w:cs="Arial"/>
          <w:sz w:val="20"/>
          <w:szCs w:val="20"/>
        </w:rPr>
        <w:t>tertiles</w:t>
      </w:r>
      <w:proofErr w:type="spellEnd"/>
      <w:r>
        <w:rPr>
          <w:rFonts w:ascii="Arial" w:hAnsi="Arial" w:cs="Arial"/>
          <w:sz w:val="20"/>
          <w:szCs w:val="20"/>
        </w:rPr>
        <w:t xml:space="preserve"> and defined as low (IS &lt; 3.14), moderate (3.14 ≤ IS ≤ 5.04), and high (IS &gt; 5.04). Potential confounding factors included: </w:t>
      </w:r>
      <w:r w:rsidR="00E72955">
        <w:rPr>
          <w:rFonts w:ascii="Arial" w:hAnsi="Arial" w:cs="Arial"/>
          <w:sz w:val="20"/>
          <w:szCs w:val="20"/>
        </w:rPr>
        <w:t>age at visit (continuous); gender (male or female); race/ethnicity (non-Hispanic white, non-Hispanic black, or other); household income (&lt;$25,000, $25,000-$49,999, $50,000-$74,999, ≥$75,000, or refused/don’t know); SEARCH clinic site (California, Colorado, Hawaii, Ohio, South Carolina, or Washington); age at diagnosis (continuous); diabetes duration (continuous); insulin regimen</w:t>
      </w:r>
      <w:r w:rsidR="00E72955">
        <w:rPr>
          <w:rFonts w:ascii="Arial" w:hAnsi="Arial" w:cs="Arial"/>
          <w:sz w:val="20"/>
          <w:szCs w:val="20"/>
        </w:rPr>
        <w:t xml:space="preserve"> (T1D only)</w:t>
      </w:r>
      <w:r w:rsidR="00E72955">
        <w:rPr>
          <w:rFonts w:ascii="Arial" w:hAnsi="Arial" w:cs="Arial"/>
          <w:sz w:val="20"/>
          <w:szCs w:val="20"/>
        </w:rPr>
        <w:t>; and human leukocyte antigen (HLA high risk or low risk</w:t>
      </w:r>
      <w:r w:rsidR="00E72955">
        <w:rPr>
          <w:rFonts w:ascii="Arial" w:hAnsi="Arial" w:cs="Arial"/>
          <w:sz w:val="20"/>
          <w:szCs w:val="20"/>
        </w:rPr>
        <w:t>; T1D only</w:t>
      </w:r>
      <w:r w:rsidR="00E72955">
        <w:rPr>
          <w:rFonts w:ascii="Arial" w:hAnsi="Arial" w:cs="Arial"/>
          <w:sz w:val="20"/>
          <w:szCs w:val="20"/>
        </w:rPr>
        <w:t>)</w:t>
      </w:r>
      <w:r w:rsidR="00E7295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Given evidence that the potential positive effect of breastfeeding on IS may be mediated by body mass index (BMI)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fldChar w:fldCharType="begin">
          <w:fldData xml:space="preserve">PEVuZE5vdGU+PENpdGU+PEF1dGhvcj5NYXllci1EYXZpczwvQXV0aG9yPjxZZWFyPjIwMDg8L1ll
YXI+PFJlY051bT42PC9SZWNOdW0+PERpc3BsYXlUZXh0Pig3KTwvRGlzcGxheVRleHQ+PHJlY29y
ZD48cmVjLW51bWJlcj42PC9yZWMtbnVtYmVyPjxmb3JlaWduLWtleXM+PGtleSBhcHA9IkVOIiBk
Yi1pZD0iMDB6end3ZHRydHMwcjRlZncyN3Yyd3RqMDVlcnQ5d3JmeGFmIiB0aW1lc3RhbXA9IjE0
NTIwMjYzNTIiPjY8L2tleT48L2ZvcmVpZ24ta2V5cz48cmVmLXR5cGUgbmFtZT0iSm91cm5hbCBB
cnRpY2xlIj4xNzwvcmVmLXR5cGU+PGNvbnRyaWJ1dG9ycz48YXV0aG9ycz48YXV0aG9yPk1heWVy
LURhdmlzLCBFLiBKLjwvYXV0aG9yPjxhdXRob3I+RGFiZWxlYSwgRC48L2F1dGhvcj48YXV0aG9y
PkxhbWljaGhhbmUsIEEuIFAuPC9hdXRob3I+PGF1dGhvcj5EJmFwb3M7QWdvc3Rpbm8sIFIuIEIu
LCBKci48L2F1dGhvcj48YXV0aG9yPkxpZXNlLCBBLiBELjwvYXV0aG9yPjxhdXRob3I+VGhvbWFz
LCBKLjwvYXV0aG9yPjxhdXRob3I+TWNLZW93biwgUi4gRS48L2F1dGhvcj48YXV0aG9yPkhhbW1h
biwgUi4gRi48L2F1dGhvcj48L2F1dGhvcnM+PC9jb250cmlidXRvcnM+PGF1dGgtYWRkcmVzcz5D
ZW50ZXIgZm9yIFJlc2VhcmNoIGluIE51dHJpdGlvbiBhbmQgSGVhbHRoIERpc3Bhcml0aWVzIGFu
ZCBFcGlkZW1pb2xvZ3kgYW5kIEJpb3N0YXRpc3RpY3MsIFVuaXZlcnNpdHkgb2YgU291dGggQ2Fy
b2xpbmEsIENvbHVtYmlhLCBTb3V0aCBDYXJvbGluYSAyOTIwOCwgVVNBLiBlam1heWVyQGd3bS5z
Yy5lZHU8L2F1dGgtYWRkcmVzcz48dGl0bGVzPjx0aXRsZT5CcmVhc3QtZmVlZGluZyBhbmQgdHlw
ZSAyIGRpYWJldGVzIGluIHRoZSB5b3V0aCBvZiB0aHJlZSBldGhuaWMgZ3JvdXBzOiB0aGUgU0VB
UkNoIGZvciBkaWFiZXRlcyBpbiB5b3V0aCBjYXNlLWNvbnRyb2wgc3R1ZHk8L3RpdGxlPjxzZWNv
bmRhcnktdGl0bGU+RGlhYmV0ZXMgQ2FyZTwvc2Vjb25kYXJ5LXRpdGxlPjxhbHQtdGl0bGU+RGlh
YmV0ZXMgY2FyZTwvYWx0LXRpdGxlPjwvdGl0bGVzPjxwZXJpb2RpY2FsPjxmdWxsLXRpdGxlPkRp
YWJldGVzIENhcmU8L2Z1bGwtdGl0bGU+PGFiYnItMT5EaWFiZXRlcyBjYXJlPC9hYmJyLTE+PC9w
ZXJpb2RpY2FsPjxhbHQtcGVyaW9kaWNhbD48ZnVsbC10aXRsZT5EaWFiZXRlcyBDYXJlPC9mdWxs
LXRpdGxlPjxhYmJyLTE+RGlhYmV0ZXMgY2FyZTwvYWJici0xPjwvYWx0LXBlcmlvZGljYWw+PHBh
Z2VzPjQ3MC01PC9wYWdlcz48dm9sdW1lPjMxPC92b2x1bWU+PG51bWJlcj4zPC9udW1iZXI+PGtl
eXdvcmRzPjxrZXl3b3JkPkFkb2xlc2NlbnQ8L2tleXdvcmQ+PGtleXdvcmQ+QWR1bHQ8L2tleXdv
cmQ+PGtleXdvcmQ+QWZyaWNhbiBBbWVyaWNhbnMvc3RhdGlzdGljcyAmYW1wOyBudW1lcmljYWwg
ZGF0YTwva2V5d29yZD48a2V5d29yZD4qQnJlYXN0IEZlZWRpbmc8L2tleXdvcmQ+PGtleXdvcmQ+
Q2FzZS1Db250cm9sIFN0dWRpZXM8L2tleXdvcmQ+PGtleXdvcmQ+Q2hpbGQ8L2tleXdvcmQ+PGtl
eXdvcmQ+Q29uZmlkZW5jZSBJbnRlcnZhbHM8L2tleXdvcmQ+PGtleXdvcmQ+RGlhYmV0ZXMgTWVs
bGl0dXMsIFR5cGUgMi8qZXRobm9sb2d5PC9rZXl3b3JkPjxrZXl3b3JkPkV1cm9wZWFuIENvbnRp
bmVudGFsIEFuY2VzdHJ5IEdyb3VwL3N0YXRpc3RpY3MgJmFtcDsgbnVtZXJpY2FsIGRhdGE8L2tl
eXdvcmQ+PGtleXdvcmQ+SGlzcGFuaWMgQW1lcmljYW5zL3N0YXRpc3RpY3MgJmFtcDsgbnVtZXJp
Y2FsIGRhdGE8L2tleXdvcmQ+PGtleXdvcmQ+SHVtYW5zPC9rZXl3b3JkPjxrZXl3b3JkPk9kZHMg
UmF0aW88L2tleXdvcmQ+PGtleXdvcmQ+UHJldmFsZW5jZTwva2V5d29yZD48a2V5d29yZD5Vbml0
ZWQgU3RhdGVzL2VwaWRlbWlvbG9neTwva2V5d29yZD48L2tleXdvcmRzPjxkYXRlcz48eWVhcj4y
MDA4PC95ZWFyPjxwdWItZGF0ZXM+PGRhdGU+TWFyPC9kYXRlPjwvcHViLWRhdGVzPjwvZGF0ZXM+
PGlzYm4+MTkzNS01NTQ4IChFbGVjdHJvbmljKSYjeEQ7MDE0OS01OTkyIChMaW5raW5nKTwvaXNi
bj48YWNjZXNzaW9uLW51bT4xODA3MTAwNDwvYWNjZXNzaW9uLW51bT48dXJscz48cmVsYXRlZC11
cmxzPjx1cmw+aHR0cDovL3d3dy5uY2JpLm5sbS5uaWguZ292L3B1Ym1lZC8xODA3MTAwNDwvdXJs
PjwvcmVsYXRlZC11cmxzPjwvdXJscz48ZWxlY3Ryb25pYy1yZXNvdXJjZS1udW0+MTAuMjMzNy9k
YzA3LTEzMjE8L2VsZWN0cm9uaWMtcmVzb3VyY2UtbnVtPjwvcmVjb3JkPjwvQ2l0ZT48L0VuZE5v
dGU+AG==
</w:fldData>
        </w:fldChar>
      </w:r>
      <w:r w:rsidR="00E72955">
        <w:rPr>
          <w:rFonts w:ascii="Arial" w:hAnsi="Arial" w:cs="Arial"/>
          <w:sz w:val="20"/>
          <w:szCs w:val="20"/>
        </w:rPr>
        <w:instrText xml:space="preserve"> ADDIN EN.CITE </w:instrText>
      </w:r>
      <w:r w:rsidR="00E72955">
        <w:rPr>
          <w:rFonts w:ascii="Arial" w:hAnsi="Arial" w:cs="Arial"/>
          <w:sz w:val="20"/>
          <w:szCs w:val="20"/>
        </w:rPr>
        <w:fldChar w:fldCharType="begin">
          <w:fldData xml:space="preserve">PEVuZE5vdGU+PENpdGU+PEF1dGhvcj5NYXllci1EYXZpczwvQXV0aG9yPjxZZWFyPjIwMDg8L1ll
YXI+PFJlY051bT42PC9SZWNOdW0+PERpc3BsYXlUZXh0Pig3KTwvRGlzcGxheVRleHQ+PHJlY29y
ZD48cmVjLW51bWJlcj42PC9yZWMtbnVtYmVyPjxmb3JlaWduLWtleXM+PGtleSBhcHA9IkVOIiBk
Yi1pZD0iMDB6end3ZHRydHMwcjRlZncyN3Yyd3RqMDVlcnQ5d3JmeGFmIiB0aW1lc3RhbXA9IjE0
NTIwMjYzNTIiPjY8L2tleT48L2ZvcmVpZ24ta2V5cz48cmVmLXR5cGUgbmFtZT0iSm91cm5hbCBB
cnRpY2xlIj4xNzwvcmVmLXR5cGU+PGNvbnRyaWJ1dG9ycz48YXV0aG9ycz48YXV0aG9yPk1heWVy
LURhdmlzLCBFLiBKLjwvYXV0aG9yPjxhdXRob3I+RGFiZWxlYSwgRC48L2F1dGhvcj48YXV0aG9y
PkxhbWljaGhhbmUsIEEuIFAuPC9hdXRob3I+PGF1dGhvcj5EJmFwb3M7QWdvc3Rpbm8sIFIuIEIu
LCBKci48L2F1dGhvcj48YXV0aG9yPkxpZXNlLCBBLiBELjwvYXV0aG9yPjxhdXRob3I+VGhvbWFz
LCBKLjwvYXV0aG9yPjxhdXRob3I+TWNLZW93biwgUi4gRS48L2F1dGhvcj48YXV0aG9yPkhhbW1h
biwgUi4gRi48L2F1dGhvcj48L2F1dGhvcnM+PC9jb250cmlidXRvcnM+PGF1dGgtYWRkcmVzcz5D
ZW50ZXIgZm9yIFJlc2VhcmNoIGluIE51dHJpdGlvbiBhbmQgSGVhbHRoIERpc3Bhcml0aWVzIGFu
ZCBFcGlkZW1pb2xvZ3kgYW5kIEJpb3N0YXRpc3RpY3MsIFVuaXZlcnNpdHkgb2YgU291dGggQ2Fy
b2xpbmEsIENvbHVtYmlhLCBTb3V0aCBDYXJvbGluYSAyOTIwOCwgVVNBLiBlam1heWVyQGd3bS5z
Yy5lZHU8L2F1dGgtYWRkcmVzcz48dGl0bGVzPjx0aXRsZT5CcmVhc3QtZmVlZGluZyBhbmQgdHlw
ZSAyIGRpYWJldGVzIGluIHRoZSB5b3V0aCBvZiB0aHJlZSBldGhuaWMgZ3JvdXBzOiB0aGUgU0VB
UkNoIGZvciBkaWFiZXRlcyBpbiB5b3V0aCBjYXNlLWNvbnRyb2wgc3R1ZHk8L3RpdGxlPjxzZWNv
bmRhcnktdGl0bGU+RGlhYmV0ZXMgQ2FyZTwvc2Vjb25kYXJ5LXRpdGxlPjxhbHQtdGl0bGU+RGlh
YmV0ZXMgY2FyZTwvYWx0LXRpdGxlPjwvdGl0bGVzPjxwZXJpb2RpY2FsPjxmdWxsLXRpdGxlPkRp
YWJldGVzIENhcmU8L2Z1bGwtdGl0bGU+PGFiYnItMT5EaWFiZXRlcyBjYXJlPC9hYmJyLTE+PC9w
ZXJpb2RpY2FsPjxhbHQtcGVyaW9kaWNhbD48ZnVsbC10aXRsZT5EaWFiZXRlcyBDYXJlPC9mdWxs
LXRpdGxlPjxhYmJyLTE+RGlhYmV0ZXMgY2FyZTwvYWJici0xPjwvYWx0LXBlcmlvZGljYWw+PHBh
Z2VzPjQ3MC01PC9wYWdlcz48dm9sdW1lPjMxPC92b2x1bWU+PG51bWJlcj4zPC9udW1iZXI+PGtl
eXdvcmRzPjxrZXl3b3JkPkFkb2xlc2NlbnQ8L2tleXdvcmQ+PGtleXdvcmQ+QWR1bHQ8L2tleXdv
cmQ+PGtleXdvcmQ+QWZyaWNhbiBBbWVyaWNhbnMvc3RhdGlzdGljcyAmYW1wOyBudW1lcmljYWwg
ZGF0YTwva2V5d29yZD48a2V5d29yZD4qQnJlYXN0IEZlZWRpbmc8L2tleXdvcmQ+PGtleXdvcmQ+
Q2FzZS1Db250cm9sIFN0dWRpZXM8L2tleXdvcmQ+PGtleXdvcmQ+Q2hpbGQ8L2tleXdvcmQ+PGtl
eXdvcmQ+Q29uZmlkZW5jZSBJbnRlcnZhbHM8L2tleXdvcmQ+PGtleXdvcmQ+RGlhYmV0ZXMgTWVs
bGl0dXMsIFR5cGUgMi8qZXRobm9sb2d5PC9rZXl3b3JkPjxrZXl3b3JkPkV1cm9wZWFuIENvbnRp
bmVudGFsIEFuY2VzdHJ5IEdyb3VwL3N0YXRpc3RpY3MgJmFtcDsgbnVtZXJpY2FsIGRhdGE8L2tl
eXdvcmQ+PGtleXdvcmQ+SGlzcGFuaWMgQW1lcmljYW5zL3N0YXRpc3RpY3MgJmFtcDsgbnVtZXJp
Y2FsIGRhdGE8L2tleXdvcmQ+PGtleXdvcmQ+SHVtYW5zPC9rZXl3b3JkPjxrZXl3b3JkPk9kZHMg
UmF0aW88L2tleXdvcmQ+PGtleXdvcmQ+UHJldmFsZW5jZTwva2V5d29yZD48a2V5d29yZD5Vbml0
ZWQgU3RhdGVzL2VwaWRlbWlvbG9neTwva2V5d29yZD48L2tleXdvcmRzPjxkYXRlcz48eWVhcj4y
MDA4PC95ZWFyPjxwdWItZGF0ZXM+PGRhdGU+TWFyPC9kYXRlPjwvcHViLWRhdGVzPjwvZGF0ZXM+
PGlzYm4+MTkzNS01NTQ4IChFbGVjdHJvbmljKSYjeEQ7MDE0OS01OTkyIChMaW5raW5nKTwvaXNi
bj48YWNjZXNzaW9uLW51bT4xODA3MTAwNDwvYWNjZXNzaW9uLW51bT48dXJscz48cmVsYXRlZC11
cmxzPjx1cmw+aHR0cDovL3d3dy5uY2JpLm5sbS5uaWguZ292L3B1Ym1lZC8xODA3MTAwNDwvdXJs
PjwvcmVsYXRlZC11cmxzPjwvdXJscz48ZWxlY3Ryb25pYy1yZXNvdXJjZS1udW0+MTAuMjMzNy9k
YzA3LTEzMjE8L2VsZWN0cm9uaWMtcmVzb3VyY2UtbnVtPjwvcmVjb3JkPjwvQ2l0ZT48L0VuZE5v
dGU+AG==
</w:fldData>
        </w:fldChar>
      </w:r>
      <w:r w:rsidR="00E72955">
        <w:rPr>
          <w:rFonts w:ascii="Arial" w:hAnsi="Arial" w:cs="Arial"/>
          <w:sz w:val="20"/>
          <w:szCs w:val="20"/>
        </w:rPr>
        <w:instrText xml:space="preserve"> ADDIN EN.CITE.DATA </w:instrText>
      </w:r>
      <w:r w:rsidR="00E72955">
        <w:rPr>
          <w:rFonts w:ascii="Arial" w:hAnsi="Arial" w:cs="Arial"/>
          <w:sz w:val="20"/>
          <w:szCs w:val="20"/>
        </w:rPr>
      </w:r>
      <w:r w:rsidR="00E7295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separate"/>
      </w:r>
      <w:r w:rsidR="00E72955">
        <w:rPr>
          <w:rFonts w:ascii="Arial" w:hAnsi="Arial" w:cs="Arial"/>
          <w:noProof/>
          <w:sz w:val="20"/>
          <w:szCs w:val="20"/>
        </w:rPr>
        <w:t>(7)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we further adjusted for BMI z-scores. I</w:t>
      </w:r>
      <w:r w:rsidRPr="001E6B2D">
        <w:rPr>
          <w:rFonts w:ascii="Arial" w:hAnsi="Arial" w:cs="Arial"/>
          <w:sz w:val="20"/>
          <w:szCs w:val="20"/>
        </w:rPr>
        <w:t>nteraction term</w:t>
      </w:r>
      <w:r>
        <w:rPr>
          <w:rFonts w:ascii="Arial" w:hAnsi="Arial" w:cs="Arial"/>
          <w:sz w:val="20"/>
          <w:szCs w:val="20"/>
        </w:rPr>
        <w:t>s</w:t>
      </w:r>
      <w:r w:rsidRPr="001E6B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were</w:t>
      </w:r>
      <w:r w:rsidRPr="001E6B2D">
        <w:rPr>
          <w:rFonts w:ascii="Arial" w:hAnsi="Arial" w:cs="Arial"/>
          <w:sz w:val="20"/>
          <w:szCs w:val="20"/>
        </w:rPr>
        <w:t xml:space="preserve"> added to test for potential</w:t>
      </w:r>
      <w:r>
        <w:rPr>
          <w:rFonts w:ascii="Arial" w:hAnsi="Arial" w:cs="Arial"/>
          <w:sz w:val="20"/>
          <w:szCs w:val="20"/>
        </w:rPr>
        <w:t xml:space="preserve"> </w:t>
      </w:r>
      <w:r w:rsidRPr="001E6B2D">
        <w:rPr>
          <w:rFonts w:ascii="Arial" w:hAnsi="Arial" w:cs="Arial"/>
          <w:sz w:val="20"/>
          <w:szCs w:val="20"/>
        </w:rPr>
        <w:t xml:space="preserve">effect modification by the </w:t>
      </w:r>
      <w:r>
        <w:rPr>
          <w:rFonts w:ascii="Arial" w:hAnsi="Arial" w:cs="Arial"/>
          <w:sz w:val="20"/>
          <w:szCs w:val="20"/>
        </w:rPr>
        <w:t>HLA</w:t>
      </w:r>
      <w:r w:rsidRPr="001E6B2D">
        <w:rPr>
          <w:rFonts w:ascii="Arial" w:hAnsi="Arial" w:cs="Arial"/>
          <w:sz w:val="20"/>
          <w:szCs w:val="20"/>
        </w:rPr>
        <w:t xml:space="preserve"> risk group </w:t>
      </w:r>
      <w:r>
        <w:rPr>
          <w:rFonts w:ascii="Arial" w:hAnsi="Arial" w:cs="Arial"/>
          <w:sz w:val="20"/>
          <w:szCs w:val="20"/>
        </w:rPr>
        <w:t>and age at diagnosis</w:t>
      </w:r>
      <w:r w:rsidRPr="001E6B2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In linear multivariable models, an indicator breastfeeding variable (never vs. ever) was included to account for the high percentage of individuals who were never breastfed. </w:t>
      </w:r>
      <w:r w:rsidR="00031B13" w:rsidRPr="00334DA8">
        <w:rPr>
          <w:rFonts w:ascii="Arial" w:hAnsi="Arial" w:cs="Arial"/>
          <w:sz w:val="20"/>
          <w:szCs w:val="20"/>
        </w:rPr>
        <w:t>Data were analyzed with SAS software (version 9.3; SAS Institute).</w:t>
      </w:r>
    </w:p>
    <w:p w:rsidR="00031B13" w:rsidRDefault="00031B13" w:rsidP="00031B13">
      <w:pPr>
        <w:autoSpaceDE w:val="0"/>
        <w:autoSpaceDN w:val="0"/>
        <w:adjustRightInd w:val="0"/>
        <w:spacing w:after="120" w:line="480" w:lineRule="auto"/>
        <w:rPr>
          <w:rFonts w:ascii="Arial" w:hAnsi="Arial" w:cs="Arial"/>
          <w:b/>
          <w:sz w:val="20"/>
          <w:szCs w:val="20"/>
        </w:rPr>
      </w:pPr>
    </w:p>
    <w:p w:rsidR="00031B13" w:rsidRDefault="00031B13" w:rsidP="00031B13">
      <w:pPr>
        <w:autoSpaceDE w:val="0"/>
        <w:autoSpaceDN w:val="0"/>
        <w:adjustRightInd w:val="0"/>
        <w:spacing w:after="12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References</w:t>
      </w:r>
      <w:bookmarkStart w:id="0" w:name="_GoBack"/>
      <w:bookmarkEnd w:id="0"/>
    </w:p>
    <w:p w:rsidR="00031B13" w:rsidRPr="00031B13" w:rsidRDefault="00E72955" w:rsidP="00031B13">
      <w:pPr>
        <w:pStyle w:val="EndNoteBibliography"/>
        <w:spacing w:after="0" w:line="480" w:lineRule="auto"/>
        <w:ind w:left="720" w:hanging="720"/>
        <w:rPr>
          <w:rFonts w:ascii="Arial" w:hAnsi="Arial" w:cs="Arial"/>
          <w:sz w:val="20"/>
        </w:rPr>
      </w:pPr>
      <w:r w:rsidRPr="00031B13">
        <w:rPr>
          <w:rFonts w:ascii="Arial" w:hAnsi="Arial" w:cs="Arial"/>
          <w:sz w:val="20"/>
        </w:rPr>
        <w:fldChar w:fldCharType="begin"/>
      </w:r>
      <w:r w:rsidRPr="00031B13">
        <w:rPr>
          <w:rFonts w:ascii="Arial" w:hAnsi="Arial" w:cs="Arial"/>
          <w:sz w:val="20"/>
        </w:rPr>
        <w:instrText xml:space="preserve"> ADDIN EN.REFLIST </w:instrText>
      </w:r>
      <w:r w:rsidRPr="00031B13">
        <w:rPr>
          <w:rFonts w:ascii="Arial" w:hAnsi="Arial" w:cs="Arial"/>
          <w:sz w:val="20"/>
        </w:rPr>
        <w:fldChar w:fldCharType="separate"/>
      </w:r>
      <w:r w:rsidR="00031B13" w:rsidRPr="00031B13">
        <w:rPr>
          <w:rFonts w:ascii="Arial" w:hAnsi="Arial" w:cs="Arial"/>
          <w:sz w:val="20"/>
        </w:rPr>
        <w:t>1.</w:t>
      </w:r>
      <w:r w:rsidR="00031B13" w:rsidRPr="00031B13">
        <w:rPr>
          <w:rFonts w:ascii="Arial" w:hAnsi="Arial" w:cs="Arial"/>
          <w:sz w:val="20"/>
        </w:rPr>
        <w:tab/>
        <w:t>SEARCH for Diabetes in Youth: a multicenter study of the prevalence, incidence and classification of diabetes mellitus in youth. Control Clin Trials. 2004;25(5):458-71.</w:t>
      </w:r>
    </w:p>
    <w:p w:rsidR="00031B13" w:rsidRPr="00031B13" w:rsidRDefault="00031B13" w:rsidP="00031B13">
      <w:pPr>
        <w:pStyle w:val="EndNoteBibliography"/>
        <w:spacing w:after="0" w:line="480" w:lineRule="auto"/>
        <w:ind w:left="720" w:hanging="720"/>
        <w:rPr>
          <w:rFonts w:ascii="Arial" w:hAnsi="Arial" w:cs="Arial"/>
          <w:sz w:val="20"/>
        </w:rPr>
      </w:pPr>
      <w:r w:rsidRPr="00031B13">
        <w:rPr>
          <w:rFonts w:ascii="Arial" w:hAnsi="Arial" w:cs="Arial"/>
          <w:sz w:val="20"/>
        </w:rPr>
        <w:t>2.</w:t>
      </w:r>
      <w:r w:rsidRPr="00031B13">
        <w:rPr>
          <w:rFonts w:ascii="Arial" w:hAnsi="Arial" w:cs="Arial"/>
          <w:sz w:val="20"/>
        </w:rPr>
        <w:tab/>
        <w:t>Bonifacio E, Yu L, Williams AK, Eisenbarth GS, Bingley PJ, Marcovina SM, et al. Harmonization of glutamic acid decarboxylase and islet antigen-2 autoantibody assays for national institute of diabetes and digestive and kidney diseases consortia. The Journal of clinical endocrinology and metabolism. 2010;95(7):3360-7.</w:t>
      </w:r>
    </w:p>
    <w:p w:rsidR="00031B13" w:rsidRPr="00031B13" w:rsidRDefault="00031B13" w:rsidP="00031B13">
      <w:pPr>
        <w:pStyle w:val="EndNoteBibliography"/>
        <w:spacing w:after="0" w:line="480" w:lineRule="auto"/>
        <w:ind w:left="720" w:hanging="720"/>
        <w:rPr>
          <w:rFonts w:ascii="Arial" w:hAnsi="Arial" w:cs="Arial"/>
          <w:sz w:val="20"/>
        </w:rPr>
      </w:pPr>
      <w:r w:rsidRPr="00031B13">
        <w:rPr>
          <w:rFonts w:ascii="Arial" w:hAnsi="Arial" w:cs="Arial"/>
          <w:sz w:val="20"/>
        </w:rPr>
        <w:t>3.</w:t>
      </w:r>
      <w:r w:rsidRPr="00031B13">
        <w:rPr>
          <w:rFonts w:ascii="Arial" w:hAnsi="Arial" w:cs="Arial"/>
          <w:sz w:val="20"/>
        </w:rPr>
        <w:tab/>
        <w:t>Dabelea D, D'Agostino RB, Jr., Mason CC, West N, Hamman RF, Mayer-Davis EJ, et al. Development, validation and use of an insulin sensitivity score in youths with diabetes: the SEARCH for Diabetes in Youth study. Diabetologia. 2011;54(1):78-86.</w:t>
      </w:r>
    </w:p>
    <w:p w:rsidR="00031B13" w:rsidRPr="00031B13" w:rsidRDefault="00031B13" w:rsidP="00031B13">
      <w:pPr>
        <w:pStyle w:val="EndNoteBibliography"/>
        <w:spacing w:after="0" w:line="480" w:lineRule="auto"/>
        <w:ind w:left="720" w:hanging="720"/>
        <w:rPr>
          <w:rFonts w:ascii="Arial" w:hAnsi="Arial" w:cs="Arial"/>
          <w:sz w:val="20"/>
        </w:rPr>
      </w:pPr>
      <w:r w:rsidRPr="00031B13">
        <w:rPr>
          <w:rFonts w:ascii="Arial" w:hAnsi="Arial" w:cs="Arial"/>
          <w:sz w:val="20"/>
        </w:rPr>
        <w:lastRenderedPageBreak/>
        <w:t>4.</w:t>
      </w:r>
      <w:r w:rsidRPr="00031B13">
        <w:rPr>
          <w:rFonts w:ascii="Arial" w:hAnsi="Arial" w:cs="Arial"/>
          <w:sz w:val="20"/>
        </w:rPr>
        <w:tab/>
        <w:t>Erlich H, Valdes AM, Noble J, Carlson JA, Varney M, Concannon P, et al. HLA DR-DQ haplotypes and genotypes and type 1 diabetes risk: analysis of the type 1 diabetes genetics consortium families. Diabetes. 2008;57(4):1084-92.</w:t>
      </w:r>
    </w:p>
    <w:p w:rsidR="00031B13" w:rsidRPr="00031B13" w:rsidRDefault="00031B13" w:rsidP="00031B13">
      <w:pPr>
        <w:pStyle w:val="EndNoteBibliography"/>
        <w:spacing w:after="0" w:line="480" w:lineRule="auto"/>
        <w:ind w:left="720" w:hanging="720"/>
        <w:rPr>
          <w:rFonts w:ascii="Arial" w:hAnsi="Arial" w:cs="Arial"/>
          <w:sz w:val="20"/>
        </w:rPr>
      </w:pPr>
      <w:r w:rsidRPr="00031B13">
        <w:rPr>
          <w:rFonts w:ascii="Arial" w:hAnsi="Arial" w:cs="Arial"/>
          <w:sz w:val="20"/>
        </w:rPr>
        <w:t>5.</w:t>
      </w:r>
      <w:r w:rsidRPr="00031B13">
        <w:rPr>
          <w:rFonts w:ascii="Arial" w:hAnsi="Arial" w:cs="Arial"/>
          <w:sz w:val="20"/>
        </w:rPr>
        <w:tab/>
        <w:t>Kostraba JN, Cruickshanks KJ, Lawler-Heavner J, Jobim LF, Rewers MJ, Gay EC, et al. Early exposure to cow's milk and solid foods in infancy, genetic predisposition, and risk of IDDM. Diabetes. 1993;42(2):288-95.</w:t>
      </w:r>
    </w:p>
    <w:p w:rsidR="00031B13" w:rsidRPr="00031B13" w:rsidRDefault="00031B13" w:rsidP="00031B13">
      <w:pPr>
        <w:pStyle w:val="EndNoteBibliography"/>
        <w:spacing w:after="0" w:line="480" w:lineRule="auto"/>
        <w:ind w:left="720" w:hanging="720"/>
        <w:rPr>
          <w:rFonts w:ascii="Arial" w:hAnsi="Arial" w:cs="Arial"/>
          <w:sz w:val="20"/>
        </w:rPr>
      </w:pPr>
      <w:r w:rsidRPr="00031B13">
        <w:rPr>
          <w:rFonts w:ascii="Arial" w:hAnsi="Arial" w:cs="Arial"/>
          <w:sz w:val="20"/>
        </w:rPr>
        <w:t>6.</w:t>
      </w:r>
      <w:r w:rsidRPr="00031B13">
        <w:rPr>
          <w:rFonts w:ascii="Arial" w:hAnsi="Arial" w:cs="Arial"/>
          <w:sz w:val="20"/>
        </w:rPr>
        <w:tab/>
        <w:t>Dabelea D, Pihoker C, Talton JW, D'Agostino RB, Jr., Fujimoto W, Klingensmith GJ, et al. Etiological approach to characterization of diabetes type: the SEARCH for Diabetes in Youth Study. Diabetes care. 2011;34(7):1628-33.</w:t>
      </w:r>
    </w:p>
    <w:p w:rsidR="00031B13" w:rsidRPr="00031B13" w:rsidRDefault="00031B13" w:rsidP="00031B13">
      <w:pPr>
        <w:pStyle w:val="EndNoteBibliography"/>
        <w:spacing w:line="480" w:lineRule="auto"/>
        <w:ind w:left="720" w:hanging="720"/>
        <w:rPr>
          <w:rFonts w:ascii="Arial" w:hAnsi="Arial" w:cs="Arial"/>
          <w:sz w:val="20"/>
        </w:rPr>
      </w:pPr>
      <w:r w:rsidRPr="00031B13">
        <w:rPr>
          <w:rFonts w:ascii="Arial" w:hAnsi="Arial" w:cs="Arial"/>
          <w:sz w:val="20"/>
        </w:rPr>
        <w:t>7.</w:t>
      </w:r>
      <w:r w:rsidRPr="00031B13">
        <w:rPr>
          <w:rFonts w:ascii="Arial" w:hAnsi="Arial" w:cs="Arial"/>
          <w:sz w:val="20"/>
        </w:rPr>
        <w:tab/>
        <w:t>Mayer-Davis EJ, Dabelea D, Lamichhane AP, D'Agostino RB, Jr., Liese AD, Thomas J, et al. Breast-feeding and type 2 diabetes in the youth of three ethnic groups: the SEARCh for diabetes in youth case-control study. Diabetes care. 2008;31(3):470-5.</w:t>
      </w:r>
    </w:p>
    <w:p w:rsidR="00840040" w:rsidRDefault="00E72955" w:rsidP="00031B13">
      <w:pPr>
        <w:spacing w:line="480" w:lineRule="auto"/>
        <w:ind w:left="720" w:hanging="720"/>
      </w:pPr>
      <w:r w:rsidRPr="00031B13">
        <w:rPr>
          <w:rFonts w:ascii="Arial" w:hAnsi="Arial" w:cs="Arial"/>
          <w:sz w:val="20"/>
        </w:rPr>
        <w:fldChar w:fldCharType="end"/>
      </w:r>
    </w:p>
    <w:sectPr w:rsidR="00840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0zzwwdtrts0r4efw27v2wtj05ert9wrfxaf&quot;&gt;BF and IS&lt;record-ids&gt;&lt;item&gt;1&lt;/item&gt;&lt;item&gt;6&lt;/item&gt;&lt;item&gt;8&lt;/item&gt;&lt;/record-ids&gt;&lt;/item&gt;&lt;/Libraries&gt;"/>
  </w:docVars>
  <w:rsids>
    <w:rsidRoot w:val="00455022"/>
    <w:rsid w:val="00031B13"/>
    <w:rsid w:val="00455022"/>
    <w:rsid w:val="00840040"/>
    <w:rsid w:val="00C021ED"/>
    <w:rsid w:val="00E7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A25179-C59C-478F-B520-7E310D3D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02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E72955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72955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72955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72955"/>
    <w:rPr>
      <w:rFonts w:ascii="Calibr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Furman University</Company>
  <LinksUpToDate>false</LinksUpToDate>
  <CharactersWithSpaces>8890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The</dc:creator>
  <cp:keywords/>
  <dc:description/>
  <cp:lastModifiedBy>Natalie The</cp:lastModifiedBy>
  <cp:revision>2</cp:revision>
  <dcterms:created xsi:type="dcterms:W3CDTF">2016-01-13T19:16:00Z</dcterms:created>
  <dcterms:modified xsi:type="dcterms:W3CDTF">2016-01-13T19:16:00Z</dcterms:modified>
</cp:coreProperties>
</file>