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E22" w:rsidRPr="005A6E22" w:rsidRDefault="005A6E22" w:rsidP="005A6E22">
      <w:pPr>
        <w:tabs>
          <w:tab w:val="left" w:pos="9360"/>
        </w:tabs>
        <w:spacing w:after="0" w:line="480" w:lineRule="auto"/>
        <w:outlineLvl w:val="0"/>
        <w:rPr>
          <w:rFonts w:ascii="Times New Roman" w:eastAsia="Cambria" w:hAnsi="Times New Roman" w:cs="Times New Roman"/>
          <w:b/>
          <w:bCs/>
          <w:sz w:val="24"/>
          <w:szCs w:val="24"/>
        </w:rPr>
      </w:pPr>
      <w:r w:rsidRPr="005A6E22">
        <w:rPr>
          <w:rFonts w:ascii="Times New Roman" w:eastAsia="Cambria" w:hAnsi="Times New Roman" w:cs="Times New Roman"/>
          <w:b/>
          <w:bCs/>
          <w:sz w:val="24"/>
          <w:szCs w:val="24"/>
        </w:rPr>
        <w:t>SUPPLEMENTAL MATERIALS:</w:t>
      </w:r>
    </w:p>
    <w:p w:rsidR="005A6E22" w:rsidRPr="005A6E22" w:rsidRDefault="005A6E22" w:rsidP="005A6E22">
      <w:pPr>
        <w:tabs>
          <w:tab w:val="left" w:pos="9360"/>
        </w:tabs>
        <w:spacing w:after="0" w:line="480" w:lineRule="auto"/>
        <w:outlineLvl w:val="0"/>
        <w:rPr>
          <w:rFonts w:ascii="Times New Roman" w:eastAsia="Cambria" w:hAnsi="Times New Roman" w:cs="Times New Roman"/>
          <w:b/>
          <w:bCs/>
          <w:sz w:val="24"/>
          <w:szCs w:val="24"/>
        </w:rPr>
      </w:pPr>
    </w:p>
    <w:p w:rsidR="00901BAB" w:rsidRDefault="005A6E22" w:rsidP="005A6E22">
      <w:pPr>
        <w:tabs>
          <w:tab w:val="left" w:pos="9360"/>
        </w:tabs>
        <w:spacing w:after="0" w:line="480" w:lineRule="auto"/>
        <w:outlineLvl w:val="0"/>
        <w:rPr>
          <w:rFonts w:ascii="Times New Roman" w:eastAsia="Cambria" w:hAnsi="Times New Roman" w:cs="Times New Roman"/>
          <w:b/>
          <w:bCs/>
          <w:sz w:val="24"/>
          <w:szCs w:val="24"/>
        </w:rPr>
      </w:pPr>
      <w:r w:rsidRPr="005A6E22">
        <w:rPr>
          <w:rFonts w:ascii="Times New Roman" w:eastAsia="Cambria" w:hAnsi="Times New Roman" w:cs="Times New Roman"/>
          <w:b/>
          <w:bCs/>
          <w:sz w:val="24"/>
          <w:szCs w:val="24"/>
        </w:rPr>
        <w:t xml:space="preserve">APPENDIX A: </w:t>
      </w:r>
    </w:p>
    <w:p w:rsidR="005A6E22" w:rsidRPr="005A6E22" w:rsidRDefault="005A6E22" w:rsidP="005A6E22">
      <w:pPr>
        <w:tabs>
          <w:tab w:val="left" w:pos="9360"/>
        </w:tabs>
        <w:spacing w:after="0" w:line="480" w:lineRule="auto"/>
        <w:outlineLvl w:val="0"/>
        <w:rPr>
          <w:rFonts w:ascii="Times New Roman" w:eastAsia="Cambria" w:hAnsi="Times New Roman" w:cs="Times New Roman"/>
          <w:b/>
          <w:bCs/>
          <w:sz w:val="24"/>
          <w:szCs w:val="24"/>
        </w:rPr>
      </w:pPr>
      <w:r w:rsidRPr="005A6E22">
        <w:rPr>
          <w:rFonts w:ascii="Times New Roman" w:eastAsia="Cambria" w:hAnsi="Times New Roman" w:cs="Times New Roman"/>
          <w:b/>
          <w:bCs/>
          <w:sz w:val="24"/>
          <w:szCs w:val="24"/>
        </w:rPr>
        <w:t>LMBP</w:t>
      </w:r>
      <w:r w:rsidRPr="005A6E22">
        <w:rPr>
          <w:rFonts w:ascii="Times New Roman" w:eastAsia="Cambria" w:hAnsi="Times New Roman" w:cs="Times New Roman"/>
          <w:b/>
          <w:bCs/>
          <w:sz w:val="24"/>
          <w:szCs w:val="24"/>
          <w:vertAlign w:val="superscript"/>
        </w:rPr>
        <w:t>TM</w:t>
      </w:r>
      <w:r w:rsidRPr="005A6E22">
        <w:rPr>
          <w:rFonts w:ascii="Times New Roman" w:eastAsia="Cambria" w:hAnsi="Times New Roman" w:cs="Times New Roman"/>
          <w:b/>
          <w:bCs/>
          <w:sz w:val="24"/>
          <w:szCs w:val="24"/>
        </w:rPr>
        <w:t xml:space="preserve"> Expert Panel Members</w:t>
      </w:r>
    </w:p>
    <w:p w:rsidR="005A6E22" w:rsidRPr="005A6E22" w:rsidRDefault="005A6E22" w:rsidP="005A6E22">
      <w:pPr>
        <w:autoSpaceDE w:val="0"/>
        <w:autoSpaceDN w:val="0"/>
        <w:adjustRightInd w:val="0"/>
        <w:spacing w:after="0" w:line="240" w:lineRule="auto"/>
        <w:rPr>
          <w:rFonts w:ascii="Times New Roman" w:eastAsia="Cambria" w:hAnsi="Times New Roman" w:cs="Times New Roman"/>
          <w:b/>
          <w:bCs/>
          <w:color w:val="000000"/>
          <w:sz w:val="24"/>
          <w:szCs w:val="24"/>
        </w:rPr>
      </w:pPr>
    </w:p>
    <w:p w:rsidR="005A6E22" w:rsidRPr="005A6E22" w:rsidRDefault="007F7C24" w:rsidP="005A6E22">
      <w:pPr>
        <w:numPr>
          <w:ilvl w:val="0"/>
          <w:numId w:val="1"/>
        </w:numPr>
        <w:tabs>
          <w:tab w:val="left" w:pos="9360"/>
        </w:tabs>
        <w:spacing w:before="120" w:after="0" w:line="480" w:lineRule="auto"/>
        <w:rPr>
          <w:rFonts w:ascii="Times New Roman" w:eastAsia="Cambria" w:hAnsi="Times New Roman" w:cs="Times New Roman"/>
          <w:bCs/>
          <w:sz w:val="24"/>
          <w:szCs w:val="24"/>
        </w:rPr>
      </w:pPr>
      <w:r>
        <w:rPr>
          <w:rFonts w:ascii="Times New Roman" w:eastAsia="Cambria" w:hAnsi="Times New Roman" w:cs="Times New Roman"/>
          <w:sz w:val="24"/>
          <w:szCs w:val="24"/>
        </w:rPr>
        <w:t>Sharon Geaghan</w:t>
      </w:r>
      <w:r w:rsidR="005A6E22" w:rsidRPr="005A6E22">
        <w:rPr>
          <w:rFonts w:ascii="Times New Roman" w:eastAsia="Cambria" w:hAnsi="Times New Roman" w:cs="Times New Roman"/>
          <w:sz w:val="24"/>
          <w:szCs w:val="24"/>
        </w:rPr>
        <w:t xml:space="preserve">, </w:t>
      </w:r>
      <w:r w:rsidR="00D437F4">
        <w:rPr>
          <w:rFonts w:ascii="Times New Roman" w:eastAsia="Cambria" w:hAnsi="Times New Roman" w:cs="Times New Roman"/>
          <w:sz w:val="24"/>
          <w:szCs w:val="24"/>
        </w:rPr>
        <w:t>D</w:t>
      </w:r>
      <w:r>
        <w:rPr>
          <w:rFonts w:ascii="Times New Roman" w:eastAsia="Cambria" w:hAnsi="Times New Roman" w:cs="Times New Roman"/>
          <w:sz w:val="24"/>
          <w:szCs w:val="24"/>
        </w:rPr>
        <w:t>ept. of Pathology, Stanford University School of Medicine</w:t>
      </w:r>
      <w:r>
        <w:rPr>
          <w:rFonts w:ascii="Calibri" w:eastAsia="Cambria" w:hAnsi="Calibri" w:cs="Times New Roman"/>
          <w:sz w:val="24"/>
          <w:szCs w:val="24"/>
        </w:rPr>
        <w:t>*</w:t>
      </w:r>
    </w:p>
    <w:p w:rsidR="005A6E22" w:rsidRDefault="007F7C24" w:rsidP="007F7C24">
      <w:pPr>
        <w:numPr>
          <w:ilvl w:val="0"/>
          <w:numId w:val="1"/>
        </w:numPr>
        <w:tabs>
          <w:tab w:val="left" w:pos="9360"/>
        </w:tabs>
        <w:spacing w:before="120" w:after="0" w:line="480" w:lineRule="auto"/>
        <w:rPr>
          <w:rFonts w:ascii="Times New Roman" w:eastAsia="Cambria" w:hAnsi="Times New Roman" w:cs="Times New Roman"/>
          <w:bCs/>
          <w:sz w:val="24"/>
          <w:szCs w:val="24"/>
        </w:rPr>
      </w:pPr>
      <w:r w:rsidRPr="007F7C24">
        <w:rPr>
          <w:rFonts w:ascii="Times New Roman" w:eastAsia="Cambria" w:hAnsi="Times New Roman" w:cs="Times New Roman"/>
          <w:bCs/>
          <w:sz w:val="24"/>
          <w:szCs w:val="24"/>
        </w:rPr>
        <w:t>Dennis J. Ernst</w:t>
      </w:r>
      <w:r w:rsidR="005A6E22" w:rsidRPr="007F7C24">
        <w:rPr>
          <w:rFonts w:ascii="Times New Roman" w:eastAsia="Cambria" w:hAnsi="Times New Roman" w:cs="Times New Roman"/>
          <w:bCs/>
          <w:sz w:val="24"/>
          <w:szCs w:val="24"/>
        </w:rPr>
        <w:t xml:space="preserve">, </w:t>
      </w:r>
      <w:r w:rsidRPr="007F7C24">
        <w:rPr>
          <w:rFonts w:ascii="Times New Roman" w:eastAsia="Cambria" w:hAnsi="Times New Roman" w:cs="Times New Roman"/>
          <w:bCs/>
          <w:sz w:val="24"/>
          <w:szCs w:val="24"/>
        </w:rPr>
        <w:t>Center for Phlebotomy Education, Inc.</w:t>
      </w:r>
    </w:p>
    <w:p w:rsidR="00D437F4" w:rsidRDefault="00D437F4" w:rsidP="00D437F4">
      <w:pPr>
        <w:numPr>
          <w:ilvl w:val="0"/>
          <w:numId w:val="1"/>
        </w:numPr>
        <w:tabs>
          <w:tab w:val="left" w:pos="9360"/>
        </w:tabs>
        <w:spacing w:before="120" w:after="0" w:line="480" w:lineRule="auto"/>
        <w:rPr>
          <w:rFonts w:ascii="Times New Roman" w:eastAsia="Cambria" w:hAnsi="Times New Roman" w:cs="Times New Roman"/>
          <w:bCs/>
          <w:sz w:val="24"/>
          <w:szCs w:val="24"/>
        </w:rPr>
      </w:pPr>
      <w:r w:rsidRPr="00D437F4">
        <w:rPr>
          <w:rFonts w:ascii="Times New Roman" w:eastAsia="Cambria" w:hAnsi="Times New Roman" w:cs="Times New Roman"/>
          <w:bCs/>
          <w:sz w:val="24"/>
          <w:szCs w:val="24"/>
        </w:rPr>
        <w:t>William Hunt, Pathology and Laboratory Medicine, Pennsylvania Hospital</w:t>
      </w:r>
    </w:p>
    <w:p w:rsidR="00D437F4" w:rsidRPr="00D437F4" w:rsidRDefault="00D437F4" w:rsidP="00D437F4">
      <w:pPr>
        <w:pStyle w:val="ListParagraph"/>
        <w:numPr>
          <w:ilvl w:val="0"/>
          <w:numId w:val="1"/>
        </w:numPr>
        <w:rPr>
          <w:rFonts w:ascii="Times New Roman" w:eastAsia="Cambria" w:hAnsi="Times New Roman" w:cs="Times New Roman"/>
          <w:bCs/>
          <w:sz w:val="24"/>
          <w:szCs w:val="24"/>
        </w:rPr>
      </w:pPr>
      <w:r w:rsidRPr="00D437F4">
        <w:rPr>
          <w:rFonts w:ascii="Times New Roman" w:eastAsia="Cambria" w:hAnsi="Times New Roman" w:cs="Times New Roman"/>
          <w:bCs/>
          <w:sz w:val="24"/>
          <w:szCs w:val="24"/>
        </w:rPr>
        <w:t xml:space="preserve">Raymond </w:t>
      </w:r>
      <w:proofErr w:type="spellStart"/>
      <w:r w:rsidRPr="00D437F4">
        <w:rPr>
          <w:rFonts w:ascii="Times New Roman" w:eastAsia="Cambria" w:hAnsi="Times New Roman" w:cs="Times New Roman"/>
          <w:bCs/>
          <w:sz w:val="24"/>
          <w:szCs w:val="24"/>
        </w:rPr>
        <w:t>Aller</w:t>
      </w:r>
      <w:proofErr w:type="spellEnd"/>
      <w:r w:rsidRPr="00D437F4">
        <w:rPr>
          <w:rFonts w:ascii="Times New Roman" w:eastAsia="Cambria" w:hAnsi="Times New Roman" w:cs="Times New Roman"/>
          <w:bCs/>
          <w:sz w:val="24"/>
          <w:szCs w:val="24"/>
        </w:rPr>
        <w:t>, Keck School of Medicine of USC</w:t>
      </w:r>
    </w:p>
    <w:p w:rsidR="005A6E22" w:rsidRPr="007F7C24" w:rsidRDefault="007F7C24" w:rsidP="007F7C24">
      <w:pPr>
        <w:numPr>
          <w:ilvl w:val="0"/>
          <w:numId w:val="1"/>
        </w:numPr>
        <w:tabs>
          <w:tab w:val="left" w:pos="9360"/>
        </w:tabs>
        <w:spacing w:before="120" w:after="0" w:line="480" w:lineRule="auto"/>
        <w:rPr>
          <w:rFonts w:ascii="Times New Roman" w:eastAsia="Cambria" w:hAnsi="Times New Roman" w:cs="Times New Roman"/>
          <w:bCs/>
        </w:rPr>
      </w:pPr>
      <w:r w:rsidRPr="007F7C24">
        <w:rPr>
          <w:rFonts w:ascii="Times New Roman" w:eastAsia="Cambria" w:hAnsi="Times New Roman" w:cs="Times New Roman"/>
          <w:bCs/>
          <w:sz w:val="24"/>
          <w:szCs w:val="24"/>
        </w:rPr>
        <w:t>Edward J. Peterson, Barnes-Jewish Hospital</w:t>
      </w:r>
      <w:r>
        <w:rPr>
          <w:rFonts w:ascii="Times New Roman" w:eastAsia="Cambria" w:hAnsi="Times New Roman" w:cs="Times New Roman"/>
          <w:bCs/>
          <w:sz w:val="24"/>
          <w:szCs w:val="24"/>
        </w:rPr>
        <w:t xml:space="preserve"> </w:t>
      </w:r>
    </w:p>
    <w:p w:rsidR="005A6E22" w:rsidRPr="00D437F4" w:rsidRDefault="007F7C24" w:rsidP="00D437F4">
      <w:pPr>
        <w:numPr>
          <w:ilvl w:val="0"/>
          <w:numId w:val="1"/>
        </w:numPr>
        <w:tabs>
          <w:tab w:val="left" w:pos="9360"/>
        </w:tabs>
        <w:spacing w:before="120" w:after="0" w:line="480" w:lineRule="auto"/>
        <w:rPr>
          <w:rFonts w:ascii="Times New Roman" w:eastAsia="Cambria" w:hAnsi="Times New Roman" w:cs="Times New Roman"/>
          <w:bCs/>
        </w:rPr>
      </w:pPr>
      <w:r w:rsidRPr="00D437F4">
        <w:rPr>
          <w:rFonts w:ascii="Times New Roman" w:eastAsia="Cambria" w:hAnsi="Times New Roman" w:cs="Times New Roman"/>
          <w:bCs/>
          <w:sz w:val="24"/>
          <w:szCs w:val="24"/>
        </w:rPr>
        <w:t xml:space="preserve">Ana K. </w:t>
      </w:r>
      <w:proofErr w:type="spellStart"/>
      <w:r w:rsidRPr="00D437F4">
        <w:rPr>
          <w:rFonts w:ascii="Times New Roman" w:eastAsia="Cambria" w:hAnsi="Times New Roman" w:cs="Times New Roman"/>
          <w:bCs/>
          <w:sz w:val="24"/>
          <w:szCs w:val="24"/>
        </w:rPr>
        <w:t>Stankovic</w:t>
      </w:r>
      <w:proofErr w:type="spellEnd"/>
      <w:r w:rsidR="005A6E22" w:rsidRPr="00D437F4">
        <w:rPr>
          <w:rFonts w:ascii="Times New Roman" w:eastAsia="Cambria" w:hAnsi="Times New Roman" w:cs="Times New Roman"/>
          <w:bCs/>
          <w:sz w:val="24"/>
          <w:szCs w:val="24"/>
        </w:rPr>
        <w:t xml:space="preserve">, </w:t>
      </w:r>
      <w:r w:rsidR="00D437F4" w:rsidRPr="00D437F4">
        <w:rPr>
          <w:rFonts w:ascii="Times New Roman" w:eastAsia="Cambria" w:hAnsi="Times New Roman" w:cs="Times New Roman"/>
          <w:bCs/>
          <w:sz w:val="24"/>
          <w:szCs w:val="24"/>
        </w:rPr>
        <w:t>World Wide Vice President Medical Affairs - PAS, BD Diagnostics</w:t>
      </w:r>
      <w:r w:rsidR="00D437F4">
        <w:rPr>
          <w:rFonts w:ascii="Times New Roman" w:eastAsia="Cambria" w:hAnsi="Times New Roman" w:cs="Times New Roman"/>
          <w:bCs/>
          <w:sz w:val="24"/>
          <w:szCs w:val="24"/>
        </w:rPr>
        <w:t xml:space="preserve">, </w:t>
      </w:r>
      <w:r w:rsidRPr="00D437F4">
        <w:rPr>
          <w:rFonts w:ascii="Times New Roman" w:eastAsia="Cambria" w:hAnsi="Times New Roman" w:cs="Times New Roman"/>
          <w:bCs/>
          <w:sz w:val="24"/>
          <w:szCs w:val="24"/>
        </w:rPr>
        <w:t>Vanderbilt University</w:t>
      </w:r>
      <w:r w:rsidR="00D437F4">
        <w:rPr>
          <w:rFonts w:ascii="Times New Roman" w:eastAsia="Cambria" w:hAnsi="Times New Roman" w:cs="Times New Roman"/>
          <w:bCs/>
          <w:sz w:val="24"/>
          <w:szCs w:val="24"/>
        </w:rPr>
        <w:t xml:space="preserve"> </w:t>
      </w:r>
    </w:p>
    <w:p w:rsidR="005A6E22" w:rsidRPr="00D437F4" w:rsidRDefault="00D437F4" w:rsidP="00D437F4">
      <w:pPr>
        <w:numPr>
          <w:ilvl w:val="0"/>
          <w:numId w:val="1"/>
        </w:numPr>
        <w:tabs>
          <w:tab w:val="left" w:pos="9360"/>
        </w:tabs>
        <w:spacing w:before="120" w:after="0" w:line="480" w:lineRule="auto"/>
        <w:rPr>
          <w:rFonts w:ascii="Times New Roman" w:eastAsia="Cambria" w:hAnsi="Times New Roman" w:cs="Times New Roman"/>
          <w:bCs/>
          <w:sz w:val="24"/>
          <w:szCs w:val="24"/>
        </w:rPr>
      </w:pPr>
      <w:r w:rsidRPr="00D437F4">
        <w:rPr>
          <w:rFonts w:ascii="Times New Roman" w:eastAsia="Cambria" w:hAnsi="Times New Roman" w:cs="Times New Roman"/>
          <w:bCs/>
          <w:sz w:val="24"/>
          <w:szCs w:val="24"/>
        </w:rPr>
        <w:t>Elizabeth Wagar</w:t>
      </w:r>
      <w:r w:rsidR="005A6E22" w:rsidRPr="00D437F4">
        <w:rPr>
          <w:rFonts w:ascii="Times New Roman" w:eastAsia="Cambria" w:hAnsi="Times New Roman" w:cs="Times New Roman"/>
          <w:bCs/>
          <w:sz w:val="24"/>
          <w:szCs w:val="24"/>
        </w:rPr>
        <w:t xml:space="preserve">, </w:t>
      </w:r>
      <w:r w:rsidRPr="00D437F4">
        <w:rPr>
          <w:rFonts w:ascii="Times New Roman" w:eastAsia="Cambria" w:hAnsi="Times New Roman" w:cs="Times New Roman"/>
          <w:bCs/>
          <w:sz w:val="24"/>
          <w:szCs w:val="24"/>
        </w:rPr>
        <w:t>Department of Laboratory Medicine</w:t>
      </w:r>
    </w:p>
    <w:p w:rsidR="00D437F4" w:rsidRDefault="00D437F4" w:rsidP="005A6E22">
      <w:pPr>
        <w:tabs>
          <w:tab w:val="left" w:pos="9360"/>
        </w:tabs>
        <w:spacing w:after="0" w:line="480" w:lineRule="auto"/>
        <w:rPr>
          <w:rFonts w:ascii="Times New Roman" w:eastAsia="Cambria" w:hAnsi="Times New Roman" w:cs="Times New Roman"/>
          <w:bCs/>
          <w:sz w:val="24"/>
          <w:szCs w:val="24"/>
        </w:rPr>
      </w:pPr>
    </w:p>
    <w:p w:rsidR="005A6E22" w:rsidRPr="005A6E22" w:rsidRDefault="005A6E22" w:rsidP="005A6E22">
      <w:pPr>
        <w:tabs>
          <w:tab w:val="left" w:pos="9360"/>
        </w:tabs>
        <w:spacing w:after="0" w:line="480" w:lineRule="auto"/>
        <w:rPr>
          <w:rFonts w:ascii="Times New Roman" w:eastAsia="Cambria" w:hAnsi="Times New Roman" w:cs="Times New Roman"/>
          <w:bCs/>
          <w:sz w:val="24"/>
          <w:szCs w:val="24"/>
        </w:rPr>
      </w:pPr>
      <w:r w:rsidRPr="005A6E22">
        <w:rPr>
          <w:rFonts w:ascii="Times New Roman" w:eastAsia="Cambria" w:hAnsi="Times New Roman" w:cs="Times New Roman"/>
          <w:bCs/>
          <w:sz w:val="24"/>
          <w:szCs w:val="24"/>
        </w:rPr>
        <w:t>* LMBP</w:t>
      </w:r>
      <w:r w:rsidRPr="005A6E22">
        <w:rPr>
          <w:rFonts w:ascii="Times New Roman" w:eastAsia="Cambria" w:hAnsi="Times New Roman" w:cs="Times New Roman"/>
          <w:bCs/>
          <w:sz w:val="24"/>
          <w:szCs w:val="24"/>
          <w:vertAlign w:val="superscript"/>
        </w:rPr>
        <w:t>TM</w:t>
      </w:r>
      <w:r w:rsidRPr="005A6E22">
        <w:rPr>
          <w:rFonts w:ascii="Times New Roman" w:eastAsia="Cambria" w:hAnsi="Times New Roman" w:cs="Times New Roman"/>
          <w:bCs/>
          <w:sz w:val="24"/>
          <w:szCs w:val="24"/>
        </w:rPr>
        <w:t xml:space="preserve"> Workgroup Member</w:t>
      </w:r>
    </w:p>
    <w:p w:rsidR="005A6E22" w:rsidRPr="005A6E22" w:rsidRDefault="005A6E22" w:rsidP="005A6E22">
      <w:pPr>
        <w:tabs>
          <w:tab w:val="left" w:pos="9360"/>
        </w:tabs>
        <w:spacing w:after="0" w:line="480" w:lineRule="auto"/>
        <w:rPr>
          <w:rFonts w:ascii="Times New Roman" w:eastAsia="Cambria" w:hAnsi="Times New Roman" w:cs="Times New Roman"/>
          <w:bCs/>
          <w:sz w:val="24"/>
          <w:szCs w:val="24"/>
        </w:rPr>
        <w:sectPr w:rsidR="005A6E22" w:rsidRPr="005A6E22" w:rsidSect="00204A15">
          <w:pgSz w:w="12240" w:h="15840"/>
          <w:pgMar w:top="1440" w:right="1440" w:bottom="1440" w:left="1440" w:header="720" w:footer="720" w:gutter="0"/>
          <w:cols w:space="720"/>
          <w:docGrid w:linePitch="360"/>
        </w:sectPr>
      </w:pPr>
    </w:p>
    <w:p w:rsidR="00644C4F" w:rsidRDefault="005A6E22" w:rsidP="005A6E22">
      <w:pPr>
        <w:tabs>
          <w:tab w:val="left" w:pos="360"/>
        </w:tabs>
        <w:spacing w:after="0" w:line="240" w:lineRule="auto"/>
        <w:outlineLvl w:val="0"/>
        <w:rPr>
          <w:rFonts w:ascii="Times New Roman" w:eastAsia="Times New Roman" w:hAnsi="Times New Roman" w:cs="Times New Roman"/>
          <w:b/>
          <w:color w:val="000000"/>
          <w:sz w:val="24"/>
          <w:szCs w:val="24"/>
          <w:lang w:bidi="ne-NP"/>
        </w:rPr>
      </w:pPr>
      <w:r w:rsidRPr="005A6E22">
        <w:rPr>
          <w:rFonts w:ascii="Times New Roman" w:eastAsia="Times New Roman" w:hAnsi="Times New Roman" w:cs="Times New Roman"/>
          <w:b/>
          <w:color w:val="000000"/>
          <w:sz w:val="24"/>
          <w:szCs w:val="24"/>
          <w:lang w:bidi="ne-NP"/>
        </w:rPr>
        <w:lastRenderedPageBreak/>
        <w:t xml:space="preserve">APPENDIX B: </w:t>
      </w:r>
    </w:p>
    <w:p w:rsidR="00644C4F" w:rsidRDefault="00644C4F" w:rsidP="005A6E22">
      <w:pPr>
        <w:tabs>
          <w:tab w:val="left" w:pos="360"/>
        </w:tabs>
        <w:spacing w:after="0" w:line="240" w:lineRule="auto"/>
        <w:outlineLvl w:val="0"/>
        <w:rPr>
          <w:rFonts w:ascii="Times New Roman" w:eastAsia="Times New Roman" w:hAnsi="Times New Roman" w:cs="Times New Roman"/>
          <w:b/>
          <w:color w:val="000000"/>
          <w:sz w:val="24"/>
          <w:szCs w:val="24"/>
          <w:lang w:bidi="ne-NP"/>
        </w:rPr>
      </w:pPr>
    </w:p>
    <w:p w:rsidR="00396894" w:rsidRDefault="00396894" w:rsidP="005A6E22">
      <w:pPr>
        <w:tabs>
          <w:tab w:val="left" w:pos="360"/>
        </w:tabs>
        <w:spacing w:after="0" w:line="240" w:lineRule="auto"/>
        <w:outlineLvl w:val="0"/>
        <w:rPr>
          <w:rFonts w:ascii="Times New Roman" w:eastAsia="Times New Roman" w:hAnsi="Times New Roman" w:cs="Times New Roman"/>
          <w:b/>
          <w:color w:val="000000"/>
          <w:sz w:val="24"/>
          <w:szCs w:val="24"/>
          <w:lang w:bidi="ne-NP"/>
        </w:rPr>
      </w:pPr>
    </w:p>
    <w:p w:rsidR="005A6E22" w:rsidRDefault="00644C4F" w:rsidP="005A6E22">
      <w:pPr>
        <w:tabs>
          <w:tab w:val="left" w:pos="360"/>
        </w:tabs>
        <w:spacing w:after="0" w:line="240" w:lineRule="auto"/>
        <w:outlineLvl w:val="0"/>
        <w:rPr>
          <w:rFonts w:ascii="Times New Roman" w:eastAsia="Times New Roman" w:hAnsi="Times New Roman" w:cs="Times New Roman"/>
          <w:b/>
          <w:color w:val="000000"/>
          <w:sz w:val="24"/>
          <w:szCs w:val="24"/>
          <w:lang w:bidi="ne-NP"/>
        </w:rPr>
      </w:pPr>
      <w:r w:rsidRPr="00644C4F">
        <w:rPr>
          <w:rFonts w:ascii="Times New Roman" w:eastAsia="Times New Roman" w:hAnsi="Times New Roman" w:cs="Times New Roman"/>
          <w:b/>
          <w:color w:val="000000"/>
          <w:sz w:val="24"/>
          <w:szCs w:val="24"/>
          <w:lang w:bidi="ne-NP"/>
        </w:rPr>
        <w:t xml:space="preserve">Laboratory Medicine Best Practices Workgroup </w:t>
      </w:r>
      <w:r>
        <w:rPr>
          <w:rFonts w:ascii="Times New Roman" w:eastAsia="Times New Roman" w:hAnsi="Times New Roman" w:cs="Times New Roman"/>
          <w:b/>
          <w:color w:val="000000"/>
          <w:sz w:val="24"/>
          <w:szCs w:val="24"/>
          <w:lang w:bidi="ne-NP"/>
        </w:rPr>
        <w:t>(</w:t>
      </w:r>
      <w:r w:rsidR="005A6E22" w:rsidRPr="005A6E22">
        <w:rPr>
          <w:rFonts w:ascii="Times New Roman" w:eastAsia="Times New Roman" w:hAnsi="Times New Roman" w:cs="Times New Roman"/>
          <w:b/>
          <w:color w:val="000000"/>
          <w:sz w:val="24"/>
          <w:szCs w:val="24"/>
          <w:lang w:bidi="ne-NP"/>
        </w:rPr>
        <w:t>LMBP</w:t>
      </w:r>
      <w:r w:rsidR="005A6E22" w:rsidRPr="005A6E22">
        <w:rPr>
          <w:rFonts w:ascii="Times New Roman" w:eastAsia="Times New Roman" w:hAnsi="Times New Roman" w:cs="Times New Roman"/>
          <w:b/>
          <w:color w:val="000000"/>
          <w:sz w:val="24"/>
          <w:szCs w:val="24"/>
          <w:vertAlign w:val="superscript"/>
          <w:lang w:bidi="ne-NP"/>
        </w:rPr>
        <w:t>TM</w:t>
      </w:r>
      <w:r w:rsidR="005A6E22" w:rsidRPr="005A6E22">
        <w:rPr>
          <w:rFonts w:ascii="Times New Roman" w:eastAsia="Times New Roman" w:hAnsi="Times New Roman" w:cs="Times New Roman"/>
          <w:b/>
          <w:color w:val="000000"/>
          <w:sz w:val="24"/>
          <w:szCs w:val="24"/>
          <w:lang w:bidi="ne-NP"/>
        </w:rPr>
        <w:t xml:space="preserve"> Workgroup</w:t>
      </w:r>
      <w:r>
        <w:rPr>
          <w:rFonts w:ascii="Times New Roman" w:eastAsia="Times New Roman" w:hAnsi="Times New Roman" w:cs="Times New Roman"/>
          <w:b/>
          <w:color w:val="000000"/>
          <w:sz w:val="24"/>
          <w:szCs w:val="24"/>
          <w:lang w:bidi="ne-NP"/>
        </w:rPr>
        <w:t>)</w:t>
      </w:r>
      <w:r w:rsidR="005A6E22" w:rsidRPr="005A6E22">
        <w:rPr>
          <w:rFonts w:ascii="Times New Roman" w:eastAsia="Times New Roman" w:hAnsi="Times New Roman" w:cs="Times New Roman"/>
          <w:b/>
          <w:color w:val="000000"/>
          <w:sz w:val="24"/>
          <w:szCs w:val="24"/>
          <w:lang w:bidi="ne-NP"/>
        </w:rPr>
        <w:t xml:space="preserve"> Members </w:t>
      </w:r>
    </w:p>
    <w:p w:rsidR="00644C4F" w:rsidRDefault="00644C4F" w:rsidP="005A6E22">
      <w:pPr>
        <w:tabs>
          <w:tab w:val="left" w:pos="360"/>
        </w:tabs>
        <w:spacing w:after="0" w:line="240" w:lineRule="auto"/>
        <w:outlineLvl w:val="0"/>
        <w:rPr>
          <w:rFonts w:ascii="Times New Roman" w:eastAsia="Times New Roman" w:hAnsi="Times New Roman" w:cs="Times New Roman"/>
          <w:b/>
          <w:color w:val="000000"/>
          <w:sz w:val="24"/>
          <w:szCs w:val="24"/>
          <w:lang w:bidi="ne-NP"/>
        </w:rPr>
      </w:pPr>
    </w:p>
    <w:p w:rsidR="005A6E22" w:rsidRDefault="00644C4F" w:rsidP="00644C4F">
      <w:pPr>
        <w:tabs>
          <w:tab w:val="left" w:pos="360"/>
        </w:tabs>
        <w:spacing w:after="0" w:line="480" w:lineRule="auto"/>
        <w:rPr>
          <w:rFonts w:ascii="Times New Roman" w:eastAsia="Times New Roman" w:hAnsi="Times New Roman" w:cs="Times New Roman"/>
          <w:color w:val="000000"/>
          <w:lang w:bidi="ne-NP"/>
        </w:rPr>
      </w:pPr>
      <w:r w:rsidRPr="00644C4F">
        <w:rPr>
          <w:rFonts w:ascii="Times New Roman" w:eastAsia="Times New Roman" w:hAnsi="Times New Roman" w:cs="Times New Roman"/>
          <w:color w:val="000000"/>
          <w:lang w:bidi="ne-NP"/>
        </w:rPr>
        <w:t>LMBP</w:t>
      </w:r>
      <w:r w:rsidRPr="00644C4F">
        <w:rPr>
          <w:rFonts w:ascii="Times New Roman" w:eastAsia="Times New Roman" w:hAnsi="Times New Roman" w:cs="Times New Roman"/>
          <w:color w:val="000000"/>
          <w:vertAlign w:val="superscript"/>
          <w:lang w:bidi="ne-NP"/>
        </w:rPr>
        <w:t>TM</w:t>
      </w:r>
      <w:r>
        <w:rPr>
          <w:rFonts w:ascii="Times New Roman" w:eastAsia="Times New Roman" w:hAnsi="Times New Roman" w:cs="Times New Roman"/>
          <w:color w:val="000000"/>
          <w:lang w:bidi="ne-NP"/>
        </w:rPr>
        <w:t xml:space="preserve"> </w:t>
      </w:r>
      <w:r w:rsidRPr="00644C4F">
        <w:rPr>
          <w:rFonts w:ascii="Times New Roman" w:eastAsia="Times New Roman" w:hAnsi="Times New Roman" w:cs="Times New Roman"/>
          <w:color w:val="000000"/>
          <w:lang w:bidi="ne-NP"/>
        </w:rPr>
        <w:t>Workgroup</w:t>
      </w:r>
      <w:r>
        <w:rPr>
          <w:rFonts w:ascii="Times New Roman" w:eastAsia="Times New Roman" w:hAnsi="Times New Roman" w:cs="Times New Roman"/>
          <w:color w:val="000000"/>
          <w:lang w:bidi="ne-NP"/>
        </w:rPr>
        <w:t xml:space="preserve"> is a</w:t>
      </w:r>
      <w:r w:rsidRPr="00644C4F">
        <w:rPr>
          <w:rFonts w:ascii="Times New Roman" w:eastAsia="Times New Roman" w:hAnsi="Times New Roman" w:cs="Times New Roman"/>
          <w:color w:val="000000"/>
          <w:lang w:bidi="ne-NP"/>
        </w:rPr>
        <w:t xml:space="preserve"> </w:t>
      </w:r>
      <w:r>
        <w:rPr>
          <w:rFonts w:ascii="Times New Roman" w:eastAsia="Times New Roman" w:hAnsi="Times New Roman" w:cs="Times New Roman"/>
          <w:color w:val="000000"/>
          <w:lang w:bidi="ne-NP"/>
        </w:rPr>
        <w:t xml:space="preserve">non-federal </w:t>
      </w:r>
      <w:r w:rsidRPr="00644C4F">
        <w:rPr>
          <w:rFonts w:ascii="Times New Roman" w:eastAsia="Times New Roman" w:hAnsi="Times New Roman" w:cs="Times New Roman"/>
          <w:color w:val="000000"/>
          <w:lang w:bidi="ne-NP"/>
        </w:rPr>
        <w:t>multidisciplinary advisory panel</w:t>
      </w:r>
      <w:r>
        <w:rPr>
          <w:rFonts w:ascii="Times New Roman" w:eastAsia="Times New Roman" w:hAnsi="Times New Roman" w:cs="Times New Roman"/>
          <w:color w:val="000000"/>
          <w:lang w:bidi="ne-NP"/>
        </w:rPr>
        <w:t xml:space="preserve">.  </w:t>
      </w:r>
      <w:r w:rsidRPr="00644C4F">
        <w:rPr>
          <w:rFonts w:ascii="Times New Roman" w:eastAsia="Times New Roman" w:hAnsi="Times New Roman" w:cs="Times New Roman"/>
          <w:color w:val="000000"/>
          <w:lang w:bidi="ne-NP"/>
        </w:rPr>
        <w:t>This panel includes 13 invited experts including two ex officio representatives from the Centers for Medicare and Medicaid Services (CMS) and the Food and Drug Administration (FDA). The Workgroup member team consists of clinicians, pathologists, laboratorians, and specialists in systematic evidence reviews with recognized expertise in performance measurement, standard setting, and health services research. The LMBP</w:t>
      </w:r>
      <w:r w:rsidRPr="00644C4F">
        <w:rPr>
          <w:rFonts w:ascii="Times New Roman" w:eastAsia="Times New Roman" w:hAnsi="Times New Roman" w:cs="Times New Roman"/>
          <w:color w:val="000000"/>
          <w:vertAlign w:val="superscript"/>
          <w:lang w:bidi="ne-NP"/>
        </w:rPr>
        <w:t>TM</w:t>
      </w:r>
      <w:r w:rsidRPr="00644C4F">
        <w:rPr>
          <w:rFonts w:ascii="Times New Roman" w:eastAsia="Times New Roman" w:hAnsi="Times New Roman" w:cs="Times New Roman"/>
          <w:color w:val="000000"/>
          <w:lang w:bidi="ne-NP"/>
        </w:rPr>
        <w:t xml:space="preserve"> Workgroup is supported by a LMBP</w:t>
      </w:r>
      <w:r w:rsidRPr="00644C4F">
        <w:rPr>
          <w:rFonts w:ascii="Times New Roman" w:eastAsia="Times New Roman" w:hAnsi="Times New Roman" w:cs="Times New Roman"/>
          <w:color w:val="000000"/>
          <w:vertAlign w:val="superscript"/>
          <w:lang w:bidi="ne-NP"/>
        </w:rPr>
        <w:t>TM</w:t>
      </w:r>
      <w:r w:rsidRPr="00644C4F">
        <w:rPr>
          <w:rFonts w:ascii="Times New Roman" w:eastAsia="Times New Roman" w:hAnsi="Times New Roman" w:cs="Times New Roman"/>
          <w:color w:val="000000"/>
          <w:lang w:bidi="ne-NP"/>
        </w:rPr>
        <w:t xml:space="preserve"> team, Laboratory Research and Evaluation Branch, Division of Laboratory Programs, Standards, and Services, Center for Surveillance, Epidemiology, and Laboratory Services, Office of Public Health Scientific Services, CDC.</w:t>
      </w: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7"/>
        <w:gridCol w:w="4951"/>
      </w:tblGrid>
      <w:tr w:rsidR="005A6E22" w:rsidRPr="005A6E22" w:rsidTr="0021781C">
        <w:trPr>
          <w:trHeight w:val="1997"/>
        </w:trPr>
        <w:tc>
          <w:tcPr>
            <w:tcW w:w="5057" w:type="dxa"/>
          </w:tcPr>
          <w:p w:rsidR="005A6E22" w:rsidRPr="00FF4919" w:rsidRDefault="005A6E22" w:rsidP="005A6E22">
            <w:pPr>
              <w:spacing w:before="120"/>
              <w:rPr>
                <w:rFonts w:ascii="Times New Roman" w:eastAsia="Cambria" w:hAnsi="Times New Roman" w:cs="Times New Roman"/>
              </w:rPr>
            </w:pPr>
            <w:r w:rsidRPr="00FF4919">
              <w:rPr>
                <w:rFonts w:ascii="Times New Roman" w:eastAsia="Cambria" w:hAnsi="Times New Roman" w:cs="Times New Roman"/>
                <w:b/>
                <w:bCs/>
                <w:color w:val="000000"/>
                <w:lang w:val="fr-FR"/>
              </w:rPr>
              <w:t>Robert H. Christenson, PhD, DABCC, FACB</w:t>
            </w:r>
          </w:p>
          <w:p w:rsidR="00644C4F" w:rsidRPr="00FF4919" w:rsidRDefault="00644C4F" w:rsidP="00644C4F">
            <w:pPr>
              <w:rPr>
                <w:rFonts w:ascii="Times New Roman" w:eastAsia="Cambria" w:hAnsi="Times New Roman" w:cs="Times New Roman"/>
                <w:color w:val="000000"/>
              </w:rPr>
            </w:pPr>
          </w:p>
          <w:p w:rsidR="005A6E22" w:rsidRPr="00FF4919" w:rsidRDefault="005A6E22" w:rsidP="00644C4F">
            <w:pPr>
              <w:rPr>
                <w:rFonts w:ascii="Times New Roman" w:eastAsia="Cambria" w:hAnsi="Times New Roman" w:cs="Times New Roman"/>
              </w:rPr>
            </w:pPr>
            <w:r w:rsidRPr="00FF4919">
              <w:rPr>
                <w:rFonts w:ascii="Times New Roman" w:eastAsia="Cambria" w:hAnsi="Times New Roman" w:cs="Times New Roman"/>
                <w:color w:val="000000"/>
              </w:rPr>
              <w:t>Professor of Pathology, Professor of Medical and Research Technology</w:t>
            </w:r>
          </w:p>
          <w:p w:rsidR="005A6E22" w:rsidRPr="00FF4919" w:rsidRDefault="005A6E22" w:rsidP="00644C4F">
            <w:pPr>
              <w:rPr>
                <w:rFonts w:ascii="Times New Roman" w:eastAsia="Cambria" w:hAnsi="Times New Roman" w:cs="Times New Roman"/>
              </w:rPr>
            </w:pPr>
            <w:r w:rsidRPr="00FF4919">
              <w:rPr>
                <w:rFonts w:ascii="Times New Roman" w:eastAsia="Cambria" w:hAnsi="Times New Roman" w:cs="Times New Roman"/>
                <w:color w:val="000000"/>
              </w:rPr>
              <w:t>University of Maryland School of Medicine</w:t>
            </w:r>
          </w:p>
          <w:p w:rsidR="005A6E22" w:rsidRPr="00FF4919" w:rsidRDefault="005A6E22" w:rsidP="00644C4F">
            <w:pPr>
              <w:rPr>
                <w:rFonts w:ascii="Times New Roman" w:eastAsia="Cambria" w:hAnsi="Times New Roman" w:cs="Times New Roman"/>
              </w:rPr>
            </w:pPr>
            <w:r w:rsidRPr="00FF4919">
              <w:rPr>
                <w:rFonts w:ascii="Times New Roman" w:eastAsia="Cambria" w:hAnsi="Times New Roman" w:cs="Times New Roman"/>
                <w:color w:val="000000"/>
              </w:rPr>
              <w:t>Clinical Director, Core Laboratories and Point of Care Services</w:t>
            </w:r>
          </w:p>
          <w:p w:rsidR="005A6E22" w:rsidRPr="00FF4919" w:rsidRDefault="005A6E22" w:rsidP="00644C4F">
            <w:pPr>
              <w:rPr>
                <w:rFonts w:ascii="Times New Roman" w:eastAsia="Cambria" w:hAnsi="Times New Roman" w:cs="Times New Roman"/>
              </w:rPr>
            </w:pPr>
            <w:r w:rsidRPr="00FF4919">
              <w:rPr>
                <w:rFonts w:ascii="Times New Roman" w:eastAsia="Cambria" w:hAnsi="Times New Roman" w:cs="Times New Roman"/>
                <w:color w:val="000000"/>
              </w:rPr>
              <w:t>University of Maryland Medical Center</w:t>
            </w:r>
          </w:p>
          <w:p w:rsidR="005A6E22" w:rsidRPr="00FF4919" w:rsidRDefault="005A6E22" w:rsidP="005A6E22">
            <w:pPr>
              <w:spacing w:before="120"/>
              <w:rPr>
                <w:rFonts w:ascii="Times New Roman" w:eastAsia="Cambria" w:hAnsi="Times New Roman" w:cs="Times New Roman"/>
                <w:color w:val="000000"/>
              </w:rPr>
            </w:pPr>
          </w:p>
        </w:tc>
        <w:tc>
          <w:tcPr>
            <w:tcW w:w="4951" w:type="dxa"/>
          </w:tcPr>
          <w:p w:rsidR="00FF4919" w:rsidRDefault="00FF4919" w:rsidP="00FF4919">
            <w:pPr>
              <w:rPr>
                <w:rFonts w:ascii="Times New Roman" w:eastAsia="Cambria" w:hAnsi="Times New Roman" w:cs="Times New Roman"/>
                <w:b/>
                <w:color w:val="000000"/>
              </w:rPr>
            </w:pPr>
          </w:p>
          <w:p w:rsidR="00FF4919" w:rsidRPr="00FF4919" w:rsidRDefault="00FF4919" w:rsidP="00FF4919">
            <w:pPr>
              <w:rPr>
                <w:rFonts w:ascii="Times New Roman" w:eastAsia="Cambria" w:hAnsi="Times New Roman" w:cs="Times New Roman"/>
                <w:b/>
                <w:color w:val="000000"/>
              </w:rPr>
            </w:pPr>
            <w:r w:rsidRPr="00FF4919">
              <w:rPr>
                <w:rFonts w:ascii="Times New Roman" w:eastAsia="Cambria" w:hAnsi="Times New Roman" w:cs="Times New Roman"/>
                <w:b/>
                <w:color w:val="000000"/>
              </w:rPr>
              <w:t>David. R. West, PhD</w:t>
            </w:r>
          </w:p>
          <w:p w:rsidR="00FF4919" w:rsidRPr="00FF4919" w:rsidRDefault="00FF4919" w:rsidP="00FF4919">
            <w:pPr>
              <w:rPr>
                <w:rFonts w:ascii="Times New Roman" w:eastAsia="Cambria" w:hAnsi="Times New Roman" w:cs="Times New Roman"/>
                <w:color w:val="000000"/>
              </w:rPr>
            </w:pPr>
          </w:p>
          <w:p w:rsidR="00FF4919" w:rsidRPr="00FF4919" w:rsidRDefault="00FF4919" w:rsidP="00FF4919">
            <w:pPr>
              <w:rPr>
                <w:rFonts w:ascii="Times New Roman" w:eastAsia="Cambria" w:hAnsi="Times New Roman" w:cs="Times New Roman"/>
                <w:color w:val="000000"/>
              </w:rPr>
            </w:pPr>
          </w:p>
          <w:p w:rsidR="00FF4919" w:rsidRPr="00FF4919" w:rsidRDefault="00FF4919" w:rsidP="00FF4919">
            <w:pPr>
              <w:rPr>
                <w:rFonts w:ascii="Times New Roman" w:eastAsia="Cambria" w:hAnsi="Times New Roman" w:cs="Times New Roman"/>
                <w:color w:val="000000"/>
              </w:rPr>
            </w:pPr>
            <w:r w:rsidRPr="00FF4919">
              <w:rPr>
                <w:rFonts w:ascii="Times New Roman" w:eastAsia="Cambria" w:hAnsi="Times New Roman" w:cs="Times New Roman"/>
                <w:color w:val="000000"/>
              </w:rPr>
              <w:t>Professor, Department of Family Medicine</w:t>
            </w:r>
          </w:p>
          <w:p w:rsidR="00FF4919" w:rsidRPr="00FF4919" w:rsidRDefault="00FF4919" w:rsidP="00FF4919">
            <w:pPr>
              <w:rPr>
                <w:rFonts w:ascii="Times New Roman" w:eastAsia="Cambria" w:hAnsi="Times New Roman" w:cs="Times New Roman"/>
                <w:color w:val="000000"/>
              </w:rPr>
            </w:pPr>
            <w:r w:rsidRPr="00FF4919">
              <w:rPr>
                <w:rFonts w:ascii="Times New Roman" w:eastAsia="Cambria" w:hAnsi="Times New Roman" w:cs="Times New Roman"/>
                <w:color w:val="000000"/>
              </w:rPr>
              <w:t>School of Medicine</w:t>
            </w:r>
          </w:p>
          <w:p w:rsidR="005A6E22" w:rsidRPr="00FF4919" w:rsidRDefault="00FF4919" w:rsidP="00FF4919">
            <w:pPr>
              <w:rPr>
                <w:rFonts w:ascii="Times New Roman" w:eastAsia="Cambria" w:hAnsi="Times New Roman" w:cs="Times New Roman"/>
                <w:color w:val="000000"/>
              </w:rPr>
            </w:pPr>
            <w:r w:rsidRPr="00FF4919">
              <w:rPr>
                <w:rFonts w:ascii="Times New Roman" w:eastAsia="Cambria" w:hAnsi="Times New Roman" w:cs="Times New Roman"/>
                <w:color w:val="000000"/>
              </w:rPr>
              <w:t>University of Colorado Anschutz Medical Campus</w:t>
            </w:r>
          </w:p>
        </w:tc>
      </w:tr>
      <w:tr w:rsidR="005A6E22" w:rsidRPr="005A6E22" w:rsidTr="0021781C">
        <w:tc>
          <w:tcPr>
            <w:tcW w:w="5057" w:type="dxa"/>
          </w:tcPr>
          <w:p w:rsidR="005A6E22" w:rsidRPr="00FF4919" w:rsidRDefault="005A6E22" w:rsidP="005A6E22">
            <w:pPr>
              <w:spacing w:before="120"/>
              <w:rPr>
                <w:rFonts w:ascii="Times New Roman" w:eastAsia="Cambria" w:hAnsi="Times New Roman" w:cs="Times New Roman"/>
                <w:b/>
                <w:color w:val="000000"/>
              </w:rPr>
            </w:pPr>
            <w:r w:rsidRPr="00FF4919">
              <w:rPr>
                <w:rFonts w:ascii="Times New Roman" w:eastAsia="Cambria" w:hAnsi="Times New Roman" w:cs="Times New Roman"/>
                <w:b/>
                <w:bCs/>
                <w:color w:val="000000"/>
              </w:rPr>
              <w:t>Julie Gayken, MT(ASCP),</w:t>
            </w:r>
            <w:r w:rsidRPr="00FF4919">
              <w:rPr>
                <w:rFonts w:ascii="Times New Roman" w:eastAsia="Cambria" w:hAnsi="Times New Roman" w:cs="Times New Roman"/>
                <w:b/>
                <w:color w:val="000000"/>
              </w:rPr>
              <w:t xml:space="preserve"> CLC(AMT)</w:t>
            </w:r>
          </w:p>
          <w:p w:rsidR="00644C4F" w:rsidRPr="00FF4919" w:rsidRDefault="00644C4F" w:rsidP="00644C4F">
            <w:pPr>
              <w:rPr>
                <w:rFonts w:ascii="Times New Roman" w:eastAsia="Cambria" w:hAnsi="Times New Roman" w:cs="Times New Roman"/>
                <w:color w:val="000000"/>
              </w:rPr>
            </w:pPr>
          </w:p>
          <w:p w:rsidR="005A6E22" w:rsidRPr="00FF4919" w:rsidRDefault="005A6E22" w:rsidP="00644C4F">
            <w:pPr>
              <w:rPr>
                <w:rFonts w:ascii="Times New Roman" w:eastAsia="Cambria" w:hAnsi="Times New Roman" w:cs="Times New Roman"/>
                <w:color w:val="000000"/>
              </w:rPr>
            </w:pPr>
            <w:r w:rsidRPr="00FF4919">
              <w:rPr>
                <w:rFonts w:ascii="Times New Roman" w:eastAsia="Cambria" w:hAnsi="Times New Roman" w:cs="Times New Roman"/>
                <w:color w:val="000000"/>
              </w:rPr>
              <w:t>Senior Director of Laboratory Services</w:t>
            </w:r>
          </w:p>
          <w:p w:rsidR="005A6E22" w:rsidRPr="00FF4919" w:rsidRDefault="005A6E22" w:rsidP="00644C4F">
            <w:pPr>
              <w:rPr>
                <w:rFonts w:ascii="Times New Roman" w:eastAsia="Cambria" w:hAnsi="Times New Roman" w:cs="Times New Roman"/>
                <w:b/>
                <w:bCs/>
                <w:color w:val="000000"/>
              </w:rPr>
            </w:pPr>
            <w:r w:rsidRPr="00FF4919">
              <w:rPr>
                <w:rFonts w:ascii="Times New Roman" w:eastAsia="Cambria" w:hAnsi="Times New Roman" w:cs="Times New Roman"/>
                <w:color w:val="000000"/>
              </w:rPr>
              <w:t>HealthPartners and Regions Hospital</w:t>
            </w:r>
            <w:r w:rsidRPr="00FF4919" w:rsidDel="004A38CA">
              <w:rPr>
                <w:rFonts w:ascii="Times New Roman" w:eastAsia="Cambria" w:hAnsi="Times New Roman" w:cs="Times New Roman"/>
                <w:b/>
                <w:bCs/>
                <w:color w:val="000000"/>
              </w:rPr>
              <w:t xml:space="preserve"> </w:t>
            </w:r>
          </w:p>
        </w:tc>
        <w:tc>
          <w:tcPr>
            <w:tcW w:w="4951" w:type="dxa"/>
          </w:tcPr>
          <w:p w:rsidR="005A6E22" w:rsidRPr="00FF4919" w:rsidRDefault="005A6E22" w:rsidP="005A6E22">
            <w:pPr>
              <w:spacing w:before="120"/>
              <w:rPr>
                <w:rFonts w:ascii="Times New Roman" w:eastAsia="Cambria" w:hAnsi="Times New Roman" w:cs="Times New Roman"/>
                <w:color w:val="000000"/>
              </w:rPr>
            </w:pPr>
            <w:r w:rsidRPr="00FF4919">
              <w:rPr>
                <w:rFonts w:ascii="Times New Roman" w:eastAsia="Cambria" w:hAnsi="Times New Roman" w:cs="Times New Roman"/>
                <w:b/>
                <w:bCs/>
                <w:color w:val="000000"/>
              </w:rPr>
              <w:t>Sharon Geaghan, MD</w:t>
            </w:r>
          </w:p>
          <w:p w:rsidR="00644C4F" w:rsidRPr="00FF4919" w:rsidRDefault="00644C4F" w:rsidP="00644C4F">
            <w:pPr>
              <w:rPr>
                <w:rFonts w:ascii="Times New Roman" w:eastAsia="Cambria" w:hAnsi="Times New Roman" w:cs="Times New Roman"/>
                <w:color w:val="000000"/>
              </w:rPr>
            </w:pPr>
          </w:p>
          <w:p w:rsidR="005A6E22" w:rsidRPr="00FF4919" w:rsidRDefault="005A6E22" w:rsidP="00644C4F">
            <w:pPr>
              <w:rPr>
                <w:rFonts w:ascii="Times New Roman" w:eastAsia="Cambria" w:hAnsi="Times New Roman" w:cs="Times New Roman"/>
                <w:color w:val="000000"/>
              </w:rPr>
            </w:pPr>
            <w:r w:rsidRPr="00FF4919">
              <w:rPr>
                <w:rFonts w:ascii="Times New Roman" w:eastAsia="Cambria" w:hAnsi="Times New Roman" w:cs="Times New Roman"/>
                <w:color w:val="000000"/>
              </w:rPr>
              <w:t>Associate Professor, Departments of Pathology and Pediatrics</w:t>
            </w:r>
          </w:p>
          <w:p w:rsidR="005A6E22" w:rsidRPr="00FF4919" w:rsidRDefault="005A6E22" w:rsidP="00644C4F">
            <w:pPr>
              <w:rPr>
                <w:rFonts w:ascii="Times New Roman" w:eastAsia="Cambria" w:hAnsi="Times New Roman" w:cs="Times New Roman"/>
                <w:color w:val="000000"/>
              </w:rPr>
            </w:pPr>
            <w:r w:rsidRPr="00FF4919">
              <w:rPr>
                <w:rFonts w:ascii="Times New Roman" w:eastAsia="Cambria" w:hAnsi="Times New Roman" w:cs="Times New Roman"/>
                <w:color w:val="000000"/>
              </w:rPr>
              <w:t>Stanford University School of Medicine</w:t>
            </w:r>
          </w:p>
          <w:p w:rsidR="005A6E22" w:rsidRPr="00FF4919" w:rsidRDefault="005A6E22" w:rsidP="005A6E22">
            <w:pPr>
              <w:spacing w:before="120"/>
              <w:rPr>
                <w:rFonts w:ascii="Times New Roman" w:eastAsia="Cambria" w:hAnsi="Times New Roman" w:cs="Times New Roman"/>
                <w:bCs/>
                <w:color w:val="000000"/>
              </w:rPr>
            </w:pPr>
          </w:p>
        </w:tc>
      </w:tr>
      <w:tr w:rsidR="005A6E22" w:rsidRPr="005A6E22" w:rsidTr="0021781C">
        <w:tc>
          <w:tcPr>
            <w:tcW w:w="5057" w:type="dxa"/>
          </w:tcPr>
          <w:p w:rsidR="005A6E22" w:rsidRPr="00FF4919" w:rsidRDefault="005A6E22" w:rsidP="005A6E22">
            <w:pPr>
              <w:spacing w:before="120"/>
              <w:rPr>
                <w:rFonts w:ascii="Times New Roman" w:eastAsia="Cambria" w:hAnsi="Times New Roman" w:cs="Times New Roman"/>
                <w:b/>
              </w:rPr>
            </w:pPr>
            <w:r w:rsidRPr="00FF4919">
              <w:rPr>
                <w:rFonts w:ascii="Times New Roman" w:eastAsia="Cambria" w:hAnsi="Times New Roman" w:cs="Times New Roman"/>
                <w:b/>
              </w:rPr>
              <w:t>Christine Litwin, MD</w:t>
            </w:r>
          </w:p>
          <w:p w:rsidR="00644C4F" w:rsidRPr="00FF4919" w:rsidRDefault="00644C4F" w:rsidP="00644C4F">
            <w:pPr>
              <w:rPr>
                <w:rFonts w:ascii="Times New Roman" w:eastAsia="Cambria" w:hAnsi="Times New Roman" w:cs="Times New Roman"/>
              </w:rPr>
            </w:pPr>
          </w:p>
          <w:p w:rsidR="005A6E22" w:rsidRPr="00FF4919" w:rsidRDefault="005A6E22" w:rsidP="00644C4F">
            <w:pPr>
              <w:rPr>
                <w:rFonts w:ascii="Times New Roman" w:eastAsia="Cambria" w:hAnsi="Times New Roman" w:cs="Times New Roman"/>
              </w:rPr>
            </w:pPr>
            <w:r w:rsidRPr="00FF4919">
              <w:rPr>
                <w:rFonts w:ascii="Times New Roman" w:eastAsia="Cambria" w:hAnsi="Times New Roman" w:cs="Times New Roman"/>
              </w:rPr>
              <w:t>Professor of Pathology</w:t>
            </w:r>
            <w:r w:rsidRPr="00FF4919">
              <w:rPr>
                <w:rFonts w:ascii="Times New Roman" w:eastAsia="Cambria" w:hAnsi="Times New Roman" w:cs="Times New Roman"/>
              </w:rPr>
              <w:br/>
              <w:t>Clinical Microbiology and Immunology Medical Director</w:t>
            </w:r>
          </w:p>
          <w:p w:rsidR="005A6E22" w:rsidRPr="00FF4919" w:rsidRDefault="005A6E22" w:rsidP="00644C4F">
            <w:pPr>
              <w:rPr>
                <w:rFonts w:ascii="Times New Roman" w:eastAsia="Cambria" w:hAnsi="Times New Roman" w:cs="Times New Roman"/>
                <w:b/>
                <w:bCs/>
                <w:color w:val="000000"/>
              </w:rPr>
            </w:pPr>
            <w:r w:rsidRPr="00FF4919">
              <w:rPr>
                <w:rFonts w:ascii="Times New Roman" w:eastAsia="Cambria" w:hAnsi="Times New Roman" w:cs="Times New Roman"/>
              </w:rPr>
              <w:t>Georgia Health Sciences University</w:t>
            </w:r>
            <w:r w:rsidRPr="00FF4919">
              <w:rPr>
                <w:rFonts w:ascii="Times New Roman" w:eastAsia="Cambria" w:hAnsi="Times New Roman" w:cs="Times New Roman"/>
              </w:rPr>
              <w:br/>
            </w:r>
          </w:p>
        </w:tc>
        <w:tc>
          <w:tcPr>
            <w:tcW w:w="4951" w:type="dxa"/>
          </w:tcPr>
          <w:p w:rsidR="00FF4919" w:rsidRDefault="00FF4919" w:rsidP="00644C4F">
            <w:pPr>
              <w:rPr>
                <w:rFonts w:ascii="Times New Roman" w:eastAsia="Cambria" w:hAnsi="Times New Roman" w:cs="Times New Roman"/>
                <w:b/>
              </w:rPr>
            </w:pPr>
          </w:p>
          <w:p w:rsidR="00644C4F" w:rsidRPr="00FF4919" w:rsidRDefault="005A6E22" w:rsidP="00644C4F">
            <w:pPr>
              <w:rPr>
                <w:rFonts w:ascii="Times New Roman" w:eastAsia="Cambria" w:hAnsi="Times New Roman" w:cs="Times New Roman"/>
              </w:rPr>
            </w:pPr>
            <w:r w:rsidRPr="00FF4919">
              <w:rPr>
                <w:rFonts w:ascii="Times New Roman" w:eastAsia="Cambria" w:hAnsi="Times New Roman" w:cs="Times New Roman"/>
                <w:b/>
              </w:rPr>
              <w:t xml:space="preserve">Thomas S. </w:t>
            </w:r>
            <w:proofErr w:type="spellStart"/>
            <w:r w:rsidRPr="00FF4919">
              <w:rPr>
                <w:rFonts w:ascii="Times New Roman" w:eastAsia="Cambria" w:hAnsi="Times New Roman" w:cs="Times New Roman"/>
                <w:b/>
              </w:rPr>
              <w:t>Lorey</w:t>
            </w:r>
            <w:proofErr w:type="spellEnd"/>
            <w:r w:rsidRPr="00FF4919">
              <w:rPr>
                <w:rFonts w:ascii="Times New Roman" w:eastAsia="Cambria" w:hAnsi="Times New Roman" w:cs="Times New Roman"/>
                <w:b/>
              </w:rPr>
              <w:t>, MD</w:t>
            </w:r>
            <w:r w:rsidRPr="00FF4919">
              <w:rPr>
                <w:rFonts w:ascii="Times New Roman" w:eastAsia="Cambria" w:hAnsi="Times New Roman" w:cs="Times New Roman"/>
              </w:rPr>
              <w:br/>
            </w:r>
          </w:p>
          <w:p w:rsidR="00644C4F" w:rsidRPr="00FF4919" w:rsidRDefault="005A6E22" w:rsidP="00644C4F">
            <w:pPr>
              <w:rPr>
                <w:rFonts w:ascii="Times New Roman" w:eastAsia="Cambria" w:hAnsi="Times New Roman" w:cs="Times New Roman"/>
              </w:rPr>
            </w:pPr>
            <w:r w:rsidRPr="00FF4919">
              <w:rPr>
                <w:rFonts w:ascii="Times New Roman" w:eastAsia="Cambria" w:hAnsi="Times New Roman" w:cs="Times New Roman"/>
              </w:rPr>
              <w:t>Medical Director, Regional Reference Laboratory</w:t>
            </w:r>
          </w:p>
          <w:p w:rsidR="005A6E22" w:rsidRPr="00FF4919" w:rsidRDefault="005A6E22" w:rsidP="00644C4F">
            <w:pPr>
              <w:rPr>
                <w:rFonts w:ascii="Times New Roman" w:eastAsia="Cambria" w:hAnsi="Times New Roman" w:cs="Times New Roman"/>
                <w:b/>
                <w:bCs/>
              </w:rPr>
            </w:pPr>
            <w:r w:rsidRPr="00FF4919">
              <w:rPr>
                <w:rFonts w:ascii="Times New Roman" w:eastAsia="Cambria" w:hAnsi="Times New Roman" w:cs="Times New Roman"/>
              </w:rPr>
              <w:t>Kaiser Permanente Northern California Region</w:t>
            </w:r>
          </w:p>
        </w:tc>
      </w:tr>
      <w:tr w:rsidR="005A6E22" w:rsidRPr="005A6E22" w:rsidTr="0021781C">
        <w:tc>
          <w:tcPr>
            <w:tcW w:w="5057" w:type="dxa"/>
          </w:tcPr>
          <w:p w:rsidR="00644C4F" w:rsidRPr="00FF4919" w:rsidRDefault="00644C4F" w:rsidP="005A6E22">
            <w:pPr>
              <w:spacing w:before="120"/>
              <w:rPr>
                <w:rFonts w:ascii="Times New Roman" w:eastAsia="Cambria" w:hAnsi="Times New Roman" w:cs="Times New Roman"/>
                <w:b/>
                <w:bCs/>
                <w:color w:val="000000"/>
              </w:rPr>
            </w:pPr>
          </w:p>
          <w:p w:rsidR="005A6E22" w:rsidRPr="00FF4919" w:rsidRDefault="00FF4919" w:rsidP="00FF4919">
            <w:pPr>
              <w:rPr>
                <w:rFonts w:ascii="Times New Roman" w:eastAsia="Cambria" w:hAnsi="Times New Roman" w:cs="Times New Roman"/>
                <w:bCs/>
                <w:color w:val="000000"/>
              </w:rPr>
            </w:pPr>
            <w:r w:rsidRPr="00FF4919">
              <w:rPr>
                <w:rStyle w:val="Strong"/>
                <w:rFonts w:cs="Helvetica"/>
                <w:color w:val="333333"/>
                <w:sz w:val="21"/>
                <w:szCs w:val="21"/>
              </w:rPr>
              <w:t>Sajal Chattopadhyay</w:t>
            </w:r>
            <w:r w:rsidRPr="00FF4919">
              <w:rPr>
                <w:rFonts w:ascii="Helvetica" w:hAnsi="Helvetica" w:cs="Helvetica"/>
                <w:color w:val="333333"/>
                <w:sz w:val="21"/>
                <w:szCs w:val="21"/>
              </w:rPr>
              <w:br/>
            </w:r>
            <w:r w:rsidRPr="00FF4919">
              <w:rPr>
                <w:rFonts w:ascii="Times New Roman" w:hAnsi="Times New Roman" w:cs="Times New Roman"/>
                <w:color w:val="333333"/>
              </w:rPr>
              <w:t>Economic Advisor</w:t>
            </w:r>
            <w:r w:rsidRPr="00FF4919">
              <w:rPr>
                <w:rFonts w:ascii="Times New Roman" w:hAnsi="Times New Roman" w:cs="Times New Roman"/>
                <w:color w:val="333333"/>
              </w:rPr>
              <w:br/>
              <w:t>Community Guide Branch</w:t>
            </w:r>
            <w:r w:rsidRPr="00FF4919">
              <w:rPr>
                <w:rFonts w:ascii="Times New Roman" w:hAnsi="Times New Roman" w:cs="Times New Roman"/>
                <w:color w:val="333333"/>
              </w:rPr>
              <w:br/>
              <w:t>Division of Epidemiology, Analysis, and Library Services</w:t>
            </w:r>
            <w:r w:rsidRPr="00FF4919">
              <w:rPr>
                <w:rFonts w:ascii="Times New Roman" w:hAnsi="Times New Roman" w:cs="Times New Roman"/>
                <w:color w:val="333333"/>
              </w:rPr>
              <w:br/>
              <w:t>Centers for Disease Control and Prevention</w:t>
            </w:r>
          </w:p>
        </w:tc>
        <w:tc>
          <w:tcPr>
            <w:tcW w:w="4951" w:type="dxa"/>
          </w:tcPr>
          <w:p w:rsidR="00644C4F" w:rsidRPr="00FF4919" w:rsidRDefault="00644C4F" w:rsidP="005A6E22">
            <w:pPr>
              <w:spacing w:before="120"/>
              <w:rPr>
                <w:rFonts w:ascii="Times New Roman" w:eastAsia="Cambria" w:hAnsi="Times New Roman" w:cs="Times New Roman"/>
                <w:b/>
              </w:rPr>
            </w:pPr>
          </w:p>
          <w:p w:rsidR="005A6E22" w:rsidRPr="00FF4919" w:rsidRDefault="005A6E22" w:rsidP="005A6E22">
            <w:pPr>
              <w:spacing w:before="120"/>
              <w:rPr>
                <w:rFonts w:ascii="Times New Roman" w:eastAsia="Cambria" w:hAnsi="Times New Roman" w:cs="Times New Roman"/>
                <w:b/>
              </w:rPr>
            </w:pPr>
            <w:r w:rsidRPr="00FF4919">
              <w:rPr>
                <w:rFonts w:ascii="Times New Roman" w:eastAsia="Cambria" w:hAnsi="Times New Roman" w:cs="Times New Roman"/>
                <w:b/>
              </w:rPr>
              <w:t>James H. Nichols, Ph.D., DABCC, FACB</w:t>
            </w:r>
          </w:p>
          <w:p w:rsidR="00644C4F" w:rsidRPr="00FF4919" w:rsidRDefault="00644C4F" w:rsidP="00644C4F">
            <w:pPr>
              <w:rPr>
                <w:rFonts w:ascii="Times New Roman" w:eastAsia="Cambria" w:hAnsi="Times New Roman" w:cs="Times New Roman"/>
              </w:rPr>
            </w:pPr>
          </w:p>
          <w:p w:rsidR="005A6E22" w:rsidRPr="00FF4919" w:rsidRDefault="005A6E22" w:rsidP="00644C4F">
            <w:pPr>
              <w:rPr>
                <w:rFonts w:ascii="Times New Roman" w:eastAsia="Cambria" w:hAnsi="Times New Roman" w:cs="Times New Roman"/>
              </w:rPr>
            </w:pPr>
            <w:r w:rsidRPr="00FF4919">
              <w:rPr>
                <w:rFonts w:ascii="Times New Roman" w:eastAsia="Cambria" w:hAnsi="Times New Roman" w:cs="Times New Roman"/>
              </w:rPr>
              <w:t>Professor of Clinical Pathology, Microbiology and Immunology</w:t>
            </w:r>
          </w:p>
          <w:p w:rsidR="005A6E22" w:rsidRPr="00FF4919" w:rsidRDefault="005A6E22" w:rsidP="00644C4F">
            <w:pPr>
              <w:rPr>
                <w:rFonts w:ascii="Times New Roman" w:eastAsia="Cambria" w:hAnsi="Times New Roman" w:cs="Times New Roman"/>
              </w:rPr>
            </w:pPr>
            <w:r w:rsidRPr="00FF4919">
              <w:rPr>
                <w:rFonts w:ascii="Times New Roman" w:eastAsia="Cambria" w:hAnsi="Times New Roman" w:cs="Times New Roman"/>
              </w:rPr>
              <w:t>Medical Director, Clinical Chemistry</w:t>
            </w:r>
          </w:p>
          <w:p w:rsidR="005A6E22" w:rsidRPr="00FF4919" w:rsidRDefault="005A6E22" w:rsidP="00644C4F">
            <w:pPr>
              <w:rPr>
                <w:rFonts w:ascii="Times New Roman" w:eastAsia="Cambria" w:hAnsi="Times New Roman" w:cs="Times New Roman"/>
              </w:rPr>
            </w:pPr>
            <w:r w:rsidRPr="00FF4919">
              <w:rPr>
                <w:rFonts w:ascii="Times New Roman" w:eastAsia="Cambria" w:hAnsi="Times New Roman" w:cs="Times New Roman"/>
              </w:rPr>
              <w:t>Vanderbilt University School of Medicine</w:t>
            </w:r>
          </w:p>
          <w:p w:rsidR="005A6E22" w:rsidRPr="00FF4919" w:rsidRDefault="005A6E22" w:rsidP="005A6E22">
            <w:pPr>
              <w:spacing w:before="120"/>
              <w:rPr>
                <w:rFonts w:ascii="Times New Roman" w:eastAsia="Cambria" w:hAnsi="Times New Roman" w:cs="Times New Roman"/>
                <w:b/>
                <w:bCs/>
                <w:color w:val="000000"/>
              </w:rPr>
            </w:pPr>
          </w:p>
        </w:tc>
      </w:tr>
      <w:tr w:rsidR="005A6E22" w:rsidRPr="005A6E22" w:rsidTr="0021781C">
        <w:tc>
          <w:tcPr>
            <w:tcW w:w="5057" w:type="dxa"/>
          </w:tcPr>
          <w:p w:rsidR="005A6E22" w:rsidRPr="00FF4919" w:rsidRDefault="005A6E22" w:rsidP="005A6E22">
            <w:pPr>
              <w:spacing w:before="120"/>
              <w:rPr>
                <w:rFonts w:ascii="Times New Roman" w:eastAsia="Cambria" w:hAnsi="Times New Roman" w:cs="Times New Roman"/>
                <w:color w:val="000000"/>
              </w:rPr>
            </w:pPr>
            <w:r w:rsidRPr="00FF4919">
              <w:rPr>
                <w:rFonts w:ascii="Times New Roman" w:eastAsia="Cambria" w:hAnsi="Times New Roman" w:cs="Times New Roman"/>
                <w:b/>
                <w:bCs/>
                <w:color w:val="000000"/>
              </w:rPr>
              <w:lastRenderedPageBreak/>
              <w:t>Mary Nix, MS, MT(ASCP)SBB, PMP</w:t>
            </w:r>
          </w:p>
          <w:p w:rsidR="00644C4F" w:rsidRPr="00FF4919" w:rsidRDefault="00644C4F" w:rsidP="00644C4F">
            <w:pPr>
              <w:rPr>
                <w:rFonts w:ascii="Times New Roman" w:eastAsia="Cambria" w:hAnsi="Times New Roman" w:cs="Times New Roman"/>
                <w:iCs/>
                <w:color w:val="000000"/>
              </w:rPr>
            </w:pPr>
          </w:p>
          <w:p w:rsidR="005A6E22" w:rsidRPr="00FF4919" w:rsidRDefault="005A6E22" w:rsidP="00644C4F">
            <w:pPr>
              <w:rPr>
                <w:rFonts w:ascii="Times New Roman" w:eastAsia="Cambria" w:hAnsi="Times New Roman" w:cs="Times New Roman"/>
                <w:iCs/>
                <w:color w:val="000000"/>
              </w:rPr>
            </w:pPr>
            <w:r w:rsidRPr="00FF4919">
              <w:rPr>
                <w:rFonts w:ascii="Times New Roman" w:eastAsia="Cambria" w:hAnsi="Times New Roman" w:cs="Times New Roman"/>
                <w:iCs/>
                <w:color w:val="000000"/>
              </w:rPr>
              <w:t>Health Scientist Administrator</w:t>
            </w:r>
          </w:p>
          <w:p w:rsidR="005A6E22" w:rsidRPr="00FF4919" w:rsidRDefault="005A6E22" w:rsidP="00644C4F">
            <w:pPr>
              <w:rPr>
                <w:rFonts w:ascii="Times New Roman" w:eastAsia="Cambria" w:hAnsi="Times New Roman" w:cs="Times New Roman"/>
                <w:color w:val="000000"/>
              </w:rPr>
            </w:pPr>
            <w:r w:rsidRPr="00FF4919">
              <w:rPr>
                <w:rFonts w:ascii="Times New Roman" w:eastAsia="Cambria" w:hAnsi="Times New Roman" w:cs="Times New Roman"/>
                <w:bCs/>
                <w:iCs/>
                <w:color w:val="000000"/>
              </w:rPr>
              <w:t>National Guideline Clearinghouse</w:t>
            </w:r>
            <w:r w:rsidRPr="00FF4919">
              <w:rPr>
                <w:rFonts w:ascii="Times New Roman" w:eastAsia="Cambria" w:hAnsi="Times New Roman" w:cs="Times New Roman"/>
                <w:color w:val="000000"/>
              </w:rPr>
              <w:t xml:space="preserve">, </w:t>
            </w:r>
            <w:r w:rsidRPr="00FF4919">
              <w:rPr>
                <w:rFonts w:ascii="Times New Roman" w:eastAsia="Cambria" w:hAnsi="Times New Roman" w:cs="Times New Roman"/>
                <w:bCs/>
                <w:color w:val="000000"/>
              </w:rPr>
              <w:t>National Quality Measures Clearinghouse</w:t>
            </w:r>
            <w:r w:rsidRPr="00FF4919">
              <w:rPr>
                <w:rFonts w:ascii="Times New Roman" w:eastAsia="Cambria" w:hAnsi="Times New Roman" w:cs="Times New Roman"/>
                <w:color w:val="000000"/>
              </w:rPr>
              <w:t xml:space="preserve"> &amp; </w:t>
            </w:r>
            <w:r w:rsidRPr="00FF4919">
              <w:rPr>
                <w:rFonts w:ascii="Times New Roman" w:eastAsia="Cambria" w:hAnsi="Times New Roman" w:cs="Times New Roman"/>
                <w:iCs/>
                <w:color w:val="000000"/>
              </w:rPr>
              <w:t>AHRQ Health Care Innovations Exchange, Center for Outcomes and Evidence, Agency for Healthcare Research and Quality</w:t>
            </w:r>
          </w:p>
          <w:p w:rsidR="005A6E22" w:rsidRPr="00FF4919" w:rsidRDefault="005A6E22" w:rsidP="005A6E22">
            <w:pPr>
              <w:spacing w:before="120"/>
              <w:rPr>
                <w:rFonts w:ascii="Times New Roman" w:eastAsia="Cambria" w:hAnsi="Times New Roman" w:cs="Times New Roman"/>
                <w:bCs/>
                <w:color w:val="000000"/>
              </w:rPr>
            </w:pPr>
          </w:p>
        </w:tc>
        <w:tc>
          <w:tcPr>
            <w:tcW w:w="4951" w:type="dxa"/>
          </w:tcPr>
          <w:p w:rsidR="00FF4919" w:rsidRPr="00FF4919" w:rsidRDefault="00FF4919" w:rsidP="00FF4919">
            <w:pPr>
              <w:rPr>
                <w:rFonts w:ascii="Times New Roman" w:eastAsia="Cambria" w:hAnsi="Times New Roman" w:cs="Times New Roman"/>
                <w:b/>
                <w:color w:val="000000"/>
              </w:rPr>
            </w:pPr>
            <w:r w:rsidRPr="00FF4919">
              <w:rPr>
                <w:rFonts w:ascii="Times New Roman" w:eastAsia="Cambria" w:hAnsi="Times New Roman" w:cs="Times New Roman"/>
                <w:b/>
                <w:color w:val="000000"/>
              </w:rPr>
              <w:t>Brian Jackson, M.D.</w:t>
            </w:r>
          </w:p>
          <w:p w:rsidR="00FF4919" w:rsidRPr="00FF4919" w:rsidRDefault="00FF4919" w:rsidP="00FF4919">
            <w:pPr>
              <w:rPr>
                <w:rFonts w:ascii="Times New Roman" w:eastAsia="Cambria" w:hAnsi="Times New Roman" w:cs="Times New Roman"/>
                <w:color w:val="000000"/>
              </w:rPr>
            </w:pPr>
          </w:p>
          <w:p w:rsidR="00FF4919" w:rsidRPr="00FF4919" w:rsidRDefault="00FF4919" w:rsidP="00FF4919">
            <w:pPr>
              <w:rPr>
                <w:rFonts w:ascii="Times New Roman" w:eastAsia="Cambria" w:hAnsi="Times New Roman" w:cs="Times New Roman"/>
                <w:color w:val="000000"/>
              </w:rPr>
            </w:pPr>
            <w:r w:rsidRPr="00FF4919">
              <w:rPr>
                <w:rFonts w:ascii="Times New Roman" w:eastAsia="Cambria" w:hAnsi="Times New Roman" w:cs="Times New Roman"/>
                <w:color w:val="000000"/>
              </w:rPr>
              <w:t>Associate Professor of Pathology (Clinical)</w:t>
            </w:r>
          </w:p>
          <w:p w:rsidR="00FF4919" w:rsidRPr="00FF4919" w:rsidRDefault="00FF4919" w:rsidP="00FF4919">
            <w:pPr>
              <w:rPr>
                <w:rFonts w:ascii="Times New Roman" w:eastAsia="Cambria" w:hAnsi="Times New Roman" w:cs="Times New Roman"/>
                <w:color w:val="000000"/>
              </w:rPr>
            </w:pPr>
            <w:r w:rsidRPr="00FF4919">
              <w:rPr>
                <w:rFonts w:ascii="Times New Roman" w:eastAsia="Cambria" w:hAnsi="Times New Roman" w:cs="Times New Roman"/>
                <w:color w:val="000000"/>
              </w:rPr>
              <w:t>Medical Director of Informatics, ARUP Laboratories</w:t>
            </w:r>
          </w:p>
          <w:p w:rsidR="00FF4919" w:rsidRPr="00FF4919" w:rsidRDefault="00FF4919" w:rsidP="00FF4919">
            <w:pPr>
              <w:rPr>
                <w:rFonts w:ascii="Times New Roman" w:eastAsia="Cambria" w:hAnsi="Times New Roman" w:cs="Times New Roman"/>
                <w:color w:val="000000"/>
              </w:rPr>
            </w:pPr>
            <w:r w:rsidRPr="00FF4919">
              <w:rPr>
                <w:rFonts w:ascii="Times New Roman" w:eastAsia="Cambria" w:hAnsi="Times New Roman" w:cs="Times New Roman"/>
                <w:color w:val="000000"/>
              </w:rPr>
              <w:t>Department of Pathology</w:t>
            </w:r>
          </w:p>
          <w:p w:rsidR="00FF4919" w:rsidRPr="00FF4919" w:rsidRDefault="00FF4919" w:rsidP="00FF4919">
            <w:pPr>
              <w:rPr>
                <w:rFonts w:ascii="Times New Roman" w:eastAsia="Cambria" w:hAnsi="Times New Roman" w:cs="Times New Roman"/>
                <w:color w:val="000000"/>
              </w:rPr>
            </w:pPr>
            <w:r w:rsidRPr="00FF4919">
              <w:rPr>
                <w:rFonts w:ascii="Times New Roman" w:eastAsia="Cambria" w:hAnsi="Times New Roman" w:cs="Times New Roman"/>
                <w:color w:val="000000"/>
              </w:rPr>
              <w:t xml:space="preserve">University of Utah </w:t>
            </w:r>
          </w:p>
          <w:p w:rsidR="005A6E22" w:rsidRPr="00FF4919" w:rsidRDefault="005A6E22" w:rsidP="00644C4F">
            <w:pPr>
              <w:rPr>
                <w:rFonts w:ascii="Times New Roman" w:eastAsia="Cambria" w:hAnsi="Times New Roman" w:cs="Times New Roman"/>
                <w:color w:val="000000"/>
              </w:rPr>
            </w:pPr>
          </w:p>
        </w:tc>
      </w:tr>
      <w:tr w:rsidR="00FF4919" w:rsidRPr="005A6E22" w:rsidTr="0021781C">
        <w:tc>
          <w:tcPr>
            <w:tcW w:w="5057" w:type="dxa"/>
          </w:tcPr>
          <w:p w:rsidR="00FF4919" w:rsidRPr="00FF4919" w:rsidRDefault="00FF4919" w:rsidP="00FF4919">
            <w:pPr>
              <w:spacing w:before="120"/>
              <w:rPr>
                <w:rFonts w:ascii="Times New Roman" w:eastAsia="Times New Roman" w:hAnsi="Times New Roman" w:cs="Times New Roman"/>
                <w:b/>
                <w:color w:val="000000"/>
              </w:rPr>
            </w:pPr>
            <w:r w:rsidRPr="00FF4919">
              <w:rPr>
                <w:rFonts w:ascii="Times New Roman" w:eastAsia="Times New Roman" w:hAnsi="Times New Roman" w:cs="Times New Roman"/>
                <w:b/>
                <w:color w:val="000000"/>
              </w:rPr>
              <w:t xml:space="preserve">Jennifer Rhamy, </w:t>
            </w:r>
            <w:r w:rsidRPr="00FF4919">
              <w:rPr>
                <w:rFonts w:ascii="Times New Roman" w:eastAsia="Cambria" w:hAnsi="Times New Roman" w:cs="Times New Roman"/>
                <w:b/>
                <w:color w:val="222222"/>
              </w:rPr>
              <w:t>MBA, MA, MT(ASCP)SBB, HP</w:t>
            </w:r>
          </w:p>
          <w:p w:rsidR="00FF4919" w:rsidRPr="00FF4919" w:rsidRDefault="00FF4919" w:rsidP="00FF4919">
            <w:pPr>
              <w:rPr>
                <w:rFonts w:ascii="Times New Roman" w:eastAsia="Cambria" w:hAnsi="Times New Roman" w:cs="Times New Roman"/>
                <w:iCs/>
                <w:color w:val="000000"/>
              </w:rPr>
            </w:pPr>
          </w:p>
          <w:p w:rsidR="00FF4919" w:rsidRPr="00FF4919" w:rsidRDefault="00FF4919" w:rsidP="00FF4919">
            <w:pPr>
              <w:rPr>
                <w:rFonts w:ascii="Times New Roman" w:eastAsia="Cambria" w:hAnsi="Times New Roman" w:cs="Times New Roman"/>
                <w:iCs/>
                <w:color w:val="000000"/>
              </w:rPr>
            </w:pPr>
            <w:r w:rsidRPr="00FF4919">
              <w:rPr>
                <w:rFonts w:ascii="Times New Roman" w:eastAsia="Cambria" w:hAnsi="Times New Roman" w:cs="Times New Roman"/>
                <w:iCs/>
                <w:color w:val="000000"/>
              </w:rPr>
              <w:t>Director, Regional Blood Donor Center</w:t>
            </w:r>
          </w:p>
          <w:p w:rsidR="00FF4919" w:rsidRPr="00FF4919" w:rsidRDefault="00FF4919" w:rsidP="00FF4919">
            <w:pPr>
              <w:rPr>
                <w:rFonts w:ascii="Times New Roman" w:eastAsia="Cambria" w:hAnsi="Times New Roman" w:cs="Times New Roman"/>
                <w:iCs/>
                <w:color w:val="000000"/>
              </w:rPr>
            </w:pPr>
            <w:r w:rsidRPr="00FF4919">
              <w:rPr>
                <w:rFonts w:ascii="Times New Roman" w:eastAsia="Cambria" w:hAnsi="Times New Roman" w:cs="Times New Roman"/>
                <w:iCs/>
                <w:color w:val="000000"/>
              </w:rPr>
              <w:t>St. Mary’s Hospital, Grand Junction</w:t>
            </w:r>
          </w:p>
          <w:p w:rsidR="00FF4919" w:rsidRPr="00FF4919" w:rsidRDefault="00FF4919" w:rsidP="00FF4919">
            <w:pPr>
              <w:spacing w:before="120"/>
              <w:rPr>
                <w:rFonts w:ascii="Times New Roman" w:eastAsia="Cambria" w:hAnsi="Times New Roman" w:cs="Times New Roman"/>
                <w:iCs/>
                <w:color w:val="000000"/>
              </w:rPr>
            </w:pPr>
          </w:p>
          <w:p w:rsidR="00FF4919" w:rsidRPr="00FF4919" w:rsidRDefault="00FF4919" w:rsidP="00FF4919">
            <w:pPr>
              <w:spacing w:before="120"/>
              <w:rPr>
                <w:rFonts w:ascii="Times New Roman" w:eastAsia="Cambria" w:hAnsi="Times New Roman" w:cs="Times New Roman"/>
                <w:bCs/>
                <w:color w:val="000000"/>
              </w:rPr>
            </w:pPr>
          </w:p>
        </w:tc>
        <w:tc>
          <w:tcPr>
            <w:tcW w:w="4951" w:type="dxa"/>
          </w:tcPr>
          <w:p w:rsidR="00FF4919" w:rsidRPr="00FF4919" w:rsidRDefault="00FF4919" w:rsidP="00FF4919">
            <w:pPr>
              <w:rPr>
                <w:rFonts w:ascii="Times New Roman" w:eastAsia="Cambria" w:hAnsi="Times New Roman" w:cs="Times New Roman"/>
                <w:color w:val="000000"/>
              </w:rPr>
            </w:pPr>
            <w:r w:rsidRPr="00FF4919">
              <w:rPr>
                <w:rFonts w:ascii="Times New Roman" w:eastAsia="Cambria" w:hAnsi="Times New Roman" w:cs="Times New Roman"/>
                <w:b/>
                <w:bCs/>
              </w:rPr>
              <w:t>Melissa Singer, MT(ASCP)</w:t>
            </w:r>
            <w:r w:rsidRPr="00FF4919">
              <w:rPr>
                <w:rFonts w:ascii="Times New Roman" w:eastAsia="Cambria" w:hAnsi="Times New Roman" w:cs="Times New Roman"/>
                <w:i/>
                <w:iCs/>
              </w:rPr>
              <w:t xml:space="preserve"> ex officio</w:t>
            </w:r>
            <w:r w:rsidRPr="00FF4919">
              <w:rPr>
                <w:rFonts w:ascii="Times New Roman" w:eastAsia="Cambria" w:hAnsi="Times New Roman" w:cs="Times New Roman"/>
              </w:rPr>
              <w:br/>
            </w:r>
          </w:p>
          <w:p w:rsidR="00FF4919" w:rsidRPr="00FF4919" w:rsidRDefault="00FF4919" w:rsidP="00FF4919">
            <w:pPr>
              <w:rPr>
                <w:rFonts w:ascii="Times New Roman" w:eastAsia="Cambria" w:hAnsi="Times New Roman" w:cs="Times New Roman"/>
                <w:color w:val="000000"/>
              </w:rPr>
            </w:pPr>
            <w:r w:rsidRPr="00FF4919">
              <w:rPr>
                <w:rFonts w:ascii="Times New Roman" w:eastAsia="Cambria" w:hAnsi="Times New Roman" w:cs="Times New Roman"/>
                <w:color w:val="000000"/>
              </w:rPr>
              <w:t>Centers for Medicare and Medicaid Services</w:t>
            </w:r>
          </w:p>
          <w:p w:rsidR="00FF4919" w:rsidRPr="00FF4919" w:rsidRDefault="00FF4919" w:rsidP="00FF4919">
            <w:pPr>
              <w:rPr>
                <w:rFonts w:ascii="Times New Roman" w:eastAsia="Cambria" w:hAnsi="Times New Roman" w:cs="Times New Roman"/>
                <w:color w:val="FF0000"/>
              </w:rPr>
            </w:pPr>
            <w:r w:rsidRPr="00FF4919">
              <w:rPr>
                <w:rFonts w:ascii="Times New Roman" w:eastAsia="Cambria" w:hAnsi="Times New Roman" w:cs="Times New Roman"/>
                <w:color w:val="000000"/>
              </w:rPr>
              <w:t xml:space="preserve">Center </w:t>
            </w:r>
            <w:r w:rsidRPr="00FF4919">
              <w:rPr>
                <w:rFonts w:ascii="Times New Roman" w:eastAsia="Cambria" w:hAnsi="Times New Roman" w:cs="Times New Roman"/>
              </w:rPr>
              <w:t>for Clinical Standards and Quality</w:t>
            </w:r>
          </w:p>
          <w:p w:rsidR="00FF4919" w:rsidRPr="00FF4919" w:rsidRDefault="00FF4919" w:rsidP="00FF4919">
            <w:pPr>
              <w:rPr>
                <w:rFonts w:ascii="Times New Roman" w:eastAsia="Cambria" w:hAnsi="Times New Roman" w:cs="Times New Roman"/>
                <w:color w:val="000000"/>
              </w:rPr>
            </w:pPr>
            <w:r w:rsidRPr="00FF4919">
              <w:rPr>
                <w:rFonts w:ascii="Times New Roman" w:eastAsia="Cambria" w:hAnsi="Times New Roman" w:cs="Times New Roman"/>
                <w:color w:val="000000"/>
              </w:rPr>
              <w:t>Survey and Certification Group</w:t>
            </w:r>
          </w:p>
          <w:p w:rsidR="00FF4919" w:rsidRPr="00FF4919" w:rsidRDefault="00FF4919" w:rsidP="00FF4919">
            <w:pPr>
              <w:rPr>
                <w:rFonts w:ascii="Times New Roman" w:eastAsia="Cambria" w:hAnsi="Times New Roman" w:cs="Times New Roman"/>
                <w:i/>
              </w:rPr>
            </w:pPr>
            <w:r w:rsidRPr="00FF4919">
              <w:rPr>
                <w:rFonts w:ascii="Times New Roman" w:eastAsia="Cambria" w:hAnsi="Times New Roman" w:cs="Times New Roman"/>
                <w:color w:val="000000"/>
              </w:rPr>
              <w:t>Division of Laboratory Services</w:t>
            </w:r>
          </w:p>
        </w:tc>
      </w:tr>
      <w:tr w:rsidR="00FF4919" w:rsidRPr="005A6E22" w:rsidTr="0021781C">
        <w:trPr>
          <w:trHeight w:val="1457"/>
        </w:trPr>
        <w:tc>
          <w:tcPr>
            <w:tcW w:w="5057" w:type="dxa"/>
          </w:tcPr>
          <w:p w:rsidR="00FF4919" w:rsidRPr="005A6E22" w:rsidRDefault="00FF4919" w:rsidP="00FF4919">
            <w:pPr>
              <w:autoSpaceDE w:val="0"/>
              <w:autoSpaceDN w:val="0"/>
              <w:adjustRightInd w:val="0"/>
              <w:spacing w:before="120"/>
              <w:rPr>
                <w:rFonts w:ascii="Times New Roman" w:eastAsia="Cambria" w:hAnsi="Times New Roman" w:cs="Times New Roman"/>
                <w:color w:val="000000"/>
              </w:rPr>
            </w:pPr>
          </w:p>
        </w:tc>
        <w:tc>
          <w:tcPr>
            <w:tcW w:w="4951" w:type="dxa"/>
          </w:tcPr>
          <w:p w:rsidR="00FF4919" w:rsidRPr="005A6E22" w:rsidRDefault="00FF4919" w:rsidP="00FF4919">
            <w:pPr>
              <w:rPr>
                <w:rFonts w:ascii="Times New Roman" w:eastAsia="Cambria" w:hAnsi="Times New Roman" w:cs="Times New Roman"/>
                <w:i/>
              </w:rPr>
            </w:pPr>
            <w:bookmarkStart w:id="0" w:name="_GoBack"/>
            <w:bookmarkEnd w:id="0"/>
          </w:p>
        </w:tc>
      </w:tr>
    </w:tbl>
    <w:p w:rsidR="005A6E22" w:rsidRPr="005A6E22" w:rsidRDefault="005A6E22" w:rsidP="005A6E22">
      <w:pPr>
        <w:tabs>
          <w:tab w:val="left" w:pos="360"/>
        </w:tabs>
        <w:spacing w:after="0" w:line="240" w:lineRule="auto"/>
        <w:jc w:val="center"/>
        <w:rPr>
          <w:rFonts w:ascii="Times New Roman" w:eastAsia="Times New Roman" w:hAnsi="Times New Roman" w:cs="Times New Roman"/>
          <w:b/>
          <w:color w:val="000000"/>
          <w:sz w:val="24"/>
          <w:szCs w:val="24"/>
          <w:lang w:bidi="ne-NP"/>
        </w:rPr>
      </w:pPr>
    </w:p>
    <w:p w:rsidR="005A6E22" w:rsidRPr="005A6E22" w:rsidRDefault="005A6E22" w:rsidP="005A6E22">
      <w:pPr>
        <w:tabs>
          <w:tab w:val="left" w:pos="360"/>
        </w:tabs>
        <w:spacing w:after="0" w:line="240" w:lineRule="auto"/>
        <w:jc w:val="center"/>
        <w:rPr>
          <w:rFonts w:ascii="Times New Roman" w:eastAsia="Times New Roman" w:hAnsi="Times New Roman" w:cs="Times New Roman"/>
          <w:b/>
          <w:color w:val="000000"/>
          <w:sz w:val="24"/>
          <w:szCs w:val="24"/>
          <w:lang w:bidi="ne-NP"/>
        </w:rPr>
      </w:pPr>
    </w:p>
    <w:p w:rsidR="005A6E22" w:rsidRPr="005A6E22" w:rsidRDefault="005A6E22" w:rsidP="005A6E22">
      <w:pPr>
        <w:tabs>
          <w:tab w:val="left" w:pos="360"/>
        </w:tabs>
        <w:spacing w:after="0" w:line="240" w:lineRule="auto"/>
        <w:jc w:val="center"/>
        <w:rPr>
          <w:rFonts w:ascii="Times New Roman" w:eastAsia="Times New Roman" w:hAnsi="Times New Roman" w:cs="Times New Roman"/>
          <w:b/>
          <w:color w:val="000000"/>
          <w:sz w:val="24"/>
          <w:szCs w:val="24"/>
          <w:lang w:bidi="ne-NP"/>
        </w:rPr>
      </w:pPr>
    </w:p>
    <w:p w:rsidR="005A6E22" w:rsidRPr="005A6E22" w:rsidRDefault="005A6E22" w:rsidP="005A6E22">
      <w:pPr>
        <w:tabs>
          <w:tab w:val="left" w:pos="360"/>
        </w:tabs>
        <w:spacing w:after="0" w:line="240" w:lineRule="auto"/>
        <w:rPr>
          <w:rFonts w:ascii="Times New Roman" w:eastAsia="Times New Roman" w:hAnsi="Times New Roman" w:cs="Times New Roman"/>
          <w:b/>
          <w:color w:val="000000"/>
          <w:sz w:val="24"/>
          <w:szCs w:val="24"/>
          <w:lang w:bidi="ne-NP"/>
        </w:rPr>
      </w:pPr>
      <w:r w:rsidRPr="005A6E22">
        <w:rPr>
          <w:rFonts w:ascii="Times New Roman" w:eastAsia="Times New Roman" w:hAnsi="Times New Roman" w:cs="Times New Roman"/>
          <w:b/>
          <w:color w:val="000000"/>
          <w:sz w:val="24"/>
          <w:szCs w:val="24"/>
          <w:lang w:bidi="ne-NP"/>
        </w:rPr>
        <w:t>Appendix C: Literature Search Strategy</w:t>
      </w:r>
    </w:p>
    <w:p w:rsidR="005A6E22" w:rsidRPr="005A6E22" w:rsidRDefault="005A6E22" w:rsidP="005A6E22">
      <w:pPr>
        <w:tabs>
          <w:tab w:val="left" w:pos="360"/>
        </w:tabs>
        <w:spacing w:after="0" w:line="240" w:lineRule="auto"/>
        <w:rPr>
          <w:rFonts w:ascii="Times New Roman" w:eastAsia="Times New Roman" w:hAnsi="Times New Roman" w:cs="Times New Roman"/>
          <w:b/>
          <w:color w:val="000000"/>
          <w:sz w:val="24"/>
          <w:szCs w:val="24"/>
          <w:lang w:bidi="ne-NP"/>
        </w:rPr>
      </w:pPr>
    </w:p>
    <w:p w:rsidR="005A6E22" w:rsidRPr="005A6E22" w:rsidRDefault="005A6E22" w:rsidP="005A6E22">
      <w:pPr>
        <w:spacing w:after="0" w:line="240" w:lineRule="auto"/>
        <w:rPr>
          <w:rFonts w:ascii="Trebuchet MS" w:eastAsia="Times New Roman" w:hAnsi="Trebuchet MS" w:cs="Times New Roman"/>
          <w:color w:val="0A0905"/>
          <w:sz w:val="18"/>
          <w:szCs w:val="18"/>
        </w:rPr>
      </w:pPr>
    </w:p>
    <w:p w:rsidR="00DE1947" w:rsidRPr="00DE1947" w:rsidRDefault="00DE1947" w:rsidP="007F7C24">
      <w:r w:rsidRPr="00DE1947">
        <w:rPr>
          <w:b/>
        </w:rPr>
        <w:t xml:space="preserve">Search Query: </w:t>
      </w:r>
      <w:r w:rsidRPr="00DE1947">
        <w:t>What are the effective laboratory practices to reduce specimen rejection/ unacceptable specimens across healthcare settings?</w:t>
      </w:r>
    </w:p>
    <w:p w:rsidR="007F7C24" w:rsidRPr="007F7C24" w:rsidRDefault="007F7C24" w:rsidP="007F7C24">
      <w:pPr>
        <w:rPr>
          <w:b/>
        </w:rPr>
      </w:pPr>
      <w:r w:rsidRPr="007F7C24">
        <w:rPr>
          <w:b/>
        </w:rPr>
        <w:t>Search Strategy:</w:t>
      </w:r>
    </w:p>
    <w:tbl>
      <w:tblPr>
        <w:tblStyle w:val="TableGrid2"/>
        <w:tblW w:w="9738" w:type="dxa"/>
        <w:tblLook w:val="04A0" w:firstRow="1" w:lastRow="0" w:firstColumn="1" w:lastColumn="0" w:noHBand="0" w:noVBand="1"/>
      </w:tblPr>
      <w:tblGrid>
        <w:gridCol w:w="1618"/>
        <w:gridCol w:w="5817"/>
        <w:gridCol w:w="1121"/>
        <w:gridCol w:w="1182"/>
      </w:tblGrid>
      <w:tr w:rsidR="007F7C24" w:rsidRPr="007F7C24" w:rsidTr="00665B53">
        <w:tc>
          <w:tcPr>
            <w:tcW w:w="1638" w:type="dxa"/>
          </w:tcPr>
          <w:p w:rsidR="007F7C24" w:rsidRPr="007F7C24" w:rsidRDefault="007F7C24" w:rsidP="007F7C24">
            <w:pPr>
              <w:rPr>
                <w:b/>
              </w:rPr>
            </w:pPr>
            <w:r w:rsidRPr="007F7C24">
              <w:rPr>
                <w:b/>
              </w:rPr>
              <w:t>Database</w:t>
            </w:r>
          </w:p>
        </w:tc>
        <w:tc>
          <w:tcPr>
            <w:tcW w:w="5956" w:type="dxa"/>
          </w:tcPr>
          <w:p w:rsidR="007F7C24" w:rsidRPr="007F7C24" w:rsidRDefault="007F7C24" w:rsidP="007F7C24">
            <w:pPr>
              <w:rPr>
                <w:b/>
              </w:rPr>
            </w:pPr>
            <w:r w:rsidRPr="007F7C24">
              <w:rPr>
                <w:b/>
              </w:rPr>
              <w:t>Strategy</w:t>
            </w:r>
          </w:p>
        </w:tc>
        <w:tc>
          <w:tcPr>
            <w:tcW w:w="962" w:type="dxa"/>
          </w:tcPr>
          <w:p w:rsidR="007F7C24" w:rsidRPr="007F7C24" w:rsidRDefault="007F7C24" w:rsidP="007F7C24">
            <w:pPr>
              <w:rPr>
                <w:b/>
              </w:rPr>
            </w:pPr>
            <w:r w:rsidRPr="007F7C24">
              <w:rPr>
                <w:b/>
              </w:rPr>
              <w:t>Results</w:t>
            </w:r>
          </w:p>
        </w:tc>
        <w:tc>
          <w:tcPr>
            <w:tcW w:w="1182" w:type="dxa"/>
          </w:tcPr>
          <w:p w:rsidR="007F7C24" w:rsidRPr="007F7C24" w:rsidRDefault="007F7C24" w:rsidP="007F7C24">
            <w:pPr>
              <w:rPr>
                <w:b/>
              </w:rPr>
            </w:pPr>
            <w:r w:rsidRPr="007F7C24">
              <w:rPr>
                <w:b/>
              </w:rPr>
              <w:t>Date Run</w:t>
            </w:r>
          </w:p>
        </w:tc>
      </w:tr>
      <w:tr w:rsidR="007F7C24" w:rsidRPr="007F7C24" w:rsidTr="00665B53">
        <w:tc>
          <w:tcPr>
            <w:tcW w:w="1638" w:type="dxa"/>
          </w:tcPr>
          <w:p w:rsidR="007F7C24" w:rsidRPr="007F7C24" w:rsidRDefault="007F7C24" w:rsidP="007F7C24">
            <w:r w:rsidRPr="007F7C24">
              <w:t>Medline</w:t>
            </w:r>
          </w:p>
          <w:p w:rsidR="007F7C24" w:rsidRPr="007F7C24" w:rsidRDefault="007F7C24" w:rsidP="007F7C24">
            <w:r w:rsidRPr="007F7C24">
              <w:t>OVID</w:t>
            </w:r>
          </w:p>
        </w:tc>
        <w:tc>
          <w:tcPr>
            <w:tcW w:w="5956" w:type="dxa"/>
          </w:tcPr>
          <w:p w:rsidR="007F7C24" w:rsidRPr="007F7C24" w:rsidRDefault="007F7C24" w:rsidP="007F7C24">
            <w:pPr>
              <w:rPr>
                <w:sz w:val="20"/>
                <w:szCs w:val="20"/>
              </w:rPr>
            </w:pPr>
            <w:r w:rsidRPr="007F7C24">
              <w:rPr>
                <w:sz w:val="20"/>
                <w:szCs w:val="20"/>
              </w:rPr>
              <w:t>((Specimen* OR sample*) ADJ3 (reject* OR inappropriate* OR non-</w:t>
            </w:r>
            <w:proofErr w:type="spellStart"/>
            <w:r w:rsidRPr="007F7C24">
              <w:rPr>
                <w:sz w:val="20"/>
                <w:szCs w:val="20"/>
              </w:rPr>
              <w:t>steril</w:t>
            </w:r>
            <w:proofErr w:type="spellEnd"/>
            <w:r w:rsidRPr="007F7C24">
              <w:rPr>
                <w:sz w:val="20"/>
                <w:szCs w:val="20"/>
              </w:rPr>
              <w:t xml:space="preserve">* OR contaminate* OR improper* OR insufficient* OR sufficient* OR </w:t>
            </w:r>
            <w:proofErr w:type="spellStart"/>
            <w:r w:rsidRPr="007F7C24">
              <w:rPr>
                <w:sz w:val="20"/>
                <w:szCs w:val="20"/>
              </w:rPr>
              <w:t>mishandl</w:t>
            </w:r>
            <w:proofErr w:type="spellEnd"/>
            <w:r w:rsidRPr="007F7C24">
              <w:rPr>
                <w:sz w:val="20"/>
                <w:szCs w:val="20"/>
              </w:rPr>
              <w:t xml:space="preserve">* OR clot* OR inadequate* OR error* OR unsuitable OR poor OR unacceptable OR mislabel* OR hemolysis OR delay* OR mistake* OR quality OR </w:t>
            </w:r>
            <w:proofErr w:type="spellStart"/>
            <w:r w:rsidRPr="007F7C24">
              <w:rPr>
                <w:sz w:val="20"/>
                <w:szCs w:val="20"/>
              </w:rPr>
              <w:t>inaccura</w:t>
            </w:r>
            <w:proofErr w:type="spellEnd"/>
            <w:r w:rsidRPr="007F7C24">
              <w:rPr>
                <w:sz w:val="20"/>
                <w:szCs w:val="20"/>
              </w:rPr>
              <w:t>* OR inappropriate*)).</w:t>
            </w:r>
            <w:proofErr w:type="spellStart"/>
            <w:r w:rsidRPr="007F7C24">
              <w:rPr>
                <w:sz w:val="20"/>
                <w:szCs w:val="20"/>
              </w:rPr>
              <w:t>ti</w:t>
            </w:r>
            <w:proofErr w:type="gramStart"/>
            <w:r w:rsidRPr="007F7C24">
              <w:rPr>
                <w:sz w:val="20"/>
                <w:szCs w:val="20"/>
              </w:rPr>
              <w:t>,ab</w:t>
            </w:r>
            <w:proofErr w:type="spellEnd"/>
            <w:proofErr w:type="gramEnd"/>
            <w:r w:rsidRPr="007F7C24">
              <w:rPr>
                <w:sz w:val="20"/>
                <w:szCs w:val="20"/>
              </w:rPr>
              <w:t>. OR ((</w:t>
            </w:r>
            <w:proofErr w:type="spellStart"/>
            <w:r w:rsidRPr="007F7C24">
              <w:rPr>
                <w:sz w:val="20"/>
                <w:szCs w:val="20"/>
              </w:rPr>
              <w:t>preanalytic</w:t>
            </w:r>
            <w:proofErr w:type="spellEnd"/>
            <w:r w:rsidRPr="007F7C24">
              <w:rPr>
                <w:sz w:val="20"/>
                <w:szCs w:val="20"/>
              </w:rPr>
              <w:t>* OR pre-analytic*) ADJ3 (error* OR mistake* OR reject*)).</w:t>
            </w:r>
            <w:proofErr w:type="spellStart"/>
            <w:r w:rsidRPr="007F7C24">
              <w:rPr>
                <w:sz w:val="20"/>
                <w:szCs w:val="20"/>
              </w:rPr>
              <w:t>ti,ab</w:t>
            </w:r>
            <w:proofErr w:type="spellEnd"/>
            <w:r w:rsidRPr="007F7C24">
              <w:rPr>
                <w:sz w:val="20"/>
                <w:szCs w:val="20"/>
              </w:rPr>
              <w:t xml:space="preserve">. </w:t>
            </w:r>
          </w:p>
          <w:p w:rsidR="007F7C24" w:rsidRPr="007F7C24" w:rsidRDefault="007F7C24" w:rsidP="007F7C24">
            <w:pPr>
              <w:rPr>
                <w:sz w:val="20"/>
                <w:szCs w:val="20"/>
              </w:rPr>
            </w:pPr>
          </w:p>
          <w:p w:rsidR="007F7C24" w:rsidRPr="007F7C24" w:rsidRDefault="007F7C24" w:rsidP="007F7C24">
            <w:pPr>
              <w:rPr>
                <w:sz w:val="20"/>
                <w:szCs w:val="20"/>
              </w:rPr>
            </w:pPr>
            <w:r w:rsidRPr="007F7C24">
              <w:rPr>
                <w:sz w:val="20"/>
                <w:szCs w:val="20"/>
              </w:rPr>
              <w:t>AND</w:t>
            </w:r>
          </w:p>
          <w:p w:rsidR="007F7C24" w:rsidRPr="007F7C24" w:rsidRDefault="00DE1947" w:rsidP="007F7C24">
            <w:pPr>
              <w:shd w:val="clear" w:color="auto" w:fill="FFFFFF"/>
              <w:spacing w:before="100" w:beforeAutospacing="1" w:after="100" w:afterAutospacing="1"/>
              <w:rPr>
                <w:rFonts w:ascii="Trebuchet MS" w:hAnsi="Trebuchet MS"/>
                <w:color w:val="0A0905"/>
                <w:sz w:val="18"/>
                <w:szCs w:val="18"/>
              </w:rPr>
            </w:pPr>
            <w:hyperlink r:id="rId8" w:history="1">
              <w:r w:rsidR="007F7C24" w:rsidRPr="007F7C24">
                <w:rPr>
                  <w:rFonts w:eastAsia="Times New Roman" w:cs="Arial"/>
                  <w:sz w:val="20"/>
                  <w:szCs w:val="20"/>
                </w:rPr>
                <w:t>Laboratories, Hospital/</w:t>
              </w:r>
            </w:hyperlink>
            <w:r w:rsidR="007F7C24" w:rsidRPr="007F7C24">
              <w:rPr>
                <w:rFonts w:eastAsia="Times New Roman" w:cs="Arial"/>
                <w:sz w:val="20"/>
                <w:szCs w:val="20"/>
              </w:rPr>
              <w:t xml:space="preserve"> OR Clinical Laboratory Techniques/ OR </w:t>
            </w:r>
            <w:r w:rsidR="007F7C24" w:rsidRPr="007F7C24">
              <w:rPr>
                <w:color w:val="0A0905"/>
                <w:sz w:val="20"/>
                <w:szCs w:val="20"/>
              </w:rPr>
              <w:t>Specimen Handling/ OR Diagnostic Errors/ OR Delayed Diagnosis/ OR Diagnostic Tests, Routine/</w:t>
            </w:r>
            <w:r w:rsidR="007F7C24" w:rsidRPr="007F7C24">
              <w:rPr>
                <w:sz w:val="20"/>
                <w:szCs w:val="20"/>
              </w:rPr>
              <w:t xml:space="preserve"> OR Laboratories/ OR Phlebotomy/ OR Blood Specimen Collection/ OR Urine Specimen Collection/ OR Quality Control/ OR </w:t>
            </w:r>
            <w:r w:rsidR="007F7C24" w:rsidRPr="007F7C24">
              <w:rPr>
                <w:iCs/>
                <w:color w:val="0A0905"/>
                <w:sz w:val="20"/>
                <w:szCs w:val="20"/>
              </w:rPr>
              <w:t xml:space="preserve">Quality Assurance, Health Care/ OR </w:t>
            </w:r>
            <w:r w:rsidR="007F7C24" w:rsidRPr="007F7C24">
              <w:rPr>
                <w:rFonts w:ascii="Trebuchet MS" w:hAnsi="Trebuchet MS"/>
                <w:color w:val="0A0905"/>
                <w:sz w:val="18"/>
                <w:szCs w:val="18"/>
              </w:rPr>
              <w:t>Health Care Costs/ OR Cost-Benefit Analysis/ OR "</w:t>
            </w:r>
            <w:r w:rsidR="007F7C24" w:rsidRPr="007F7C24">
              <w:rPr>
                <w:sz w:val="20"/>
                <w:szCs w:val="20"/>
              </w:rPr>
              <w:t xml:space="preserve">length of stay"/ OR (lab? OR </w:t>
            </w:r>
            <w:proofErr w:type="spellStart"/>
            <w:r w:rsidR="007F7C24" w:rsidRPr="007F7C24">
              <w:rPr>
                <w:sz w:val="20"/>
                <w:szCs w:val="20"/>
              </w:rPr>
              <w:t>laborator</w:t>
            </w:r>
            <w:proofErr w:type="spellEnd"/>
            <w:r w:rsidR="007F7C24" w:rsidRPr="007F7C24">
              <w:rPr>
                <w:sz w:val="20"/>
                <w:szCs w:val="20"/>
              </w:rPr>
              <w:t xml:space="preserve">* OR diagnostic* OR </w:t>
            </w:r>
            <w:proofErr w:type="spellStart"/>
            <w:r w:rsidR="007F7C24" w:rsidRPr="007F7C24">
              <w:rPr>
                <w:sz w:val="20"/>
                <w:szCs w:val="20"/>
              </w:rPr>
              <w:t>diagnos?s</w:t>
            </w:r>
            <w:proofErr w:type="spellEnd"/>
            <w:r w:rsidR="007F7C24" w:rsidRPr="007F7C24">
              <w:rPr>
                <w:sz w:val="20"/>
                <w:szCs w:val="20"/>
              </w:rPr>
              <w:t xml:space="preserve"> OR </w:t>
            </w:r>
            <w:proofErr w:type="spellStart"/>
            <w:r w:rsidR="007F7C24" w:rsidRPr="007F7C24">
              <w:rPr>
                <w:sz w:val="20"/>
                <w:szCs w:val="20"/>
              </w:rPr>
              <w:t>misdiagnos?s</w:t>
            </w:r>
            <w:proofErr w:type="spellEnd"/>
            <w:r w:rsidR="007F7C24" w:rsidRPr="007F7C24">
              <w:rPr>
                <w:sz w:val="20"/>
                <w:szCs w:val="20"/>
              </w:rPr>
              <w:t>).</w:t>
            </w:r>
            <w:proofErr w:type="spellStart"/>
            <w:r w:rsidR="007F7C24" w:rsidRPr="007F7C24">
              <w:rPr>
                <w:sz w:val="20"/>
                <w:szCs w:val="20"/>
              </w:rPr>
              <w:t>ti,ab</w:t>
            </w:r>
            <w:proofErr w:type="spellEnd"/>
            <w:r w:rsidR="007F7C24" w:rsidRPr="007F7C24">
              <w:rPr>
                <w:sz w:val="20"/>
                <w:szCs w:val="20"/>
              </w:rPr>
              <w:t xml:space="preserve">. OR </w:t>
            </w:r>
            <w:r w:rsidR="007F7C24" w:rsidRPr="007F7C24">
              <w:rPr>
                <w:sz w:val="20"/>
                <w:szCs w:val="20"/>
              </w:rPr>
              <w:lastRenderedPageBreak/>
              <w:t>((specimen OR sample OR urine OR blood) ADJ3 (</w:t>
            </w:r>
            <w:proofErr w:type="spellStart"/>
            <w:r w:rsidR="007F7C24" w:rsidRPr="007F7C24">
              <w:rPr>
                <w:sz w:val="20"/>
                <w:szCs w:val="20"/>
              </w:rPr>
              <w:t>handl</w:t>
            </w:r>
            <w:proofErr w:type="spellEnd"/>
            <w:r w:rsidR="007F7C24" w:rsidRPr="007F7C24">
              <w:rPr>
                <w:sz w:val="20"/>
                <w:szCs w:val="20"/>
              </w:rPr>
              <w:t>* OR collection* OR storage OR transportation OR container* OR temperature OR timing)).</w:t>
            </w:r>
            <w:proofErr w:type="spellStart"/>
            <w:r w:rsidR="007F7C24" w:rsidRPr="007F7C24">
              <w:rPr>
                <w:sz w:val="20"/>
                <w:szCs w:val="20"/>
              </w:rPr>
              <w:t>ti,ab</w:t>
            </w:r>
            <w:proofErr w:type="spellEnd"/>
            <w:r w:rsidR="007F7C24" w:rsidRPr="007F7C24">
              <w:rPr>
                <w:sz w:val="20"/>
                <w:szCs w:val="20"/>
              </w:rPr>
              <w:t xml:space="preserve">. OR </w:t>
            </w:r>
            <w:r w:rsidR="007F7C24" w:rsidRPr="007F7C24">
              <w:rPr>
                <w:color w:val="0A0905"/>
                <w:sz w:val="20"/>
                <w:szCs w:val="20"/>
              </w:rPr>
              <w:t>(</w:t>
            </w:r>
            <w:proofErr w:type="spellStart"/>
            <w:r w:rsidR="007F7C24" w:rsidRPr="007F7C24">
              <w:rPr>
                <w:color w:val="0A0905"/>
                <w:sz w:val="20"/>
                <w:szCs w:val="20"/>
              </w:rPr>
              <w:t>reduc</w:t>
            </w:r>
            <w:proofErr w:type="spellEnd"/>
            <w:r w:rsidR="007F7C24" w:rsidRPr="007F7C24">
              <w:rPr>
                <w:color w:val="0A0905"/>
                <w:sz w:val="20"/>
                <w:szCs w:val="20"/>
              </w:rPr>
              <w:t>* adj3 (mistake* or error*)).</w:t>
            </w:r>
            <w:proofErr w:type="spellStart"/>
            <w:r w:rsidR="007F7C24" w:rsidRPr="007F7C24">
              <w:rPr>
                <w:color w:val="0A0905"/>
                <w:sz w:val="20"/>
                <w:szCs w:val="20"/>
              </w:rPr>
              <w:t>ti,ab</w:t>
            </w:r>
            <w:proofErr w:type="spellEnd"/>
            <w:r w:rsidR="007F7C24" w:rsidRPr="007F7C24">
              <w:rPr>
                <w:color w:val="0A0905"/>
                <w:sz w:val="20"/>
                <w:szCs w:val="20"/>
              </w:rPr>
              <w:t xml:space="preserve">. OR ((control* OR </w:t>
            </w:r>
            <w:proofErr w:type="spellStart"/>
            <w:r w:rsidR="007F7C24" w:rsidRPr="007F7C24">
              <w:rPr>
                <w:color w:val="0A0905"/>
                <w:sz w:val="20"/>
                <w:szCs w:val="20"/>
              </w:rPr>
              <w:t>assur</w:t>
            </w:r>
            <w:proofErr w:type="spellEnd"/>
            <w:r w:rsidR="007F7C24" w:rsidRPr="007F7C24">
              <w:rPr>
                <w:color w:val="0A0905"/>
                <w:sz w:val="20"/>
                <w:szCs w:val="20"/>
              </w:rPr>
              <w:t xml:space="preserve">* OR </w:t>
            </w:r>
            <w:proofErr w:type="spellStart"/>
            <w:r w:rsidR="007F7C24" w:rsidRPr="007F7C24">
              <w:rPr>
                <w:color w:val="0A0905"/>
                <w:sz w:val="20"/>
                <w:szCs w:val="20"/>
              </w:rPr>
              <w:t>improv</w:t>
            </w:r>
            <w:proofErr w:type="spellEnd"/>
            <w:r w:rsidR="007F7C24" w:rsidRPr="007F7C24">
              <w:rPr>
                <w:color w:val="0A0905"/>
                <w:sz w:val="20"/>
                <w:szCs w:val="20"/>
              </w:rPr>
              <w:t>*) ADJ2 quality).</w:t>
            </w:r>
            <w:proofErr w:type="spellStart"/>
            <w:r w:rsidR="007F7C24" w:rsidRPr="007F7C24">
              <w:rPr>
                <w:color w:val="0A0905"/>
                <w:sz w:val="20"/>
                <w:szCs w:val="20"/>
              </w:rPr>
              <w:t>ti,ab</w:t>
            </w:r>
            <w:proofErr w:type="spellEnd"/>
            <w:r w:rsidR="007F7C24" w:rsidRPr="007F7C24">
              <w:rPr>
                <w:color w:val="0A0905"/>
                <w:sz w:val="20"/>
                <w:szCs w:val="20"/>
              </w:rPr>
              <w:t xml:space="preserve">. OR </w:t>
            </w:r>
            <w:r w:rsidR="007F7C24" w:rsidRPr="007F7C24">
              <w:rPr>
                <w:sz w:val="20"/>
                <w:szCs w:val="20"/>
              </w:rPr>
              <w:t>((</w:t>
            </w:r>
            <w:proofErr w:type="spellStart"/>
            <w:r w:rsidR="007F7C24" w:rsidRPr="007F7C24">
              <w:rPr>
                <w:sz w:val="20"/>
                <w:szCs w:val="20"/>
              </w:rPr>
              <w:t>preanalytic</w:t>
            </w:r>
            <w:proofErr w:type="spellEnd"/>
            <w:r w:rsidR="007F7C24" w:rsidRPr="007F7C24">
              <w:rPr>
                <w:sz w:val="20"/>
                <w:szCs w:val="20"/>
              </w:rPr>
              <w:t>* OR pre-analytic*) ADJ3 (monitor* OR control*)).</w:t>
            </w:r>
            <w:proofErr w:type="spellStart"/>
            <w:r w:rsidR="007F7C24" w:rsidRPr="007F7C24">
              <w:rPr>
                <w:sz w:val="20"/>
                <w:szCs w:val="20"/>
              </w:rPr>
              <w:t>ti,ab</w:t>
            </w:r>
            <w:proofErr w:type="spellEnd"/>
            <w:r w:rsidR="007F7C24" w:rsidRPr="007F7C24">
              <w:rPr>
                <w:sz w:val="20"/>
                <w:szCs w:val="20"/>
              </w:rPr>
              <w:t xml:space="preserve">. OR (health care ADJ </w:t>
            </w:r>
            <w:r w:rsidR="007F7C24" w:rsidRPr="007F7C24">
              <w:rPr>
                <w:rFonts w:ascii="Trebuchet MS" w:hAnsi="Trebuchet MS"/>
                <w:color w:val="0A0905"/>
                <w:sz w:val="18"/>
                <w:szCs w:val="18"/>
              </w:rPr>
              <w:t>cost*).</w:t>
            </w:r>
            <w:proofErr w:type="spellStart"/>
            <w:r w:rsidR="007F7C24" w:rsidRPr="007F7C24">
              <w:rPr>
                <w:rFonts w:ascii="Trebuchet MS" w:hAnsi="Trebuchet MS"/>
                <w:color w:val="0A0905"/>
                <w:sz w:val="18"/>
                <w:szCs w:val="18"/>
              </w:rPr>
              <w:t>ti,ab</w:t>
            </w:r>
            <w:proofErr w:type="spellEnd"/>
            <w:r w:rsidR="007F7C24" w:rsidRPr="007F7C24">
              <w:rPr>
                <w:rFonts w:ascii="Trebuchet MS" w:hAnsi="Trebuchet MS"/>
                <w:color w:val="0A0905"/>
                <w:sz w:val="18"/>
                <w:szCs w:val="18"/>
              </w:rPr>
              <w:t>. OR (hospital ADJ2 (release* OR stay OR length OR cost*)).</w:t>
            </w:r>
            <w:proofErr w:type="spellStart"/>
            <w:r w:rsidR="007F7C24" w:rsidRPr="007F7C24">
              <w:rPr>
                <w:rFonts w:ascii="Trebuchet MS" w:hAnsi="Trebuchet MS"/>
                <w:color w:val="0A0905"/>
                <w:sz w:val="18"/>
                <w:szCs w:val="18"/>
              </w:rPr>
              <w:t>ti,ab</w:t>
            </w:r>
            <w:proofErr w:type="spellEnd"/>
            <w:r w:rsidR="007F7C24" w:rsidRPr="007F7C24">
              <w:rPr>
                <w:rFonts w:ascii="Trebuchet MS" w:hAnsi="Trebuchet MS"/>
                <w:color w:val="0A0905"/>
                <w:sz w:val="18"/>
                <w:szCs w:val="18"/>
              </w:rPr>
              <w:t>.</w:t>
            </w:r>
          </w:p>
          <w:p w:rsidR="007F7C24" w:rsidRPr="007F7C24" w:rsidRDefault="007F7C24" w:rsidP="007F7C24">
            <w:pPr>
              <w:shd w:val="clear" w:color="auto" w:fill="FFFFFF"/>
              <w:spacing w:before="100" w:beforeAutospacing="1" w:after="100" w:afterAutospacing="1"/>
              <w:rPr>
                <w:rFonts w:ascii="Trebuchet MS" w:hAnsi="Trebuchet MS"/>
                <w:color w:val="0A0905"/>
                <w:sz w:val="18"/>
                <w:szCs w:val="18"/>
              </w:rPr>
            </w:pPr>
            <w:r w:rsidRPr="007F7C24">
              <w:rPr>
                <w:rFonts w:ascii="Trebuchet MS" w:hAnsi="Trebuchet MS"/>
                <w:color w:val="0A0905"/>
                <w:sz w:val="18"/>
                <w:szCs w:val="18"/>
              </w:rPr>
              <w:t>Limit 1980-</w:t>
            </w:r>
          </w:p>
          <w:p w:rsidR="007F7C24" w:rsidRPr="007F7C24" w:rsidRDefault="007F7C24" w:rsidP="007F7C24">
            <w:pPr>
              <w:shd w:val="clear" w:color="auto" w:fill="FFFFFF"/>
              <w:spacing w:before="100" w:beforeAutospacing="1" w:after="100" w:afterAutospacing="1"/>
              <w:rPr>
                <w:sz w:val="20"/>
                <w:szCs w:val="20"/>
              </w:rPr>
            </w:pPr>
            <w:r w:rsidRPr="007F7C24">
              <w:rPr>
                <w:rFonts w:ascii="Trebuchet MS" w:hAnsi="Trebuchet MS"/>
                <w:color w:val="0A0905"/>
                <w:sz w:val="18"/>
                <w:szCs w:val="18"/>
              </w:rPr>
              <w:t>Limit English</w:t>
            </w:r>
          </w:p>
        </w:tc>
        <w:tc>
          <w:tcPr>
            <w:tcW w:w="962" w:type="dxa"/>
          </w:tcPr>
          <w:p w:rsidR="007F7C24" w:rsidRPr="007F7C24" w:rsidRDefault="007F7C24" w:rsidP="007F7C24">
            <w:pPr>
              <w:rPr>
                <w:sz w:val="20"/>
                <w:szCs w:val="20"/>
              </w:rPr>
            </w:pPr>
            <w:r w:rsidRPr="007F7C24">
              <w:rPr>
                <w:sz w:val="20"/>
                <w:szCs w:val="20"/>
              </w:rPr>
              <w:lastRenderedPageBreak/>
              <w:t>5886</w:t>
            </w:r>
          </w:p>
          <w:p w:rsidR="007F7C24" w:rsidRPr="007F7C24" w:rsidRDefault="007F7C24" w:rsidP="007F7C24">
            <w:pPr>
              <w:rPr>
                <w:sz w:val="20"/>
                <w:szCs w:val="20"/>
              </w:rPr>
            </w:pPr>
          </w:p>
          <w:p w:rsidR="007F7C24" w:rsidRPr="007F7C24" w:rsidRDefault="007F7C24" w:rsidP="007F7C24">
            <w:pPr>
              <w:rPr>
                <w:i/>
                <w:sz w:val="20"/>
                <w:szCs w:val="20"/>
              </w:rPr>
            </w:pPr>
            <w:r w:rsidRPr="007F7C24">
              <w:rPr>
                <w:i/>
                <w:sz w:val="20"/>
                <w:szCs w:val="20"/>
              </w:rPr>
              <w:t>After removal of duplication</w:t>
            </w:r>
          </w:p>
          <w:p w:rsidR="007F7C24" w:rsidRPr="007F7C24" w:rsidRDefault="007F7C24" w:rsidP="007F7C24">
            <w:pPr>
              <w:rPr>
                <w:sz w:val="20"/>
                <w:szCs w:val="20"/>
              </w:rPr>
            </w:pPr>
            <w:r w:rsidRPr="007F7C24">
              <w:rPr>
                <w:sz w:val="20"/>
                <w:szCs w:val="20"/>
              </w:rPr>
              <w:t>5885</w:t>
            </w:r>
          </w:p>
        </w:tc>
        <w:tc>
          <w:tcPr>
            <w:tcW w:w="1182" w:type="dxa"/>
          </w:tcPr>
          <w:p w:rsidR="007F7C24" w:rsidRPr="007F7C24" w:rsidRDefault="007F7C24" w:rsidP="007F7C24">
            <w:pPr>
              <w:rPr>
                <w:sz w:val="20"/>
                <w:szCs w:val="20"/>
              </w:rPr>
            </w:pPr>
            <w:r w:rsidRPr="007F7C24">
              <w:rPr>
                <w:sz w:val="20"/>
                <w:szCs w:val="20"/>
              </w:rPr>
              <w:t>03/17/2015</w:t>
            </w:r>
          </w:p>
        </w:tc>
      </w:tr>
      <w:tr w:rsidR="007F7C24" w:rsidRPr="007F7C24" w:rsidTr="00665B53">
        <w:tc>
          <w:tcPr>
            <w:tcW w:w="1638" w:type="dxa"/>
          </w:tcPr>
          <w:p w:rsidR="007F7C24" w:rsidRPr="007F7C24" w:rsidRDefault="007F7C24" w:rsidP="007F7C24">
            <w:proofErr w:type="spellStart"/>
            <w:r w:rsidRPr="007F7C24">
              <w:t>Embase</w:t>
            </w:r>
            <w:proofErr w:type="spellEnd"/>
          </w:p>
          <w:p w:rsidR="007F7C24" w:rsidRPr="007F7C24" w:rsidRDefault="007F7C24" w:rsidP="007F7C24">
            <w:r w:rsidRPr="007F7C24">
              <w:t>OVID</w:t>
            </w:r>
          </w:p>
        </w:tc>
        <w:tc>
          <w:tcPr>
            <w:tcW w:w="5956" w:type="dxa"/>
          </w:tcPr>
          <w:p w:rsidR="007F7C24" w:rsidRPr="007F7C24" w:rsidRDefault="007F7C24" w:rsidP="007F7C24">
            <w:pPr>
              <w:rPr>
                <w:sz w:val="20"/>
                <w:szCs w:val="20"/>
              </w:rPr>
            </w:pPr>
            <w:r w:rsidRPr="007F7C24">
              <w:rPr>
                <w:sz w:val="20"/>
                <w:szCs w:val="20"/>
              </w:rPr>
              <w:t>((Specimen* OR sample*) ADJ3 (reject* OR inappropriate* OR non-</w:t>
            </w:r>
            <w:proofErr w:type="spellStart"/>
            <w:r w:rsidRPr="007F7C24">
              <w:rPr>
                <w:sz w:val="20"/>
                <w:szCs w:val="20"/>
              </w:rPr>
              <w:t>steril</w:t>
            </w:r>
            <w:proofErr w:type="spellEnd"/>
            <w:r w:rsidRPr="007F7C24">
              <w:rPr>
                <w:sz w:val="20"/>
                <w:szCs w:val="20"/>
              </w:rPr>
              <w:t xml:space="preserve">* OR contaminate* OR improper* OR insufficient* OR sufficient* OR </w:t>
            </w:r>
            <w:proofErr w:type="spellStart"/>
            <w:r w:rsidRPr="007F7C24">
              <w:rPr>
                <w:sz w:val="20"/>
                <w:szCs w:val="20"/>
              </w:rPr>
              <w:t>mishandl</w:t>
            </w:r>
            <w:proofErr w:type="spellEnd"/>
            <w:r w:rsidRPr="007F7C24">
              <w:rPr>
                <w:sz w:val="20"/>
                <w:szCs w:val="20"/>
              </w:rPr>
              <w:t xml:space="preserve">* OR clot* OR inadequate* OR error* OR unsuitable OR poor OR unacceptable OR mislabel* OR hemolysis OR delay* OR mistake* OR quality OR </w:t>
            </w:r>
            <w:proofErr w:type="spellStart"/>
            <w:r w:rsidRPr="007F7C24">
              <w:rPr>
                <w:sz w:val="20"/>
                <w:szCs w:val="20"/>
              </w:rPr>
              <w:t>inaccura</w:t>
            </w:r>
            <w:proofErr w:type="spellEnd"/>
            <w:r w:rsidRPr="007F7C24">
              <w:rPr>
                <w:sz w:val="20"/>
                <w:szCs w:val="20"/>
              </w:rPr>
              <w:t>* OR inappropriate*)).</w:t>
            </w:r>
            <w:proofErr w:type="spellStart"/>
            <w:r w:rsidRPr="007F7C24">
              <w:rPr>
                <w:sz w:val="20"/>
                <w:szCs w:val="20"/>
              </w:rPr>
              <w:t>ti</w:t>
            </w:r>
            <w:proofErr w:type="gramStart"/>
            <w:r w:rsidRPr="007F7C24">
              <w:rPr>
                <w:sz w:val="20"/>
                <w:szCs w:val="20"/>
              </w:rPr>
              <w:t>,ab</w:t>
            </w:r>
            <w:proofErr w:type="spellEnd"/>
            <w:proofErr w:type="gramEnd"/>
            <w:r w:rsidRPr="007F7C24">
              <w:rPr>
                <w:sz w:val="20"/>
                <w:szCs w:val="20"/>
              </w:rPr>
              <w:t>. OR ((</w:t>
            </w:r>
            <w:proofErr w:type="spellStart"/>
            <w:r w:rsidRPr="007F7C24">
              <w:rPr>
                <w:sz w:val="20"/>
                <w:szCs w:val="20"/>
              </w:rPr>
              <w:t>preanalytic</w:t>
            </w:r>
            <w:proofErr w:type="spellEnd"/>
            <w:r w:rsidRPr="007F7C24">
              <w:rPr>
                <w:sz w:val="20"/>
                <w:szCs w:val="20"/>
              </w:rPr>
              <w:t>* OR pre-analytic*) ADJ3 (error* OR mistake* OR reject*)).</w:t>
            </w:r>
            <w:proofErr w:type="spellStart"/>
            <w:r w:rsidRPr="007F7C24">
              <w:rPr>
                <w:sz w:val="20"/>
                <w:szCs w:val="20"/>
              </w:rPr>
              <w:t>ti,ab</w:t>
            </w:r>
            <w:proofErr w:type="spellEnd"/>
            <w:r w:rsidRPr="007F7C24">
              <w:rPr>
                <w:sz w:val="20"/>
                <w:szCs w:val="20"/>
              </w:rPr>
              <w:t xml:space="preserve">. </w:t>
            </w:r>
          </w:p>
          <w:p w:rsidR="007F7C24" w:rsidRPr="007F7C24" w:rsidRDefault="007F7C24" w:rsidP="007F7C24"/>
          <w:p w:rsidR="007F7C24" w:rsidRPr="007F7C24" w:rsidRDefault="007F7C24" w:rsidP="007F7C24">
            <w:r w:rsidRPr="007F7C24">
              <w:t xml:space="preserve">AND </w:t>
            </w:r>
          </w:p>
          <w:p w:rsidR="007F7C24" w:rsidRPr="007F7C24" w:rsidRDefault="007F7C24" w:rsidP="007F7C24"/>
          <w:p w:rsidR="007F7C24" w:rsidRPr="007F7C24" w:rsidRDefault="00DE1947" w:rsidP="007F7C24">
            <w:pPr>
              <w:shd w:val="clear" w:color="auto" w:fill="FFFFFF"/>
              <w:spacing w:before="100" w:beforeAutospacing="1" w:after="100" w:afterAutospacing="1"/>
              <w:rPr>
                <w:rFonts w:ascii="Trebuchet MS" w:hAnsi="Trebuchet MS"/>
                <w:color w:val="0A0905"/>
                <w:sz w:val="18"/>
                <w:szCs w:val="18"/>
              </w:rPr>
            </w:pPr>
            <w:hyperlink r:id="rId9" w:history="1">
              <w:r w:rsidR="007F7C24" w:rsidRPr="007F7C24">
                <w:rPr>
                  <w:rFonts w:eastAsia="Times New Roman" w:cs="Arial"/>
                  <w:sz w:val="20"/>
                  <w:szCs w:val="20"/>
                </w:rPr>
                <w:t>Hospital Laboratory/</w:t>
              </w:r>
            </w:hyperlink>
            <w:r w:rsidR="007F7C24" w:rsidRPr="007F7C24">
              <w:rPr>
                <w:rFonts w:eastAsia="Times New Roman" w:cs="Arial"/>
                <w:sz w:val="20"/>
                <w:szCs w:val="20"/>
              </w:rPr>
              <w:t xml:space="preserve"> OR Diagnostic Procedures/ OR </w:t>
            </w:r>
            <w:r w:rsidR="007F7C24" w:rsidRPr="007F7C24">
              <w:rPr>
                <w:color w:val="0A0905"/>
              </w:rPr>
              <w:t>Laboratory Diagnosis</w:t>
            </w:r>
            <w:r w:rsidR="007F7C24" w:rsidRPr="007F7C24">
              <w:rPr>
                <w:color w:val="0A0905"/>
                <w:sz w:val="20"/>
                <w:szCs w:val="20"/>
              </w:rPr>
              <w:t>/ OR Diagnostic Error/ OR Delayed Diagnosis/ OR Diagnostic Test/</w:t>
            </w:r>
            <w:r w:rsidR="007F7C24" w:rsidRPr="007F7C24">
              <w:rPr>
                <w:sz w:val="20"/>
                <w:szCs w:val="20"/>
              </w:rPr>
              <w:t xml:space="preserve"> OR Laboratory/ OR Phlebotomy/ OR Blood Sampling/ OR Urinalysis/ OR Quality Control/ </w:t>
            </w:r>
            <w:r w:rsidR="007F7C24" w:rsidRPr="007F7C24">
              <w:rPr>
                <w:iCs/>
                <w:color w:val="0A0905"/>
                <w:sz w:val="20"/>
                <w:szCs w:val="20"/>
              </w:rPr>
              <w:t>OR "</w:t>
            </w:r>
            <w:r w:rsidR="007F7C24" w:rsidRPr="007F7C24">
              <w:rPr>
                <w:rFonts w:ascii="Trebuchet MS" w:hAnsi="Trebuchet MS"/>
                <w:color w:val="0A0905"/>
                <w:sz w:val="18"/>
                <w:szCs w:val="18"/>
              </w:rPr>
              <w:t>Health Care Cost"/ OR "Cost Benefit Analysis"/ OR "</w:t>
            </w:r>
            <w:r w:rsidR="007F7C24" w:rsidRPr="007F7C24">
              <w:rPr>
                <w:sz w:val="20"/>
                <w:szCs w:val="20"/>
              </w:rPr>
              <w:t xml:space="preserve">length of stay"/ OR (lab? OR </w:t>
            </w:r>
            <w:proofErr w:type="spellStart"/>
            <w:r w:rsidR="007F7C24" w:rsidRPr="007F7C24">
              <w:rPr>
                <w:sz w:val="20"/>
                <w:szCs w:val="20"/>
              </w:rPr>
              <w:t>laborator</w:t>
            </w:r>
            <w:proofErr w:type="spellEnd"/>
            <w:r w:rsidR="007F7C24" w:rsidRPr="007F7C24">
              <w:rPr>
                <w:sz w:val="20"/>
                <w:szCs w:val="20"/>
              </w:rPr>
              <w:t xml:space="preserve">* OR diagnostic* OR </w:t>
            </w:r>
            <w:proofErr w:type="spellStart"/>
            <w:r w:rsidR="007F7C24" w:rsidRPr="007F7C24">
              <w:rPr>
                <w:sz w:val="20"/>
                <w:szCs w:val="20"/>
              </w:rPr>
              <w:t>diagnos?s</w:t>
            </w:r>
            <w:proofErr w:type="spellEnd"/>
            <w:r w:rsidR="007F7C24" w:rsidRPr="007F7C24">
              <w:rPr>
                <w:sz w:val="20"/>
                <w:szCs w:val="20"/>
              </w:rPr>
              <w:t xml:space="preserve"> OR </w:t>
            </w:r>
            <w:proofErr w:type="spellStart"/>
            <w:r w:rsidR="007F7C24" w:rsidRPr="007F7C24">
              <w:rPr>
                <w:sz w:val="20"/>
                <w:szCs w:val="20"/>
              </w:rPr>
              <w:t>misdiagnos?s</w:t>
            </w:r>
            <w:proofErr w:type="spellEnd"/>
            <w:r w:rsidR="007F7C24" w:rsidRPr="007F7C24">
              <w:rPr>
                <w:sz w:val="20"/>
                <w:szCs w:val="20"/>
              </w:rPr>
              <w:t>).</w:t>
            </w:r>
            <w:proofErr w:type="spellStart"/>
            <w:r w:rsidR="007F7C24" w:rsidRPr="007F7C24">
              <w:rPr>
                <w:sz w:val="20"/>
                <w:szCs w:val="20"/>
              </w:rPr>
              <w:t>ti,ab</w:t>
            </w:r>
            <w:proofErr w:type="spellEnd"/>
            <w:r w:rsidR="007F7C24" w:rsidRPr="007F7C24">
              <w:rPr>
                <w:sz w:val="20"/>
                <w:szCs w:val="20"/>
              </w:rPr>
              <w:t>. OR ((specimen OR sample OR urine OR blood) ADJ3 (</w:t>
            </w:r>
            <w:proofErr w:type="spellStart"/>
            <w:r w:rsidR="007F7C24" w:rsidRPr="007F7C24">
              <w:rPr>
                <w:sz w:val="20"/>
                <w:szCs w:val="20"/>
              </w:rPr>
              <w:t>handl</w:t>
            </w:r>
            <w:proofErr w:type="spellEnd"/>
            <w:r w:rsidR="007F7C24" w:rsidRPr="007F7C24">
              <w:rPr>
                <w:sz w:val="20"/>
                <w:szCs w:val="20"/>
              </w:rPr>
              <w:t>* OR collection* OR storage OR transportation OR container* OR temperature OR timing)).</w:t>
            </w:r>
            <w:proofErr w:type="spellStart"/>
            <w:r w:rsidR="007F7C24" w:rsidRPr="007F7C24">
              <w:rPr>
                <w:sz w:val="20"/>
                <w:szCs w:val="20"/>
              </w:rPr>
              <w:t>ti,ab</w:t>
            </w:r>
            <w:proofErr w:type="spellEnd"/>
            <w:r w:rsidR="007F7C24" w:rsidRPr="007F7C24">
              <w:rPr>
                <w:sz w:val="20"/>
                <w:szCs w:val="20"/>
              </w:rPr>
              <w:t xml:space="preserve">. OR </w:t>
            </w:r>
            <w:r w:rsidR="007F7C24" w:rsidRPr="007F7C24">
              <w:rPr>
                <w:color w:val="0A0905"/>
                <w:sz w:val="20"/>
                <w:szCs w:val="20"/>
              </w:rPr>
              <w:t>(</w:t>
            </w:r>
            <w:proofErr w:type="spellStart"/>
            <w:r w:rsidR="007F7C24" w:rsidRPr="007F7C24">
              <w:rPr>
                <w:color w:val="0A0905"/>
                <w:sz w:val="20"/>
                <w:szCs w:val="20"/>
              </w:rPr>
              <w:t>reduc</w:t>
            </w:r>
            <w:proofErr w:type="spellEnd"/>
            <w:r w:rsidR="007F7C24" w:rsidRPr="007F7C24">
              <w:rPr>
                <w:color w:val="0A0905"/>
                <w:sz w:val="20"/>
                <w:szCs w:val="20"/>
              </w:rPr>
              <w:t>* adj3 (mistake* or error*)).</w:t>
            </w:r>
            <w:proofErr w:type="spellStart"/>
            <w:r w:rsidR="007F7C24" w:rsidRPr="007F7C24">
              <w:rPr>
                <w:color w:val="0A0905"/>
                <w:sz w:val="20"/>
                <w:szCs w:val="20"/>
              </w:rPr>
              <w:t>ti,ab</w:t>
            </w:r>
            <w:proofErr w:type="spellEnd"/>
            <w:r w:rsidR="007F7C24" w:rsidRPr="007F7C24">
              <w:rPr>
                <w:color w:val="0A0905"/>
                <w:sz w:val="20"/>
                <w:szCs w:val="20"/>
              </w:rPr>
              <w:t xml:space="preserve">. OR ((control* OR </w:t>
            </w:r>
            <w:proofErr w:type="spellStart"/>
            <w:r w:rsidR="007F7C24" w:rsidRPr="007F7C24">
              <w:rPr>
                <w:color w:val="0A0905"/>
                <w:sz w:val="20"/>
                <w:szCs w:val="20"/>
              </w:rPr>
              <w:t>assur</w:t>
            </w:r>
            <w:proofErr w:type="spellEnd"/>
            <w:r w:rsidR="007F7C24" w:rsidRPr="007F7C24">
              <w:rPr>
                <w:color w:val="0A0905"/>
                <w:sz w:val="20"/>
                <w:szCs w:val="20"/>
              </w:rPr>
              <w:t xml:space="preserve">* OR </w:t>
            </w:r>
            <w:proofErr w:type="spellStart"/>
            <w:r w:rsidR="007F7C24" w:rsidRPr="007F7C24">
              <w:rPr>
                <w:color w:val="0A0905"/>
                <w:sz w:val="20"/>
                <w:szCs w:val="20"/>
              </w:rPr>
              <w:t>improv</w:t>
            </w:r>
            <w:proofErr w:type="spellEnd"/>
            <w:r w:rsidR="007F7C24" w:rsidRPr="007F7C24">
              <w:rPr>
                <w:color w:val="0A0905"/>
                <w:sz w:val="20"/>
                <w:szCs w:val="20"/>
              </w:rPr>
              <w:t>*) ADJ2 quality).</w:t>
            </w:r>
            <w:proofErr w:type="spellStart"/>
            <w:r w:rsidR="007F7C24" w:rsidRPr="007F7C24">
              <w:rPr>
                <w:color w:val="0A0905"/>
                <w:sz w:val="20"/>
                <w:szCs w:val="20"/>
              </w:rPr>
              <w:t>ti,ab</w:t>
            </w:r>
            <w:proofErr w:type="spellEnd"/>
            <w:r w:rsidR="007F7C24" w:rsidRPr="007F7C24">
              <w:rPr>
                <w:color w:val="0A0905"/>
                <w:sz w:val="20"/>
                <w:szCs w:val="20"/>
              </w:rPr>
              <w:t xml:space="preserve">. OR </w:t>
            </w:r>
            <w:r w:rsidR="007F7C24" w:rsidRPr="007F7C24">
              <w:rPr>
                <w:sz w:val="20"/>
                <w:szCs w:val="20"/>
              </w:rPr>
              <w:t>((</w:t>
            </w:r>
            <w:proofErr w:type="spellStart"/>
            <w:r w:rsidR="007F7C24" w:rsidRPr="007F7C24">
              <w:rPr>
                <w:sz w:val="20"/>
                <w:szCs w:val="20"/>
              </w:rPr>
              <w:t>preanalytic</w:t>
            </w:r>
            <w:proofErr w:type="spellEnd"/>
            <w:r w:rsidR="007F7C24" w:rsidRPr="007F7C24">
              <w:rPr>
                <w:sz w:val="20"/>
                <w:szCs w:val="20"/>
              </w:rPr>
              <w:t>* OR pre-analytic*) ADJ3 (monitor* OR control*)).</w:t>
            </w:r>
            <w:proofErr w:type="spellStart"/>
            <w:r w:rsidR="007F7C24" w:rsidRPr="007F7C24">
              <w:rPr>
                <w:sz w:val="20"/>
                <w:szCs w:val="20"/>
              </w:rPr>
              <w:t>ti,ab</w:t>
            </w:r>
            <w:proofErr w:type="spellEnd"/>
            <w:r w:rsidR="007F7C24" w:rsidRPr="007F7C24">
              <w:rPr>
                <w:sz w:val="20"/>
                <w:szCs w:val="20"/>
              </w:rPr>
              <w:t xml:space="preserve">. OR (health care ADJ </w:t>
            </w:r>
            <w:r w:rsidR="007F7C24" w:rsidRPr="007F7C24">
              <w:rPr>
                <w:rFonts w:ascii="Trebuchet MS" w:hAnsi="Trebuchet MS"/>
                <w:color w:val="0A0905"/>
                <w:sz w:val="18"/>
                <w:szCs w:val="18"/>
              </w:rPr>
              <w:t>cost*).</w:t>
            </w:r>
            <w:proofErr w:type="spellStart"/>
            <w:r w:rsidR="007F7C24" w:rsidRPr="007F7C24">
              <w:rPr>
                <w:rFonts w:ascii="Trebuchet MS" w:hAnsi="Trebuchet MS"/>
                <w:color w:val="0A0905"/>
                <w:sz w:val="18"/>
                <w:szCs w:val="18"/>
              </w:rPr>
              <w:t>ti,ab</w:t>
            </w:r>
            <w:proofErr w:type="spellEnd"/>
            <w:r w:rsidR="007F7C24" w:rsidRPr="007F7C24">
              <w:rPr>
                <w:rFonts w:ascii="Trebuchet MS" w:hAnsi="Trebuchet MS"/>
                <w:color w:val="0A0905"/>
                <w:sz w:val="18"/>
                <w:szCs w:val="18"/>
              </w:rPr>
              <w:t>. OR (hospital ADJ2 (release* OR stay OR length OR cost*)).</w:t>
            </w:r>
            <w:proofErr w:type="spellStart"/>
            <w:r w:rsidR="007F7C24" w:rsidRPr="007F7C24">
              <w:rPr>
                <w:rFonts w:ascii="Trebuchet MS" w:hAnsi="Trebuchet MS"/>
                <w:color w:val="0A0905"/>
                <w:sz w:val="18"/>
                <w:szCs w:val="18"/>
              </w:rPr>
              <w:t>ti,ab</w:t>
            </w:r>
            <w:proofErr w:type="spellEnd"/>
            <w:r w:rsidR="007F7C24" w:rsidRPr="007F7C24">
              <w:rPr>
                <w:rFonts w:ascii="Trebuchet MS" w:hAnsi="Trebuchet MS"/>
                <w:color w:val="0A0905"/>
                <w:sz w:val="18"/>
                <w:szCs w:val="18"/>
              </w:rPr>
              <w:t>.</w:t>
            </w:r>
          </w:p>
          <w:p w:rsidR="007F7C24" w:rsidRPr="007F7C24" w:rsidRDefault="007F7C24" w:rsidP="007F7C24">
            <w:pPr>
              <w:shd w:val="clear" w:color="auto" w:fill="FFFFFF"/>
              <w:spacing w:before="100" w:beforeAutospacing="1" w:after="100" w:afterAutospacing="1"/>
              <w:rPr>
                <w:rFonts w:ascii="Trebuchet MS" w:hAnsi="Trebuchet MS"/>
                <w:color w:val="0A0905"/>
                <w:sz w:val="18"/>
                <w:szCs w:val="18"/>
              </w:rPr>
            </w:pPr>
            <w:r w:rsidRPr="007F7C24">
              <w:rPr>
                <w:rFonts w:ascii="Trebuchet MS" w:hAnsi="Trebuchet MS"/>
                <w:color w:val="0A0905"/>
                <w:sz w:val="18"/>
                <w:szCs w:val="18"/>
              </w:rPr>
              <w:t>Limit 1980-</w:t>
            </w:r>
          </w:p>
          <w:p w:rsidR="007F7C24" w:rsidRPr="007F7C24" w:rsidRDefault="007F7C24" w:rsidP="007F7C24">
            <w:r w:rsidRPr="007F7C24">
              <w:rPr>
                <w:rFonts w:ascii="Trebuchet MS" w:hAnsi="Trebuchet MS"/>
                <w:color w:val="0A0905"/>
                <w:sz w:val="18"/>
                <w:szCs w:val="18"/>
              </w:rPr>
              <w:t>Limit English</w:t>
            </w:r>
          </w:p>
          <w:p w:rsidR="007F7C24" w:rsidRPr="007F7C24" w:rsidRDefault="007F7C24" w:rsidP="007F7C24"/>
        </w:tc>
        <w:tc>
          <w:tcPr>
            <w:tcW w:w="962" w:type="dxa"/>
          </w:tcPr>
          <w:p w:rsidR="007F7C24" w:rsidRPr="007F7C24" w:rsidRDefault="007F7C24" w:rsidP="007F7C24">
            <w:r w:rsidRPr="007F7C24">
              <w:t>8777</w:t>
            </w:r>
          </w:p>
          <w:p w:rsidR="007F7C24" w:rsidRPr="007F7C24" w:rsidRDefault="007F7C24" w:rsidP="007F7C24"/>
          <w:p w:rsidR="007F7C24" w:rsidRPr="007F7C24" w:rsidRDefault="007F7C24" w:rsidP="007F7C24">
            <w:pPr>
              <w:rPr>
                <w:i/>
                <w:sz w:val="20"/>
                <w:szCs w:val="20"/>
              </w:rPr>
            </w:pPr>
            <w:r w:rsidRPr="007F7C24">
              <w:rPr>
                <w:i/>
                <w:sz w:val="20"/>
                <w:szCs w:val="20"/>
              </w:rPr>
              <w:t>After removal of duplication</w:t>
            </w:r>
          </w:p>
          <w:p w:rsidR="007F7C24" w:rsidRPr="007F7C24" w:rsidRDefault="007F7C24" w:rsidP="007F7C24">
            <w:r w:rsidRPr="007F7C24">
              <w:t>4608</w:t>
            </w:r>
          </w:p>
        </w:tc>
        <w:tc>
          <w:tcPr>
            <w:tcW w:w="1182" w:type="dxa"/>
          </w:tcPr>
          <w:p w:rsidR="007F7C24" w:rsidRPr="007F7C24" w:rsidRDefault="007F7C24" w:rsidP="007F7C24">
            <w:r w:rsidRPr="007F7C24">
              <w:rPr>
                <w:sz w:val="20"/>
                <w:szCs w:val="20"/>
              </w:rPr>
              <w:t>03/17/2015</w:t>
            </w:r>
          </w:p>
        </w:tc>
      </w:tr>
      <w:tr w:rsidR="007F7C24" w:rsidRPr="007F7C24" w:rsidTr="00665B53">
        <w:tc>
          <w:tcPr>
            <w:tcW w:w="1638" w:type="dxa"/>
          </w:tcPr>
          <w:p w:rsidR="007F7C24" w:rsidRPr="007F7C24" w:rsidRDefault="007F7C24" w:rsidP="007F7C24">
            <w:r w:rsidRPr="007F7C24">
              <w:t xml:space="preserve">CINAHL </w:t>
            </w:r>
            <w:proofErr w:type="spellStart"/>
            <w:r w:rsidRPr="007F7C24">
              <w:t>Ebsco</w:t>
            </w:r>
            <w:proofErr w:type="spellEnd"/>
          </w:p>
        </w:tc>
        <w:tc>
          <w:tcPr>
            <w:tcW w:w="5956" w:type="dxa"/>
          </w:tcPr>
          <w:p w:rsidR="007F7C24" w:rsidRPr="007F7C24" w:rsidRDefault="007F7C24" w:rsidP="007F7C24">
            <w:pPr>
              <w:rPr>
                <w:sz w:val="20"/>
                <w:szCs w:val="20"/>
              </w:rPr>
            </w:pPr>
            <w:r w:rsidRPr="007F7C24">
              <w:rPr>
                <w:sz w:val="20"/>
                <w:szCs w:val="20"/>
              </w:rPr>
              <w:t>((Specimen* OR sample*) N3 (reject* OR inappropriate* OR non-</w:t>
            </w:r>
            <w:proofErr w:type="spellStart"/>
            <w:r w:rsidRPr="007F7C24">
              <w:rPr>
                <w:sz w:val="20"/>
                <w:szCs w:val="20"/>
              </w:rPr>
              <w:t>steril</w:t>
            </w:r>
            <w:proofErr w:type="spellEnd"/>
            <w:r w:rsidRPr="007F7C24">
              <w:rPr>
                <w:sz w:val="20"/>
                <w:szCs w:val="20"/>
              </w:rPr>
              <w:t xml:space="preserve">* OR contaminate* OR improper* OR insufficient* OR sufficient* OR </w:t>
            </w:r>
            <w:proofErr w:type="spellStart"/>
            <w:r w:rsidRPr="007F7C24">
              <w:rPr>
                <w:sz w:val="20"/>
                <w:szCs w:val="20"/>
              </w:rPr>
              <w:t>mishandl</w:t>
            </w:r>
            <w:proofErr w:type="spellEnd"/>
            <w:r w:rsidRPr="007F7C24">
              <w:rPr>
                <w:sz w:val="20"/>
                <w:szCs w:val="20"/>
              </w:rPr>
              <w:t xml:space="preserve">* OR clot* OR inadequate* OR error* OR unsuitable OR poor OR unacceptable OR mislabel* OR hemolysis OR delay* OR mistake* OR quality OR </w:t>
            </w:r>
            <w:proofErr w:type="spellStart"/>
            <w:r w:rsidRPr="007F7C24">
              <w:rPr>
                <w:sz w:val="20"/>
                <w:szCs w:val="20"/>
              </w:rPr>
              <w:t>inaccura</w:t>
            </w:r>
            <w:proofErr w:type="spellEnd"/>
            <w:r w:rsidRPr="007F7C24">
              <w:rPr>
                <w:sz w:val="20"/>
                <w:szCs w:val="20"/>
              </w:rPr>
              <w:t>* OR inappropriate*)) OR ((</w:t>
            </w:r>
            <w:proofErr w:type="spellStart"/>
            <w:r w:rsidRPr="007F7C24">
              <w:rPr>
                <w:sz w:val="20"/>
                <w:szCs w:val="20"/>
              </w:rPr>
              <w:t>preanalytic</w:t>
            </w:r>
            <w:proofErr w:type="spellEnd"/>
            <w:r w:rsidRPr="007F7C24">
              <w:rPr>
                <w:sz w:val="20"/>
                <w:szCs w:val="20"/>
              </w:rPr>
              <w:t xml:space="preserve">* OR pre-analytic*) N3 (error* OR mistake* OR reject*)) </w:t>
            </w:r>
          </w:p>
          <w:p w:rsidR="007F7C24" w:rsidRPr="007F7C24" w:rsidRDefault="007F7C24" w:rsidP="007F7C24">
            <w:pPr>
              <w:rPr>
                <w:sz w:val="20"/>
                <w:szCs w:val="20"/>
              </w:rPr>
            </w:pPr>
          </w:p>
          <w:p w:rsidR="007F7C24" w:rsidRPr="007F7C24" w:rsidRDefault="007F7C24" w:rsidP="007F7C24">
            <w:pPr>
              <w:rPr>
                <w:sz w:val="20"/>
                <w:szCs w:val="20"/>
              </w:rPr>
            </w:pPr>
            <w:r w:rsidRPr="007F7C24">
              <w:rPr>
                <w:sz w:val="20"/>
                <w:szCs w:val="20"/>
              </w:rPr>
              <w:t>AND</w:t>
            </w:r>
          </w:p>
          <w:p w:rsidR="007F7C24" w:rsidRPr="007F7C24" w:rsidRDefault="007F7C24" w:rsidP="007F7C24">
            <w:pPr>
              <w:shd w:val="clear" w:color="auto" w:fill="FFFFFF"/>
              <w:spacing w:before="100" w:beforeAutospacing="1" w:after="100" w:afterAutospacing="1"/>
              <w:rPr>
                <w:rFonts w:ascii="Trebuchet MS" w:hAnsi="Trebuchet MS"/>
                <w:color w:val="0A0905"/>
                <w:sz w:val="18"/>
                <w:szCs w:val="18"/>
              </w:rPr>
            </w:pPr>
            <w:r w:rsidRPr="007F7C24">
              <w:t xml:space="preserve">(MH </w:t>
            </w:r>
            <w:hyperlink r:id="rId10" w:history="1">
              <w:r w:rsidRPr="007F7C24">
                <w:rPr>
                  <w:rFonts w:eastAsia="Times New Roman" w:cs="Arial"/>
                  <w:sz w:val="20"/>
                  <w:szCs w:val="20"/>
                </w:rPr>
                <w:t>Laboratories, Hospital)</w:t>
              </w:r>
            </w:hyperlink>
            <w:r w:rsidRPr="007F7C24">
              <w:rPr>
                <w:rFonts w:eastAsia="Times New Roman" w:cs="Arial"/>
                <w:sz w:val="20"/>
                <w:szCs w:val="20"/>
              </w:rPr>
              <w:t xml:space="preserve"> OR </w:t>
            </w:r>
            <w:r w:rsidRPr="007F7C24">
              <w:t xml:space="preserve">(MH </w:t>
            </w:r>
            <w:r w:rsidRPr="007F7C24">
              <w:rPr>
                <w:rFonts w:eastAsia="Times New Roman" w:cs="Arial"/>
                <w:sz w:val="20"/>
                <w:szCs w:val="20"/>
              </w:rPr>
              <w:t xml:space="preserve">Clinical Laboratory Techniques) OR </w:t>
            </w:r>
            <w:r w:rsidRPr="007F7C24">
              <w:t xml:space="preserve">(MH </w:t>
            </w:r>
            <w:r w:rsidRPr="007F7C24">
              <w:rPr>
                <w:color w:val="0A0905"/>
                <w:sz w:val="20"/>
                <w:szCs w:val="20"/>
              </w:rPr>
              <w:t xml:space="preserve">Specimen Handling) OR </w:t>
            </w:r>
            <w:r w:rsidRPr="007F7C24">
              <w:t xml:space="preserve">(MH </w:t>
            </w:r>
            <w:r w:rsidRPr="007F7C24">
              <w:rPr>
                <w:color w:val="0A0905"/>
                <w:sz w:val="20"/>
                <w:szCs w:val="20"/>
              </w:rPr>
              <w:t xml:space="preserve">Diagnostic Errors) OR </w:t>
            </w:r>
            <w:r w:rsidRPr="007F7C24">
              <w:t xml:space="preserve">(MH </w:t>
            </w:r>
            <w:r w:rsidRPr="007F7C24">
              <w:rPr>
                <w:color w:val="0A0905"/>
                <w:sz w:val="20"/>
                <w:szCs w:val="20"/>
              </w:rPr>
              <w:t xml:space="preserve">Delayed Diagnosis) OR </w:t>
            </w:r>
            <w:r w:rsidRPr="007F7C24">
              <w:t xml:space="preserve">(MH </w:t>
            </w:r>
            <w:r w:rsidRPr="007F7C24">
              <w:rPr>
                <w:color w:val="0A0905"/>
                <w:sz w:val="20"/>
                <w:szCs w:val="20"/>
              </w:rPr>
              <w:t>Diagnostic Tests, Routine)</w:t>
            </w:r>
            <w:r w:rsidRPr="007F7C24">
              <w:rPr>
                <w:sz w:val="20"/>
                <w:szCs w:val="20"/>
              </w:rPr>
              <w:t xml:space="preserve"> OR </w:t>
            </w:r>
            <w:r w:rsidRPr="007F7C24">
              <w:t xml:space="preserve">(MH </w:t>
            </w:r>
            <w:r w:rsidRPr="007F7C24">
              <w:rPr>
                <w:sz w:val="20"/>
                <w:szCs w:val="20"/>
              </w:rPr>
              <w:t xml:space="preserve">Laboratories) OR </w:t>
            </w:r>
            <w:r w:rsidRPr="007F7C24">
              <w:t xml:space="preserve">(MH </w:t>
            </w:r>
            <w:r w:rsidRPr="007F7C24">
              <w:rPr>
                <w:sz w:val="20"/>
                <w:szCs w:val="20"/>
              </w:rPr>
              <w:t xml:space="preserve">Phlebotomy) OR </w:t>
            </w:r>
            <w:r w:rsidRPr="007F7C24">
              <w:t xml:space="preserve">(MH </w:t>
            </w:r>
            <w:r w:rsidRPr="007F7C24">
              <w:rPr>
                <w:sz w:val="20"/>
                <w:szCs w:val="20"/>
              </w:rPr>
              <w:t xml:space="preserve">Blood Specimen Collection) OR </w:t>
            </w:r>
            <w:r w:rsidRPr="007F7C24">
              <w:t xml:space="preserve">(MH </w:t>
            </w:r>
            <w:r w:rsidRPr="007F7C24">
              <w:rPr>
                <w:sz w:val="20"/>
                <w:szCs w:val="20"/>
              </w:rPr>
              <w:t xml:space="preserve">Urine Specimen Collection) OR </w:t>
            </w:r>
            <w:r w:rsidRPr="007F7C24">
              <w:t xml:space="preserve">(MH </w:t>
            </w:r>
            <w:r w:rsidRPr="007F7C24">
              <w:rPr>
                <w:sz w:val="20"/>
                <w:szCs w:val="20"/>
              </w:rPr>
              <w:t xml:space="preserve">Quality </w:t>
            </w:r>
            <w:r w:rsidRPr="007F7C24">
              <w:rPr>
                <w:sz w:val="20"/>
                <w:szCs w:val="20"/>
              </w:rPr>
              <w:lastRenderedPageBreak/>
              <w:t xml:space="preserve">Control) OR </w:t>
            </w:r>
            <w:r w:rsidRPr="007F7C24">
              <w:t xml:space="preserve">(MH </w:t>
            </w:r>
            <w:r w:rsidRPr="007F7C24">
              <w:rPr>
                <w:iCs/>
                <w:color w:val="0A0905"/>
                <w:sz w:val="20"/>
                <w:szCs w:val="20"/>
              </w:rPr>
              <w:t xml:space="preserve">Quality Assurance, Health Care) OR </w:t>
            </w:r>
            <w:r w:rsidRPr="007F7C24">
              <w:t xml:space="preserve">(MH </w:t>
            </w:r>
            <w:r w:rsidRPr="007F7C24">
              <w:rPr>
                <w:rFonts w:ascii="Trebuchet MS" w:hAnsi="Trebuchet MS"/>
                <w:color w:val="0A0905"/>
                <w:sz w:val="18"/>
                <w:szCs w:val="18"/>
              </w:rPr>
              <w:t xml:space="preserve">Health Care Costs) OR </w:t>
            </w:r>
            <w:r w:rsidRPr="007F7C24">
              <w:t xml:space="preserve">(MH </w:t>
            </w:r>
            <w:r w:rsidRPr="007F7C24">
              <w:rPr>
                <w:rFonts w:ascii="Trebuchet MS" w:hAnsi="Trebuchet MS"/>
                <w:color w:val="0A0905"/>
                <w:sz w:val="18"/>
                <w:szCs w:val="18"/>
              </w:rPr>
              <w:t xml:space="preserve">Cost-Benefit Analysis) OR </w:t>
            </w:r>
            <w:r w:rsidRPr="007F7C24">
              <w:t xml:space="preserve">(MH </w:t>
            </w:r>
            <w:r w:rsidRPr="007F7C24">
              <w:rPr>
                <w:rFonts w:ascii="Trebuchet MS" w:hAnsi="Trebuchet MS"/>
                <w:color w:val="0A0905"/>
                <w:sz w:val="18"/>
                <w:szCs w:val="18"/>
              </w:rPr>
              <w:t>"</w:t>
            </w:r>
            <w:r w:rsidRPr="007F7C24">
              <w:rPr>
                <w:sz w:val="20"/>
                <w:szCs w:val="20"/>
              </w:rPr>
              <w:t xml:space="preserve">length of stay") OR (lab? OR </w:t>
            </w:r>
            <w:proofErr w:type="spellStart"/>
            <w:r w:rsidRPr="007F7C24">
              <w:rPr>
                <w:sz w:val="20"/>
                <w:szCs w:val="20"/>
              </w:rPr>
              <w:t>laborator</w:t>
            </w:r>
            <w:proofErr w:type="spellEnd"/>
            <w:r w:rsidRPr="007F7C24">
              <w:rPr>
                <w:sz w:val="20"/>
                <w:szCs w:val="20"/>
              </w:rPr>
              <w:t xml:space="preserve">* OR diagnostic* OR </w:t>
            </w:r>
            <w:proofErr w:type="spellStart"/>
            <w:r w:rsidRPr="007F7C24">
              <w:rPr>
                <w:sz w:val="20"/>
                <w:szCs w:val="20"/>
              </w:rPr>
              <w:t>diagnos?s</w:t>
            </w:r>
            <w:proofErr w:type="spellEnd"/>
            <w:r w:rsidRPr="007F7C24">
              <w:rPr>
                <w:sz w:val="20"/>
                <w:szCs w:val="20"/>
              </w:rPr>
              <w:t xml:space="preserve"> OR </w:t>
            </w:r>
            <w:proofErr w:type="spellStart"/>
            <w:r w:rsidRPr="007F7C24">
              <w:rPr>
                <w:sz w:val="20"/>
                <w:szCs w:val="20"/>
              </w:rPr>
              <w:t>misdiagnos?s</w:t>
            </w:r>
            <w:proofErr w:type="spellEnd"/>
            <w:r w:rsidRPr="007F7C24">
              <w:rPr>
                <w:sz w:val="20"/>
                <w:szCs w:val="20"/>
              </w:rPr>
              <w:t>) OR ((specimen OR sample OR urine OR blood) N3 (</w:t>
            </w:r>
            <w:proofErr w:type="spellStart"/>
            <w:r w:rsidRPr="007F7C24">
              <w:rPr>
                <w:sz w:val="20"/>
                <w:szCs w:val="20"/>
              </w:rPr>
              <w:t>handl</w:t>
            </w:r>
            <w:proofErr w:type="spellEnd"/>
            <w:r w:rsidRPr="007F7C24">
              <w:rPr>
                <w:sz w:val="20"/>
                <w:szCs w:val="20"/>
              </w:rPr>
              <w:t xml:space="preserve">* OR collection* OR storage OR transportation OR container* OR temperature OR timing)) OR </w:t>
            </w:r>
            <w:r w:rsidRPr="007F7C24">
              <w:rPr>
                <w:color w:val="0A0905"/>
                <w:sz w:val="20"/>
                <w:szCs w:val="20"/>
              </w:rPr>
              <w:t>(</w:t>
            </w:r>
            <w:proofErr w:type="spellStart"/>
            <w:r w:rsidRPr="007F7C24">
              <w:rPr>
                <w:color w:val="0A0905"/>
                <w:sz w:val="20"/>
                <w:szCs w:val="20"/>
              </w:rPr>
              <w:t>reduc</w:t>
            </w:r>
            <w:proofErr w:type="spellEnd"/>
            <w:r w:rsidRPr="007F7C24">
              <w:rPr>
                <w:color w:val="0A0905"/>
                <w:sz w:val="20"/>
                <w:szCs w:val="20"/>
              </w:rPr>
              <w:t xml:space="preserve">* N3 (mistake* or error*)) OR ((control* OR </w:t>
            </w:r>
            <w:proofErr w:type="spellStart"/>
            <w:r w:rsidRPr="007F7C24">
              <w:rPr>
                <w:color w:val="0A0905"/>
                <w:sz w:val="20"/>
                <w:szCs w:val="20"/>
              </w:rPr>
              <w:t>assur</w:t>
            </w:r>
            <w:proofErr w:type="spellEnd"/>
            <w:r w:rsidRPr="007F7C24">
              <w:rPr>
                <w:color w:val="0A0905"/>
                <w:sz w:val="20"/>
                <w:szCs w:val="20"/>
              </w:rPr>
              <w:t xml:space="preserve">* OR </w:t>
            </w:r>
            <w:proofErr w:type="spellStart"/>
            <w:r w:rsidRPr="007F7C24">
              <w:rPr>
                <w:color w:val="0A0905"/>
                <w:sz w:val="20"/>
                <w:szCs w:val="20"/>
              </w:rPr>
              <w:t>improv</w:t>
            </w:r>
            <w:proofErr w:type="spellEnd"/>
            <w:r w:rsidRPr="007F7C24">
              <w:rPr>
                <w:color w:val="0A0905"/>
                <w:sz w:val="20"/>
                <w:szCs w:val="20"/>
              </w:rPr>
              <w:t xml:space="preserve">*) N2 quality) OR </w:t>
            </w:r>
            <w:r w:rsidRPr="007F7C24">
              <w:rPr>
                <w:sz w:val="20"/>
                <w:szCs w:val="20"/>
              </w:rPr>
              <w:t>((</w:t>
            </w:r>
            <w:proofErr w:type="spellStart"/>
            <w:r w:rsidRPr="007F7C24">
              <w:rPr>
                <w:sz w:val="20"/>
                <w:szCs w:val="20"/>
              </w:rPr>
              <w:t>preanalytic</w:t>
            </w:r>
            <w:proofErr w:type="spellEnd"/>
            <w:r w:rsidRPr="007F7C24">
              <w:rPr>
                <w:sz w:val="20"/>
                <w:szCs w:val="20"/>
              </w:rPr>
              <w:t xml:space="preserve">* OR pre-analytic*) N3 (monitor* OR control*)) OR (health care N </w:t>
            </w:r>
            <w:r w:rsidRPr="007F7C24">
              <w:rPr>
                <w:rFonts w:ascii="Trebuchet MS" w:hAnsi="Trebuchet MS"/>
                <w:color w:val="0A0905"/>
                <w:sz w:val="18"/>
                <w:szCs w:val="18"/>
              </w:rPr>
              <w:t>cost*) OR (hospital N2 (release* OR stay OR length OR cost*))</w:t>
            </w:r>
          </w:p>
          <w:p w:rsidR="007F7C24" w:rsidRPr="007F7C24" w:rsidRDefault="007F7C24" w:rsidP="007F7C24">
            <w:pPr>
              <w:shd w:val="clear" w:color="auto" w:fill="FFFFFF"/>
              <w:spacing w:before="100" w:beforeAutospacing="1" w:after="100" w:afterAutospacing="1"/>
              <w:rPr>
                <w:rFonts w:ascii="Trebuchet MS" w:hAnsi="Trebuchet MS"/>
                <w:color w:val="0A0905"/>
                <w:sz w:val="18"/>
                <w:szCs w:val="18"/>
              </w:rPr>
            </w:pPr>
            <w:r w:rsidRPr="007F7C24">
              <w:rPr>
                <w:rFonts w:ascii="Trebuchet MS" w:hAnsi="Trebuchet MS"/>
                <w:color w:val="0A0905"/>
                <w:sz w:val="18"/>
                <w:szCs w:val="18"/>
              </w:rPr>
              <w:t>Limit 1980-</w:t>
            </w:r>
          </w:p>
          <w:p w:rsidR="007F7C24" w:rsidRPr="007F7C24" w:rsidRDefault="007F7C24" w:rsidP="007F7C24">
            <w:pPr>
              <w:shd w:val="clear" w:color="auto" w:fill="FFFFFF"/>
              <w:spacing w:before="100" w:beforeAutospacing="1" w:after="100" w:afterAutospacing="1"/>
              <w:rPr>
                <w:sz w:val="20"/>
                <w:szCs w:val="20"/>
              </w:rPr>
            </w:pPr>
            <w:r w:rsidRPr="007F7C24">
              <w:rPr>
                <w:rFonts w:ascii="Trebuchet MS" w:hAnsi="Trebuchet MS"/>
                <w:color w:val="0A0905"/>
                <w:sz w:val="18"/>
                <w:szCs w:val="18"/>
              </w:rPr>
              <w:t>Limit English</w:t>
            </w:r>
          </w:p>
        </w:tc>
        <w:tc>
          <w:tcPr>
            <w:tcW w:w="962" w:type="dxa"/>
          </w:tcPr>
          <w:p w:rsidR="007F7C24" w:rsidRPr="007F7C24" w:rsidRDefault="007F7C24" w:rsidP="007F7C24">
            <w:r w:rsidRPr="007F7C24">
              <w:lastRenderedPageBreak/>
              <w:t>676</w:t>
            </w:r>
          </w:p>
          <w:p w:rsidR="007F7C24" w:rsidRPr="007F7C24" w:rsidRDefault="007F7C24" w:rsidP="007F7C24"/>
          <w:p w:rsidR="007F7C24" w:rsidRPr="007F7C24" w:rsidRDefault="007F7C24" w:rsidP="007F7C24">
            <w:pPr>
              <w:rPr>
                <w:i/>
                <w:sz w:val="20"/>
                <w:szCs w:val="20"/>
              </w:rPr>
            </w:pPr>
            <w:r w:rsidRPr="007F7C24">
              <w:rPr>
                <w:i/>
                <w:sz w:val="20"/>
                <w:szCs w:val="20"/>
              </w:rPr>
              <w:t>After removal of duplication</w:t>
            </w:r>
          </w:p>
          <w:p w:rsidR="007F7C24" w:rsidRPr="007F7C24" w:rsidRDefault="007F7C24" w:rsidP="007F7C24">
            <w:r w:rsidRPr="007F7C24">
              <w:t>134</w:t>
            </w:r>
          </w:p>
        </w:tc>
        <w:tc>
          <w:tcPr>
            <w:tcW w:w="1182" w:type="dxa"/>
          </w:tcPr>
          <w:p w:rsidR="007F7C24" w:rsidRPr="007F7C24" w:rsidRDefault="007F7C24" w:rsidP="007F7C24">
            <w:r w:rsidRPr="007F7C24">
              <w:rPr>
                <w:sz w:val="20"/>
                <w:szCs w:val="20"/>
              </w:rPr>
              <w:t>03/18/2015</w:t>
            </w:r>
          </w:p>
        </w:tc>
      </w:tr>
      <w:tr w:rsidR="007F7C24" w:rsidRPr="007F7C24" w:rsidTr="00665B53">
        <w:tc>
          <w:tcPr>
            <w:tcW w:w="1638" w:type="dxa"/>
          </w:tcPr>
          <w:p w:rsidR="007F7C24" w:rsidRPr="007F7C24" w:rsidRDefault="007F7C24" w:rsidP="007F7C24">
            <w:r w:rsidRPr="007F7C24">
              <w:t>Cochrane Library</w:t>
            </w:r>
          </w:p>
        </w:tc>
        <w:tc>
          <w:tcPr>
            <w:tcW w:w="5956" w:type="dxa"/>
          </w:tcPr>
          <w:p w:rsidR="007F7C24" w:rsidRPr="007F7C24" w:rsidRDefault="007F7C24" w:rsidP="007F7C24">
            <w:pPr>
              <w:rPr>
                <w:sz w:val="20"/>
                <w:szCs w:val="20"/>
              </w:rPr>
            </w:pPr>
            <w:r w:rsidRPr="007F7C24">
              <w:rPr>
                <w:sz w:val="20"/>
                <w:szCs w:val="20"/>
              </w:rPr>
              <w:t>((Specimen* OR sample*) NEAR/3 (reject* OR inappropriate* OR non-</w:t>
            </w:r>
            <w:proofErr w:type="spellStart"/>
            <w:r w:rsidRPr="007F7C24">
              <w:rPr>
                <w:sz w:val="20"/>
                <w:szCs w:val="20"/>
              </w:rPr>
              <w:t>steril</w:t>
            </w:r>
            <w:proofErr w:type="spellEnd"/>
            <w:r w:rsidRPr="007F7C24">
              <w:rPr>
                <w:sz w:val="20"/>
                <w:szCs w:val="20"/>
              </w:rPr>
              <w:t xml:space="preserve">* OR contaminate* OR improper* OR insufficient* OR sufficient* OR </w:t>
            </w:r>
            <w:proofErr w:type="spellStart"/>
            <w:r w:rsidRPr="007F7C24">
              <w:rPr>
                <w:sz w:val="20"/>
                <w:szCs w:val="20"/>
              </w:rPr>
              <w:t>mishandl</w:t>
            </w:r>
            <w:proofErr w:type="spellEnd"/>
            <w:r w:rsidRPr="007F7C24">
              <w:rPr>
                <w:sz w:val="20"/>
                <w:szCs w:val="20"/>
              </w:rPr>
              <w:t xml:space="preserve">* OR clot* OR inadequate* OR error* OR unsuitable OR poor OR unacceptable OR mislabel* OR hemolysis OR delay* OR mistake* OR quality OR </w:t>
            </w:r>
            <w:proofErr w:type="spellStart"/>
            <w:r w:rsidRPr="007F7C24">
              <w:rPr>
                <w:sz w:val="20"/>
                <w:szCs w:val="20"/>
              </w:rPr>
              <w:t>inaccura</w:t>
            </w:r>
            <w:proofErr w:type="spellEnd"/>
            <w:r w:rsidRPr="007F7C24">
              <w:rPr>
                <w:sz w:val="20"/>
                <w:szCs w:val="20"/>
              </w:rPr>
              <w:t>* OR inappropriate*))</w:t>
            </w:r>
            <w:r w:rsidRPr="007F7C24">
              <w:rPr>
                <w:rFonts w:ascii="Trebuchet MS" w:hAnsi="Trebuchet MS"/>
                <w:color w:val="0A0905"/>
                <w:sz w:val="18"/>
                <w:szCs w:val="18"/>
              </w:rPr>
              <w:t>:</w:t>
            </w:r>
            <w:proofErr w:type="spellStart"/>
            <w:r w:rsidRPr="007F7C24">
              <w:rPr>
                <w:rFonts w:ascii="Trebuchet MS" w:hAnsi="Trebuchet MS"/>
                <w:color w:val="0A0905"/>
                <w:sz w:val="18"/>
                <w:szCs w:val="18"/>
              </w:rPr>
              <w:t>ti,ab</w:t>
            </w:r>
            <w:proofErr w:type="spellEnd"/>
            <w:r w:rsidRPr="007F7C24">
              <w:rPr>
                <w:sz w:val="20"/>
                <w:szCs w:val="20"/>
              </w:rPr>
              <w:t xml:space="preserve"> OR ((</w:t>
            </w:r>
            <w:proofErr w:type="spellStart"/>
            <w:r w:rsidRPr="007F7C24">
              <w:rPr>
                <w:sz w:val="20"/>
                <w:szCs w:val="20"/>
              </w:rPr>
              <w:t>preanalytic</w:t>
            </w:r>
            <w:proofErr w:type="spellEnd"/>
            <w:r w:rsidRPr="007F7C24">
              <w:rPr>
                <w:sz w:val="20"/>
                <w:szCs w:val="20"/>
              </w:rPr>
              <w:t>* OR pre-analytic*) NEAR/3 (error* OR mistake* OR reject*))</w:t>
            </w:r>
            <w:r w:rsidRPr="007F7C24">
              <w:rPr>
                <w:rFonts w:ascii="Trebuchet MS" w:hAnsi="Trebuchet MS"/>
                <w:color w:val="0A0905"/>
                <w:sz w:val="18"/>
                <w:szCs w:val="18"/>
              </w:rPr>
              <w:t>:</w:t>
            </w:r>
            <w:proofErr w:type="spellStart"/>
            <w:r w:rsidRPr="007F7C24">
              <w:rPr>
                <w:rFonts w:ascii="Trebuchet MS" w:hAnsi="Trebuchet MS"/>
                <w:color w:val="0A0905"/>
                <w:sz w:val="18"/>
                <w:szCs w:val="18"/>
              </w:rPr>
              <w:t>ti,ab</w:t>
            </w:r>
            <w:proofErr w:type="spellEnd"/>
            <w:r w:rsidRPr="007F7C24">
              <w:rPr>
                <w:sz w:val="20"/>
                <w:szCs w:val="20"/>
              </w:rPr>
              <w:t xml:space="preserve"> </w:t>
            </w:r>
          </w:p>
          <w:p w:rsidR="007F7C24" w:rsidRPr="007F7C24" w:rsidRDefault="007F7C24" w:rsidP="007F7C24">
            <w:pPr>
              <w:rPr>
                <w:sz w:val="20"/>
                <w:szCs w:val="20"/>
              </w:rPr>
            </w:pPr>
          </w:p>
          <w:p w:rsidR="007F7C24" w:rsidRPr="007F7C24" w:rsidRDefault="007F7C24" w:rsidP="007F7C24">
            <w:pPr>
              <w:rPr>
                <w:sz w:val="20"/>
                <w:szCs w:val="20"/>
              </w:rPr>
            </w:pPr>
            <w:r w:rsidRPr="007F7C24">
              <w:rPr>
                <w:sz w:val="20"/>
                <w:szCs w:val="20"/>
              </w:rPr>
              <w:t>AND</w:t>
            </w:r>
          </w:p>
          <w:p w:rsidR="007F7C24" w:rsidRPr="007F7C24" w:rsidRDefault="007F7C24" w:rsidP="007F7C24">
            <w:pPr>
              <w:shd w:val="clear" w:color="auto" w:fill="FFFFFF"/>
              <w:spacing w:before="100" w:beforeAutospacing="1" w:after="100" w:afterAutospacing="1"/>
              <w:rPr>
                <w:rFonts w:ascii="Trebuchet MS" w:hAnsi="Trebuchet MS"/>
                <w:color w:val="0A0905"/>
                <w:sz w:val="18"/>
                <w:szCs w:val="18"/>
              </w:rPr>
            </w:pPr>
            <w:r w:rsidRPr="007F7C24">
              <w:t>[</w:t>
            </w:r>
            <w:proofErr w:type="spellStart"/>
            <w:r w:rsidRPr="007F7C24">
              <w:t>mh</w:t>
            </w:r>
            <w:proofErr w:type="spellEnd"/>
            <w:r w:rsidRPr="007F7C24">
              <w:t xml:space="preserve"> "</w:t>
            </w:r>
            <w:hyperlink r:id="rId11" w:history="1">
              <w:r w:rsidRPr="007F7C24">
                <w:rPr>
                  <w:rFonts w:eastAsia="Times New Roman" w:cs="Arial"/>
                  <w:sz w:val="20"/>
                  <w:szCs w:val="20"/>
                </w:rPr>
                <w:t>Laboratories, Hospital</w:t>
              </w:r>
              <w:r w:rsidRPr="007F7C24">
                <w:rPr>
                  <w:rFonts w:ascii="Trebuchet MS" w:hAnsi="Trebuchet MS"/>
                  <w:color w:val="0A0905"/>
                  <w:sz w:val="18"/>
                  <w:szCs w:val="18"/>
                </w:rPr>
                <w:t>"]</w:t>
              </w:r>
            </w:hyperlink>
            <w:r w:rsidRPr="007F7C24">
              <w:rPr>
                <w:rFonts w:eastAsia="Times New Roman" w:cs="Arial"/>
                <w:sz w:val="20"/>
                <w:szCs w:val="20"/>
              </w:rPr>
              <w:t xml:space="preserve"> OR </w:t>
            </w:r>
            <w:r w:rsidRPr="007F7C24">
              <w:t>[</w:t>
            </w:r>
            <w:proofErr w:type="spellStart"/>
            <w:r w:rsidRPr="007F7C24">
              <w:t>mh</w:t>
            </w:r>
            <w:proofErr w:type="spellEnd"/>
            <w:r w:rsidRPr="007F7C24">
              <w:t xml:space="preserve"> "</w:t>
            </w:r>
            <w:r w:rsidRPr="007F7C24">
              <w:rPr>
                <w:rFonts w:eastAsia="Times New Roman" w:cs="Arial"/>
                <w:sz w:val="20"/>
                <w:szCs w:val="20"/>
              </w:rPr>
              <w:t>Clinical Laboratory Techniques</w:t>
            </w:r>
            <w:r w:rsidRPr="007F7C24">
              <w:rPr>
                <w:rFonts w:ascii="Trebuchet MS" w:hAnsi="Trebuchet MS"/>
                <w:color w:val="0A0905"/>
                <w:sz w:val="18"/>
                <w:szCs w:val="18"/>
              </w:rPr>
              <w:t>"]</w:t>
            </w:r>
            <w:r w:rsidRPr="007F7C24">
              <w:rPr>
                <w:rFonts w:eastAsia="Times New Roman" w:cs="Arial"/>
                <w:sz w:val="20"/>
                <w:szCs w:val="20"/>
              </w:rPr>
              <w:t xml:space="preserve"> OR </w:t>
            </w:r>
            <w:r w:rsidRPr="007F7C24">
              <w:t>[</w:t>
            </w:r>
            <w:proofErr w:type="spellStart"/>
            <w:r w:rsidRPr="007F7C24">
              <w:t>mh</w:t>
            </w:r>
            <w:proofErr w:type="spellEnd"/>
            <w:r w:rsidRPr="007F7C24">
              <w:t xml:space="preserve"> "</w:t>
            </w:r>
            <w:r w:rsidRPr="007F7C24">
              <w:rPr>
                <w:color w:val="0A0905"/>
                <w:sz w:val="20"/>
                <w:szCs w:val="20"/>
              </w:rPr>
              <w:t>Specimen Handling</w:t>
            </w:r>
            <w:r w:rsidRPr="007F7C24">
              <w:rPr>
                <w:rFonts w:ascii="Trebuchet MS" w:hAnsi="Trebuchet MS"/>
                <w:color w:val="0A0905"/>
                <w:sz w:val="18"/>
                <w:szCs w:val="18"/>
              </w:rPr>
              <w:t>"]</w:t>
            </w:r>
            <w:r w:rsidRPr="007F7C24">
              <w:rPr>
                <w:color w:val="0A0905"/>
                <w:sz w:val="20"/>
                <w:szCs w:val="20"/>
              </w:rPr>
              <w:t xml:space="preserve"> OR </w:t>
            </w:r>
            <w:r w:rsidRPr="007F7C24">
              <w:t>[</w:t>
            </w:r>
            <w:proofErr w:type="spellStart"/>
            <w:r w:rsidRPr="007F7C24">
              <w:t>mh</w:t>
            </w:r>
            <w:proofErr w:type="spellEnd"/>
            <w:r w:rsidRPr="007F7C24">
              <w:t xml:space="preserve"> "</w:t>
            </w:r>
            <w:r w:rsidRPr="007F7C24">
              <w:rPr>
                <w:color w:val="0A0905"/>
                <w:sz w:val="20"/>
                <w:szCs w:val="20"/>
              </w:rPr>
              <w:t xml:space="preserve">Diagnostic Errors"] OR </w:t>
            </w:r>
            <w:r w:rsidRPr="007F7C24">
              <w:t>[</w:t>
            </w:r>
            <w:proofErr w:type="spellStart"/>
            <w:r w:rsidRPr="007F7C24">
              <w:t>mh</w:t>
            </w:r>
            <w:proofErr w:type="spellEnd"/>
            <w:r w:rsidRPr="007F7C24">
              <w:t xml:space="preserve"> "</w:t>
            </w:r>
            <w:r w:rsidRPr="007F7C24">
              <w:rPr>
                <w:color w:val="0A0905"/>
                <w:sz w:val="20"/>
                <w:szCs w:val="20"/>
              </w:rPr>
              <w:t xml:space="preserve">Delayed Diagnosis"] OR </w:t>
            </w:r>
            <w:r w:rsidRPr="007F7C24">
              <w:t>[</w:t>
            </w:r>
            <w:proofErr w:type="spellStart"/>
            <w:r w:rsidRPr="007F7C24">
              <w:t>mh</w:t>
            </w:r>
            <w:proofErr w:type="spellEnd"/>
            <w:r w:rsidRPr="007F7C24">
              <w:t xml:space="preserve"> "</w:t>
            </w:r>
            <w:r w:rsidRPr="007F7C24">
              <w:rPr>
                <w:color w:val="0A0905"/>
                <w:sz w:val="20"/>
                <w:szCs w:val="20"/>
              </w:rPr>
              <w:t>Diagnostic Tests, Routine"]</w:t>
            </w:r>
            <w:r w:rsidRPr="007F7C24">
              <w:rPr>
                <w:sz w:val="20"/>
                <w:szCs w:val="20"/>
              </w:rPr>
              <w:t xml:space="preserve"> OR </w:t>
            </w:r>
            <w:r w:rsidRPr="007F7C24">
              <w:t>[</w:t>
            </w:r>
            <w:proofErr w:type="spellStart"/>
            <w:r w:rsidRPr="007F7C24">
              <w:t>mh</w:t>
            </w:r>
            <w:proofErr w:type="spellEnd"/>
            <w:r w:rsidRPr="007F7C24">
              <w:t xml:space="preserve"> </w:t>
            </w:r>
            <w:r w:rsidRPr="007F7C24">
              <w:rPr>
                <w:sz w:val="20"/>
                <w:szCs w:val="20"/>
              </w:rPr>
              <w:t xml:space="preserve">Laboratories] OR </w:t>
            </w:r>
            <w:r w:rsidRPr="007F7C24">
              <w:t>[</w:t>
            </w:r>
            <w:proofErr w:type="spellStart"/>
            <w:r w:rsidRPr="007F7C24">
              <w:t>mh</w:t>
            </w:r>
            <w:proofErr w:type="spellEnd"/>
            <w:r w:rsidRPr="007F7C24">
              <w:t xml:space="preserve"> </w:t>
            </w:r>
            <w:r w:rsidRPr="007F7C24">
              <w:rPr>
                <w:sz w:val="20"/>
                <w:szCs w:val="20"/>
              </w:rPr>
              <w:t xml:space="preserve">Phlebotomy] OR </w:t>
            </w:r>
            <w:r w:rsidRPr="007F7C24">
              <w:t>[</w:t>
            </w:r>
            <w:proofErr w:type="spellStart"/>
            <w:r w:rsidRPr="007F7C24">
              <w:t>mh</w:t>
            </w:r>
            <w:proofErr w:type="spellEnd"/>
            <w:r w:rsidRPr="007F7C24">
              <w:t xml:space="preserve"> "</w:t>
            </w:r>
            <w:r w:rsidRPr="007F7C24">
              <w:rPr>
                <w:sz w:val="20"/>
                <w:szCs w:val="20"/>
              </w:rPr>
              <w:t>Blood Specimen Collection</w:t>
            </w:r>
            <w:r w:rsidRPr="007F7C24">
              <w:rPr>
                <w:rFonts w:ascii="Trebuchet MS" w:hAnsi="Trebuchet MS"/>
                <w:color w:val="0A0905"/>
                <w:sz w:val="18"/>
                <w:szCs w:val="18"/>
              </w:rPr>
              <w:t>"]</w:t>
            </w:r>
            <w:r w:rsidRPr="007F7C24">
              <w:rPr>
                <w:sz w:val="20"/>
                <w:szCs w:val="20"/>
              </w:rPr>
              <w:t xml:space="preserve"> OR </w:t>
            </w:r>
            <w:r w:rsidRPr="007F7C24">
              <w:t>[</w:t>
            </w:r>
            <w:proofErr w:type="spellStart"/>
            <w:r w:rsidRPr="007F7C24">
              <w:t>mh</w:t>
            </w:r>
            <w:proofErr w:type="spellEnd"/>
            <w:r w:rsidRPr="007F7C24">
              <w:t xml:space="preserve"> "</w:t>
            </w:r>
            <w:r w:rsidRPr="007F7C24">
              <w:rPr>
                <w:sz w:val="20"/>
                <w:szCs w:val="20"/>
              </w:rPr>
              <w:t>Urine Specimen Collection</w:t>
            </w:r>
            <w:r w:rsidRPr="007F7C24">
              <w:rPr>
                <w:rFonts w:ascii="Trebuchet MS" w:hAnsi="Trebuchet MS"/>
                <w:color w:val="0A0905"/>
                <w:sz w:val="18"/>
                <w:szCs w:val="18"/>
              </w:rPr>
              <w:t>"]</w:t>
            </w:r>
            <w:r w:rsidRPr="007F7C24">
              <w:rPr>
                <w:sz w:val="20"/>
                <w:szCs w:val="20"/>
              </w:rPr>
              <w:t xml:space="preserve"> OR </w:t>
            </w:r>
            <w:r w:rsidRPr="007F7C24">
              <w:t>[</w:t>
            </w:r>
            <w:proofErr w:type="spellStart"/>
            <w:r w:rsidRPr="007F7C24">
              <w:t>mh</w:t>
            </w:r>
            <w:proofErr w:type="spellEnd"/>
            <w:r w:rsidRPr="007F7C24">
              <w:t xml:space="preserve"> "</w:t>
            </w:r>
            <w:r w:rsidRPr="007F7C24">
              <w:rPr>
                <w:sz w:val="20"/>
                <w:szCs w:val="20"/>
              </w:rPr>
              <w:t>Quality Control</w:t>
            </w:r>
            <w:r w:rsidRPr="007F7C24">
              <w:rPr>
                <w:rFonts w:ascii="Trebuchet MS" w:hAnsi="Trebuchet MS"/>
                <w:color w:val="0A0905"/>
                <w:sz w:val="18"/>
                <w:szCs w:val="18"/>
              </w:rPr>
              <w:t>"]</w:t>
            </w:r>
            <w:r w:rsidRPr="007F7C24">
              <w:rPr>
                <w:sz w:val="20"/>
                <w:szCs w:val="20"/>
              </w:rPr>
              <w:t xml:space="preserve"> OR </w:t>
            </w:r>
            <w:r w:rsidRPr="007F7C24">
              <w:t>[</w:t>
            </w:r>
            <w:proofErr w:type="spellStart"/>
            <w:r w:rsidRPr="007F7C24">
              <w:t>mh</w:t>
            </w:r>
            <w:proofErr w:type="spellEnd"/>
            <w:r w:rsidRPr="007F7C24">
              <w:t xml:space="preserve"> "</w:t>
            </w:r>
            <w:r w:rsidRPr="007F7C24">
              <w:rPr>
                <w:iCs/>
                <w:color w:val="0A0905"/>
                <w:sz w:val="20"/>
                <w:szCs w:val="20"/>
              </w:rPr>
              <w:t xml:space="preserve">Quality Assurance, Health Care"] OR </w:t>
            </w:r>
            <w:r w:rsidRPr="007F7C24">
              <w:t>[</w:t>
            </w:r>
            <w:proofErr w:type="spellStart"/>
            <w:r w:rsidRPr="007F7C24">
              <w:t>mh</w:t>
            </w:r>
            <w:proofErr w:type="spellEnd"/>
            <w:r w:rsidRPr="007F7C24">
              <w:t xml:space="preserve"> "</w:t>
            </w:r>
            <w:r w:rsidRPr="007F7C24">
              <w:rPr>
                <w:rFonts w:ascii="Trebuchet MS" w:hAnsi="Trebuchet MS"/>
                <w:color w:val="0A0905"/>
                <w:sz w:val="18"/>
                <w:szCs w:val="18"/>
              </w:rPr>
              <w:t xml:space="preserve">Health Care Costs"] OR </w:t>
            </w:r>
            <w:r w:rsidRPr="007F7C24">
              <w:t>[</w:t>
            </w:r>
            <w:proofErr w:type="spellStart"/>
            <w:r w:rsidRPr="007F7C24">
              <w:t>mh</w:t>
            </w:r>
            <w:proofErr w:type="spellEnd"/>
            <w:r w:rsidRPr="007F7C24">
              <w:t xml:space="preserve"> "</w:t>
            </w:r>
            <w:r w:rsidRPr="007F7C24">
              <w:rPr>
                <w:rFonts w:ascii="Trebuchet MS" w:hAnsi="Trebuchet MS"/>
                <w:color w:val="0A0905"/>
                <w:sz w:val="18"/>
                <w:szCs w:val="18"/>
              </w:rPr>
              <w:t xml:space="preserve">Cost-Benefit Analysis"] OR </w:t>
            </w:r>
            <w:r w:rsidRPr="007F7C24">
              <w:t>[</w:t>
            </w:r>
            <w:proofErr w:type="spellStart"/>
            <w:r w:rsidRPr="007F7C24">
              <w:t>mh</w:t>
            </w:r>
            <w:proofErr w:type="spellEnd"/>
            <w:r w:rsidRPr="007F7C24">
              <w:t xml:space="preserve"> "</w:t>
            </w:r>
            <w:r w:rsidRPr="007F7C24">
              <w:rPr>
                <w:sz w:val="20"/>
                <w:szCs w:val="20"/>
              </w:rPr>
              <w:t xml:space="preserve">length of stay"] OR (lab? OR </w:t>
            </w:r>
            <w:proofErr w:type="spellStart"/>
            <w:r w:rsidRPr="007F7C24">
              <w:rPr>
                <w:sz w:val="20"/>
                <w:szCs w:val="20"/>
              </w:rPr>
              <w:t>laborator</w:t>
            </w:r>
            <w:proofErr w:type="spellEnd"/>
            <w:r w:rsidRPr="007F7C24">
              <w:rPr>
                <w:sz w:val="20"/>
                <w:szCs w:val="20"/>
              </w:rPr>
              <w:t xml:space="preserve">* OR diagnostic* OR </w:t>
            </w:r>
            <w:proofErr w:type="spellStart"/>
            <w:r w:rsidRPr="007F7C24">
              <w:rPr>
                <w:sz w:val="20"/>
                <w:szCs w:val="20"/>
              </w:rPr>
              <w:t>diagnos?s</w:t>
            </w:r>
            <w:proofErr w:type="spellEnd"/>
            <w:r w:rsidRPr="007F7C24">
              <w:rPr>
                <w:sz w:val="20"/>
                <w:szCs w:val="20"/>
              </w:rPr>
              <w:t xml:space="preserve"> OR </w:t>
            </w:r>
            <w:proofErr w:type="spellStart"/>
            <w:r w:rsidRPr="007F7C24">
              <w:rPr>
                <w:sz w:val="20"/>
                <w:szCs w:val="20"/>
              </w:rPr>
              <w:t>misdiagnos?s</w:t>
            </w:r>
            <w:proofErr w:type="spellEnd"/>
            <w:r w:rsidRPr="007F7C24">
              <w:rPr>
                <w:sz w:val="20"/>
                <w:szCs w:val="20"/>
              </w:rPr>
              <w:t>)</w:t>
            </w:r>
            <w:r w:rsidRPr="007F7C24">
              <w:rPr>
                <w:rFonts w:ascii="Trebuchet MS" w:hAnsi="Trebuchet MS"/>
                <w:color w:val="0A0905"/>
                <w:sz w:val="18"/>
                <w:szCs w:val="18"/>
              </w:rPr>
              <w:t>:</w:t>
            </w:r>
            <w:proofErr w:type="spellStart"/>
            <w:r w:rsidRPr="007F7C24">
              <w:rPr>
                <w:rFonts w:ascii="Trebuchet MS" w:hAnsi="Trebuchet MS"/>
                <w:color w:val="0A0905"/>
                <w:sz w:val="18"/>
                <w:szCs w:val="18"/>
              </w:rPr>
              <w:t>ti,ab</w:t>
            </w:r>
            <w:proofErr w:type="spellEnd"/>
            <w:r w:rsidRPr="007F7C24">
              <w:rPr>
                <w:sz w:val="20"/>
                <w:szCs w:val="20"/>
              </w:rPr>
              <w:t xml:space="preserve"> OR ((specimen OR sample OR urine OR blood) NEAR/3 (</w:t>
            </w:r>
            <w:proofErr w:type="spellStart"/>
            <w:r w:rsidRPr="007F7C24">
              <w:rPr>
                <w:sz w:val="20"/>
                <w:szCs w:val="20"/>
              </w:rPr>
              <w:t>handl</w:t>
            </w:r>
            <w:proofErr w:type="spellEnd"/>
            <w:r w:rsidRPr="007F7C24">
              <w:rPr>
                <w:sz w:val="20"/>
                <w:szCs w:val="20"/>
              </w:rPr>
              <w:t>* OR collection* OR storage OR transportation OR container* OR temperature OR timing))</w:t>
            </w:r>
            <w:r w:rsidRPr="007F7C24">
              <w:rPr>
                <w:rFonts w:ascii="Trebuchet MS" w:hAnsi="Trebuchet MS"/>
                <w:color w:val="0A0905"/>
                <w:sz w:val="18"/>
                <w:szCs w:val="18"/>
              </w:rPr>
              <w:t>:</w:t>
            </w:r>
            <w:proofErr w:type="spellStart"/>
            <w:r w:rsidRPr="007F7C24">
              <w:rPr>
                <w:rFonts w:ascii="Trebuchet MS" w:hAnsi="Trebuchet MS"/>
                <w:color w:val="0A0905"/>
                <w:sz w:val="18"/>
                <w:szCs w:val="18"/>
              </w:rPr>
              <w:t>ti,ab</w:t>
            </w:r>
            <w:proofErr w:type="spellEnd"/>
            <w:r w:rsidRPr="007F7C24">
              <w:rPr>
                <w:sz w:val="20"/>
                <w:szCs w:val="20"/>
              </w:rPr>
              <w:t xml:space="preserve"> OR </w:t>
            </w:r>
            <w:r w:rsidRPr="007F7C24">
              <w:rPr>
                <w:color w:val="0A0905"/>
                <w:sz w:val="20"/>
                <w:szCs w:val="20"/>
              </w:rPr>
              <w:t>(</w:t>
            </w:r>
            <w:proofErr w:type="spellStart"/>
            <w:r w:rsidRPr="007F7C24">
              <w:rPr>
                <w:color w:val="0A0905"/>
                <w:sz w:val="20"/>
                <w:szCs w:val="20"/>
              </w:rPr>
              <w:t>reduc</w:t>
            </w:r>
            <w:proofErr w:type="spellEnd"/>
            <w:r w:rsidRPr="007F7C24">
              <w:rPr>
                <w:color w:val="0A0905"/>
                <w:sz w:val="20"/>
                <w:szCs w:val="20"/>
              </w:rPr>
              <w:t xml:space="preserve">* </w:t>
            </w:r>
            <w:r w:rsidRPr="007F7C24">
              <w:rPr>
                <w:sz w:val="20"/>
                <w:szCs w:val="20"/>
              </w:rPr>
              <w:t>NEAR/</w:t>
            </w:r>
            <w:r w:rsidRPr="007F7C24">
              <w:rPr>
                <w:color w:val="0A0905"/>
                <w:sz w:val="20"/>
                <w:szCs w:val="20"/>
              </w:rPr>
              <w:t>3 (mistake* or error*))</w:t>
            </w:r>
            <w:r w:rsidRPr="007F7C24">
              <w:rPr>
                <w:rFonts w:ascii="Trebuchet MS" w:hAnsi="Trebuchet MS"/>
                <w:color w:val="0A0905"/>
                <w:sz w:val="18"/>
                <w:szCs w:val="18"/>
              </w:rPr>
              <w:t>:</w:t>
            </w:r>
            <w:proofErr w:type="spellStart"/>
            <w:r w:rsidRPr="007F7C24">
              <w:rPr>
                <w:rFonts w:ascii="Trebuchet MS" w:hAnsi="Trebuchet MS"/>
                <w:color w:val="0A0905"/>
                <w:sz w:val="18"/>
                <w:szCs w:val="18"/>
              </w:rPr>
              <w:t>ti,ab</w:t>
            </w:r>
            <w:proofErr w:type="spellEnd"/>
            <w:r w:rsidRPr="007F7C24">
              <w:rPr>
                <w:color w:val="0A0905"/>
                <w:sz w:val="20"/>
                <w:szCs w:val="20"/>
              </w:rPr>
              <w:t xml:space="preserve"> OR ((control* OR </w:t>
            </w:r>
            <w:proofErr w:type="spellStart"/>
            <w:r w:rsidRPr="007F7C24">
              <w:rPr>
                <w:color w:val="0A0905"/>
                <w:sz w:val="20"/>
                <w:szCs w:val="20"/>
              </w:rPr>
              <w:t>assur</w:t>
            </w:r>
            <w:proofErr w:type="spellEnd"/>
            <w:r w:rsidRPr="007F7C24">
              <w:rPr>
                <w:color w:val="0A0905"/>
                <w:sz w:val="20"/>
                <w:szCs w:val="20"/>
              </w:rPr>
              <w:t xml:space="preserve">* OR </w:t>
            </w:r>
            <w:proofErr w:type="spellStart"/>
            <w:r w:rsidRPr="007F7C24">
              <w:rPr>
                <w:color w:val="0A0905"/>
                <w:sz w:val="20"/>
                <w:szCs w:val="20"/>
              </w:rPr>
              <w:t>improv</w:t>
            </w:r>
            <w:proofErr w:type="spellEnd"/>
            <w:r w:rsidRPr="007F7C24">
              <w:rPr>
                <w:color w:val="0A0905"/>
                <w:sz w:val="20"/>
                <w:szCs w:val="20"/>
              </w:rPr>
              <w:t xml:space="preserve">*) </w:t>
            </w:r>
            <w:r w:rsidRPr="007F7C24">
              <w:rPr>
                <w:sz w:val="20"/>
                <w:szCs w:val="20"/>
              </w:rPr>
              <w:t>NEAR/</w:t>
            </w:r>
            <w:r w:rsidRPr="007F7C24">
              <w:rPr>
                <w:color w:val="0A0905"/>
                <w:sz w:val="20"/>
                <w:szCs w:val="20"/>
              </w:rPr>
              <w:t xml:space="preserve">2 quality) OR </w:t>
            </w:r>
            <w:r w:rsidRPr="007F7C24">
              <w:rPr>
                <w:sz w:val="20"/>
                <w:szCs w:val="20"/>
              </w:rPr>
              <w:t>((</w:t>
            </w:r>
            <w:proofErr w:type="spellStart"/>
            <w:r w:rsidRPr="007F7C24">
              <w:rPr>
                <w:sz w:val="20"/>
                <w:szCs w:val="20"/>
              </w:rPr>
              <w:t>preanalytic</w:t>
            </w:r>
            <w:proofErr w:type="spellEnd"/>
            <w:r w:rsidRPr="007F7C24">
              <w:rPr>
                <w:sz w:val="20"/>
                <w:szCs w:val="20"/>
              </w:rPr>
              <w:t>* OR pre-analytic*) NEAR/3 (monitor* OR control*))</w:t>
            </w:r>
            <w:r w:rsidRPr="007F7C24">
              <w:rPr>
                <w:rFonts w:ascii="Trebuchet MS" w:hAnsi="Trebuchet MS"/>
                <w:color w:val="0A0905"/>
                <w:sz w:val="18"/>
                <w:szCs w:val="18"/>
              </w:rPr>
              <w:t>:</w:t>
            </w:r>
            <w:proofErr w:type="spellStart"/>
            <w:r w:rsidRPr="007F7C24">
              <w:rPr>
                <w:rFonts w:ascii="Trebuchet MS" w:hAnsi="Trebuchet MS"/>
                <w:color w:val="0A0905"/>
                <w:sz w:val="18"/>
                <w:szCs w:val="18"/>
              </w:rPr>
              <w:t>ti,ab</w:t>
            </w:r>
            <w:proofErr w:type="spellEnd"/>
            <w:r w:rsidRPr="007F7C24">
              <w:rPr>
                <w:sz w:val="20"/>
                <w:szCs w:val="20"/>
              </w:rPr>
              <w:t xml:space="preserve"> OR (health care NEAR/1 </w:t>
            </w:r>
            <w:r w:rsidRPr="007F7C24">
              <w:rPr>
                <w:rFonts w:ascii="Trebuchet MS" w:hAnsi="Trebuchet MS"/>
                <w:color w:val="0A0905"/>
                <w:sz w:val="18"/>
                <w:szCs w:val="18"/>
              </w:rPr>
              <w:t>cost*):</w:t>
            </w:r>
            <w:proofErr w:type="spellStart"/>
            <w:r w:rsidRPr="007F7C24">
              <w:rPr>
                <w:rFonts w:ascii="Trebuchet MS" w:hAnsi="Trebuchet MS"/>
                <w:color w:val="0A0905"/>
                <w:sz w:val="18"/>
                <w:szCs w:val="18"/>
              </w:rPr>
              <w:t>ti,ab</w:t>
            </w:r>
            <w:proofErr w:type="spellEnd"/>
            <w:r w:rsidRPr="007F7C24">
              <w:rPr>
                <w:rFonts w:ascii="Trebuchet MS" w:hAnsi="Trebuchet MS"/>
                <w:color w:val="0A0905"/>
                <w:sz w:val="18"/>
                <w:szCs w:val="18"/>
              </w:rPr>
              <w:t xml:space="preserve"> OR (hospital </w:t>
            </w:r>
            <w:r w:rsidRPr="007F7C24">
              <w:rPr>
                <w:sz w:val="20"/>
                <w:szCs w:val="20"/>
              </w:rPr>
              <w:t>NEAR/</w:t>
            </w:r>
            <w:r w:rsidRPr="007F7C24">
              <w:rPr>
                <w:rFonts w:ascii="Trebuchet MS" w:hAnsi="Trebuchet MS"/>
                <w:color w:val="0A0905"/>
                <w:sz w:val="18"/>
                <w:szCs w:val="18"/>
              </w:rPr>
              <w:t>2 (release* OR stay OR length OR cost*)):</w:t>
            </w:r>
            <w:proofErr w:type="spellStart"/>
            <w:r w:rsidRPr="007F7C24">
              <w:rPr>
                <w:rFonts w:ascii="Trebuchet MS" w:hAnsi="Trebuchet MS"/>
                <w:color w:val="0A0905"/>
                <w:sz w:val="18"/>
                <w:szCs w:val="18"/>
              </w:rPr>
              <w:t>ti,ab</w:t>
            </w:r>
            <w:proofErr w:type="spellEnd"/>
          </w:p>
          <w:p w:rsidR="007F7C24" w:rsidRPr="007F7C24" w:rsidRDefault="007F7C24" w:rsidP="007F7C24">
            <w:pPr>
              <w:shd w:val="clear" w:color="auto" w:fill="FFFFFF"/>
              <w:spacing w:before="100" w:beforeAutospacing="1" w:after="100" w:afterAutospacing="1"/>
              <w:rPr>
                <w:rFonts w:ascii="Trebuchet MS" w:hAnsi="Trebuchet MS"/>
                <w:color w:val="0A0905"/>
                <w:sz w:val="18"/>
                <w:szCs w:val="18"/>
              </w:rPr>
            </w:pPr>
            <w:r w:rsidRPr="007F7C24">
              <w:rPr>
                <w:rFonts w:ascii="Trebuchet MS" w:hAnsi="Trebuchet MS"/>
                <w:color w:val="0A0905"/>
                <w:sz w:val="18"/>
                <w:szCs w:val="18"/>
              </w:rPr>
              <w:t>Limit 1980-</w:t>
            </w:r>
          </w:p>
          <w:p w:rsidR="007F7C24" w:rsidRPr="007F7C24" w:rsidRDefault="007F7C24" w:rsidP="007F7C24">
            <w:pPr>
              <w:rPr>
                <w:sz w:val="20"/>
                <w:szCs w:val="20"/>
              </w:rPr>
            </w:pPr>
            <w:r w:rsidRPr="007F7C24">
              <w:rPr>
                <w:rFonts w:ascii="Trebuchet MS" w:hAnsi="Trebuchet MS"/>
                <w:color w:val="0A0905"/>
                <w:sz w:val="18"/>
                <w:szCs w:val="18"/>
              </w:rPr>
              <w:t>Limit English</w:t>
            </w:r>
          </w:p>
          <w:p w:rsidR="007F7C24" w:rsidRPr="007F7C24" w:rsidRDefault="007F7C24" w:rsidP="007F7C24">
            <w:pPr>
              <w:rPr>
                <w:sz w:val="20"/>
                <w:szCs w:val="20"/>
              </w:rPr>
            </w:pPr>
          </w:p>
        </w:tc>
        <w:tc>
          <w:tcPr>
            <w:tcW w:w="962" w:type="dxa"/>
          </w:tcPr>
          <w:p w:rsidR="007F7C24" w:rsidRPr="007F7C24" w:rsidRDefault="007F7C24" w:rsidP="007F7C24">
            <w:pPr>
              <w:rPr>
                <w:sz w:val="20"/>
                <w:szCs w:val="20"/>
              </w:rPr>
            </w:pPr>
            <w:r w:rsidRPr="007F7C24">
              <w:rPr>
                <w:sz w:val="20"/>
                <w:szCs w:val="20"/>
              </w:rPr>
              <w:t>22</w:t>
            </w:r>
          </w:p>
          <w:p w:rsidR="007F7C24" w:rsidRPr="007F7C24" w:rsidRDefault="007F7C24" w:rsidP="007F7C24">
            <w:pPr>
              <w:rPr>
                <w:sz w:val="20"/>
                <w:szCs w:val="20"/>
              </w:rPr>
            </w:pPr>
          </w:p>
          <w:p w:rsidR="007F7C24" w:rsidRPr="007F7C24" w:rsidRDefault="007F7C24" w:rsidP="007F7C24">
            <w:pPr>
              <w:rPr>
                <w:i/>
                <w:sz w:val="20"/>
                <w:szCs w:val="20"/>
              </w:rPr>
            </w:pPr>
            <w:r w:rsidRPr="007F7C24">
              <w:rPr>
                <w:i/>
                <w:sz w:val="20"/>
                <w:szCs w:val="20"/>
              </w:rPr>
              <w:t>After removal of duplication</w:t>
            </w:r>
          </w:p>
          <w:p w:rsidR="007F7C24" w:rsidRPr="007F7C24" w:rsidRDefault="007F7C24" w:rsidP="007F7C24">
            <w:pPr>
              <w:rPr>
                <w:sz w:val="20"/>
                <w:szCs w:val="20"/>
              </w:rPr>
            </w:pPr>
            <w:r w:rsidRPr="007F7C24">
              <w:rPr>
                <w:sz w:val="20"/>
                <w:szCs w:val="20"/>
              </w:rPr>
              <w:t>20</w:t>
            </w:r>
          </w:p>
        </w:tc>
        <w:tc>
          <w:tcPr>
            <w:tcW w:w="1182" w:type="dxa"/>
          </w:tcPr>
          <w:p w:rsidR="007F7C24" w:rsidRPr="007F7C24" w:rsidRDefault="007F7C24" w:rsidP="007F7C24">
            <w:pPr>
              <w:rPr>
                <w:sz w:val="20"/>
                <w:szCs w:val="20"/>
              </w:rPr>
            </w:pPr>
            <w:r w:rsidRPr="007F7C24">
              <w:rPr>
                <w:sz w:val="20"/>
                <w:szCs w:val="20"/>
              </w:rPr>
              <w:t>03/18/2015</w:t>
            </w:r>
          </w:p>
        </w:tc>
      </w:tr>
    </w:tbl>
    <w:p w:rsidR="007F7C24" w:rsidRPr="007F7C24" w:rsidRDefault="007F7C24" w:rsidP="007F7C24"/>
    <w:p w:rsidR="005A6E22" w:rsidRPr="005A6E22" w:rsidRDefault="005A6E22" w:rsidP="005A6E22">
      <w:pPr>
        <w:spacing w:after="0" w:line="240" w:lineRule="auto"/>
        <w:rPr>
          <w:rFonts w:ascii="Trebuchet MS" w:eastAsia="Times New Roman" w:hAnsi="Trebuchet MS" w:cs="Times New Roman"/>
          <w:color w:val="0A0905"/>
          <w:sz w:val="18"/>
          <w:szCs w:val="18"/>
        </w:rPr>
      </w:pPr>
    </w:p>
    <w:p w:rsidR="005A6E22" w:rsidRPr="005A6E22" w:rsidRDefault="005A6E22" w:rsidP="005A6E22">
      <w:pPr>
        <w:spacing w:after="0" w:line="240" w:lineRule="auto"/>
        <w:rPr>
          <w:rFonts w:ascii="Calibri" w:eastAsia="Times New Roman" w:hAnsi="Calibri" w:cs="Times New Roman"/>
          <w:sz w:val="20"/>
          <w:szCs w:val="20"/>
        </w:rPr>
      </w:pPr>
    </w:p>
    <w:sectPr w:rsidR="005A6E22" w:rsidRPr="005A6E22" w:rsidSect="006C6578">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E22" w:rsidRDefault="005A6E22" w:rsidP="008B5D54">
      <w:pPr>
        <w:spacing w:after="0" w:line="240" w:lineRule="auto"/>
      </w:pPr>
      <w:r>
        <w:separator/>
      </w:r>
    </w:p>
  </w:endnote>
  <w:endnote w:type="continuationSeparator" w:id="0">
    <w:p w:rsidR="005A6E22" w:rsidRDefault="005A6E22"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A5D" w:rsidRDefault="00723A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A5D" w:rsidRDefault="00723A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A5D" w:rsidRDefault="00723A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E22" w:rsidRDefault="005A6E22" w:rsidP="008B5D54">
      <w:pPr>
        <w:spacing w:after="0" w:line="240" w:lineRule="auto"/>
      </w:pPr>
      <w:r>
        <w:separator/>
      </w:r>
    </w:p>
  </w:footnote>
  <w:footnote w:type="continuationSeparator" w:id="0">
    <w:p w:rsidR="005A6E22" w:rsidRDefault="005A6E22"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A5D" w:rsidRDefault="00723A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A5D" w:rsidRDefault="00723A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A5D" w:rsidRDefault="00723A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70C2A"/>
    <w:multiLevelType w:val="hybridMultilevel"/>
    <w:tmpl w:val="4D66CDB6"/>
    <w:lvl w:ilvl="0" w:tplc="8D44E232">
      <w:start w:val="1"/>
      <w:numFmt w:val="bullet"/>
      <w:lvlText w:val="•"/>
      <w:lvlJc w:val="left"/>
      <w:pPr>
        <w:tabs>
          <w:tab w:val="num" w:pos="720"/>
        </w:tabs>
        <w:ind w:left="720" w:hanging="360"/>
      </w:pPr>
      <w:rPr>
        <w:rFonts w:ascii="Times New Roman" w:hAnsi="Times New Roman" w:hint="default"/>
      </w:rPr>
    </w:lvl>
    <w:lvl w:ilvl="1" w:tplc="50B6BFA0" w:tentative="1">
      <w:start w:val="1"/>
      <w:numFmt w:val="bullet"/>
      <w:lvlText w:val="•"/>
      <w:lvlJc w:val="left"/>
      <w:pPr>
        <w:tabs>
          <w:tab w:val="num" w:pos="1440"/>
        </w:tabs>
        <w:ind w:left="1440" w:hanging="360"/>
      </w:pPr>
      <w:rPr>
        <w:rFonts w:ascii="Times New Roman" w:hAnsi="Times New Roman" w:hint="default"/>
      </w:rPr>
    </w:lvl>
    <w:lvl w:ilvl="2" w:tplc="10E6B628" w:tentative="1">
      <w:start w:val="1"/>
      <w:numFmt w:val="bullet"/>
      <w:lvlText w:val="•"/>
      <w:lvlJc w:val="left"/>
      <w:pPr>
        <w:tabs>
          <w:tab w:val="num" w:pos="2160"/>
        </w:tabs>
        <w:ind w:left="2160" w:hanging="360"/>
      </w:pPr>
      <w:rPr>
        <w:rFonts w:ascii="Times New Roman" w:hAnsi="Times New Roman" w:hint="default"/>
      </w:rPr>
    </w:lvl>
    <w:lvl w:ilvl="3" w:tplc="CDD86916" w:tentative="1">
      <w:start w:val="1"/>
      <w:numFmt w:val="bullet"/>
      <w:lvlText w:val="•"/>
      <w:lvlJc w:val="left"/>
      <w:pPr>
        <w:tabs>
          <w:tab w:val="num" w:pos="2880"/>
        </w:tabs>
        <w:ind w:left="2880" w:hanging="360"/>
      </w:pPr>
      <w:rPr>
        <w:rFonts w:ascii="Times New Roman" w:hAnsi="Times New Roman" w:hint="default"/>
      </w:rPr>
    </w:lvl>
    <w:lvl w:ilvl="4" w:tplc="07860674" w:tentative="1">
      <w:start w:val="1"/>
      <w:numFmt w:val="bullet"/>
      <w:lvlText w:val="•"/>
      <w:lvlJc w:val="left"/>
      <w:pPr>
        <w:tabs>
          <w:tab w:val="num" w:pos="3600"/>
        </w:tabs>
        <w:ind w:left="3600" w:hanging="360"/>
      </w:pPr>
      <w:rPr>
        <w:rFonts w:ascii="Times New Roman" w:hAnsi="Times New Roman" w:hint="default"/>
      </w:rPr>
    </w:lvl>
    <w:lvl w:ilvl="5" w:tplc="FA9CEDCA" w:tentative="1">
      <w:start w:val="1"/>
      <w:numFmt w:val="bullet"/>
      <w:lvlText w:val="•"/>
      <w:lvlJc w:val="left"/>
      <w:pPr>
        <w:tabs>
          <w:tab w:val="num" w:pos="4320"/>
        </w:tabs>
        <w:ind w:left="4320" w:hanging="360"/>
      </w:pPr>
      <w:rPr>
        <w:rFonts w:ascii="Times New Roman" w:hAnsi="Times New Roman" w:hint="default"/>
      </w:rPr>
    </w:lvl>
    <w:lvl w:ilvl="6" w:tplc="EC9E3316" w:tentative="1">
      <w:start w:val="1"/>
      <w:numFmt w:val="bullet"/>
      <w:lvlText w:val="•"/>
      <w:lvlJc w:val="left"/>
      <w:pPr>
        <w:tabs>
          <w:tab w:val="num" w:pos="5040"/>
        </w:tabs>
        <w:ind w:left="5040" w:hanging="360"/>
      </w:pPr>
      <w:rPr>
        <w:rFonts w:ascii="Times New Roman" w:hAnsi="Times New Roman" w:hint="default"/>
      </w:rPr>
    </w:lvl>
    <w:lvl w:ilvl="7" w:tplc="365A7C54" w:tentative="1">
      <w:start w:val="1"/>
      <w:numFmt w:val="bullet"/>
      <w:lvlText w:val="•"/>
      <w:lvlJc w:val="left"/>
      <w:pPr>
        <w:tabs>
          <w:tab w:val="num" w:pos="5760"/>
        </w:tabs>
        <w:ind w:left="5760" w:hanging="360"/>
      </w:pPr>
      <w:rPr>
        <w:rFonts w:ascii="Times New Roman" w:hAnsi="Times New Roman" w:hint="default"/>
      </w:rPr>
    </w:lvl>
    <w:lvl w:ilvl="8" w:tplc="341CA71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B4C0DDA"/>
    <w:multiLevelType w:val="hybridMultilevel"/>
    <w:tmpl w:val="EAEAA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4D1A87"/>
    <w:multiLevelType w:val="hybridMultilevel"/>
    <w:tmpl w:val="C4207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351E60"/>
    <w:multiLevelType w:val="hybridMultilevel"/>
    <w:tmpl w:val="F9689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E22"/>
    <w:rsid w:val="00396894"/>
    <w:rsid w:val="005165C7"/>
    <w:rsid w:val="005A6E22"/>
    <w:rsid w:val="00644C4F"/>
    <w:rsid w:val="006C6578"/>
    <w:rsid w:val="00723A5D"/>
    <w:rsid w:val="007E7072"/>
    <w:rsid w:val="007F7C24"/>
    <w:rsid w:val="008B5D54"/>
    <w:rsid w:val="008C1F81"/>
    <w:rsid w:val="00901BAB"/>
    <w:rsid w:val="00912A20"/>
    <w:rsid w:val="00B55735"/>
    <w:rsid w:val="00B608AC"/>
    <w:rsid w:val="00C85567"/>
    <w:rsid w:val="00D437F4"/>
    <w:rsid w:val="00DC57CC"/>
    <w:rsid w:val="00DE1947"/>
    <w:rsid w:val="00FF4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02E8EC2-EF57-44F4-86C3-55596153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5A6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A6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F4919"/>
    <w:rPr>
      <w:rFonts w:ascii="Lato" w:hAnsi="Lato" w:hint="default"/>
      <w:b/>
      <w:bCs/>
    </w:rPr>
  </w:style>
  <w:style w:type="table" w:customStyle="1" w:styleId="TableGrid2">
    <w:name w:val="Table Grid2"/>
    <w:basedOn w:val="TableNormal"/>
    <w:next w:val="TableGrid"/>
    <w:uiPriority w:val="59"/>
    <w:rsid w:val="007F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5351356"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2535135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cbi.nlm.nih.gov/pubmed/2535135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cbi.nlm.nih.gov/pubmed/2535135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58C06-11AB-46F0-AF4E-ED8D47BBB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dc:creator>
  <cp:keywords/>
  <dc:description/>
  <cp:lastModifiedBy>PS</cp:lastModifiedBy>
  <cp:revision>4</cp:revision>
  <dcterms:created xsi:type="dcterms:W3CDTF">2017-01-27T21:47:00Z</dcterms:created>
  <dcterms:modified xsi:type="dcterms:W3CDTF">2017-01-27T21:49:00Z</dcterms:modified>
</cp:coreProperties>
</file>