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7" w:rsidRPr="00271047" w:rsidRDefault="00271047">
      <w:pPr>
        <w:rPr>
          <w:rFonts w:ascii="Times New Roman" w:hAnsi="Times New Roman" w:cs="Times New Roman"/>
        </w:rPr>
      </w:pPr>
      <w:r>
        <w:rPr>
          <w:rFonts w:ascii="Times New Roman" w:hAnsi="Times New Roman" w:cs="Times New Roman"/>
          <w:b/>
        </w:rPr>
        <w:t>Supplemental Figure 1:</w:t>
      </w:r>
      <w:r>
        <w:rPr>
          <w:rFonts w:ascii="Times New Roman" w:hAnsi="Times New Roman" w:cs="Times New Roman"/>
        </w:rPr>
        <w:t xml:space="preserve"> Recruitment, screening, enrollment, randomization, and follow-up, by season, for</w:t>
      </w:r>
      <w:r w:rsidRPr="008D135A">
        <w:rPr>
          <w:rFonts w:ascii="Times New Roman" w:hAnsi="Times New Roman" w:cs="Times New Roman"/>
        </w:rPr>
        <w:t xml:space="preserve"> </w:t>
      </w:r>
      <w:r>
        <w:rPr>
          <w:rFonts w:ascii="Times New Roman" w:hAnsi="Times New Roman" w:cs="Times New Roman"/>
        </w:rPr>
        <w:t>young children participating</w:t>
      </w:r>
      <w:r w:rsidRPr="00D71C96">
        <w:rPr>
          <w:rFonts w:ascii="Times New Roman" w:hAnsi="Times New Roman" w:cs="Times New Roman"/>
        </w:rPr>
        <w:t xml:space="preserve"> in a trial of trivalent inactivated influenza vaccine (IIV3) in Dhaka, Bangladesh, 2010–2014</w:t>
      </w:r>
      <w:r>
        <w:rPr>
          <w:rFonts w:ascii="Times New Roman" w:hAnsi="Times New Roman" w:cs="Times New Roman"/>
        </w:rPr>
        <w:t>.</w:t>
      </w:r>
    </w:p>
    <w:p w:rsidR="00271047" w:rsidRDefault="00271047">
      <w:pPr>
        <w:rPr>
          <w:rFonts w:ascii="Times New Roman" w:hAnsi="Times New Roman" w:cs="Times New Roman"/>
          <w:b/>
        </w:rPr>
      </w:pPr>
      <w:r>
        <w:rPr>
          <w:rFonts w:ascii="Times New Roman" w:hAnsi="Times New Roman" w:cs="Times New Roman"/>
          <w:b/>
          <w:noProof/>
        </w:rPr>
        <w:drawing>
          <wp:inline distT="0" distB="0" distL="0" distR="0" wp14:anchorId="773E9AF1">
            <wp:extent cx="5401045" cy="71234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2484" cy="7138515"/>
                    </a:xfrm>
                    <a:prstGeom prst="rect">
                      <a:avLst/>
                    </a:prstGeom>
                    <a:noFill/>
                  </pic:spPr>
                </pic:pic>
              </a:graphicData>
            </a:graphic>
          </wp:inline>
        </w:drawing>
      </w:r>
      <w:r>
        <w:rPr>
          <w:rFonts w:ascii="Times New Roman" w:hAnsi="Times New Roman" w:cs="Times New Roman"/>
          <w:b/>
        </w:rPr>
        <w:br w:type="page"/>
      </w:r>
    </w:p>
    <w:p w:rsidR="001D1C48" w:rsidRPr="009C4205" w:rsidRDefault="001D1C48" w:rsidP="001D1C48">
      <w:pPr>
        <w:spacing w:after="120"/>
        <w:rPr>
          <w:rFonts w:ascii="Times New Roman" w:hAnsi="Times New Roman" w:cs="Times New Roman"/>
        </w:rPr>
      </w:pPr>
      <w:r>
        <w:rPr>
          <w:rFonts w:ascii="Times New Roman" w:hAnsi="Times New Roman" w:cs="Times New Roman"/>
          <w:b/>
        </w:rPr>
        <w:lastRenderedPageBreak/>
        <w:t xml:space="preserve">Supplemental Figure </w:t>
      </w:r>
      <w:r w:rsidR="00271047">
        <w:rPr>
          <w:rFonts w:ascii="Times New Roman" w:hAnsi="Times New Roman" w:cs="Times New Roman"/>
          <w:b/>
        </w:rPr>
        <w:t>2</w:t>
      </w:r>
      <w:r>
        <w:rPr>
          <w:rFonts w:ascii="Times New Roman" w:hAnsi="Times New Roman" w:cs="Times New Roman"/>
          <w:b/>
        </w:rPr>
        <w:t xml:space="preserve">: </w:t>
      </w:r>
      <w:r>
        <w:rPr>
          <w:rFonts w:ascii="Times New Roman" w:hAnsi="Times New Roman" w:cs="Times New Roman"/>
        </w:rPr>
        <w:t xml:space="preserve">Influenza episodes by season and vaccination status of </w:t>
      </w:r>
      <w:r w:rsidRPr="008D135A">
        <w:rPr>
          <w:rFonts w:ascii="Times New Roman" w:hAnsi="Times New Roman" w:cs="Times New Roman"/>
        </w:rPr>
        <w:t xml:space="preserve">young children </w:t>
      </w:r>
      <w:r>
        <w:rPr>
          <w:rFonts w:ascii="Times New Roman" w:hAnsi="Times New Roman" w:cs="Times New Roman"/>
        </w:rPr>
        <w:t>participating</w:t>
      </w:r>
      <w:r w:rsidRPr="00D71C96">
        <w:rPr>
          <w:rFonts w:ascii="Times New Roman" w:hAnsi="Times New Roman" w:cs="Times New Roman"/>
        </w:rPr>
        <w:t xml:space="preserve"> in a trial of </w:t>
      </w:r>
      <w:r w:rsidRPr="008D135A">
        <w:rPr>
          <w:rFonts w:ascii="Times New Roman" w:hAnsi="Times New Roman" w:cs="Times New Roman"/>
        </w:rPr>
        <w:t xml:space="preserve">trivalent inactivated influenza vaccine (IIV3) </w:t>
      </w:r>
      <w:r w:rsidRPr="00D71C96">
        <w:rPr>
          <w:rFonts w:ascii="Times New Roman" w:hAnsi="Times New Roman" w:cs="Times New Roman"/>
        </w:rPr>
        <w:t>in Dhaka, Bangladesh, 2010–2014</w:t>
      </w:r>
      <w:r>
        <w:rPr>
          <w:rFonts w:ascii="Times New Roman" w:hAnsi="Times New Roman" w:cs="Times New Roman"/>
        </w:rPr>
        <w:t xml:space="preserve">. </w:t>
      </w:r>
    </w:p>
    <w:p w:rsidR="001D1C48" w:rsidRPr="009C4205" w:rsidRDefault="001D1C48" w:rsidP="001D1C48">
      <w:pPr>
        <w:spacing w:after="120"/>
        <w:rPr>
          <w:rFonts w:ascii="Times New Roman" w:hAnsi="Times New Roman" w:cs="Times New Roman"/>
        </w:rPr>
      </w:pPr>
      <w:r>
        <w:rPr>
          <w:rFonts w:ascii="Times New Roman" w:hAnsi="Times New Roman" w:cs="Times New Roman"/>
          <w:noProof/>
        </w:rPr>
        <w:drawing>
          <wp:inline distT="0" distB="0" distL="0" distR="0" wp14:anchorId="13BD28CE" wp14:editId="5AD3101F">
            <wp:extent cx="5545776" cy="73943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0209_epicurve.png"/>
                    <pic:cNvPicPr/>
                  </pic:nvPicPr>
                  <pic:blipFill>
                    <a:blip r:embed="rId8">
                      <a:extLst>
                        <a:ext uri="{28A0092B-C50C-407E-A947-70E740481C1C}">
                          <a14:useLocalDpi xmlns:a14="http://schemas.microsoft.com/office/drawing/2010/main" val="0"/>
                        </a:ext>
                      </a:extLst>
                    </a:blip>
                    <a:stretch>
                      <a:fillRect/>
                    </a:stretch>
                  </pic:blipFill>
                  <pic:spPr>
                    <a:xfrm>
                      <a:off x="0" y="0"/>
                      <a:ext cx="5549863" cy="7399818"/>
                    </a:xfrm>
                    <a:prstGeom prst="rect">
                      <a:avLst/>
                    </a:prstGeom>
                  </pic:spPr>
                </pic:pic>
              </a:graphicData>
            </a:graphic>
          </wp:inline>
        </w:drawing>
      </w:r>
    </w:p>
    <w:p w:rsidR="001D1C48" w:rsidRDefault="001D1C48" w:rsidP="001D1C48">
      <w:pPr>
        <w:rPr>
          <w:rFonts w:ascii="Times New Roman" w:hAnsi="Times New Roman" w:cs="Times New Roman"/>
          <w:b/>
        </w:rPr>
      </w:pPr>
      <w:r>
        <w:rPr>
          <w:rFonts w:ascii="Times New Roman" w:hAnsi="Times New Roman" w:cs="Times New Roman"/>
          <w:b/>
        </w:rPr>
        <w:br w:type="page"/>
      </w:r>
    </w:p>
    <w:p w:rsidR="0082600B" w:rsidRDefault="001D1C48" w:rsidP="001D1C48">
      <w:pPr>
        <w:spacing w:after="120"/>
        <w:rPr>
          <w:rFonts w:ascii="Times New Roman" w:hAnsi="Times New Roman" w:cs="Times New Roman"/>
        </w:rPr>
      </w:pPr>
      <w:r>
        <w:rPr>
          <w:rFonts w:ascii="Times New Roman" w:hAnsi="Times New Roman" w:cs="Times New Roman"/>
          <w:b/>
        </w:rPr>
        <w:lastRenderedPageBreak/>
        <w:t>Supplemental Table 1:</w:t>
      </w:r>
      <w:r>
        <w:rPr>
          <w:rFonts w:ascii="Times New Roman" w:hAnsi="Times New Roman" w:cs="Times New Roman"/>
        </w:rPr>
        <w:t xml:space="preserve"> </w:t>
      </w:r>
      <w:r w:rsidR="0082600B">
        <w:rPr>
          <w:rFonts w:ascii="Times New Roman" w:hAnsi="Times New Roman" w:cs="Times New Roman"/>
        </w:rPr>
        <w:t>Vaccine lot numbers used in a randomized trial of trivalent influenza vaccine in children in the Kamalapur area of Dhaka, Bangladesh, 2010–2014</w:t>
      </w:r>
    </w:p>
    <w:tbl>
      <w:tblPr>
        <w:tblStyle w:val="TableGrid"/>
        <w:tblW w:w="0" w:type="auto"/>
        <w:tblLook w:val="04A0" w:firstRow="1" w:lastRow="0" w:firstColumn="1" w:lastColumn="0" w:noHBand="0" w:noVBand="1"/>
      </w:tblPr>
      <w:tblGrid>
        <w:gridCol w:w="2059"/>
        <w:gridCol w:w="2059"/>
        <w:gridCol w:w="2059"/>
        <w:gridCol w:w="2060"/>
      </w:tblGrid>
      <w:tr w:rsidR="00626525" w:rsidTr="00452335">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Year</w:t>
            </w:r>
          </w:p>
        </w:tc>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 xml:space="preserve"> Vaccine</w:t>
            </w:r>
          </w:p>
        </w:tc>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Lot Number</w:t>
            </w:r>
          </w:p>
        </w:tc>
        <w:tc>
          <w:tcPr>
            <w:tcW w:w="2060" w:type="dxa"/>
          </w:tcPr>
          <w:p w:rsidR="00626525" w:rsidRDefault="00626525" w:rsidP="00452335">
            <w:pPr>
              <w:spacing w:after="120"/>
              <w:rPr>
                <w:rFonts w:ascii="Times New Roman" w:hAnsi="Times New Roman" w:cs="Times New Roman"/>
              </w:rPr>
            </w:pPr>
            <w:r>
              <w:rPr>
                <w:rFonts w:ascii="Times New Roman" w:hAnsi="Times New Roman" w:cs="Times New Roman"/>
              </w:rPr>
              <w:t>Expiry Date</w:t>
            </w:r>
          </w:p>
        </w:tc>
      </w:tr>
      <w:tr w:rsidR="00626525" w:rsidTr="00452335">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2010</w:t>
            </w:r>
          </w:p>
        </w:tc>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VAXIGRIP</w:t>
            </w:r>
          </w:p>
        </w:tc>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G7051</w:t>
            </w:r>
          </w:p>
        </w:tc>
        <w:tc>
          <w:tcPr>
            <w:tcW w:w="2060" w:type="dxa"/>
          </w:tcPr>
          <w:p w:rsidR="00626525" w:rsidRDefault="00626525" w:rsidP="00452335">
            <w:pPr>
              <w:spacing w:after="120"/>
              <w:rPr>
                <w:rFonts w:ascii="Times New Roman" w:hAnsi="Times New Roman" w:cs="Times New Roman"/>
              </w:rPr>
            </w:pPr>
            <w:r>
              <w:rPr>
                <w:rFonts w:ascii="Times New Roman" w:hAnsi="Times New Roman" w:cs="Times New Roman"/>
              </w:rPr>
              <w:t>28.02.2011</w:t>
            </w:r>
          </w:p>
        </w:tc>
      </w:tr>
      <w:tr w:rsidR="00626525" w:rsidTr="00452335">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2010</w:t>
            </w:r>
          </w:p>
        </w:tc>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IMOVAX</w:t>
            </w:r>
          </w:p>
        </w:tc>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D0238</w:t>
            </w:r>
          </w:p>
        </w:tc>
        <w:tc>
          <w:tcPr>
            <w:tcW w:w="2060" w:type="dxa"/>
          </w:tcPr>
          <w:p w:rsidR="00626525" w:rsidRDefault="00626525" w:rsidP="00452335">
            <w:pPr>
              <w:spacing w:after="120"/>
              <w:rPr>
                <w:rFonts w:ascii="Times New Roman" w:hAnsi="Times New Roman" w:cs="Times New Roman"/>
              </w:rPr>
            </w:pPr>
            <w:r>
              <w:rPr>
                <w:rFonts w:ascii="Times New Roman" w:hAnsi="Times New Roman" w:cs="Times New Roman"/>
              </w:rPr>
              <w:t>28.02.2011</w:t>
            </w:r>
          </w:p>
        </w:tc>
      </w:tr>
      <w:tr w:rsidR="00626525" w:rsidTr="00452335">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2011</w:t>
            </w:r>
          </w:p>
        </w:tc>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VAXIGRIP</w:t>
            </w:r>
          </w:p>
        </w:tc>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G7111</w:t>
            </w:r>
          </w:p>
        </w:tc>
        <w:tc>
          <w:tcPr>
            <w:tcW w:w="2060" w:type="dxa"/>
          </w:tcPr>
          <w:p w:rsidR="00626525" w:rsidRDefault="00626525" w:rsidP="00452335">
            <w:pPr>
              <w:spacing w:after="120"/>
              <w:rPr>
                <w:rFonts w:ascii="Times New Roman" w:hAnsi="Times New Roman" w:cs="Times New Roman"/>
              </w:rPr>
            </w:pPr>
            <w:r>
              <w:rPr>
                <w:rFonts w:ascii="Times New Roman" w:hAnsi="Times New Roman" w:cs="Times New Roman"/>
              </w:rPr>
              <w:t>30.06.2011</w:t>
            </w:r>
          </w:p>
        </w:tc>
      </w:tr>
      <w:tr w:rsidR="00626525" w:rsidTr="00452335">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2011</w:t>
            </w:r>
          </w:p>
        </w:tc>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IMOVAX</w:t>
            </w:r>
          </w:p>
        </w:tc>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D6082</w:t>
            </w:r>
          </w:p>
        </w:tc>
        <w:tc>
          <w:tcPr>
            <w:tcW w:w="2060" w:type="dxa"/>
          </w:tcPr>
          <w:p w:rsidR="00626525" w:rsidRDefault="00626525" w:rsidP="00452335">
            <w:pPr>
              <w:spacing w:after="120"/>
              <w:rPr>
                <w:rFonts w:ascii="Times New Roman" w:hAnsi="Times New Roman" w:cs="Times New Roman"/>
              </w:rPr>
            </w:pPr>
            <w:r>
              <w:rPr>
                <w:rFonts w:ascii="Times New Roman" w:hAnsi="Times New Roman" w:cs="Times New Roman"/>
              </w:rPr>
              <w:t>30.09.2011</w:t>
            </w:r>
          </w:p>
        </w:tc>
      </w:tr>
      <w:tr w:rsidR="00626525" w:rsidTr="00452335">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2012</w:t>
            </w:r>
          </w:p>
        </w:tc>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VAXIGRIP</w:t>
            </w:r>
          </w:p>
        </w:tc>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H7093</w:t>
            </w:r>
          </w:p>
        </w:tc>
        <w:tc>
          <w:tcPr>
            <w:tcW w:w="2060" w:type="dxa"/>
          </w:tcPr>
          <w:p w:rsidR="00626525" w:rsidRDefault="00626525" w:rsidP="00452335">
            <w:pPr>
              <w:spacing w:after="120"/>
              <w:rPr>
                <w:rFonts w:ascii="Times New Roman" w:hAnsi="Times New Roman" w:cs="Times New Roman"/>
              </w:rPr>
            </w:pPr>
            <w:r>
              <w:rPr>
                <w:rFonts w:ascii="Times New Roman" w:hAnsi="Times New Roman" w:cs="Times New Roman"/>
              </w:rPr>
              <w:t>31.05.2012</w:t>
            </w:r>
          </w:p>
        </w:tc>
      </w:tr>
      <w:tr w:rsidR="00626525" w:rsidTr="00452335">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2012</w:t>
            </w:r>
          </w:p>
        </w:tc>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IMOVAX</w:t>
            </w:r>
          </w:p>
        </w:tc>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E1276, G0445 &amp; G7200</w:t>
            </w:r>
          </w:p>
        </w:tc>
        <w:tc>
          <w:tcPr>
            <w:tcW w:w="2060" w:type="dxa"/>
          </w:tcPr>
          <w:p w:rsidR="00626525" w:rsidRDefault="00626525" w:rsidP="00452335">
            <w:pPr>
              <w:spacing w:after="120"/>
              <w:rPr>
                <w:rFonts w:ascii="Times New Roman" w:hAnsi="Times New Roman" w:cs="Times New Roman"/>
              </w:rPr>
            </w:pPr>
            <w:r>
              <w:rPr>
                <w:rFonts w:ascii="Times New Roman" w:hAnsi="Times New Roman" w:cs="Times New Roman"/>
              </w:rPr>
              <w:t>30.11.2012, 31.08.2013 &amp; 30.11.2013</w:t>
            </w:r>
          </w:p>
        </w:tc>
      </w:tr>
      <w:tr w:rsidR="00626525" w:rsidTr="00452335">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2013</w:t>
            </w:r>
          </w:p>
        </w:tc>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VAXIGRIP</w:t>
            </w:r>
          </w:p>
        </w:tc>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J7331</w:t>
            </w:r>
          </w:p>
        </w:tc>
        <w:tc>
          <w:tcPr>
            <w:tcW w:w="2060" w:type="dxa"/>
          </w:tcPr>
          <w:p w:rsidR="00626525" w:rsidRDefault="00626525" w:rsidP="00452335">
            <w:pPr>
              <w:spacing w:after="120"/>
              <w:rPr>
                <w:rFonts w:ascii="Times New Roman" w:hAnsi="Times New Roman" w:cs="Times New Roman"/>
              </w:rPr>
            </w:pPr>
            <w:r>
              <w:rPr>
                <w:rFonts w:ascii="Times New Roman" w:hAnsi="Times New Roman" w:cs="Times New Roman"/>
              </w:rPr>
              <w:t>31.10.2013</w:t>
            </w:r>
          </w:p>
        </w:tc>
      </w:tr>
      <w:tr w:rsidR="00626525" w:rsidTr="00452335">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2013</w:t>
            </w:r>
          </w:p>
        </w:tc>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IMOVAX</w:t>
            </w:r>
          </w:p>
        </w:tc>
        <w:tc>
          <w:tcPr>
            <w:tcW w:w="2059" w:type="dxa"/>
          </w:tcPr>
          <w:p w:rsidR="00626525" w:rsidRDefault="00626525" w:rsidP="00452335">
            <w:pPr>
              <w:spacing w:after="120"/>
              <w:rPr>
                <w:rFonts w:ascii="Times New Roman" w:hAnsi="Times New Roman" w:cs="Times New Roman"/>
              </w:rPr>
            </w:pPr>
            <w:r>
              <w:rPr>
                <w:rFonts w:ascii="Times New Roman" w:hAnsi="Times New Roman" w:cs="Times New Roman"/>
              </w:rPr>
              <w:t>H7080</w:t>
            </w:r>
          </w:p>
        </w:tc>
        <w:tc>
          <w:tcPr>
            <w:tcW w:w="2060" w:type="dxa"/>
          </w:tcPr>
          <w:p w:rsidR="00626525" w:rsidRDefault="00626525" w:rsidP="00452335">
            <w:pPr>
              <w:spacing w:after="120"/>
              <w:rPr>
                <w:rFonts w:ascii="Times New Roman" w:hAnsi="Times New Roman" w:cs="Times New Roman"/>
              </w:rPr>
            </w:pPr>
            <w:r>
              <w:rPr>
                <w:rFonts w:ascii="Times New Roman" w:hAnsi="Times New Roman" w:cs="Times New Roman"/>
              </w:rPr>
              <w:t>30.04.2013</w:t>
            </w:r>
          </w:p>
        </w:tc>
      </w:tr>
    </w:tbl>
    <w:p w:rsidR="0082600B" w:rsidRDefault="00626525" w:rsidP="00626525">
      <w:pPr>
        <w:spacing w:after="0"/>
        <w:rPr>
          <w:rFonts w:ascii="Times New Roman" w:hAnsi="Times New Roman" w:cs="Times New Roman"/>
        </w:rPr>
      </w:pPr>
      <w:r>
        <w:rPr>
          <w:rFonts w:ascii="Times New Roman" w:hAnsi="Times New Roman" w:cs="Times New Roman"/>
        </w:rPr>
        <w:t>VAXIGRIP was the trade name for trivalent inactivated influenza vaccine from Sanofi-Pasteur.</w:t>
      </w:r>
    </w:p>
    <w:p w:rsidR="00626525" w:rsidRDefault="00626525">
      <w:pPr>
        <w:rPr>
          <w:rFonts w:ascii="Times New Roman" w:hAnsi="Times New Roman" w:cs="Times New Roman"/>
        </w:rPr>
      </w:pPr>
      <w:r>
        <w:rPr>
          <w:rFonts w:ascii="Times New Roman" w:hAnsi="Times New Roman" w:cs="Times New Roman"/>
        </w:rPr>
        <w:t>IMOVAX was the trade name for the inactivated polio vaccine from Sanofi-Pasteur.</w:t>
      </w:r>
    </w:p>
    <w:p w:rsidR="00626525" w:rsidRDefault="00626525">
      <w:pPr>
        <w:rPr>
          <w:rFonts w:ascii="Times New Roman" w:hAnsi="Times New Roman" w:cs="Times New Roman"/>
        </w:rPr>
      </w:pPr>
      <w:r>
        <w:rPr>
          <w:rFonts w:ascii="Times New Roman" w:hAnsi="Times New Roman" w:cs="Times New Roman"/>
        </w:rPr>
        <w:br w:type="page"/>
      </w:r>
    </w:p>
    <w:p w:rsidR="00626525" w:rsidRPr="00626525" w:rsidRDefault="00626525">
      <w:pPr>
        <w:rPr>
          <w:rFonts w:ascii="Times New Roman" w:hAnsi="Times New Roman" w:cs="Times New Roman"/>
        </w:rPr>
      </w:pPr>
    </w:p>
    <w:p w:rsidR="0082600B" w:rsidRPr="006D32D3" w:rsidRDefault="0082600B" w:rsidP="0082600B">
      <w:r>
        <w:rPr>
          <w:rFonts w:ascii="Times New Roman" w:hAnsi="Times New Roman" w:cs="Times New Roman"/>
          <w:b/>
        </w:rPr>
        <w:t>Supplemental Table 2:</w:t>
      </w:r>
      <w:r>
        <w:rPr>
          <w:rFonts w:ascii="Times New Roman" w:hAnsi="Times New Roman" w:cs="Times New Roman"/>
        </w:rPr>
        <w:t xml:space="preserve"> </w:t>
      </w:r>
      <w:r w:rsidRPr="006D32D3">
        <w:rPr>
          <w:rFonts w:ascii="Times New Roman" w:hAnsi="Times New Roman" w:cs="Times New Roman"/>
        </w:rPr>
        <w:t>Clinical case definitions used in a randomized trial of trivalent inactivated influenza vaccine in children aged &lt;2 years in Dhaka, Bangladesh, 2010–2014</w:t>
      </w:r>
      <w:r>
        <w:rPr>
          <w:rFonts w:ascii="Times New Roman" w:hAnsi="Times New Roman" w:cs="Times New Roman"/>
        </w:rPr>
        <w:t>.</w:t>
      </w:r>
    </w:p>
    <w:tbl>
      <w:tblPr>
        <w:tblStyle w:val="TableGrid"/>
        <w:tblW w:w="0" w:type="auto"/>
        <w:tblLook w:val="04A0" w:firstRow="1" w:lastRow="0" w:firstColumn="1" w:lastColumn="0" w:noHBand="0" w:noVBand="1"/>
      </w:tblPr>
      <w:tblGrid>
        <w:gridCol w:w="2785"/>
        <w:gridCol w:w="7285"/>
      </w:tblGrid>
      <w:tr w:rsidR="0082600B" w:rsidRPr="007B57E5" w:rsidTr="00E23E47">
        <w:tc>
          <w:tcPr>
            <w:tcW w:w="2785" w:type="dxa"/>
          </w:tcPr>
          <w:p w:rsidR="0082600B" w:rsidRPr="007B57E5" w:rsidRDefault="0082600B" w:rsidP="00E23E47">
            <w:pPr>
              <w:rPr>
                <w:rFonts w:ascii="Times New Roman" w:hAnsi="Times New Roman" w:cs="Times New Roman"/>
                <w:b/>
              </w:rPr>
            </w:pPr>
            <w:r w:rsidRPr="007B57E5">
              <w:rPr>
                <w:rFonts w:ascii="Times New Roman" w:hAnsi="Times New Roman" w:cs="Times New Roman"/>
                <w:b/>
              </w:rPr>
              <w:t>Diagnosis</w:t>
            </w:r>
          </w:p>
        </w:tc>
        <w:tc>
          <w:tcPr>
            <w:tcW w:w="7285" w:type="dxa"/>
          </w:tcPr>
          <w:p w:rsidR="0082600B" w:rsidRPr="007B57E5" w:rsidRDefault="0082600B" w:rsidP="00E23E47">
            <w:pPr>
              <w:rPr>
                <w:rFonts w:ascii="Times New Roman" w:hAnsi="Times New Roman" w:cs="Times New Roman"/>
                <w:b/>
              </w:rPr>
            </w:pPr>
            <w:r w:rsidRPr="007B57E5">
              <w:rPr>
                <w:rFonts w:ascii="Times New Roman" w:hAnsi="Times New Roman" w:cs="Times New Roman"/>
                <w:b/>
              </w:rPr>
              <w:t>Clinical case definition</w:t>
            </w:r>
          </w:p>
        </w:tc>
      </w:tr>
      <w:tr w:rsidR="0082600B" w:rsidRPr="007B57E5" w:rsidTr="00E23E47">
        <w:tc>
          <w:tcPr>
            <w:tcW w:w="2785" w:type="dxa"/>
          </w:tcPr>
          <w:p w:rsidR="0082600B" w:rsidRPr="007B57E5" w:rsidRDefault="0082600B" w:rsidP="00E23E47">
            <w:pPr>
              <w:rPr>
                <w:rFonts w:ascii="Times New Roman" w:hAnsi="Times New Roman" w:cs="Times New Roman"/>
              </w:rPr>
            </w:pPr>
            <w:r w:rsidRPr="007B57E5">
              <w:rPr>
                <w:rFonts w:ascii="Times New Roman" w:hAnsi="Times New Roman" w:cs="Times New Roman"/>
              </w:rPr>
              <w:t>Pneumonia</w:t>
            </w:r>
          </w:p>
        </w:tc>
        <w:tc>
          <w:tcPr>
            <w:tcW w:w="7285" w:type="dxa"/>
          </w:tcPr>
          <w:p w:rsidR="0082600B" w:rsidRPr="007B57E5" w:rsidRDefault="0082600B" w:rsidP="00E23E47">
            <w:pPr>
              <w:autoSpaceDE w:val="0"/>
              <w:autoSpaceDN w:val="0"/>
              <w:adjustRightInd w:val="0"/>
              <w:rPr>
                <w:rFonts w:ascii="Times New Roman" w:hAnsi="Times New Roman" w:cs="Times New Roman"/>
                <w:sz w:val="23"/>
                <w:szCs w:val="23"/>
              </w:rPr>
            </w:pPr>
            <w:r w:rsidRPr="007B57E5">
              <w:rPr>
                <w:rFonts w:ascii="Times New Roman" w:hAnsi="Times New Roman" w:cs="Times New Roman"/>
                <w:sz w:val="23"/>
                <w:szCs w:val="23"/>
              </w:rPr>
              <w:t xml:space="preserve">2 criteria: </w:t>
            </w:r>
          </w:p>
          <w:p w:rsidR="0082600B" w:rsidRPr="007B57E5" w:rsidRDefault="0082600B" w:rsidP="00E23E47">
            <w:pPr>
              <w:autoSpaceDE w:val="0"/>
              <w:autoSpaceDN w:val="0"/>
              <w:adjustRightInd w:val="0"/>
              <w:rPr>
                <w:rFonts w:ascii="Times New Roman" w:hAnsi="Times New Roman" w:cs="Times New Roman"/>
                <w:sz w:val="23"/>
                <w:szCs w:val="23"/>
              </w:rPr>
            </w:pPr>
            <w:r w:rsidRPr="007B57E5">
              <w:rPr>
                <w:rFonts w:ascii="Times New Roman" w:hAnsi="Times New Roman" w:cs="Times New Roman"/>
                <w:sz w:val="23"/>
                <w:szCs w:val="23"/>
              </w:rPr>
              <w:t xml:space="preserve">1) Age-specific tachypnoea (≥60/min if &lt; 2 months; ≥50/min if 2 – 11 months; ≥40/min if 12 – 59 months); </w:t>
            </w:r>
          </w:p>
          <w:p w:rsidR="0082600B" w:rsidRPr="007B57E5" w:rsidRDefault="0082600B" w:rsidP="00E23E47">
            <w:pPr>
              <w:autoSpaceDE w:val="0"/>
              <w:autoSpaceDN w:val="0"/>
              <w:adjustRightInd w:val="0"/>
              <w:rPr>
                <w:rFonts w:ascii="Times New Roman" w:hAnsi="Times New Roman" w:cs="Times New Roman"/>
                <w:sz w:val="23"/>
                <w:szCs w:val="23"/>
              </w:rPr>
            </w:pPr>
            <w:r w:rsidRPr="007B57E5">
              <w:rPr>
                <w:rFonts w:ascii="Times New Roman" w:hAnsi="Times New Roman" w:cs="Times New Roman"/>
                <w:sz w:val="23"/>
                <w:szCs w:val="23"/>
              </w:rPr>
              <w:t xml:space="preserve">2) Crepitations on auscultation. </w:t>
            </w:r>
          </w:p>
          <w:p w:rsidR="0082600B" w:rsidRPr="007B57E5" w:rsidRDefault="0082600B" w:rsidP="00E23E47">
            <w:pPr>
              <w:autoSpaceDE w:val="0"/>
              <w:autoSpaceDN w:val="0"/>
              <w:adjustRightInd w:val="0"/>
              <w:rPr>
                <w:rFonts w:ascii="Times New Roman" w:hAnsi="Times New Roman" w:cs="Times New Roman"/>
                <w:sz w:val="23"/>
                <w:szCs w:val="23"/>
              </w:rPr>
            </w:pPr>
          </w:p>
          <w:p w:rsidR="0082600B" w:rsidRPr="007B57E5" w:rsidRDefault="0082600B" w:rsidP="00E23E47">
            <w:pPr>
              <w:autoSpaceDE w:val="0"/>
              <w:autoSpaceDN w:val="0"/>
              <w:adjustRightInd w:val="0"/>
              <w:rPr>
                <w:rFonts w:ascii="Times New Roman" w:hAnsi="Times New Roman" w:cs="Times New Roman"/>
                <w:sz w:val="23"/>
                <w:szCs w:val="23"/>
              </w:rPr>
            </w:pPr>
            <w:r w:rsidRPr="007B57E5">
              <w:rPr>
                <w:rFonts w:ascii="Times New Roman" w:hAnsi="Times New Roman" w:cs="Times New Roman"/>
                <w:sz w:val="23"/>
                <w:szCs w:val="23"/>
              </w:rPr>
              <w:t>Severe pneumonia:</w:t>
            </w:r>
          </w:p>
          <w:p w:rsidR="0082600B" w:rsidRPr="007B57E5" w:rsidRDefault="0082600B" w:rsidP="00E23E47">
            <w:pPr>
              <w:autoSpaceDE w:val="0"/>
              <w:autoSpaceDN w:val="0"/>
              <w:adjustRightInd w:val="0"/>
              <w:rPr>
                <w:rFonts w:ascii="Times New Roman" w:hAnsi="Times New Roman" w:cs="Times New Roman"/>
                <w:sz w:val="23"/>
                <w:szCs w:val="23"/>
              </w:rPr>
            </w:pPr>
            <w:r w:rsidRPr="007B57E5">
              <w:rPr>
                <w:rFonts w:ascii="Times New Roman" w:hAnsi="Times New Roman" w:cs="Times New Roman"/>
                <w:sz w:val="23"/>
                <w:szCs w:val="23"/>
              </w:rPr>
              <w:t>Pneumonia, above, plus chest indrawing</w:t>
            </w:r>
          </w:p>
          <w:p w:rsidR="0082600B" w:rsidRPr="007B57E5" w:rsidRDefault="0082600B" w:rsidP="00E23E47">
            <w:pPr>
              <w:autoSpaceDE w:val="0"/>
              <w:autoSpaceDN w:val="0"/>
              <w:adjustRightInd w:val="0"/>
              <w:rPr>
                <w:rFonts w:ascii="Times New Roman" w:hAnsi="Times New Roman" w:cs="Times New Roman"/>
                <w:sz w:val="23"/>
                <w:szCs w:val="23"/>
              </w:rPr>
            </w:pPr>
          </w:p>
          <w:p w:rsidR="0082600B" w:rsidRPr="007B57E5" w:rsidRDefault="0082600B" w:rsidP="00E23E47">
            <w:pPr>
              <w:autoSpaceDE w:val="0"/>
              <w:autoSpaceDN w:val="0"/>
              <w:adjustRightInd w:val="0"/>
              <w:rPr>
                <w:rFonts w:ascii="Times New Roman" w:hAnsi="Times New Roman" w:cs="Times New Roman"/>
                <w:sz w:val="23"/>
                <w:szCs w:val="23"/>
              </w:rPr>
            </w:pPr>
            <w:r w:rsidRPr="007B57E5">
              <w:rPr>
                <w:rFonts w:ascii="Times New Roman" w:hAnsi="Times New Roman" w:cs="Times New Roman"/>
                <w:sz w:val="23"/>
                <w:szCs w:val="23"/>
              </w:rPr>
              <w:t>Very severe pneumonia:</w:t>
            </w:r>
          </w:p>
          <w:p w:rsidR="0082600B" w:rsidRPr="007B57E5" w:rsidRDefault="0082600B" w:rsidP="00E23E47">
            <w:pPr>
              <w:autoSpaceDE w:val="0"/>
              <w:autoSpaceDN w:val="0"/>
              <w:adjustRightInd w:val="0"/>
              <w:rPr>
                <w:rFonts w:ascii="Times New Roman" w:hAnsi="Times New Roman" w:cs="Times New Roman"/>
              </w:rPr>
            </w:pPr>
            <w:r w:rsidRPr="007B57E5">
              <w:rPr>
                <w:rFonts w:ascii="Times New Roman" w:hAnsi="Times New Roman" w:cs="Times New Roman"/>
                <w:sz w:val="23"/>
                <w:szCs w:val="23"/>
              </w:rPr>
              <w:t>Pneumonia, above, plus at least one danger sign (central cyanosis, severe respiratory distress, convulsions, altered mental status, head nodding, nasal flaring, grunting, inability to drink, lethargy, or vomiting)</w:t>
            </w:r>
          </w:p>
        </w:tc>
      </w:tr>
      <w:tr w:rsidR="0082600B" w:rsidRPr="007B57E5" w:rsidTr="00E23E47">
        <w:tc>
          <w:tcPr>
            <w:tcW w:w="2785" w:type="dxa"/>
          </w:tcPr>
          <w:p w:rsidR="0082600B" w:rsidRPr="007B57E5" w:rsidRDefault="0082600B" w:rsidP="00E23E47">
            <w:pPr>
              <w:rPr>
                <w:rFonts w:ascii="Times New Roman" w:hAnsi="Times New Roman" w:cs="Times New Roman"/>
              </w:rPr>
            </w:pPr>
            <w:r w:rsidRPr="007B57E5">
              <w:rPr>
                <w:rFonts w:ascii="Times New Roman" w:hAnsi="Times New Roman" w:cs="Times New Roman"/>
              </w:rPr>
              <w:t>Meningitis</w:t>
            </w:r>
          </w:p>
        </w:tc>
        <w:tc>
          <w:tcPr>
            <w:tcW w:w="7285" w:type="dxa"/>
          </w:tcPr>
          <w:p w:rsidR="0082600B" w:rsidRPr="007B57E5" w:rsidRDefault="0082600B" w:rsidP="00E23E47">
            <w:pPr>
              <w:autoSpaceDE w:val="0"/>
              <w:autoSpaceDN w:val="0"/>
              <w:adjustRightInd w:val="0"/>
              <w:rPr>
                <w:rFonts w:ascii="Times New Roman" w:hAnsi="Times New Roman" w:cs="Times New Roman"/>
              </w:rPr>
            </w:pPr>
            <w:r>
              <w:rPr>
                <w:rFonts w:ascii="Times New Roman" w:hAnsi="Times New Roman" w:cs="Times New Roman"/>
                <w:sz w:val="23"/>
                <w:szCs w:val="23"/>
              </w:rPr>
              <w:t>F</w:t>
            </w:r>
            <w:r w:rsidRPr="007B57E5">
              <w:rPr>
                <w:rFonts w:ascii="Times New Roman" w:hAnsi="Times New Roman" w:cs="Times New Roman"/>
                <w:sz w:val="23"/>
                <w:szCs w:val="23"/>
              </w:rPr>
              <w:t>ever (axillary temperature &gt;37.5 C or rectal &gt;38 C), and presence of neck stiffness or altered consciousness or other meningeal signs or petechial purpural rash or fever accompanied by bulging fontanelle</w:t>
            </w:r>
          </w:p>
        </w:tc>
      </w:tr>
      <w:tr w:rsidR="0082600B" w:rsidRPr="007B57E5" w:rsidTr="00E23E47">
        <w:trPr>
          <w:trHeight w:val="305"/>
        </w:trPr>
        <w:tc>
          <w:tcPr>
            <w:tcW w:w="2785" w:type="dxa"/>
          </w:tcPr>
          <w:p w:rsidR="0082600B" w:rsidRPr="007B57E5" w:rsidRDefault="0082600B" w:rsidP="00E23E47">
            <w:pPr>
              <w:rPr>
                <w:rFonts w:ascii="Times New Roman" w:hAnsi="Times New Roman" w:cs="Times New Roman"/>
              </w:rPr>
            </w:pPr>
            <w:r w:rsidRPr="007B57E5">
              <w:rPr>
                <w:rFonts w:ascii="Times New Roman" w:hAnsi="Times New Roman" w:cs="Times New Roman"/>
              </w:rPr>
              <w:t>Sepsis</w:t>
            </w:r>
          </w:p>
        </w:tc>
        <w:tc>
          <w:tcPr>
            <w:tcW w:w="7285" w:type="dxa"/>
          </w:tcPr>
          <w:p w:rsidR="0082600B" w:rsidRPr="007B57E5" w:rsidRDefault="0082600B" w:rsidP="00E23E4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F</w:t>
            </w:r>
            <w:r w:rsidRPr="007B57E5">
              <w:rPr>
                <w:rFonts w:ascii="Times New Roman" w:hAnsi="Times New Roman" w:cs="Times New Roman"/>
                <w:sz w:val="23"/>
                <w:szCs w:val="23"/>
              </w:rPr>
              <w:t>ever (axillary temperature &gt;37.5 C or rectal &gt;38 C) and presence of any of general danger sign/s (including inability to drink or breast feed, persistent vomiting, convulsions, lethargy, and altered</w:t>
            </w:r>
          </w:p>
          <w:p w:rsidR="0082600B" w:rsidRPr="007B57E5" w:rsidRDefault="0082600B" w:rsidP="00E23E47">
            <w:pPr>
              <w:rPr>
                <w:rFonts w:ascii="Times New Roman" w:hAnsi="Times New Roman" w:cs="Times New Roman"/>
              </w:rPr>
            </w:pPr>
            <w:r w:rsidRPr="007B57E5">
              <w:rPr>
                <w:rFonts w:ascii="Times New Roman" w:hAnsi="Times New Roman" w:cs="Times New Roman"/>
                <w:sz w:val="23"/>
                <w:szCs w:val="23"/>
              </w:rPr>
              <w:t>consciousness).</w:t>
            </w:r>
          </w:p>
        </w:tc>
      </w:tr>
      <w:tr w:rsidR="0082600B" w:rsidRPr="007B57E5" w:rsidTr="00E23E47">
        <w:tc>
          <w:tcPr>
            <w:tcW w:w="2785" w:type="dxa"/>
          </w:tcPr>
          <w:p w:rsidR="0082600B" w:rsidRPr="007B57E5" w:rsidRDefault="0082600B" w:rsidP="00E23E47">
            <w:pPr>
              <w:rPr>
                <w:rFonts w:ascii="Times New Roman" w:hAnsi="Times New Roman" w:cs="Times New Roman"/>
              </w:rPr>
            </w:pPr>
            <w:r w:rsidRPr="007B57E5">
              <w:rPr>
                <w:rFonts w:ascii="Times New Roman" w:hAnsi="Times New Roman" w:cs="Times New Roman"/>
              </w:rPr>
              <w:t>Upper respiratory infection</w:t>
            </w:r>
          </w:p>
        </w:tc>
        <w:tc>
          <w:tcPr>
            <w:tcW w:w="7285" w:type="dxa"/>
          </w:tcPr>
          <w:p w:rsidR="0082600B" w:rsidRPr="007B57E5" w:rsidRDefault="0082600B" w:rsidP="00E23E47">
            <w:pPr>
              <w:rPr>
                <w:rFonts w:ascii="Times New Roman" w:hAnsi="Times New Roman" w:cs="Times New Roman"/>
              </w:rPr>
            </w:pPr>
            <w:r w:rsidRPr="007B57E5">
              <w:rPr>
                <w:rFonts w:ascii="Times New Roman" w:hAnsi="Times New Roman" w:cs="Times New Roman"/>
                <w:sz w:val="23"/>
                <w:szCs w:val="23"/>
              </w:rPr>
              <w:t>Fever (axillary temperature &gt;37.5 C or rectal &gt;38 C), cough and rhinorrhoea</w:t>
            </w:r>
          </w:p>
        </w:tc>
      </w:tr>
      <w:tr w:rsidR="0082600B" w:rsidRPr="007B57E5" w:rsidTr="00E23E47">
        <w:tc>
          <w:tcPr>
            <w:tcW w:w="2785" w:type="dxa"/>
          </w:tcPr>
          <w:p w:rsidR="0082600B" w:rsidRPr="007B57E5" w:rsidRDefault="0082600B" w:rsidP="00E23E47">
            <w:pPr>
              <w:rPr>
                <w:rFonts w:ascii="Times New Roman" w:hAnsi="Times New Roman" w:cs="Times New Roman"/>
              </w:rPr>
            </w:pPr>
            <w:r w:rsidRPr="007B57E5">
              <w:rPr>
                <w:rFonts w:ascii="Times New Roman" w:hAnsi="Times New Roman" w:cs="Times New Roman"/>
              </w:rPr>
              <w:t>Otitis media</w:t>
            </w:r>
          </w:p>
        </w:tc>
        <w:tc>
          <w:tcPr>
            <w:tcW w:w="7285" w:type="dxa"/>
          </w:tcPr>
          <w:p w:rsidR="0082600B" w:rsidRPr="007B57E5" w:rsidRDefault="0082600B" w:rsidP="00E23E47">
            <w:pPr>
              <w:rPr>
                <w:rFonts w:ascii="Times New Roman" w:hAnsi="Times New Roman" w:cs="Times New Roman"/>
              </w:rPr>
            </w:pPr>
            <w:r w:rsidRPr="007B57E5">
              <w:rPr>
                <w:rFonts w:ascii="Times New Roman" w:hAnsi="Times New Roman" w:cs="Times New Roman"/>
              </w:rPr>
              <w:t>Injection (rubour) of the tympanic membrane and/or reduced movement on insufflation</w:t>
            </w:r>
          </w:p>
          <w:p w:rsidR="0082600B" w:rsidRPr="007B57E5" w:rsidRDefault="0082600B" w:rsidP="00E23E47">
            <w:pPr>
              <w:rPr>
                <w:rFonts w:ascii="Times New Roman" w:hAnsi="Times New Roman" w:cs="Times New Roman"/>
              </w:rPr>
            </w:pPr>
          </w:p>
          <w:p w:rsidR="0082600B" w:rsidRPr="007B57E5" w:rsidRDefault="0082600B" w:rsidP="00E23E47">
            <w:pPr>
              <w:rPr>
                <w:rFonts w:ascii="Times New Roman" w:hAnsi="Times New Roman" w:cs="Times New Roman"/>
              </w:rPr>
            </w:pPr>
            <w:r w:rsidRPr="007B57E5">
              <w:rPr>
                <w:rFonts w:ascii="Times New Roman" w:hAnsi="Times New Roman" w:cs="Times New Roman"/>
              </w:rPr>
              <w:t xml:space="preserve">Suppurative otitis media: </w:t>
            </w:r>
          </w:p>
          <w:p w:rsidR="0082600B" w:rsidRPr="007B57E5" w:rsidRDefault="0082600B" w:rsidP="00E23E47">
            <w:pPr>
              <w:rPr>
                <w:rFonts w:ascii="Times New Roman" w:hAnsi="Times New Roman" w:cs="Times New Roman"/>
              </w:rPr>
            </w:pPr>
            <w:r w:rsidRPr="007B57E5">
              <w:rPr>
                <w:rFonts w:ascii="Times New Roman" w:hAnsi="Times New Roman" w:cs="Times New Roman"/>
              </w:rPr>
              <w:t>Purulent (if acute) or clear (if chronic) fluid from the ear</w:t>
            </w:r>
          </w:p>
        </w:tc>
      </w:tr>
      <w:tr w:rsidR="00626525" w:rsidRPr="007B57E5" w:rsidTr="00E23E47">
        <w:tc>
          <w:tcPr>
            <w:tcW w:w="2785" w:type="dxa"/>
          </w:tcPr>
          <w:p w:rsidR="00626525" w:rsidRPr="007B57E5" w:rsidRDefault="00626525" w:rsidP="00626525">
            <w:pPr>
              <w:rPr>
                <w:rFonts w:ascii="Times New Roman" w:hAnsi="Times New Roman" w:cs="Times New Roman"/>
              </w:rPr>
            </w:pPr>
            <w:r w:rsidRPr="007B57E5">
              <w:rPr>
                <w:rFonts w:ascii="Times New Roman" w:hAnsi="Times New Roman" w:cs="Times New Roman"/>
              </w:rPr>
              <w:t>Sinusitis</w:t>
            </w:r>
          </w:p>
        </w:tc>
        <w:tc>
          <w:tcPr>
            <w:tcW w:w="7285" w:type="dxa"/>
          </w:tcPr>
          <w:p w:rsidR="00626525" w:rsidRPr="005531B8" w:rsidRDefault="00626525" w:rsidP="00626525">
            <w:pPr>
              <w:rPr>
                <w:rFonts w:ascii="Times New Roman" w:hAnsi="Times New Roman" w:cs="Times New Roman"/>
              </w:rPr>
            </w:pPr>
            <w:r w:rsidRPr="005531B8">
              <w:rPr>
                <w:rFonts w:ascii="Times New Roman" w:hAnsi="Times New Roman" w:cs="Times New Roman"/>
              </w:rPr>
              <w:t xml:space="preserve">Purulent nasal discharge or nasal discharge persisting more than 14 days with or without cough and fever </w:t>
            </w:r>
          </w:p>
        </w:tc>
      </w:tr>
      <w:tr w:rsidR="00626525" w:rsidRPr="007B57E5" w:rsidTr="00E23E47">
        <w:tc>
          <w:tcPr>
            <w:tcW w:w="2785" w:type="dxa"/>
          </w:tcPr>
          <w:p w:rsidR="00626525" w:rsidRPr="007B57E5" w:rsidRDefault="00626525" w:rsidP="00626525">
            <w:pPr>
              <w:rPr>
                <w:rFonts w:ascii="Times New Roman" w:hAnsi="Times New Roman" w:cs="Times New Roman"/>
              </w:rPr>
            </w:pPr>
            <w:r w:rsidRPr="007B57E5">
              <w:rPr>
                <w:rFonts w:ascii="Times New Roman" w:hAnsi="Times New Roman" w:cs="Times New Roman"/>
              </w:rPr>
              <w:t>Typhoid</w:t>
            </w:r>
          </w:p>
        </w:tc>
        <w:tc>
          <w:tcPr>
            <w:tcW w:w="7285" w:type="dxa"/>
          </w:tcPr>
          <w:p w:rsidR="00626525" w:rsidRPr="005531B8" w:rsidRDefault="00626525" w:rsidP="00626525">
            <w:pPr>
              <w:rPr>
                <w:rFonts w:ascii="Times New Roman" w:hAnsi="Times New Roman" w:cs="Times New Roman"/>
              </w:rPr>
            </w:pPr>
            <w:r w:rsidRPr="005531B8">
              <w:rPr>
                <w:rFonts w:ascii="Times New Roman" w:hAnsi="Times New Roman" w:cs="Times New Roman"/>
              </w:rPr>
              <w:t>History or documented fever (38.0C or more) for &gt;=3 consecutive days, coated tongue, abdominal pain, diarrhea or constipation etc.</w:t>
            </w:r>
          </w:p>
        </w:tc>
      </w:tr>
      <w:tr w:rsidR="00626525" w:rsidRPr="007B57E5" w:rsidTr="00E23E47">
        <w:tc>
          <w:tcPr>
            <w:tcW w:w="2785" w:type="dxa"/>
          </w:tcPr>
          <w:p w:rsidR="00626525" w:rsidRPr="007B57E5" w:rsidRDefault="00626525" w:rsidP="00626525">
            <w:pPr>
              <w:rPr>
                <w:rFonts w:ascii="Times New Roman" w:hAnsi="Times New Roman" w:cs="Times New Roman"/>
              </w:rPr>
            </w:pPr>
            <w:r w:rsidRPr="007B57E5">
              <w:rPr>
                <w:rFonts w:ascii="Times New Roman" w:hAnsi="Times New Roman" w:cs="Times New Roman"/>
              </w:rPr>
              <w:t>Diarrhea</w:t>
            </w:r>
          </w:p>
        </w:tc>
        <w:tc>
          <w:tcPr>
            <w:tcW w:w="7285" w:type="dxa"/>
          </w:tcPr>
          <w:p w:rsidR="00626525" w:rsidRPr="001B0820" w:rsidRDefault="00626525" w:rsidP="00626525">
            <w:pPr>
              <w:rPr>
                <w:rFonts w:ascii="Times New Roman" w:hAnsi="Times New Roman" w:cs="Times New Roman"/>
              </w:rPr>
            </w:pPr>
            <w:r w:rsidRPr="001B0820">
              <w:rPr>
                <w:rFonts w:ascii="Times New Roman" w:hAnsi="Times New Roman" w:cs="Times New Roman"/>
              </w:rPr>
              <w:t>Loose/Watery stool ≥ 3 times /24 hour</w:t>
            </w:r>
          </w:p>
        </w:tc>
      </w:tr>
      <w:tr w:rsidR="00626525" w:rsidRPr="007B57E5" w:rsidTr="00E23E47">
        <w:tc>
          <w:tcPr>
            <w:tcW w:w="2785" w:type="dxa"/>
          </w:tcPr>
          <w:p w:rsidR="00626525" w:rsidRPr="007B57E5" w:rsidRDefault="00626525" w:rsidP="00626525">
            <w:pPr>
              <w:rPr>
                <w:rFonts w:ascii="Times New Roman" w:hAnsi="Times New Roman" w:cs="Times New Roman"/>
              </w:rPr>
            </w:pPr>
            <w:r w:rsidRPr="007B57E5">
              <w:rPr>
                <w:rFonts w:ascii="Times New Roman" w:hAnsi="Times New Roman" w:cs="Times New Roman"/>
              </w:rPr>
              <w:t>Bronchiolitis</w:t>
            </w:r>
          </w:p>
        </w:tc>
        <w:tc>
          <w:tcPr>
            <w:tcW w:w="7285" w:type="dxa"/>
          </w:tcPr>
          <w:p w:rsidR="00626525" w:rsidRPr="005531B8" w:rsidRDefault="00626525" w:rsidP="00626525">
            <w:pPr>
              <w:rPr>
                <w:rFonts w:ascii="Times New Roman" w:hAnsi="Times New Roman" w:cs="Times New Roman"/>
              </w:rPr>
            </w:pPr>
            <w:r w:rsidRPr="005531B8">
              <w:rPr>
                <w:rFonts w:ascii="Times New Roman" w:hAnsi="Times New Roman" w:cs="Times New Roman"/>
              </w:rPr>
              <w:t>Wheezing on auscultation, first attack of wheezing, documented fever or history of fever, age specific elevated respiratory rate</w:t>
            </w:r>
          </w:p>
        </w:tc>
      </w:tr>
      <w:tr w:rsidR="00626525" w:rsidRPr="007B57E5" w:rsidTr="00E23E47">
        <w:tc>
          <w:tcPr>
            <w:tcW w:w="2785" w:type="dxa"/>
          </w:tcPr>
          <w:p w:rsidR="00626525" w:rsidRPr="007B57E5" w:rsidRDefault="00626525" w:rsidP="00626525">
            <w:pPr>
              <w:rPr>
                <w:rFonts w:ascii="Times New Roman" w:hAnsi="Times New Roman" w:cs="Times New Roman"/>
              </w:rPr>
            </w:pPr>
            <w:r w:rsidRPr="007B57E5">
              <w:rPr>
                <w:rFonts w:ascii="Times New Roman" w:hAnsi="Times New Roman" w:cs="Times New Roman"/>
              </w:rPr>
              <w:t>Catarrhal signs</w:t>
            </w:r>
          </w:p>
        </w:tc>
        <w:tc>
          <w:tcPr>
            <w:tcW w:w="7285" w:type="dxa"/>
          </w:tcPr>
          <w:p w:rsidR="00626525" w:rsidRPr="005531B8" w:rsidRDefault="00626525" w:rsidP="00626525">
            <w:pPr>
              <w:rPr>
                <w:rFonts w:ascii="Times New Roman" w:hAnsi="Times New Roman" w:cs="Times New Roman"/>
              </w:rPr>
            </w:pPr>
            <w:r w:rsidRPr="005531B8">
              <w:rPr>
                <w:rFonts w:ascii="Times New Roman" w:hAnsi="Times New Roman" w:cs="Times New Roman"/>
              </w:rPr>
              <w:t xml:space="preserve">Fever any duration with </w:t>
            </w:r>
            <w:r>
              <w:rPr>
                <w:rFonts w:ascii="Times New Roman" w:hAnsi="Times New Roman" w:cs="Times New Roman"/>
              </w:rPr>
              <w:t>any two of cough, runny nose, or s</w:t>
            </w:r>
            <w:r w:rsidRPr="005531B8">
              <w:rPr>
                <w:rFonts w:ascii="Times New Roman" w:hAnsi="Times New Roman" w:cs="Times New Roman"/>
              </w:rPr>
              <w:t>ore throat</w:t>
            </w:r>
          </w:p>
          <w:p w:rsidR="00626525" w:rsidRPr="007B57E5" w:rsidRDefault="00626525" w:rsidP="00626525">
            <w:pPr>
              <w:ind w:left="2160"/>
              <w:jc w:val="both"/>
              <w:rPr>
                <w:rFonts w:ascii="Times New Roman" w:hAnsi="Times New Roman" w:cs="Times New Roman"/>
              </w:rPr>
            </w:pPr>
          </w:p>
        </w:tc>
      </w:tr>
    </w:tbl>
    <w:p w:rsidR="0082600B" w:rsidRPr="006D32D3" w:rsidRDefault="0082600B" w:rsidP="0082600B">
      <w:pPr>
        <w:rPr>
          <w:rFonts w:ascii="Times New Roman" w:hAnsi="Times New Roman" w:cs="Times New Roman"/>
        </w:rPr>
      </w:pPr>
    </w:p>
    <w:p w:rsidR="0082600B" w:rsidRPr="0082600B" w:rsidRDefault="0082600B" w:rsidP="001D1C48">
      <w:pPr>
        <w:spacing w:after="120"/>
        <w:rPr>
          <w:rFonts w:ascii="Times New Roman" w:hAnsi="Times New Roman" w:cs="Times New Roman"/>
        </w:rPr>
      </w:pPr>
    </w:p>
    <w:p w:rsidR="0082600B" w:rsidRDefault="0082600B">
      <w:pPr>
        <w:rPr>
          <w:rFonts w:ascii="Times New Roman" w:hAnsi="Times New Roman" w:cs="Times New Roman"/>
          <w:b/>
        </w:rPr>
      </w:pPr>
      <w:r>
        <w:rPr>
          <w:rFonts w:ascii="Times New Roman" w:hAnsi="Times New Roman" w:cs="Times New Roman"/>
          <w:b/>
        </w:rPr>
        <w:br w:type="page"/>
      </w:r>
    </w:p>
    <w:p w:rsidR="001D1C48" w:rsidRDefault="0082600B" w:rsidP="001D1C48">
      <w:pPr>
        <w:spacing w:after="120"/>
        <w:rPr>
          <w:rFonts w:ascii="Times New Roman" w:hAnsi="Times New Roman" w:cs="Times New Roman"/>
        </w:rPr>
      </w:pPr>
      <w:r>
        <w:rPr>
          <w:rFonts w:ascii="Times New Roman" w:hAnsi="Times New Roman" w:cs="Times New Roman"/>
          <w:b/>
        </w:rPr>
        <w:lastRenderedPageBreak/>
        <w:t xml:space="preserve">Supplemental Table 3: </w:t>
      </w:r>
      <w:r w:rsidR="001D1C48">
        <w:rPr>
          <w:rFonts w:ascii="Times New Roman" w:hAnsi="Times New Roman" w:cs="Times New Roman"/>
        </w:rPr>
        <w:t>Antigenic characterization of influenza viruses detected through community disease surveillance in the Kamalapur area of Dhaka, Bangladesh, 2010–2014.</w:t>
      </w:r>
    </w:p>
    <w:tbl>
      <w:tblPr>
        <w:tblStyle w:val="TableGrid"/>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1805"/>
        <w:gridCol w:w="2520"/>
        <w:gridCol w:w="2428"/>
      </w:tblGrid>
      <w:tr w:rsidR="00DA4B01" w:rsidRPr="00CA5477" w:rsidTr="00DA4B01">
        <w:trPr>
          <w:trHeight w:val="382"/>
        </w:trPr>
        <w:tc>
          <w:tcPr>
            <w:tcW w:w="3050" w:type="dxa"/>
            <w:tcBorders>
              <w:bottom w:val="single" w:sz="4" w:space="0" w:color="auto"/>
            </w:tcBorders>
            <w:vAlign w:val="center"/>
          </w:tcPr>
          <w:p w:rsidR="00DA4B01" w:rsidRPr="005B0C2D" w:rsidRDefault="00DA4B01" w:rsidP="00DA4B01">
            <w:pPr>
              <w:rPr>
                <w:rFonts w:ascii="Times New Roman" w:hAnsi="Times New Roman" w:cs="Times New Roman"/>
                <w:b/>
              </w:rPr>
            </w:pPr>
          </w:p>
        </w:tc>
        <w:tc>
          <w:tcPr>
            <w:tcW w:w="1805" w:type="dxa"/>
            <w:tcBorders>
              <w:bottom w:val="single" w:sz="4" w:space="0" w:color="auto"/>
            </w:tcBorders>
            <w:vAlign w:val="center"/>
          </w:tcPr>
          <w:p w:rsidR="00DA4B01" w:rsidRPr="00CD5800" w:rsidRDefault="00DA4B01" w:rsidP="00DA4B01">
            <w:pPr>
              <w:jc w:val="center"/>
              <w:rPr>
                <w:rFonts w:ascii="Times New Roman" w:hAnsi="Times New Roman" w:cs="Times New Roman"/>
                <w:b/>
              </w:rPr>
            </w:pPr>
            <w:r w:rsidRPr="00CA5477">
              <w:rPr>
                <w:rFonts w:ascii="Times New Roman" w:hAnsi="Times New Roman" w:cs="Times New Roman"/>
                <w:b/>
              </w:rPr>
              <w:t>Total, n (%)</w:t>
            </w:r>
          </w:p>
        </w:tc>
        <w:tc>
          <w:tcPr>
            <w:tcW w:w="2520" w:type="dxa"/>
            <w:tcBorders>
              <w:bottom w:val="single" w:sz="4" w:space="0" w:color="auto"/>
            </w:tcBorders>
            <w:vAlign w:val="bottom"/>
          </w:tcPr>
          <w:p w:rsidR="00DA4B01" w:rsidRPr="00CA5477" w:rsidRDefault="00DA4B01" w:rsidP="00DA4B01">
            <w:pPr>
              <w:jc w:val="center"/>
              <w:rPr>
                <w:rFonts w:ascii="Times New Roman" w:hAnsi="Times New Roman" w:cs="Times New Roman"/>
                <w:b/>
              </w:rPr>
            </w:pPr>
            <w:r w:rsidRPr="00CA5477">
              <w:rPr>
                <w:rFonts w:ascii="Times New Roman" w:hAnsi="Times New Roman" w:cs="Times New Roman"/>
                <w:b/>
              </w:rPr>
              <w:t>n (%) antigenically similar to the vaccine virus</w:t>
            </w:r>
          </w:p>
        </w:tc>
        <w:tc>
          <w:tcPr>
            <w:tcW w:w="2428" w:type="dxa"/>
            <w:tcBorders>
              <w:bottom w:val="single" w:sz="4" w:space="0" w:color="auto"/>
            </w:tcBorders>
            <w:vAlign w:val="bottom"/>
          </w:tcPr>
          <w:p w:rsidR="00DA4B01" w:rsidRPr="00CA5477" w:rsidRDefault="00DA4B01" w:rsidP="00DA4B01">
            <w:pPr>
              <w:jc w:val="center"/>
              <w:rPr>
                <w:rFonts w:ascii="Times New Roman" w:hAnsi="Times New Roman" w:cs="Times New Roman"/>
                <w:b/>
              </w:rPr>
            </w:pPr>
            <w:r w:rsidRPr="00CA5477">
              <w:rPr>
                <w:rFonts w:ascii="Times New Roman" w:hAnsi="Times New Roman" w:cs="Times New Roman"/>
                <w:b/>
              </w:rPr>
              <w:t>n (%) antigenically different from vaccine virus</w:t>
            </w:r>
          </w:p>
        </w:tc>
      </w:tr>
      <w:tr w:rsidR="00DA4B01" w:rsidRPr="00CA5477" w:rsidTr="00DA4B01">
        <w:trPr>
          <w:trHeight w:val="382"/>
        </w:trPr>
        <w:tc>
          <w:tcPr>
            <w:tcW w:w="3050" w:type="dxa"/>
            <w:tcBorders>
              <w:top w:val="single" w:sz="4" w:space="0" w:color="auto"/>
            </w:tcBorders>
          </w:tcPr>
          <w:p w:rsidR="00DA4B01" w:rsidRPr="003A20FF" w:rsidRDefault="00DA4B01" w:rsidP="00DA4B01">
            <w:pPr>
              <w:rPr>
                <w:rFonts w:ascii="Times New Roman" w:hAnsi="Times New Roman" w:cs="Times New Roman"/>
                <w:b/>
              </w:rPr>
            </w:pPr>
            <w:r w:rsidRPr="003A20FF">
              <w:rPr>
                <w:rFonts w:ascii="Times New Roman" w:hAnsi="Times New Roman" w:cs="Times New Roman"/>
                <w:b/>
              </w:rPr>
              <w:t>2010 season</w:t>
            </w:r>
          </w:p>
        </w:tc>
        <w:tc>
          <w:tcPr>
            <w:tcW w:w="1805" w:type="dxa"/>
            <w:tcBorders>
              <w:top w:val="single" w:sz="4" w:space="0" w:color="auto"/>
            </w:tcBorders>
            <w:vAlign w:val="center"/>
          </w:tcPr>
          <w:p w:rsidR="00DA4B01" w:rsidRPr="00CD5800" w:rsidRDefault="00DA4B01" w:rsidP="00DA4B01">
            <w:pPr>
              <w:jc w:val="center"/>
              <w:rPr>
                <w:rFonts w:ascii="Times New Roman" w:hAnsi="Times New Roman" w:cs="Times New Roman"/>
                <w:b/>
              </w:rPr>
            </w:pPr>
          </w:p>
        </w:tc>
        <w:tc>
          <w:tcPr>
            <w:tcW w:w="2520" w:type="dxa"/>
            <w:tcBorders>
              <w:top w:val="single" w:sz="4" w:space="0" w:color="auto"/>
            </w:tcBorders>
          </w:tcPr>
          <w:p w:rsidR="00DA4B01" w:rsidRPr="00CA5477" w:rsidRDefault="00DA4B01" w:rsidP="00DA4B01">
            <w:pPr>
              <w:jc w:val="center"/>
              <w:rPr>
                <w:rFonts w:ascii="Times New Roman" w:hAnsi="Times New Roman" w:cs="Times New Roman"/>
                <w:b/>
              </w:rPr>
            </w:pPr>
          </w:p>
        </w:tc>
        <w:tc>
          <w:tcPr>
            <w:tcW w:w="2428" w:type="dxa"/>
            <w:tcBorders>
              <w:top w:val="single" w:sz="4" w:space="0" w:color="auto"/>
            </w:tcBorders>
          </w:tcPr>
          <w:p w:rsidR="00DA4B01" w:rsidRPr="00CA5477" w:rsidRDefault="00DA4B01" w:rsidP="00DA4B01">
            <w:pPr>
              <w:jc w:val="center"/>
              <w:rPr>
                <w:rFonts w:ascii="Times New Roman" w:hAnsi="Times New Roman" w:cs="Times New Roman"/>
                <w:b/>
              </w:rPr>
            </w:pPr>
          </w:p>
        </w:tc>
      </w:tr>
      <w:tr w:rsidR="00DA4B01" w:rsidRPr="00DA4B01" w:rsidTr="00DA4B01">
        <w:trPr>
          <w:trHeight w:val="382"/>
        </w:trPr>
        <w:tc>
          <w:tcPr>
            <w:tcW w:w="3050" w:type="dxa"/>
            <w:vAlign w:val="center"/>
          </w:tcPr>
          <w:p w:rsidR="00DA4B01" w:rsidRPr="00DA4B01" w:rsidRDefault="00DA4B01" w:rsidP="00DA4B01">
            <w:pPr>
              <w:rPr>
                <w:rFonts w:ascii="Times New Roman" w:hAnsi="Times New Roman" w:cs="Times New Roman"/>
              </w:rPr>
            </w:pPr>
            <w:r w:rsidRPr="00DA4B01">
              <w:rPr>
                <w:rFonts w:ascii="Times New Roman" w:hAnsi="Times New Roman" w:cs="Times New Roman"/>
              </w:rPr>
              <w:t>Number of influenza positive specimens</w:t>
            </w:r>
          </w:p>
        </w:tc>
        <w:tc>
          <w:tcPr>
            <w:tcW w:w="1805" w:type="dxa"/>
            <w:vAlign w:val="center"/>
          </w:tcPr>
          <w:p w:rsidR="00DA4B01" w:rsidRPr="00DA4B01" w:rsidRDefault="00DA4B01" w:rsidP="00DA4B01">
            <w:pPr>
              <w:jc w:val="center"/>
              <w:rPr>
                <w:rFonts w:ascii="Times New Roman" w:hAnsi="Times New Roman" w:cs="Times New Roman"/>
              </w:rPr>
            </w:pPr>
            <w:r w:rsidRPr="00DA4B01">
              <w:rPr>
                <w:rFonts w:ascii="Times New Roman" w:hAnsi="Times New Roman" w:cs="Times New Roman"/>
              </w:rPr>
              <w:t>26</w:t>
            </w:r>
          </w:p>
        </w:tc>
        <w:tc>
          <w:tcPr>
            <w:tcW w:w="2520" w:type="dxa"/>
          </w:tcPr>
          <w:p w:rsidR="00DA4B01" w:rsidRPr="00DA4B01" w:rsidRDefault="00DA4B01" w:rsidP="00DA4B01">
            <w:pPr>
              <w:jc w:val="center"/>
              <w:rPr>
                <w:rFonts w:ascii="Times New Roman" w:hAnsi="Times New Roman" w:cs="Times New Roman"/>
              </w:rPr>
            </w:pPr>
          </w:p>
        </w:tc>
        <w:tc>
          <w:tcPr>
            <w:tcW w:w="2428" w:type="dxa"/>
          </w:tcPr>
          <w:p w:rsidR="00DA4B01" w:rsidRPr="00DA4B01" w:rsidRDefault="00DA4B01" w:rsidP="00DA4B01">
            <w:pPr>
              <w:jc w:val="center"/>
              <w:rPr>
                <w:rFonts w:ascii="Times New Roman" w:hAnsi="Times New Roman" w:cs="Times New Roman"/>
              </w:rPr>
            </w:pPr>
          </w:p>
        </w:tc>
      </w:tr>
      <w:tr w:rsidR="00DA4B01" w:rsidRPr="00CA5477" w:rsidTr="00DA4B01">
        <w:trPr>
          <w:trHeight w:val="243"/>
        </w:trPr>
        <w:tc>
          <w:tcPr>
            <w:tcW w:w="3050" w:type="dxa"/>
          </w:tcPr>
          <w:p w:rsidR="00DA4B01" w:rsidRPr="00CA5477" w:rsidRDefault="00DA4B01" w:rsidP="00DA4B01">
            <w:pPr>
              <w:rPr>
                <w:rFonts w:ascii="Times New Roman" w:hAnsi="Times New Roman" w:cs="Times New Roman"/>
                <w:b/>
              </w:rPr>
            </w:pPr>
            <w:r w:rsidRPr="00CA5477">
              <w:rPr>
                <w:rFonts w:ascii="Times New Roman" w:hAnsi="Times New Roman" w:cs="Times New Roman"/>
                <w:b/>
              </w:rPr>
              <w:t>Influenza A</w:t>
            </w:r>
          </w:p>
        </w:tc>
        <w:tc>
          <w:tcPr>
            <w:tcW w:w="1805" w:type="dxa"/>
          </w:tcPr>
          <w:p w:rsidR="00DA4B01" w:rsidRPr="00CA5477" w:rsidRDefault="00DA4B01" w:rsidP="00DA4B01">
            <w:pPr>
              <w:jc w:val="center"/>
              <w:rPr>
                <w:rFonts w:ascii="Times New Roman" w:hAnsi="Times New Roman" w:cs="Times New Roman"/>
                <w:b/>
              </w:rPr>
            </w:pPr>
            <w:r w:rsidRPr="00CA5477">
              <w:rPr>
                <w:rFonts w:ascii="Times New Roman" w:hAnsi="Times New Roman" w:cs="Times New Roman"/>
                <w:b/>
              </w:rPr>
              <w:t>24 (92)</w:t>
            </w:r>
          </w:p>
        </w:tc>
        <w:tc>
          <w:tcPr>
            <w:tcW w:w="2520" w:type="dxa"/>
          </w:tcPr>
          <w:p w:rsidR="00DA4B01" w:rsidRPr="00CA5477" w:rsidRDefault="00DA4B01" w:rsidP="00DA4B01">
            <w:pPr>
              <w:jc w:val="center"/>
              <w:rPr>
                <w:rFonts w:ascii="Times New Roman" w:hAnsi="Times New Roman" w:cs="Times New Roman"/>
                <w:b/>
              </w:rPr>
            </w:pPr>
          </w:p>
        </w:tc>
        <w:tc>
          <w:tcPr>
            <w:tcW w:w="2428" w:type="dxa"/>
          </w:tcPr>
          <w:p w:rsidR="00DA4B01" w:rsidRPr="00CA5477" w:rsidRDefault="00DA4B01" w:rsidP="00DA4B01">
            <w:pPr>
              <w:jc w:val="center"/>
              <w:rPr>
                <w:rFonts w:ascii="Times New Roman" w:hAnsi="Times New Roman" w:cs="Times New Roman"/>
                <w:b/>
              </w:rPr>
            </w:pPr>
          </w:p>
        </w:tc>
      </w:tr>
      <w:tr w:rsidR="00DA4B01" w:rsidRPr="00723F9E" w:rsidTr="00DA4B01">
        <w:trPr>
          <w:trHeight w:val="233"/>
        </w:trPr>
        <w:tc>
          <w:tcPr>
            <w:tcW w:w="3050" w:type="dxa"/>
          </w:tcPr>
          <w:p w:rsidR="00DA4B01" w:rsidRPr="00723F9E" w:rsidRDefault="00DA4B01" w:rsidP="00DA4B01">
            <w:pPr>
              <w:jc w:val="right"/>
              <w:rPr>
                <w:rFonts w:ascii="Times New Roman" w:hAnsi="Times New Roman" w:cs="Times New Roman"/>
              </w:rPr>
            </w:pPr>
            <w:r w:rsidRPr="00723F9E">
              <w:rPr>
                <w:rFonts w:ascii="Times New Roman" w:hAnsi="Times New Roman" w:cs="Times New Roman"/>
              </w:rPr>
              <w:t>A(H1N1)pdm09</w:t>
            </w:r>
          </w:p>
        </w:tc>
        <w:tc>
          <w:tcPr>
            <w:tcW w:w="1805"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3 (13)</w:t>
            </w:r>
          </w:p>
        </w:tc>
        <w:tc>
          <w:tcPr>
            <w:tcW w:w="2520"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3 (100)</w:t>
            </w:r>
          </w:p>
        </w:tc>
        <w:tc>
          <w:tcPr>
            <w:tcW w:w="2428"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0 (0)</w:t>
            </w:r>
          </w:p>
        </w:tc>
      </w:tr>
      <w:tr w:rsidR="00DA4B01" w:rsidRPr="00723F9E" w:rsidTr="009837F4">
        <w:trPr>
          <w:trHeight w:val="243"/>
        </w:trPr>
        <w:tc>
          <w:tcPr>
            <w:tcW w:w="3050" w:type="dxa"/>
          </w:tcPr>
          <w:p w:rsidR="00DA4B01" w:rsidRPr="00723F9E" w:rsidRDefault="00DA4B01" w:rsidP="00DA4B01">
            <w:pPr>
              <w:jc w:val="right"/>
              <w:rPr>
                <w:rFonts w:ascii="Times New Roman" w:hAnsi="Times New Roman" w:cs="Times New Roman"/>
              </w:rPr>
            </w:pPr>
            <w:r w:rsidRPr="00723F9E">
              <w:rPr>
                <w:rFonts w:ascii="Times New Roman" w:hAnsi="Times New Roman" w:cs="Times New Roman"/>
              </w:rPr>
              <w:t>A(H3N2)</w:t>
            </w:r>
          </w:p>
        </w:tc>
        <w:tc>
          <w:tcPr>
            <w:tcW w:w="1805"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21 (87)</w:t>
            </w:r>
          </w:p>
        </w:tc>
        <w:tc>
          <w:tcPr>
            <w:tcW w:w="2520"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21 (100)</w:t>
            </w:r>
          </w:p>
        </w:tc>
        <w:tc>
          <w:tcPr>
            <w:tcW w:w="2428"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0 (0)</w:t>
            </w:r>
          </w:p>
        </w:tc>
      </w:tr>
      <w:tr w:rsidR="00DA4B01" w:rsidRPr="00CA5477" w:rsidTr="009837F4">
        <w:trPr>
          <w:trHeight w:val="233"/>
        </w:trPr>
        <w:tc>
          <w:tcPr>
            <w:tcW w:w="3050" w:type="dxa"/>
          </w:tcPr>
          <w:p w:rsidR="00DA4B01" w:rsidRPr="00CA5477" w:rsidRDefault="00DA4B01" w:rsidP="00DA4B01">
            <w:pPr>
              <w:rPr>
                <w:rFonts w:ascii="Times New Roman" w:hAnsi="Times New Roman" w:cs="Times New Roman"/>
                <w:b/>
              </w:rPr>
            </w:pPr>
            <w:r w:rsidRPr="00CA5477">
              <w:rPr>
                <w:rFonts w:ascii="Times New Roman" w:hAnsi="Times New Roman" w:cs="Times New Roman"/>
                <w:b/>
              </w:rPr>
              <w:t>Influenza B</w:t>
            </w:r>
          </w:p>
        </w:tc>
        <w:tc>
          <w:tcPr>
            <w:tcW w:w="1805" w:type="dxa"/>
          </w:tcPr>
          <w:p w:rsidR="00DA4B01" w:rsidRPr="00CA5477" w:rsidRDefault="00DA4B01" w:rsidP="00DA4B01">
            <w:pPr>
              <w:jc w:val="center"/>
              <w:rPr>
                <w:rFonts w:ascii="Times New Roman" w:hAnsi="Times New Roman" w:cs="Times New Roman"/>
                <w:b/>
              </w:rPr>
            </w:pPr>
            <w:r w:rsidRPr="00CA5477">
              <w:rPr>
                <w:rFonts w:ascii="Times New Roman" w:hAnsi="Times New Roman" w:cs="Times New Roman"/>
                <w:b/>
              </w:rPr>
              <w:t>2 (8)</w:t>
            </w:r>
          </w:p>
        </w:tc>
        <w:tc>
          <w:tcPr>
            <w:tcW w:w="2520" w:type="dxa"/>
          </w:tcPr>
          <w:p w:rsidR="00DA4B01" w:rsidRPr="00CA5477" w:rsidRDefault="00DA4B01" w:rsidP="00DA4B01">
            <w:pPr>
              <w:jc w:val="center"/>
              <w:rPr>
                <w:rFonts w:ascii="Times New Roman" w:hAnsi="Times New Roman" w:cs="Times New Roman"/>
                <w:b/>
              </w:rPr>
            </w:pPr>
          </w:p>
        </w:tc>
        <w:tc>
          <w:tcPr>
            <w:tcW w:w="2428" w:type="dxa"/>
          </w:tcPr>
          <w:p w:rsidR="00DA4B01" w:rsidRPr="00CA5477" w:rsidRDefault="00DA4B01" w:rsidP="00DA4B01">
            <w:pPr>
              <w:jc w:val="center"/>
              <w:rPr>
                <w:rFonts w:ascii="Times New Roman" w:hAnsi="Times New Roman" w:cs="Times New Roman"/>
                <w:b/>
              </w:rPr>
            </w:pPr>
          </w:p>
        </w:tc>
      </w:tr>
      <w:tr w:rsidR="00DA4B01" w:rsidRPr="00723F9E" w:rsidTr="009837F4">
        <w:trPr>
          <w:trHeight w:val="243"/>
        </w:trPr>
        <w:tc>
          <w:tcPr>
            <w:tcW w:w="3050" w:type="dxa"/>
          </w:tcPr>
          <w:p w:rsidR="00DA4B01" w:rsidRPr="00723F9E" w:rsidRDefault="00DA4B01" w:rsidP="00DA4B01">
            <w:pPr>
              <w:jc w:val="right"/>
              <w:rPr>
                <w:rFonts w:ascii="Times New Roman" w:hAnsi="Times New Roman" w:cs="Times New Roman"/>
              </w:rPr>
            </w:pPr>
            <w:r w:rsidRPr="00723F9E">
              <w:rPr>
                <w:rFonts w:ascii="Times New Roman" w:hAnsi="Times New Roman" w:cs="Times New Roman"/>
              </w:rPr>
              <w:t>B Victoria lineage</w:t>
            </w:r>
          </w:p>
        </w:tc>
        <w:tc>
          <w:tcPr>
            <w:tcW w:w="1805"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1 (50)</w:t>
            </w:r>
          </w:p>
        </w:tc>
        <w:tc>
          <w:tcPr>
            <w:tcW w:w="2520"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1 (100)</w:t>
            </w:r>
          </w:p>
        </w:tc>
        <w:tc>
          <w:tcPr>
            <w:tcW w:w="2428"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0 (0)</w:t>
            </w:r>
          </w:p>
        </w:tc>
      </w:tr>
      <w:tr w:rsidR="00DA4B01" w:rsidRPr="00723F9E" w:rsidTr="009837F4">
        <w:trPr>
          <w:trHeight w:val="233"/>
        </w:trPr>
        <w:tc>
          <w:tcPr>
            <w:tcW w:w="3050" w:type="dxa"/>
            <w:tcBorders>
              <w:bottom w:val="single" w:sz="4" w:space="0" w:color="auto"/>
            </w:tcBorders>
          </w:tcPr>
          <w:p w:rsidR="00DA4B01" w:rsidRPr="00723F9E" w:rsidRDefault="00DA4B01" w:rsidP="00DA4B01">
            <w:pPr>
              <w:jc w:val="right"/>
              <w:rPr>
                <w:rFonts w:ascii="Times New Roman" w:hAnsi="Times New Roman" w:cs="Times New Roman"/>
              </w:rPr>
            </w:pPr>
            <w:r w:rsidRPr="00723F9E">
              <w:rPr>
                <w:rFonts w:ascii="Times New Roman" w:hAnsi="Times New Roman" w:cs="Times New Roman"/>
              </w:rPr>
              <w:t>B Yamagata lineage</w:t>
            </w:r>
          </w:p>
        </w:tc>
        <w:tc>
          <w:tcPr>
            <w:tcW w:w="1805" w:type="dxa"/>
            <w:tcBorders>
              <w:bottom w:val="single" w:sz="4" w:space="0" w:color="auto"/>
            </w:tcBorders>
          </w:tcPr>
          <w:p w:rsidR="00DA4B01" w:rsidRPr="00723F9E" w:rsidRDefault="00DA4B01" w:rsidP="00DA4B01">
            <w:pPr>
              <w:jc w:val="center"/>
              <w:rPr>
                <w:rFonts w:ascii="Times New Roman" w:hAnsi="Times New Roman" w:cs="Times New Roman"/>
              </w:rPr>
            </w:pPr>
            <w:r>
              <w:rPr>
                <w:rFonts w:ascii="Times New Roman" w:hAnsi="Times New Roman" w:cs="Times New Roman"/>
              </w:rPr>
              <w:t>1 (50)</w:t>
            </w:r>
          </w:p>
        </w:tc>
        <w:tc>
          <w:tcPr>
            <w:tcW w:w="2520" w:type="dxa"/>
            <w:tcBorders>
              <w:bottom w:val="single" w:sz="4" w:space="0" w:color="auto"/>
            </w:tcBorders>
          </w:tcPr>
          <w:p w:rsidR="00DA4B01" w:rsidRPr="00723F9E" w:rsidRDefault="00DA4B01" w:rsidP="00DA4B01">
            <w:pPr>
              <w:jc w:val="center"/>
              <w:rPr>
                <w:rFonts w:ascii="Times New Roman" w:hAnsi="Times New Roman" w:cs="Times New Roman"/>
              </w:rPr>
            </w:pPr>
            <w:r>
              <w:rPr>
                <w:rFonts w:ascii="Times New Roman" w:hAnsi="Times New Roman" w:cs="Times New Roman"/>
              </w:rPr>
              <w:t>0 (0)</w:t>
            </w:r>
          </w:p>
        </w:tc>
        <w:tc>
          <w:tcPr>
            <w:tcW w:w="2428" w:type="dxa"/>
            <w:tcBorders>
              <w:bottom w:val="single" w:sz="4" w:space="0" w:color="auto"/>
            </w:tcBorders>
          </w:tcPr>
          <w:p w:rsidR="00DA4B01" w:rsidRPr="00723F9E" w:rsidRDefault="00DA4B01" w:rsidP="00DA4B01">
            <w:pPr>
              <w:jc w:val="center"/>
              <w:rPr>
                <w:rFonts w:ascii="Times New Roman" w:hAnsi="Times New Roman" w:cs="Times New Roman"/>
              </w:rPr>
            </w:pPr>
            <w:r>
              <w:rPr>
                <w:rFonts w:ascii="Times New Roman" w:hAnsi="Times New Roman" w:cs="Times New Roman"/>
              </w:rPr>
              <w:t>1 (100)</w:t>
            </w:r>
          </w:p>
        </w:tc>
      </w:tr>
      <w:tr w:rsidR="00DA4B01" w:rsidRPr="00CA5477" w:rsidTr="009837F4">
        <w:trPr>
          <w:trHeight w:val="383"/>
        </w:trPr>
        <w:tc>
          <w:tcPr>
            <w:tcW w:w="3050" w:type="dxa"/>
            <w:tcBorders>
              <w:top w:val="single" w:sz="4" w:space="0" w:color="auto"/>
            </w:tcBorders>
          </w:tcPr>
          <w:p w:rsidR="00DA4B01" w:rsidRPr="003A20FF" w:rsidRDefault="00DA4B01" w:rsidP="00DA4B01">
            <w:pPr>
              <w:rPr>
                <w:rFonts w:ascii="Times New Roman" w:hAnsi="Times New Roman" w:cs="Times New Roman"/>
                <w:b/>
              </w:rPr>
            </w:pPr>
            <w:r w:rsidRPr="003A20FF">
              <w:rPr>
                <w:rFonts w:ascii="Times New Roman" w:hAnsi="Times New Roman" w:cs="Times New Roman"/>
                <w:b/>
              </w:rPr>
              <w:t>201</w:t>
            </w:r>
            <w:r>
              <w:rPr>
                <w:rFonts w:ascii="Times New Roman" w:hAnsi="Times New Roman" w:cs="Times New Roman"/>
                <w:b/>
              </w:rPr>
              <w:t>1</w:t>
            </w:r>
            <w:r w:rsidRPr="003A20FF">
              <w:rPr>
                <w:rFonts w:ascii="Times New Roman" w:hAnsi="Times New Roman" w:cs="Times New Roman"/>
                <w:b/>
              </w:rPr>
              <w:t xml:space="preserve"> season</w:t>
            </w:r>
          </w:p>
        </w:tc>
        <w:tc>
          <w:tcPr>
            <w:tcW w:w="1805" w:type="dxa"/>
            <w:tcBorders>
              <w:top w:val="single" w:sz="4" w:space="0" w:color="auto"/>
            </w:tcBorders>
            <w:vAlign w:val="bottom"/>
          </w:tcPr>
          <w:p w:rsidR="00DA4B01" w:rsidRPr="00CA5477" w:rsidRDefault="00DA4B01" w:rsidP="00DA4B01">
            <w:pPr>
              <w:jc w:val="center"/>
              <w:rPr>
                <w:rFonts w:ascii="Times New Roman" w:hAnsi="Times New Roman" w:cs="Times New Roman"/>
                <w:b/>
              </w:rPr>
            </w:pPr>
          </w:p>
        </w:tc>
        <w:tc>
          <w:tcPr>
            <w:tcW w:w="2520" w:type="dxa"/>
            <w:vMerge w:val="restart"/>
            <w:tcBorders>
              <w:top w:val="single" w:sz="4" w:space="0" w:color="auto"/>
            </w:tcBorders>
            <w:vAlign w:val="bottom"/>
          </w:tcPr>
          <w:p w:rsidR="00DA4B01" w:rsidRPr="00CA5477" w:rsidRDefault="00DA4B01" w:rsidP="00DA4B01">
            <w:pPr>
              <w:jc w:val="center"/>
              <w:rPr>
                <w:rFonts w:ascii="Times New Roman" w:hAnsi="Times New Roman" w:cs="Times New Roman"/>
                <w:b/>
              </w:rPr>
            </w:pPr>
          </w:p>
        </w:tc>
        <w:tc>
          <w:tcPr>
            <w:tcW w:w="2428" w:type="dxa"/>
            <w:vMerge w:val="restart"/>
            <w:tcBorders>
              <w:top w:val="single" w:sz="4" w:space="0" w:color="auto"/>
            </w:tcBorders>
            <w:vAlign w:val="bottom"/>
          </w:tcPr>
          <w:p w:rsidR="00DA4B01" w:rsidRPr="00CA5477" w:rsidRDefault="00DA4B01" w:rsidP="00DA4B01">
            <w:pPr>
              <w:jc w:val="center"/>
              <w:rPr>
                <w:rFonts w:ascii="Times New Roman" w:hAnsi="Times New Roman" w:cs="Times New Roman"/>
                <w:b/>
              </w:rPr>
            </w:pPr>
          </w:p>
        </w:tc>
      </w:tr>
      <w:tr w:rsidR="00DA4B01" w:rsidRPr="00DA4B01" w:rsidTr="009837F4">
        <w:trPr>
          <w:trHeight w:val="382"/>
        </w:trPr>
        <w:tc>
          <w:tcPr>
            <w:tcW w:w="3050" w:type="dxa"/>
            <w:vAlign w:val="center"/>
          </w:tcPr>
          <w:p w:rsidR="00DA4B01" w:rsidRPr="00DA4B01" w:rsidRDefault="00DA4B01" w:rsidP="00DA4B01">
            <w:pPr>
              <w:rPr>
                <w:rFonts w:ascii="Times New Roman" w:hAnsi="Times New Roman" w:cs="Times New Roman"/>
              </w:rPr>
            </w:pPr>
            <w:r w:rsidRPr="00DA4B01">
              <w:rPr>
                <w:rFonts w:ascii="Times New Roman" w:hAnsi="Times New Roman" w:cs="Times New Roman"/>
              </w:rPr>
              <w:t>Number of influenza positive specimens</w:t>
            </w:r>
          </w:p>
        </w:tc>
        <w:tc>
          <w:tcPr>
            <w:tcW w:w="1805" w:type="dxa"/>
            <w:vAlign w:val="center"/>
          </w:tcPr>
          <w:p w:rsidR="00DA4B01" w:rsidRPr="00DA4B01" w:rsidRDefault="00DA4B01" w:rsidP="00DA4B01">
            <w:pPr>
              <w:jc w:val="center"/>
              <w:rPr>
                <w:rFonts w:ascii="Times New Roman" w:hAnsi="Times New Roman" w:cs="Times New Roman"/>
              </w:rPr>
            </w:pPr>
            <w:r w:rsidRPr="00DA4B01">
              <w:rPr>
                <w:rFonts w:ascii="Times New Roman" w:hAnsi="Times New Roman" w:cs="Times New Roman"/>
              </w:rPr>
              <w:t>334</w:t>
            </w:r>
          </w:p>
        </w:tc>
        <w:tc>
          <w:tcPr>
            <w:tcW w:w="2520" w:type="dxa"/>
            <w:vMerge/>
          </w:tcPr>
          <w:p w:rsidR="00DA4B01" w:rsidRPr="00DA4B01" w:rsidRDefault="00DA4B01" w:rsidP="00DA4B01">
            <w:pPr>
              <w:jc w:val="center"/>
              <w:rPr>
                <w:rFonts w:ascii="Times New Roman" w:hAnsi="Times New Roman" w:cs="Times New Roman"/>
              </w:rPr>
            </w:pPr>
          </w:p>
        </w:tc>
        <w:tc>
          <w:tcPr>
            <w:tcW w:w="2428" w:type="dxa"/>
            <w:vMerge/>
          </w:tcPr>
          <w:p w:rsidR="00DA4B01" w:rsidRPr="00DA4B01" w:rsidRDefault="00DA4B01" w:rsidP="00DA4B01">
            <w:pPr>
              <w:jc w:val="center"/>
              <w:rPr>
                <w:rFonts w:ascii="Times New Roman" w:hAnsi="Times New Roman" w:cs="Times New Roman"/>
              </w:rPr>
            </w:pPr>
          </w:p>
        </w:tc>
      </w:tr>
      <w:tr w:rsidR="00DA4B01" w:rsidRPr="00CA5477" w:rsidTr="009837F4">
        <w:trPr>
          <w:trHeight w:val="243"/>
        </w:trPr>
        <w:tc>
          <w:tcPr>
            <w:tcW w:w="3050" w:type="dxa"/>
          </w:tcPr>
          <w:p w:rsidR="00DA4B01" w:rsidRPr="00CA5477" w:rsidRDefault="00DA4B01" w:rsidP="00DA4B01">
            <w:pPr>
              <w:rPr>
                <w:rFonts w:ascii="Times New Roman" w:hAnsi="Times New Roman" w:cs="Times New Roman"/>
                <w:b/>
              </w:rPr>
            </w:pPr>
            <w:r w:rsidRPr="00CA5477">
              <w:rPr>
                <w:rFonts w:ascii="Times New Roman" w:hAnsi="Times New Roman" w:cs="Times New Roman"/>
                <w:b/>
              </w:rPr>
              <w:t>Influenza A</w:t>
            </w:r>
          </w:p>
        </w:tc>
        <w:tc>
          <w:tcPr>
            <w:tcW w:w="1805" w:type="dxa"/>
          </w:tcPr>
          <w:p w:rsidR="00DA4B01" w:rsidRPr="00CA5477" w:rsidRDefault="00DA4B01" w:rsidP="00DA4B01">
            <w:pPr>
              <w:jc w:val="center"/>
              <w:rPr>
                <w:rFonts w:ascii="Times New Roman" w:hAnsi="Times New Roman" w:cs="Times New Roman"/>
                <w:b/>
              </w:rPr>
            </w:pPr>
            <w:r w:rsidRPr="00CA5477">
              <w:rPr>
                <w:rFonts w:ascii="Times New Roman" w:hAnsi="Times New Roman" w:cs="Times New Roman"/>
                <w:b/>
              </w:rPr>
              <w:t>80</w:t>
            </w:r>
            <w:r>
              <w:rPr>
                <w:rFonts w:ascii="Times New Roman" w:hAnsi="Times New Roman" w:cs="Times New Roman"/>
                <w:b/>
              </w:rPr>
              <w:t xml:space="preserve"> (24)</w:t>
            </w:r>
          </w:p>
        </w:tc>
        <w:tc>
          <w:tcPr>
            <w:tcW w:w="2520" w:type="dxa"/>
          </w:tcPr>
          <w:p w:rsidR="00DA4B01" w:rsidRPr="00CA5477" w:rsidRDefault="00DA4B01" w:rsidP="00DA4B01">
            <w:pPr>
              <w:jc w:val="center"/>
              <w:rPr>
                <w:rFonts w:ascii="Times New Roman" w:hAnsi="Times New Roman" w:cs="Times New Roman"/>
                <w:b/>
              </w:rPr>
            </w:pPr>
          </w:p>
        </w:tc>
        <w:tc>
          <w:tcPr>
            <w:tcW w:w="2428" w:type="dxa"/>
          </w:tcPr>
          <w:p w:rsidR="00DA4B01" w:rsidRPr="00CA5477" w:rsidRDefault="00DA4B01" w:rsidP="00DA4B01">
            <w:pPr>
              <w:jc w:val="center"/>
              <w:rPr>
                <w:rFonts w:ascii="Times New Roman" w:hAnsi="Times New Roman" w:cs="Times New Roman"/>
                <w:b/>
              </w:rPr>
            </w:pPr>
          </w:p>
        </w:tc>
      </w:tr>
      <w:tr w:rsidR="00DA4B01" w:rsidRPr="00723F9E" w:rsidTr="009837F4">
        <w:trPr>
          <w:trHeight w:val="233"/>
        </w:trPr>
        <w:tc>
          <w:tcPr>
            <w:tcW w:w="3050" w:type="dxa"/>
          </w:tcPr>
          <w:p w:rsidR="00DA4B01" w:rsidRPr="00723F9E" w:rsidRDefault="00DA4B01" w:rsidP="00DA4B01">
            <w:pPr>
              <w:jc w:val="right"/>
              <w:rPr>
                <w:rFonts w:ascii="Times New Roman" w:hAnsi="Times New Roman" w:cs="Times New Roman"/>
              </w:rPr>
            </w:pPr>
            <w:r w:rsidRPr="00723F9E">
              <w:rPr>
                <w:rFonts w:ascii="Times New Roman" w:hAnsi="Times New Roman" w:cs="Times New Roman"/>
              </w:rPr>
              <w:t>A(H1N1)pdm09</w:t>
            </w:r>
          </w:p>
        </w:tc>
        <w:tc>
          <w:tcPr>
            <w:tcW w:w="1805"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20 (25)</w:t>
            </w:r>
          </w:p>
        </w:tc>
        <w:tc>
          <w:tcPr>
            <w:tcW w:w="2520"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20 (100)</w:t>
            </w:r>
          </w:p>
        </w:tc>
        <w:tc>
          <w:tcPr>
            <w:tcW w:w="2428"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0 (0)</w:t>
            </w:r>
          </w:p>
        </w:tc>
      </w:tr>
      <w:tr w:rsidR="00DA4B01" w:rsidRPr="00723F9E" w:rsidTr="009837F4">
        <w:trPr>
          <w:trHeight w:val="243"/>
        </w:trPr>
        <w:tc>
          <w:tcPr>
            <w:tcW w:w="3050" w:type="dxa"/>
          </w:tcPr>
          <w:p w:rsidR="00DA4B01" w:rsidRPr="00723F9E" w:rsidRDefault="00DA4B01" w:rsidP="00DA4B01">
            <w:pPr>
              <w:jc w:val="right"/>
              <w:rPr>
                <w:rFonts w:ascii="Times New Roman" w:hAnsi="Times New Roman" w:cs="Times New Roman"/>
              </w:rPr>
            </w:pPr>
            <w:r w:rsidRPr="00723F9E">
              <w:rPr>
                <w:rFonts w:ascii="Times New Roman" w:hAnsi="Times New Roman" w:cs="Times New Roman"/>
              </w:rPr>
              <w:t>A(H3N2)</w:t>
            </w:r>
          </w:p>
        </w:tc>
        <w:tc>
          <w:tcPr>
            <w:tcW w:w="1805"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60 (75)</w:t>
            </w:r>
          </w:p>
        </w:tc>
        <w:tc>
          <w:tcPr>
            <w:tcW w:w="2520"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60 (100)</w:t>
            </w:r>
          </w:p>
        </w:tc>
        <w:tc>
          <w:tcPr>
            <w:tcW w:w="2428"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0 (0)</w:t>
            </w:r>
          </w:p>
        </w:tc>
      </w:tr>
      <w:tr w:rsidR="00DA4B01" w:rsidRPr="00CA5477" w:rsidTr="009837F4">
        <w:trPr>
          <w:trHeight w:val="233"/>
        </w:trPr>
        <w:tc>
          <w:tcPr>
            <w:tcW w:w="3050" w:type="dxa"/>
          </w:tcPr>
          <w:p w:rsidR="00DA4B01" w:rsidRPr="00CA5477" w:rsidRDefault="00DA4B01" w:rsidP="00DA4B01">
            <w:pPr>
              <w:rPr>
                <w:rFonts w:ascii="Times New Roman" w:hAnsi="Times New Roman" w:cs="Times New Roman"/>
                <w:b/>
              </w:rPr>
            </w:pPr>
            <w:r w:rsidRPr="00CA5477">
              <w:rPr>
                <w:rFonts w:ascii="Times New Roman" w:hAnsi="Times New Roman" w:cs="Times New Roman"/>
                <w:b/>
              </w:rPr>
              <w:t>Influenza B</w:t>
            </w:r>
          </w:p>
        </w:tc>
        <w:tc>
          <w:tcPr>
            <w:tcW w:w="1805" w:type="dxa"/>
          </w:tcPr>
          <w:p w:rsidR="00DA4B01" w:rsidRPr="00CA5477" w:rsidRDefault="00DA4B01" w:rsidP="00DA4B01">
            <w:pPr>
              <w:jc w:val="center"/>
              <w:rPr>
                <w:rFonts w:ascii="Times New Roman" w:hAnsi="Times New Roman" w:cs="Times New Roman"/>
                <w:b/>
              </w:rPr>
            </w:pPr>
            <w:r w:rsidRPr="00CA5477">
              <w:rPr>
                <w:rFonts w:ascii="Times New Roman" w:hAnsi="Times New Roman" w:cs="Times New Roman"/>
                <w:b/>
              </w:rPr>
              <w:t>254</w:t>
            </w:r>
            <w:r>
              <w:rPr>
                <w:rFonts w:ascii="Times New Roman" w:hAnsi="Times New Roman" w:cs="Times New Roman"/>
                <w:b/>
              </w:rPr>
              <w:t xml:space="preserve"> (76)</w:t>
            </w:r>
          </w:p>
        </w:tc>
        <w:tc>
          <w:tcPr>
            <w:tcW w:w="2520" w:type="dxa"/>
          </w:tcPr>
          <w:p w:rsidR="00DA4B01" w:rsidRPr="00CA5477" w:rsidRDefault="00DA4B01" w:rsidP="00DA4B01">
            <w:pPr>
              <w:jc w:val="center"/>
              <w:rPr>
                <w:rFonts w:ascii="Times New Roman" w:hAnsi="Times New Roman" w:cs="Times New Roman"/>
                <w:b/>
              </w:rPr>
            </w:pPr>
          </w:p>
        </w:tc>
        <w:tc>
          <w:tcPr>
            <w:tcW w:w="2428" w:type="dxa"/>
          </w:tcPr>
          <w:p w:rsidR="00DA4B01" w:rsidRPr="00CA5477" w:rsidRDefault="00DA4B01" w:rsidP="00DA4B01">
            <w:pPr>
              <w:jc w:val="center"/>
              <w:rPr>
                <w:rFonts w:ascii="Times New Roman" w:hAnsi="Times New Roman" w:cs="Times New Roman"/>
                <w:b/>
              </w:rPr>
            </w:pPr>
          </w:p>
        </w:tc>
      </w:tr>
      <w:tr w:rsidR="00DA4B01" w:rsidRPr="00723F9E" w:rsidTr="009837F4">
        <w:trPr>
          <w:trHeight w:val="243"/>
        </w:trPr>
        <w:tc>
          <w:tcPr>
            <w:tcW w:w="3050" w:type="dxa"/>
          </w:tcPr>
          <w:p w:rsidR="00DA4B01" w:rsidRPr="00723F9E" w:rsidRDefault="00DA4B01" w:rsidP="00DA4B01">
            <w:pPr>
              <w:jc w:val="right"/>
              <w:rPr>
                <w:rFonts w:ascii="Times New Roman" w:hAnsi="Times New Roman" w:cs="Times New Roman"/>
              </w:rPr>
            </w:pPr>
            <w:r w:rsidRPr="00723F9E">
              <w:rPr>
                <w:rFonts w:ascii="Times New Roman" w:hAnsi="Times New Roman" w:cs="Times New Roman"/>
              </w:rPr>
              <w:t>B Victoria lineage</w:t>
            </w:r>
          </w:p>
        </w:tc>
        <w:tc>
          <w:tcPr>
            <w:tcW w:w="1805"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254 (100)</w:t>
            </w:r>
          </w:p>
        </w:tc>
        <w:tc>
          <w:tcPr>
            <w:tcW w:w="2520"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254 (100)</w:t>
            </w:r>
          </w:p>
        </w:tc>
        <w:tc>
          <w:tcPr>
            <w:tcW w:w="2428"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0 (0)</w:t>
            </w:r>
          </w:p>
        </w:tc>
      </w:tr>
      <w:tr w:rsidR="00DA4B01" w:rsidRPr="00723F9E" w:rsidTr="009837F4">
        <w:trPr>
          <w:trHeight w:val="233"/>
        </w:trPr>
        <w:tc>
          <w:tcPr>
            <w:tcW w:w="3050" w:type="dxa"/>
            <w:tcBorders>
              <w:bottom w:val="single" w:sz="4" w:space="0" w:color="auto"/>
            </w:tcBorders>
          </w:tcPr>
          <w:p w:rsidR="00DA4B01" w:rsidRPr="00723F9E" w:rsidRDefault="00DA4B01" w:rsidP="00DA4B01">
            <w:pPr>
              <w:jc w:val="right"/>
              <w:rPr>
                <w:rFonts w:ascii="Times New Roman" w:hAnsi="Times New Roman" w:cs="Times New Roman"/>
              </w:rPr>
            </w:pPr>
            <w:r w:rsidRPr="00723F9E">
              <w:rPr>
                <w:rFonts w:ascii="Times New Roman" w:hAnsi="Times New Roman" w:cs="Times New Roman"/>
              </w:rPr>
              <w:t>B Yamagata lineage</w:t>
            </w:r>
          </w:p>
        </w:tc>
        <w:tc>
          <w:tcPr>
            <w:tcW w:w="1805" w:type="dxa"/>
            <w:tcBorders>
              <w:bottom w:val="single" w:sz="4" w:space="0" w:color="auto"/>
            </w:tcBorders>
          </w:tcPr>
          <w:p w:rsidR="00DA4B01" w:rsidRPr="00723F9E" w:rsidRDefault="00DA4B01" w:rsidP="00DA4B01">
            <w:pPr>
              <w:jc w:val="center"/>
              <w:rPr>
                <w:rFonts w:ascii="Times New Roman" w:hAnsi="Times New Roman" w:cs="Times New Roman"/>
              </w:rPr>
            </w:pPr>
            <w:r>
              <w:rPr>
                <w:rFonts w:ascii="Times New Roman" w:hAnsi="Times New Roman" w:cs="Times New Roman"/>
              </w:rPr>
              <w:t>0 (0)</w:t>
            </w:r>
          </w:p>
        </w:tc>
        <w:tc>
          <w:tcPr>
            <w:tcW w:w="2520" w:type="dxa"/>
            <w:tcBorders>
              <w:bottom w:val="single" w:sz="4" w:space="0" w:color="auto"/>
            </w:tcBorders>
          </w:tcPr>
          <w:p w:rsidR="00DA4B01" w:rsidRPr="00723F9E" w:rsidRDefault="00DA4B01" w:rsidP="00DA4B01">
            <w:pPr>
              <w:jc w:val="center"/>
              <w:rPr>
                <w:rFonts w:ascii="Times New Roman" w:hAnsi="Times New Roman" w:cs="Times New Roman"/>
              </w:rPr>
            </w:pPr>
          </w:p>
        </w:tc>
        <w:tc>
          <w:tcPr>
            <w:tcW w:w="2428" w:type="dxa"/>
            <w:tcBorders>
              <w:bottom w:val="single" w:sz="4" w:space="0" w:color="auto"/>
            </w:tcBorders>
          </w:tcPr>
          <w:p w:rsidR="00DA4B01" w:rsidRPr="00723F9E" w:rsidRDefault="00DA4B01" w:rsidP="00DA4B01">
            <w:pPr>
              <w:jc w:val="center"/>
              <w:rPr>
                <w:rFonts w:ascii="Times New Roman" w:hAnsi="Times New Roman" w:cs="Times New Roman"/>
              </w:rPr>
            </w:pPr>
            <w:r>
              <w:rPr>
                <w:rFonts w:ascii="Times New Roman" w:hAnsi="Times New Roman" w:cs="Times New Roman"/>
              </w:rPr>
              <w:t>--</w:t>
            </w:r>
          </w:p>
        </w:tc>
      </w:tr>
      <w:tr w:rsidR="00DA4B01" w:rsidRPr="00CA5477" w:rsidTr="009837F4">
        <w:trPr>
          <w:trHeight w:val="383"/>
        </w:trPr>
        <w:tc>
          <w:tcPr>
            <w:tcW w:w="3050" w:type="dxa"/>
            <w:tcBorders>
              <w:top w:val="single" w:sz="4" w:space="0" w:color="auto"/>
            </w:tcBorders>
          </w:tcPr>
          <w:p w:rsidR="00DA4B01" w:rsidRPr="003A20FF" w:rsidRDefault="00DA4B01" w:rsidP="00DA4B01">
            <w:pPr>
              <w:rPr>
                <w:rFonts w:ascii="Times New Roman" w:hAnsi="Times New Roman" w:cs="Times New Roman"/>
                <w:b/>
              </w:rPr>
            </w:pPr>
            <w:r>
              <w:rPr>
                <w:rFonts w:ascii="Times New Roman" w:hAnsi="Times New Roman" w:cs="Times New Roman"/>
                <w:b/>
              </w:rPr>
              <w:t>2012</w:t>
            </w:r>
            <w:r w:rsidRPr="003A20FF">
              <w:rPr>
                <w:rFonts w:ascii="Times New Roman" w:hAnsi="Times New Roman" w:cs="Times New Roman"/>
                <w:b/>
              </w:rPr>
              <w:t xml:space="preserve"> season</w:t>
            </w:r>
          </w:p>
        </w:tc>
        <w:tc>
          <w:tcPr>
            <w:tcW w:w="1805" w:type="dxa"/>
            <w:tcBorders>
              <w:top w:val="single" w:sz="4" w:space="0" w:color="auto"/>
            </w:tcBorders>
            <w:vAlign w:val="bottom"/>
          </w:tcPr>
          <w:p w:rsidR="00DA4B01" w:rsidRPr="00CA5477" w:rsidRDefault="00DA4B01" w:rsidP="00DA4B01">
            <w:pPr>
              <w:jc w:val="center"/>
              <w:rPr>
                <w:rFonts w:ascii="Times New Roman" w:hAnsi="Times New Roman" w:cs="Times New Roman"/>
                <w:b/>
              </w:rPr>
            </w:pPr>
          </w:p>
        </w:tc>
        <w:tc>
          <w:tcPr>
            <w:tcW w:w="2520" w:type="dxa"/>
            <w:vMerge w:val="restart"/>
            <w:tcBorders>
              <w:top w:val="single" w:sz="4" w:space="0" w:color="auto"/>
            </w:tcBorders>
            <w:vAlign w:val="bottom"/>
          </w:tcPr>
          <w:p w:rsidR="00DA4B01" w:rsidRPr="00CA5477" w:rsidRDefault="00DA4B01" w:rsidP="00DA4B01">
            <w:pPr>
              <w:jc w:val="center"/>
              <w:rPr>
                <w:rFonts w:ascii="Times New Roman" w:hAnsi="Times New Roman" w:cs="Times New Roman"/>
                <w:b/>
              </w:rPr>
            </w:pPr>
          </w:p>
        </w:tc>
        <w:tc>
          <w:tcPr>
            <w:tcW w:w="2428" w:type="dxa"/>
            <w:vMerge w:val="restart"/>
            <w:tcBorders>
              <w:top w:val="single" w:sz="4" w:space="0" w:color="auto"/>
            </w:tcBorders>
            <w:vAlign w:val="bottom"/>
          </w:tcPr>
          <w:p w:rsidR="00DA4B01" w:rsidRPr="00CA5477" w:rsidRDefault="00DA4B01" w:rsidP="00DA4B01">
            <w:pPr>
              <w:jc w:val="center"/>
              <w:rPr>
                <w:rFonts w:ascii="Times New Roman" w:hAnsi="Times New Roman" w:cs="Times New Roman"/>
                <w:b/>
              </w:rPr>
            </w:pPr>
          </w:p>
        </w:tc>
      </w:tr>
      <w:tr w:rsidR="00DA4B01" w:rsidRPr="00DA4B01" w:rsidTr="009837F4">
        <w:trPr>
          <w:trHeight w:val="382"/>
        </w:trPr>
        <w:tc>
          <w:tcPr>
            <w:tcW w:w="3050" w:type="dxa"/>
            <w:vAlign w:val="center"/>
          </w:tcPr>
          <w:p w:rsidR="00DA4B01" w:rsidRPr="00DA4B01" w:rsidRDefault="00DA4B01" w:rsidP="00DA4B01">
            <w:pPr>
              <w:rPr>
                <w:rFonts w:ascii="Times New Roman" w:hAnsi="Times New Roman" w:cs="Times New Roman"/>
              </w:rPr>
            </w:pPr>
            <w:r w:rsidRPr="00DA4B01">
              <w:rPr>
                <w:rFonts w:ascii="Times New Roman" w:hAnsi="Times New Roman" w:cs="Times New Roman"/>
              </w:rPr>
              <w:t>Number of influenza positive specimens</w:t>
            </w:r>
          </w:p>
        </w:tc>
        <w:tc>
          <w:tcPr>
            <w:tcW w:w="1805" w:type="dxa"/>
            <w:vAlign w:val="center"/>
          </w:tcPr>
          <w:p w:rsidR="00DA4B01" w:rsidRPr="00DA4B01" w:rsidRDefault="00DA4B01" w:rsidP="00DA4B01">
            <w:pPr>
              <w:jc w:val="center"/>
              <w:rPr>
                <w:rFonts w:ascii="Times New Roman" w:hAnsi="Times New Roman" w:cs="Times New Roman"/>
              </w:rPr>
            </w:pPr>
            <w:r w:rsidRPr="00DA4B01">
              <w:rPr>
                <w:rFonts w:ascii="Times New Roman" w:hAnsi="Times New Roman" w:cs="Times New Roman"/>
              </w:rPr>
              <w:t>402</w:t>
            </w:r>
          </w:p>
        </w:tc>
        <w:tc>
          <w:tcPr>
            <w:tcW w:w="2520" w:type="dxa"/>
            <w:vMerge/>
          </w:tcPr>
          <w:p w:rsidR="00DA4B01" w:rsidRPr="00DA4B01" w:rsidRDefault="00DA4B01" w:rsidP="00DA4B01">
            <w:pPr>
              <w:jc w:val="center"/>
              <w:rPr>
                <w:rFonts w:ascii="Times New Roman" w:hAnsi="Times New Roman" w:cs="Times New Roman"/>
              </w:rPr>
            </w:pPr>
          </w:p>
        </w:tc>
        <w:tc>
          <w:tcPr>
            <w:tcW w:w="2428" w:type="dxa"/>
            <w:vMerge/>
          </w:tcPr>
          <w:p w:rsidR="00DA4B01" w:rsidRPr="00DA4B01" w:rsidRDefault="00DA4B01" w:rsidP="00DA4B01">
            <w:pPr>
              <w:jc w:val="center"/>
              <w:rPr>
                <w:rFonts w:ascii="Times New Roman" w:hAnsi="Times New Roman" w:cs="Times New Roman"/>
              </w:rPr>
            </w:pPr>
          </w:p>
        </w:tc>
      </w:tr>
      <w:tr w:rsidR="00DA4B01" w:rsidRPr="00CA5477" w:rsidTr="009837F4">
        <w:trPr>
          <w:trHeight w:val="243"/>
        </w:trPr>
        <w:tc>
          <w:tcPr>
            <w:tcW w:w="3050" w:type="dxa"/>
          </w:tcPr>
          <w:p w:rsidR="00DA4B01" w:rsidRPr="00CA5477" w:rsidRDefault="00DA4B01" w:rsidP="00DA4B01">
            <w:pPr>
              <w:rPr>
                <w:rFonts w:ascii="Times New Roman" w:hAnsi="Times New Roman" w:cs="Times New Roman"/>
                <w:b/>
              </w:rPr>
            </w:pPr>
            <w:r w:rsidRPr="00CA5477">
              <w:rPr>
                <w:rFonts w:ascii="Times New Roman" w:hAnsi="Times New Roman" w:cs="Times New Roman"/>
                <w:b/>
              </w:rPr>
              <w:t>Influenza A</w:t>
            </w:r>
          </w:p>
        </w:tc>
        <w:tc>
          <w:tcPr>
            <w:tcW w:w="1805" w:type="dxa"/>
          </w:tcPr>
          <w:p w:rsidR="00DA4B01" w:rsidRPr="00CA5477" w:rsidRDefault="00DA4B01" w:rsidP="00DA4B01">
            <w:pPr>
              <w:jc w:val="center"/>
              <w:rPr>
                <w:rFonts w:ascii="Times New Roman" w:hAnsi="Times New Roman" w:cs="Times New Roman"/>
                <w:b/>
              </w:rPr>
            </w:pPr>
            <w:r w:rsidRPr="00CA5477">
              <w:rPr>
                <w:rFonts w:ascii="Times New Roman" w:hAnsi="Times New Roman" w:cs="Times New Roman"/>
                <w:b/>
              </w:rPr>
              <w:t>206</w:t>
            </w:r>
            <w:r>
              <w:rPr>
                <w:rFonts w:ascii="Times New Roman" w:hAnsi="Times New Roman" w:cs="Times New Roman"/>
                <w:b/>
              </w:rPr>
              <w:t xml:space="preserve"> (51)</w:t>
            </w:r>
          </w:p>
        </w:tc>
        <w:tc>
          <w:tcPr>
            <w:tcW w:w="2520" w:type="dxa"/>
          </w:tcPr>
          <w:p w:rsidR="00DA4B01" w:rsidRPr="00CA5477" w:rsidRDefault="00DA4B01" w:rsidP="00DA4B01">
            <w:pPr>
              <w:jc w:val="center"/>
              <w:rPr>
                <w:rFonts w:ascii="Times New Roman" w:hAnsi="Times New Roman" w:cs="Times New Roman"/>
                <w:b/>
              </w:rPr>
            </w:pPr>
          </w:p>
        </w:tc>
        <w:tc>
          <w:tcPr>
            <w:tcW w:w="2428" w:type="dxa"/>
          </w:tcPr>
          <w:p w:rsidR="00DA4B01" w:rsidRPr="00CA5477" w:rsidRDefault="00DA4B01" w:rsidP="00DA4B01">
            <w:pPr>
              <w:jc w:val="center"/>
              <w:rPr>
                <w:rFonts w:ascii="Times New Roman" w:hAnsi="Times New Roman" w:cs="Times New Roman"/>
                <w:b/>
              </w:rPr>
            </w:pPr>
          </w:p>
        </w:tc>
      </w:tr>
      <w:tr w:rsidR="00DA4B01" w:rsidRPr="00723F9E" w:rsidTr="009837F4">
        <w:trPr>
          <w:trHeight w:val="233"/>
        </w:trPr>
        <w:tc>
          <w:tcPr>
            <w:tcW w:w="3050" w:type="dxa"/>
          </w:tcPr>
          <w:p w:rsidR="00DA4B01" w:rsidRPr="00723F9E" w:rsidRDefault="00DA4B01" w:rsidP="00DA4B01">
            <w:pPr>
              <w:jc w:val="right"/>
              <w:rPr>
                <w:rFonts w:ascii="Times New Roman" w:hAnsi="Times New Roman" w:cs="Times New Roman"/>
              </w:rPr>
            </w:pPr>
            <w:r w:rsidRPr="00723F9E">
              <w:rPr>
                <w:rFonts w:ascii="Times New Roman" w:hAnsi="Times New Roman" w:cs="Times New Roman"/>
              </w:rPr>
              <w:t>A(H1N1)pdm09</w:t>
            </w:r>
          </w:p>
        </w:tc>
        <w:tc>
          <w:tcPr>
            <w:tcW w:w="1805"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189 (92)</w:t>
            </w:r>
          </w:p>
        </w:tc>
        <w:tc>
          <w:tcPr>
            <w:tcW w:w="2520"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189 (100)</w:t>
            </w:r>
          </w:p>
        </w:tc>
        <w:tc>
          <w:tcPr>
            <w:tcW w:w="2428"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0 (0)</w:t>
            </w:r>
          </w:p>
        </w:tc>
      </w:tr>
      <w:tr w:rsidR="00DA4B01" w:rsidRPr="00723F9E" w:rsidTr="009837F4">
        <w:trPr>
          <w:trHeight w:val="243"/>
        </w:trPr>
        <w:tc>
          <w:tcPr>
            <w:tcW w:w="3050" w:type="dxa"/>
          </w:tcPr>
          <w:p w:rsidR="00DA4B01" w:rsidRPr="00723F9E" w:rsidRDefault="00DA4B01" w:rsidP="00DA4B01">
            <w:pPr>
              <w:jc w:val="right"/>
              <w:rPr>
                <w:rFonts w:ascii="Times New Roman" w:hAnsi="Times New Roman" w:cs="Times New Roman"/>
              </w:rPr>
            </w:pPr>
            <w:r w:rsidRPr="00723F9E">
              <w:rPr>
                <w:rFonts w:ascii="Times New Roman" w:hAnsi="Times New Roman" w:cs="Times New Roman"/>
              </w:rPr>
              <w:t>A(H3N2)</w:t>
            </w:r>
          </w:p>
        </w:tc>
        <w:tc>
          <w:tcPr>
            <w:tcW w:w="1805"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17 (8)</w:t>
            </w:r>
          </w:p>
        </w:tc>
        <w:tc>
          <w:tcPr>
            <w:tcW w:w="2520"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16 (94)</w:t>
            </w:r>
          </w:p>
        </w:tc>
        <w:tc>
          <w:tcPr>
            <w:tcW w:w="2428"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1 (6)</w:t>
            </w:r>
          </w:p>
        </w:tc>
      </w:tr>
      <w:tr w:rsidR="00DA4B01" w:rsidRPr="00CA5477" w:rsidTr="009837F4">
        <w:trPr>
          <w:trHeight w:val="233"/>
        </w:trPr>
        <w:tc>
          <w:tcPr>
            <w:tcW w:w="3050" w:type="dxa"/>
          </w:tcPr>
          <w:p w:rsidR="00DA4B01" w:rsidRPr="00CA5477" w:rsidRDefault="00DA4B01" w:rsidP="00DA4B01">
            <w:pPr>
              <w:rPr>
                <w:rFonts w:ascii="Times New Roman" w:hAnsi="Times New Roman" w:cs="Times New Roman"/>
                <w:b/>
              </w:rPr>
            </w:pPr>
            <w:r w:rsidRPr="00CA5477">
              <w:rPr>
                <w:rFonts w:ascii="Times New Roman" w:hAnsi="Times New Roman" w:cs="Times New Roman"/>
                <w:b/>
              </w:rPr>
              <w:t>Influenza B</w:t>
            </w:r>
          </w:p>
        </w:tc>
        <w:tc>
          <w:tcPr>
            <w:tcW w:w="1805" w:type="dxa"/>
          </w:tcPr>
          <w:p w:rsidR="00DA4B01" w:rsidRPr="00CA5477" w:rsidRDefault="00DA4B01" w:rsidP="00DA4B01">
            <w:pPr>
              <w:jc w:val="center"/>
              <w:rPr>
                <w:rFonts w:ascii="Times New Roman" w:hAnsi="Times New Roman" w:cs="Times New Roman"/>
                <w:b/>
              </w:rPr>
            </w:pPr>
            <w:r w:rsidRPr="00CA5477">
              <w:rPr>
                <w:rFonts w:ascii="Times New Roman" w:hAnsi="Times New Roman" w:cs="Times New Roman"/>
                <w:b/>
              </w:rPr>
              <w:t>196</w:t>
            </w:r>
            <w:r>
              <w:rPr>
                <w:rFonts w:ascii="Times New Roman" w:hAnsi="Times New Roman" w:cs="Times New Roman"/>
                <w:b/>
              </w:rPr>
              <w:t xml:space="preserve"> (49)</w:t>
            </w:r>
          </w:p>
        </w:tc>
        <w:tc>
          <w:tcPr>
            <w:tcW w:w="2520" w:type="dxa"/>
          </w:tcPr>
          <w:p w:rsidR="00DA4B01" w:rsidRPr="00CA5477" w:rsidRDefault="00DA4B01" w:rsidP="00DA4B01">
            <w:pPr>
              <w:jc w:val="center"/>
              <w:rPr>
                <w:rFonts w:ascii="Times New Roman" w:hAnsi="Times New Roman" w:cs="Times New Roman"/>
                <w:b/>
              </w:rPr>
            </w:pPr>
          </w:p>
        </w:tc>
        <w:tc>
          <w:tcPr>
            <w:tcW w:w="2428" w:type="dxa"/>
          </w:tcPr>
          <w:p w:rsidR="00DA4B01" w:rsidRPr="00CA5477" w:rsidRDefault="00DA4B01" w:rsidP="00DA4B01">
            <w:pPr>
              <w:jc w:val="center"/>
              <w:rPr>
                <w:rFonts w:ascii="Times New Roman" w:hAnsi="Times New Roman" w:cs="Times New Roman"/>
                <w:b/>
              </w:rPr>
            </w:pPr>
          </w:p>
        </w:tc>
      </w:tr>
      <w:tr w:rsidR="00DA4B01" w:rsidRPr="00723F9E" w:rsidTr="009837F4">
        <w:trPr>
          <w:trHeight w:val="243"/>
        </w:trPr>
        <w:tc>
          <w:tcPr>
            <w:tcW w:w="3050" w:type="dxa"/>
          </w:tcPr>
          <w:p w:rsidR="00DA4B01" w:rsidRPr="00723F9E" w:rsidRDefault="00DA4B01" w:rsidP="00DA4B01">
            <w:pPr>
              <w:jc w:val="right"/>
              <w:rPr>
                <w:rFonts w:ascii="Times New Roman" w:hAnsi="Times New Roman" w:cs="Times New Roman"/>
              </w:rPr>
            </w:pPr>
            <w:r w:rsidRPr="00723F9E">
              <w:rPr>
                <w:rFonts w:ascii="Times New Roman" w:hAnsi="Times New Roman" w:cs="Times New Roman"/>
              </w:rPr>
              <w:t>B Victoria lineage</w:t>
            </w:r>
          </w:p>
        </w:tc>
        <w:tc>
          <w:tcPr>
            <w:tcW w:w="1805"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46 (23)</w:t>
            </w:r>
          </w:p>
        </w:tc>
        <w:tc>
          <w:tcPr>
            <w:tcW w:w="2520"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46 (100)</w:t>
            </w:r>
          </w:p>
        </w:tc>
        <w:tc>
          <w:tcPr>
            <w:tcW w:w="2428"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0 (0)</w:t>
            </w:r>
          </w:p>
        </w:tc>
      </w:tr>
      <w:tr w:rsidR="00DA4B01" w:rsidRPr="00723F9E" w:rsidTr="009837F4">
        <w:trPr>
          <w:trHeight w:val="233"/>
        </w:trPr>
        <w:tc>
          <w:tcPr>
            <w:tcW w:w="3050" w:type="dxa"/>
            <w:tcBorders>
              <w:bottom w:val="single" w:sz="4" w:space="0" w:color="auto"/>
            </w:tcBorders>
          </w:tcPr>
          <w:p w:rsidR="00DA4B01" w:rsidRPr="00723F9E" w:rsidRDefault="00DA4B01" w:rsidP="00DA4B01">
            <w:pPr>
              <w:jc w:val="right"/>
              <w:rPr>
                <w:rFonts w:ascii="Times New Roman" w:hAnsi="Times New Roman" w:cs="Times New Roman"/>
              </w:rPr>
            </w:pPr>
            <w:r w:rsidRPr="00723F9E">
              <w:rPr>
                <w:rFonts w:ascii="Times New Roman" w:hAnsi="Times New Roman" w:cs="Times New Roman"/>
              </w:rPr>
              <w:t>B Yamagata lineage</w:t>
            </w:r>
          </w:p>
        </w:tc>
        <w:tc>
          <w:tcPr>
            <w:tcW w:w="1805" w:type="dxa"/>
            <w:tcBorders>
              <w:bottom w:val="single" w:sz="4" w:space="0" w:color="auto"/>
            </w:tcBorders>
          </w:tcPr>
          <w:p w:rsidR="00DA4B01" w:rsidRPr="00723F9E" w:rsidRDefault="00DA4B01" w:rsidP="00DA4B01">
            <w:pPr>
              <w:jc w:val="center"/>
              <w:rPr>
                <w:rFonts w:ascii="Times New Roman" w:hAnsi="Times New Roman" w:cs="Times New Roman"/>
              </w:rPr>
            </w:pPr>
            <w:r>
              <w:rPr>
                <w:rFonts w:ascii="Times New Roman" w:hAnsi="Times New Roman" w:cs="Times New Roman"/>
              </w:rPr>
              <w:t>150 (77)</w:t>
            </w:r>
          </w:p>
        </w:tc>
        <w:tc>
          <w:tcPr>
            <w:tcW w:w="2520" w:type="dxa"/>
            <w:tcBorders>
              <w:bottom w:val="single" w:sz="4" w:space="0" w:color="auto"/>
            </w:tcBorders>
          </w:tcPr>
          <w:p w:rsidR="00DA4B01" w:rsidRPr="00723F9E" w:rsidRDefault="00DA4B01" w:rsidP="00DA4B01">
            <w:pPr>
              <w:jc w:val="center"/>
              <w:rPr>
                <w:rFonts w:ascii="Times New Roman" w:hAnsi="Times New Roman" w:cs="Times New Roman"/>
              </w:rPr>
            </w:pPr>
            <w:r>
              <w:rPr>
                <w:rFonts w:ascii="Times New Roman" w:hAnsi="Times New Roman" w:cs="Times New Roman"/>
              </w:rPr>
              <w:t>0 (0)</w:t>
            </w:r>
          </w:p>
        </w:tc>
        <w:tc>
          <w:tcPr>
            <w:tcW w:w="2428" w:type="dxa"/>
            <w:tcBorders>
              <w:bottom w:val="single" w:sz="4" w:space="0" w:color="auto"/>
            </w:tcBorders>
          </w:tcPr>
          <w:p w:rsidR="00DA4B01" w:rsidRPr="00723F9E" w:rsidRDefault="00DA4B01" w:rsidP="00DA4B01">
            <w:pPr>
              <w:jc w:val="center"/>
              <w:rPr>
                <w:rFonts w:ascii="Times New Roman" w:hAnsi="Times New Roman" w:cs="Times New Roman"/>
              </w:rPr>
            </w:pPr>
            <w:r>
              <w:rPr>
                <w:rFonts w:ascii="Times New Roman" w:hAnsi="Times New Roman" w:cs="Times New Roman"/>
              </w:rPr>
              <w:t>150 (100)</w:t>
            </w:r>
          </w:p>
        </w:tc>
        <w:bookmarkStart w:id="0" w:name="_GoBack"/>
        <w:bookmarkEnd w:id="0"/>
      </w:tr>
      <w:tr w:rsidR="00DA4B01" w:rsidRPr="00CA5477" w:rsidTr="009837F4">
        <w:trPr>
          <w:trHeight w:val="383"/>
        </w:trPr>
        <w:tc>
          <w:tcPr>
            <w:tcW w:w="3050" w:type="dxa"/>
            <w:tcBorders>
              <w:top w:val="single" w:sz="4" w:space="0" w:color="auto"/>
            </w:tcBorders>
          </w:tcPr>
          <w:p w:rsidR="00DA4B01" w:rsidRPr="003A20FF" w:rsidRDefault="00DA4B01" w:rsidP="00DA4B01">
            <w:pPr>
              <w:rPr>
                <w:rFonts w:ascii="Times New Roman" w:hAnsi="Times New Roman" w:cs="Times New Roman"/>
                <w:b/>
              </w:rPr>
            </w:pPr>
            <w:r>
              <w:rPr>
                <w:rFonts w:ascii="Times New Roman" w:hAnsi="Times New Roman" w:cs="Times New Roman"/>
                <w:b/>
              </w:rPr>
              <w:t>2013</w:t>
            </w:r>
            <w:r w:rsidRPr="003A20FF">
              <w:rPr>
                <w:rFonts w:ascii="Times New Roman" w:hAnsi="Times New Roman" w:cs="Times New Roman"/>
                <w:b/>
              </w:rPr>
              <w:t xml:space="preserve"> season</w:t>
            </w:r>
          </w:p>
        </w:tc>
        <w:tc>
          <w:tcPr>
            <w:tcW w:w="1805" w:type="dxa"/>
            <w:tcBorders>
              <w:top w:val="single" w:sz="4" w:space="0" w:color="auto"/>
            </w:tcBorders>
            <w:vAlign w:val="bottom"/>
          </w:tcPr>
          <w:p w:rsidR="00DA4B01" w:rsidRPr="00CA5477" w:rsidRDefault="00DA4B01" w:rsidP="00DA4B01">
            <w:pPr>
              <w:jc w:val="center"/>
              <w:rPr>
                <w:rFonts w:ascii="Times New Roman" w:hAnsi="Times New Roman" w:cs="Times New Roman"/>
                <w:b/>
              </w:rPr>
            </w:pPr>
          </w:p>
        </w:tc>
        <w:tc>
          <w:tcPr>
            <w:tcW w:w="2520" w:type="dxa"/>
            <w:vMerge w:val="restart"/>
            <w:tcBorders>
              <w:top w:val="single" w:sz="4" w:space="0" w:color="auto"/>
            </w:tcBorders>
            <w:vAlign w:val="bottom"/>
          </w:tcPr>
          <w:p w:rsidR="00DA4B01" w:rsidRPr="00CA5477" w:rsidRDefault="00DA4B01" w:rsidP="00DA4B01">
            <w:pPr>
              <w:jc w:val="center"/>
              <w:rPr>
                <w:rFonts w:ascii="Times New Roman" w:hAnsi="Times New Roman" w:cs="Times New Roman"/>
                <w:b/>
              </w:rPr>
            </w:pPr>
          </w:p>
        </w:tc>
        <w:tc>
          <w:tcPr>
            <w:tcW w:w="2428" w:type="dxa"/>
            <w:vMerge w:val="restart"/>
            <w:tcBorders>
              <w:top w:val="single" w:sz="4" w:space="0" w:color="auto"/>
            </w:tcBorders>
            <w:vAlign w:val="bottom"/>
          </w:tcPr>
          <w:p w:rsidR="00DA4B01" w:rsidRPr="00CA5477" w:rsidRDefault="00DA4B01" w:rsidP="00DA4B01">
            <w:pPr>
              <w:jc w:val="center"/>
              <w:rPr>
                <w:rFonts w:ascii="Times New Roman" w:hAnsi="Times New Roman" w:cs="Times New Roman"/>
                <w:b/>
              </w:rPr>
            </w:pPr>
          </w:p>
        </w:tc>
      </w:tr>
      <w:tr w:rsidR="00DA4B01" w:rsidRPr="00DA4B01" w:rsidTr="009837F4">
        <w:trPr>
          <w:trHeight w:val="382"/>
        </w:trPr>
        <w:tc>
          <w:tcPr>
            <w:tcW w:w="3050" w:type="dxa"/>
            <w:vAlign w:val="center"/>
          </w:tcPr>
          <w:p w:rsidR="00DA4B01" w:rsidRPr="00DA4B01" w:rsidRDefault="00DA4B01" w:rsidP="00DA4B01">
            <w:pPr>
              <w:rPr>
                <w:rFonts w:ascii="Times New Roman" w:hAnsi="Times New Roman" w:cs="Times New Roman"/>
              </w:rPr>
            </w:pPr>
            <w:r w:rsidRPr="00DA4B01">
              <w:rPr>
                <w:rFonts w:ascii="Times New Roman" w:hAnsi="Times New Roman" w:cs="Times New Roman"/>
              </w:rPr>
              <w:t>Number of influenza positive specimens</w:t>
            </w:r>
          </w:p>
        </w:tc>
        <w:tc>
          <w:tcPr>
            <w:tcW w:w="1805" w:type="dxa"/>
            <w:vAlign w:val="center"/>
          </w:tcPr>
          <w:p w:rsidR="00DA4B01" w:rsidRPr="00DA4B01" w:rsidRDefault="00DA4B01" w:rsidP="00DA4B01">
            <w:pPr>
              <w:jc w:val="center"/>
              <w:rPr>
                <w:rFonts w:ascii="Times New Roman" w:hAnsi="Times New Roman" w:cs="Times New Roman"/>
              </w:rPr>
            </w:pPr>
            <w:r w:rsidRPr="00DA4B01">
              <w:rPr>
                <w:rFonts w:ascii="Times New Roman" w:hAnsi="Times New Roman" w:cs="Times New Roman"/>
              </w:rPr>
              <w:t>447</w:t>
            </w:r>
          </w:p>
        </w:tc>
        <w:tc>
          <w:tcPr>
            <w:tcW w:w="2520" w:type="dxa"/>
            <w:vMerge/>
          </w:tcPr>
          <w:p w:rsidR="00DA4B01" w:rsidRPr="00DA4B01" w:rsidRDefault="00DA4B01" w:rsidP="00DA4B01">
            <w:pPr>
              <w:rPr>
                <w:rFonts w:ascii="Times New Roman" w:hAnsi="Times New Roman" w:cs="Times New Roman"/>
              </w:rPr>
            </w:pPr>
          </w:p>
        </w:tc>
        <w:tc>
          <w:tcPr>
            <w:tcW w:w="2428" w:type="dxa"/>
            <w:vMerge/>
          </w:tcPr>
          <w:p w:rsidR="00DA4B01" w:rsidRPr="00DA4B01" w:rsidRDefault="00DA4B01" w:rsidP="00DA4B01">
            <w:pPr>
              <w:jc w:val="center"/>
              <w:rPr>
                <w:rFonts w:ascii="Times New Roman" w:hAnsi="Times New Roman" w:cs="Times New Roman"/>
              </w:rPr>
            </w:pPr>
          </w:p>
        </w:tc>
      </w:tr>
      <w:tr w:rsidR="00DA4B01" w:rsidRPr="00854014" w:rsidTr="009837F4">
        <w:trPr>
          <w:trHeight w:val="243"/>
        </w:trPr>
        <w:tc>
          <w:tcPr>
            <w:tcW w:w="3050" w:type="dxa"/>
          </w:tcPr>
          <w:p w:rsidR="00DA4B01" w:rsidRPr="00854014" w:rsidRDefault="00DA4B01" w:rsidP="00DA4B01">
            <w:pPr>
              <w:rPr>
                <w:rFonts w:ascii="Times New Roman" w:hAnsi="Times New Roman" w:cs="Times New Roman"/>
                <w:b/>
              </w:rPr>
            </w:pPr>
            <w:r w:rsidRPr="00854014">
              <w:rPr>
                <w:rFonts w:ascii="Times New Roman" w:hAnsi="Times New Roman" w:cs="Times New Roman"/>
                <w:b/>
              </w:rPr>
              <w:t>Influenza A</w:t>
            </w:r>
          </w:p>
        </w:tc>
        <w:tc>
          <w:tcPr>
            <w:tcW w:w="1805" w:type="dxa"/>
          </w:tcPr>
          <w:p w:rsidR="00DA4B01" w:rsidRPr="00854014" w:rsidRDefault="00DA4B01" w:rsidP="00DA4B01">
            <w:pPr>
              <w:jc w:val="center"/>
              <w:rPr>
                <w:rFonts w:ascii="Times New Roman" w:hAnsi="Times New Roman" w:cs="Times New Roman"/>
                <w:b/>
              </w:rPr>
            </w:pPr>
            <w:r w:rsidRPr="00854014">
              <w:rPr>
                <w:rFonts w:ascii="Times New Roman" w:hAnsi="Times New Roman" w:cs="Times New Roman"/>
                <w:b/>
              </w:rPr>
              <w:t>320</w:t>
            </w:r>
            <w:r>
              <w:rPr>
                <w:rFonts w:ascii="Times New Roman" w:hAnsi="Times New Roman" w:cs="Times New Roman"/>
                <w:b/>
              </w:rPr>
              <w:t xml:space="preserve"> (72)</w:t>
            </w:r>
          </w:p>
        </w:tc>
        <w:tc>
          <w:tcPr>
            <w:tcW w:w="2520" w:type="dxa"/>
          </w:tcPr>
          <w:p w:rsidR="00DA4B01" w:rsidRPr="00854014" w:rsidRDefault="00DA4B01" w:rsidP="00DA4B01">
            <w:pPr>
              <w:jc w:val="center"/>
              <w:rPr>
                <w:rFonts w:ascii="Times New Roman" w:hAnsi="Times New Roman" w:cs="Times New Roman"/>
                <w:b/>
              </w:rPr>
            </w:pPr>
          </w:p>
        </w:tc>
        <w:tc>
          <w:tcPr>
            <w:tcW w:w="2428" w:type="dxa"/>
          </w:tcPr>
          <w:p w:rsidR="00DA4B01" w:rsidRPr="00854014" w:rsidRDefault="00DA4B01" w:rsidP="00DA4B01">
            <w:pPr>
              <w:jc w:val="center"/>
              <w:rPr>
                <w:rFonts w:ascii="Times New Roman" w:hAnsi="Times New Roman" w:cs="Times New Roman"/>
                <w:b/>
              </w:rPr>
            </w:pPr>
          </w:p>
        </w:tc>
      </w:tr>
      <w:tr w:rsidR="00DA4B01" w:rsidRPr="00723F9E" w:rsidTr="009837F4">
        <w:trPr>
          <w:trHeight w:val="233"/>
        </w:trPr>
        <w:tc>
          <w:tcPr>
            <w:tcW w:w="3050" w:type="dxa"/>
          </w:tcPr>
          <w:p w:rsidR="00DA4B01" w:rsidRPr="00723F9E" w:rsidRDefault="00DA4B01" w:rsidP="00DA4B01">
            <w:pPr>
              <w:jc w:val="right"/>
              <w:rPr>
                <w:rFonts w:ascii="Times New Roman" w:hAnsi="Times New Roman" w:cs="Times New Roman"/>
              </w:rPr>
            </w:pPr>
            <w:r w:rsidRPr="00723F9E">
              <w:rPr>
                <w:rFonts w:ascii="Times New Roman" w:hAnsi="Times New Roman" w:cs="Times New Roman"/>
              </w:rPr>
              <w:t>A(H1N1)pdm09</w:t>
            </w:r>
          </w:p>
        </w:tc>
        <w:tc>
          <w:tcPr>
            <w:tcW w:w="1805"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66 (21)</w:t>
            </w:r>
          </w:p>
        </w:tc>
        <w:tc>
          <w:tcPr>
            <w:tcW w:w="2520"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66 (100)</w:t>
            </w:r>
          </w:p>
        </w:tc>
        <w:tc>
          <w:tcPr>
            <w:tcW w:w="2428"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0 (0)</w:t>
            </w:r>
          </w:p>
        </w:tc>
      </w:tr>
      <w:tr w:rsidR="00DA4B01" w:rsidRPr="00723F9E" w:rsidTr="009837F4">
        <w:trPr>
          <w:trHeight w:val="243"/>
        </w:trPr>
        <w:tc>
          <w:tcPr>
            <w:tcW w:w="3050" w:type="dxa"/>
          </w:tcPr>
          <w:p w:rsidR="00DA4B01" w:rsidRPr="00723F9E" w:rsidRDefault="00DA4B01" w:rsidP="00DA4B01">
            <w:pPr>
              <w:jc w:val="right"/>
              <w:rPr>
                <w:rFonts w:ascii="Times New Roman" w:hAnsi="Times New Roman" w:cs="Times New Roman"/>
              </w:rPr>
            </w:pPr>
            <w:r w:rsidRPr="00723F9E">
              <w:rPr>
                <w:rFonts w:ascii="Times New Roman" w:hAnsi="Times New Roman" w:cs="Times New Roman"/>
              </w:rPr>
              <w:t>A(H3N2)</w:t>
            </w:r>
          </w:p>
        </w:tc>
        <w:tc>
          <w:tcPr>
            <w:tcW w:w="1805"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254 (79)</w:t>
            </w:r>
          </w:p>
        </w:tc>
        <w:tc>
          <w:tcPr>
            <w:tcW w:w="2520"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254 (100)</w:t>
            </w:r>
          </w:p>
        </w:tc>
        <w:tc>
          <w:tcPr>
            <w:tcW w:w="2428"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0 (0)</w:t>
            </w:r>
          </w:p>
        </w:tc>
      </w:tr>
      <w:tr w:rsidR="00DA4B01" w:rsidRPr="00854014" w:rsidTr="009837F4">
        <w:trPr>
          <w:trHeight w:val="233"/>
        </w:trPr>
        <w:tc>
          <w:tcPr>
            <w:tcW w:w="3050" w:type="dxa"/>
          </w:tcPr>
          <w:p w:rsidR="00DA4B01" w:rsidRPr="00854014" w:rsidRDefault="00DA4B01" w:rsidP="00DA4B01">
            <w:pPr>
              <w:rPr>
                <w:rFonts w:ascii="Times New Roman" w:hAnsi="Times New Roman" w:cs="Times New Roman"/>
                <w:b/>
              </w:rPr>
            </w:pPr>
            <w:r w:rsidRPr="00854014">
              <w:rPr>
                <w:rFonts w:ascii="Times New Roman" w:hAnsi="Times New Roman" w:cs="Times New Roman"/>
                <w:b/>
              </w:rPr>
              <w:t>Influenza B</w:t>
            </w:r>
          </w:p>
        </w:tc>
        <w:tc>
          <w:tcPr>
            <w:tcW w:w="1805" w:type="dxa"/>
          </w:tcPr>
          <w:p w:rsidR="00DA4B01" w:rsidRPr="00854014" w:rsidRDefault="00DA4B01" w:rsidP="00DA4B01">
            <w:pPr>
              <w:jc w:val="center"/>
              <w:rPr>
                <w:rFonts w:ascii="Times New Roman" w:hAnsi="Times New Roman" w:cs="Times New Roman"/>
                <w:b/>
              </w:rPr>
            </w:pPr>
            <w:r w:rsidRPr="00854014">
              <w:rPr>
                <w:rFonts w:ascii="Times New Roman" w:hAnsi="Times New Roman" w:cs="Times New Roman"/>
                <w:b/>
              </w:rPr>
              <w:t>127</w:t>
            </w:r>
            <w:r>
              <w:rPr>
                <w:rFonts w:ascii="Times New Roman" w:hAnsi="Times New Roman" w:cs="Times New Roman"/>
                <w:b/>
              </w:rPr>
              <w:t xml:space="preserve"> (28)</w:t>
            </w:r>
          </w:p>
        </w:tc>
        <w:tc>
          <w:tcPr>
            <w:tcW w:w="2520" w:type="dxa"/>
          </w:tcPr>
          <w:p w:rsidR="00DA4B01" w:rsidRPr="00854014" w:rsidRDefault="00DA4B01" w:rsidP="00DA4B01">
            <w:pPr>
              <w:jc w:val="center"/>
              <w:rPr>
                <w:rFonts w:ascii="Times New Roman" w:hAnsi="Times New Roman" w:cs="Times New Roman"/>
                <w:b/>
              </w:rPr>
            </w:pPr>
          </w:p>
        </w:tc>
        <w:tc>
          <w:tcPr>
            <w:tcW w:w="2428" w:type="dxa"/>
          </w:tcPr>
          <w:p w:rsidR="00DA4B01" w:rsidRPr="00854014" w:rsidRDefault="00DA4B01" w:rsidP="00DA4B01">
            <w:pPr>
              <w:jc w:val="center"/>
              <w:rPr>
                <w:rFonts w:ascii="Times New Roman" w:hAnsi="Times New Roman" w:cs="Times New Roman"/>
                <w:b/>
              </w:rPr>
            </w:pPr>
          </w:p>
        </w:tc>
      </w:tr>
      <w:tr w:rsidR="00DA4B01" w:rsidRPr="00723F9E" w:rsidTr="009837F4">
        <w:trPr>
          <w:trHeight w:val="90"/>
        </w:trPr>
        <w:tc>
          <w:tcPr>
            <w:tcW w:w="3050" w:type="dxa"/>
          </w:tcPr>
          <w:p w:rsidR="00DA4B01" w:rsidRPr="00723F9E" w:rsidRDefault="00DA4B01" w:rsidP="00DA4B01">
            <w:pPr>
              <w:jc w:val="right"/>
              <w:rPr>
                <w:rFonts w:ascii="Times New Roman" w:hAnsi="Times New Roman" w:cs="Times New Roman"/>
              </w:rPr>
            </w:pPr>
            <w:r w:rsidRPr="00723F9E">
              <w:rPr>
                <w:rFonts w:ascii="Times New Roman" w:hAnsi="Times New Roman" w:cs="Times New Roman"/>
              </w:rPr>
              <w:t>B Victoria lineage</w:t>
            </w:r>
          </w:p>
        </w:tc>
        <w:tc>
          <w:tcPr>
            <w:tcW w:w="1805"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120 (94)</w:t>
            </w:r>
          </w:p>
        </w:tc>
        <w:tc>
          <w:tcPr>
            <w:tcW w:w="2520"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0 (0)</w:t>
            </w:r>
          </w:p>
        </w:tc>
        <w:tc>
          <w:tcPr>
            <w:tcW w:w="2428" w:type="dxa"/>
          </w:tcPr>
          <w:p w:rsidR="00DA4B01" w:rsidRPr="00723F9E" w:rsidRDefault="00DA4B01" w:rsidP="00DA4B01">
            <w:pPr>
              <w:jc w:val="center"/>
              <w:rPr>
                <w:rFonts w:ascii="Times New Roman" w:hAnsi="Times New Roman" w:cs="Times New Roman"/>
              </w:rPr>
            </w:pPr>
            <w:r>
              <w:rPr>
                <w:rFonts w:ascii="Times New Roman" w:hAnsi="Times New Roman" w:cs="Times New Roman"/>
              </w:rPr>
              <w:t>120 (100)</w:t>
            </w:r>
          </w:p>
        </w:tc>
      </w:tr>
      <w:tr w:rsidR="00DA4B01" w:rsidRPr="00723F9E" w:rsidTr="009837F4">
        <w:trPr>
          <w:trHeight w:val="233"/>
        </w:trPr>
        <w:tc>
          <w:tcPr>
            <w:tcW w:w="3050" w:type="dxa"/>
            <w:tcBorders>
              <w:bottom w:val="single" w:sz="12" w:space="0" w:color="auto"/>
            </w:tcBorders>
          </w:tcPr>
          <w:p w:rsidR="00DA4B01" w:rsidRPr="00723F9E" w:rsidRDefault="00DA4B01" w:rsidP="00DA4B01">
            <w:pPr>
              <w:jc w:val="right"/>
              <w:rPr>
                <w:rFonts w:ascii="Times New Roman" w:hAnsi="Times New Roman" w:cs="Times New Roman"/>
              </w:rPr>
            </w:pPr>
            <w:r w:rsidRPr="00723F9E">
              <w:rPr>
                <w:rFonts w:ascii="Times New Roman" w:hAnsi="Times New Roman" w:cs="Times New Roman"/>
              </w:rPr>
              <w:t>B Yamagata lineage</w:t>
            </w:r>
          </w:p>
        </w:tc>
        <w:tc>
          <w:tcPr>
            <w:tcW w:w="1805" w:type="dxa"/>
            <w:tcBorders>
              <w:bottom w:val="single" w:sz="12" w:space="0" w:color="auto"/>
            </w:tcBorders>
          </w:tcPr>
          <w:p w:rsidR="00DA4B01" w:rsidRPr="00723F9E" w:rsidRDefault="00DA4B01" w:rsidP="00DA4B01">
            <w:pPr>
              <w:jc w:val="center"/>
              <w:rPr>
                <w:rFonts w:ascii="Times New Roman" w:hAnsi="Times New Roman" w:cs="Times New Roman"/>
              </w:rPr>
            </w:pPr>
            <w:r>
              <w:rPr>
                <w:rFonts w:ascii="Times New Roman" w:hAnsi="Times New Roman" w:cs="Times New Roman"/>
              </w:rPr>
              <w:t>7 (6)</w:t>
            </w:r>
          </w:p>
        </w:tc>
        <w:tc>
          <w:tcPr>
            <w:tcW w:w="2520" w:type="dxa"/>
            <w:tcBorders>
              <w:bottom w:val="single" w:sz="12" w:space="0" w:color="auto"/>
            </w:tcBorders>
          </w:tcPr>
          <w:p w:rsidR="00DA4B01" w:rsidRPr="00723F9E" w:rsidRDefault="00DA4B01" w:rsidP="00DA4B01">
            <w:pPr>
              <w:jc w:val="center"/>
              <w:rPr>
                <w:rFonts w:ascii="Times New Roman" w:hAnsi="Times New Roman" w:cs="Times New Roman"/>
              </w:rPr>
            </w:pPr>
            <w:r>
              <w:rPr>
                <w:rFonts w:ascii="Times New Roman" w:hAnsi="Times New Roman" w:cs="Times New Roman"/>
              </w:rPr>
              <w:t>7 (100)</w:t>
            </w:r>
          </w:p>
        </w:tc>
        <w:tc>
          <w:tcPr>
            <w:tcW w:w="2428" w:type="dxa"/>
            <w:tcBorders>
              <w:bottom w:val="single" w:sz="12" w:space="0" w:color="auto"/>
            </w:tcBorders>
          </w:tcPr>
          <w:p w:rsidR="00DA4B01" w:rsidRPr="00723F9E" w:rsidRDefault="00DA4B01" w:rsidP="00DA4B01">
            <w:pPr>
              <w:jc w:val="center"/>
              <w:rPr>
                <w:rFonts w:ascii="Times New Roman" w:hAnsi="Times New Roman" w:cs="Times New Roman"/>
              </w:rPr>
            </w:pPr>
            <w:r>
              <w:rPr>
                <w:rFonts w:ascii="Times New Roman" w:hAnsi="Times New Roman" w:cs="Times New Roman"/>
              </w:rPr>
              <w:t>0 (0)</w:t>
            </w:r>
          </w:p>
        </w:tc>
      </w:tr>
    </w:tbl>
    <w:p w:rsidR="001D1C48" w:rsidRDefault="001D1C48" w:rsidP="001D1C48">
      <w:pPr>
        <w:spacing w:after="120"/>
        <w:rPr>
          <w:rFonts w:ascii="Times New Roman" w:hAnsi="Times New Roman" w:cs="Times New Roman"/>
        </w:rPr>
      </w:pPr>
    </w:p>
    <w:p w:rsidR="001D1C48" w:rsidRDefault="001D1C48" w:rsidP="001D1C48">
      <w:pPr>
        <w:rPr>
          <w:rFonts w:ascii="Times New Roman" w:hAnsi="Times New Roman" w:cs="Times New Roman"/>
          <w:b/>
        </w:rPr>
        <w:sectPr w:rsidR="001D1C48"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pPr>
    </w:p>
    <w:p w:rsidR="00F36B6D" w:rsidRDefault="00F36B6D">
      <w:pPr>
        <w:rPr>
          <w:rFonts w:ascii="Times New Roman" w:eastAsia="Times New Roman" w:hAnsi="Times New Roman" w:cs="Times New Roman"/>
          <w:color w:val="000000"/>
          <w:sz w:val="20"/>
          <w:szCs w:val="20"/>
        </w:rPr>
      </w:pPr>
      <w:r w:rsidRPr="00F36B6D">
        <w:rPr>
          <w:rFonts w:ascii="Times New Roman" w:eastAsia="Times New Roman" w:hAnsi="Times New Roman" w:cs="Times New Roman"/>
          <w:b/>
          <w:color w:val="000000"/>
          <w:szCs w:val="20"/>
        </w:rPr>
        <w:lastRenderedPageBreak/>
        <w:t xml:space="preserve">Supplemental Table </w:t>
      </w:r>
      <w:r w:rsidR="00925A80">
        <w:rPr>
          <w:rFonts w:ascii="Times New Roman" w:eastAsia="Times New Roman" w:hAnsi="Times New Roman" w:cs="Times New Roman"/>
          <w:b/>
          <w:color w:val="000000"/>
          <w:szCs w:val="20"/>
        </w:rPr>
        <w:t>4</w:t>
      </w:r>
      <w:r w:rsidRPr="00F36B6D">
        <w:rPr>
          <w:rFonts w:ascii="Times New Roman" w:eastAsia="Times New Roman" w:hAnsi="Times New Roman" w:cs="Times New Roman"/>
          <w:b/>
          <w:color w:val="000000"/>
          <w:szCs w:val="20"/>
        </w:rPr>
        <w:t>:</w:t>
      </w:r>
      <w:r w:rsidRPr="00F36B6D">
        <w:rPr>
          <w:rFonts w:ascii="Times New Roman" w:eastAsia="Times New Roman" w:hAnsi="Times New Roman" w:cs="Times New Roman"/>
          <w:color w:val="000000"/>
          <w:szCs w:val="20"/>
        </w:rPr>
        <w:t xml:space="preserve"> Incidence of and vaccine efficacy of IIV3 against laboratory-confirmed influenza, by virus subtype and lineage, among all children participating in a trial in Dhaka, Bangladesh, 2010–2014.</w:t>
      </w:r>
    </w:p>
    <w:tbl>
      <w:tblPr>
        <w:tblW w:w="13511" w:type="dxa"/>
        <w:tblLook w:val="04A0" w:firstRow="1" w:lastRow="0" w:firstColumn="1" w:lastColumn="0" w:noHBand="0" w:noVBand="1"/>
      </w:tblPr>
      <w:tblGrid>
        <w:gridCol w:w="2520"/>
        <w:gridCol w:w="1336"/>
        <w:gridCol w:w="891"/>
        <w:gridCol w:w="1940"/>
        <w:gridCol w:w="277"/>
        <w:gridCol w:w="1079"/>
        <w:gridCol w:w="1108"/>
        <w:gridCol w:w="1510"/>
        <w:gridCol w:w="1900"/>
        <w:gridCol w:w="950"/>
      </w:tblGrid>
      <w:tr w:rsidR="00F36B6D" w:rsidRPr="00F36B6D" w:rsidTr="001854E1">
        <w:trPr>
          <w:trHeight w:val="250"/>
        </w:trPr>
        <w:tc>
          <w:tcPr>
            <w:tcW w:w="252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rPr>
                <w:rFonts w:ascii="Times New Roman" w:eastAsia="Times New Roman" w:hAnsi="Times New Roman" w:cs="Times New Roman"/>
                <w:sz w:val="24"/>
                <w:szCs w:val="24"/>
              </w:rPr>
            </w:pPr>
          </w:p>
        </w:tc>
        <w:tc>
          <w:tcPr>
            <w:tcW w:w="4167" w:type="dxa"/>
            <w:gridSpan w:val="3"/>
            <w:tcBorders>
              <w:top w:val="nil"/>
              <w:left w:val="nil"/>
              <w:bottom w:val="single" w:sz="4" w:space="0" w:color="auto"/>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b/>
                <w:bCs/>
                <w:color w:val="000000"/>
                <w:sz w:val="20"/>
                <w:szCs w:val="20"/>
              </w:rPr>
            </w:pPr>
            <w:r w:rsidRPr="00F36B6D">
              <w:rPr>
                <w:rFonts w:ascii="Times New Roman" w:eastAsia="Times New Roman" w:hAnsi="Times New Roman" w:cs="Times New Roman"/>
                <w:b/>
                <w:bCs/>
                <w:color w:val="000000"/>
                <w:sz w:val="20"/>
                <w:szCs w:val="20"/>
              </w:rPr>
              <w:t>IIV3</w:t>
            </w: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b/>
                <w:bCs/>
                <w:color w:val="000000"/>
                <w:sz w:val="20"/>
                <w:szCs w:val="20"/>
              </w:rPr>
            </w:pPr>
          </w:p>
        </w:tc>
        <w:tc>
          <w:tcPr>
            <w:tcW w:w="3697" w:type="dxa"/>
            <w:gridSpan w:val="3"/>
            <w:tcBorders>
              <w:top w:val="nil"/>
              <w:left w:val="nil"/>
              <w:bottom w:val="single" w:sz="4" w:space="0" w:color="auto"/>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b/>
                <w:bCs/>
                <w:color w:val="000000"/>
                <w:sz w:val="20"/>
                <w:szCs w:val="20"/>
              </w:rPr>
            </w:pPr>
            <w:r w:rsidRPr="00F36B6D">
              <w:rPr>
                <w:rFonts w:ascii="Times New Roman" w:eastAsia="Times New Roman" w:hAnsi="Times New Roman" w:cs="Times New Roman"/>
                <w:b/>
                <w:bCs/>
                <w:color w:val="000000"/>
                <w:sz w:val="20"/>
                <w:szCs w:val="20"/>
              </w:rPr>
              <w:t>IPV</w:t>
            </w: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b/>
                <w:bCs/>
                <w:color w:val="000000"/>
                <w:sz w:val="20"/>
                <w:szCs w:val="20"/>
              </w:rPr>
            </w:pPr>
          </w:p>
        </w:tc>
        <w:tc>
          <w:tcPr>
            <w:tcW w:w="95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rPr>
                <w:rFonts w:ascii="Times New Roman" w:eastAsia="Times New Roman" w:hAnsi="Times New Roman" w:cs="Times New Roman"/>
                <w:sz w:val="20"/>
                <w:szCs w:val="20"/>
              </w:rPr>
            </w:pPr>
          </w:p>
        </w:tc>
      </w:tr>
      <w:tr w:rsidR="00F36B6D" w:rsidRPr="00F36B6D" w:rsidTr="001854E1">
        <w:trPr>
          <w:trHeight w:val="728"/>
        </w:trPr>
        <w:tc>
          <w:tcPr>
            <w:tcW w:w="2520" w:type="dxa"/>
            <w:tcBorders>
              <w:top w:val="nil"/>
              <w:left w:val="nil"/>
              <w:bottom w:val="single" w:sz="4" w:space="0" w:color="auto"/>
              <w:right w:val="nil"/>
            </w:tcBorders>
            <w:shd w:val="clear" w:color="auto" w:fill="auto"/>
            <w:noWrap/>
            <w:vAlign w:val="center"/>
            <w:hideMark/>
          </w:tcPr>
          <w:p w:rsidR="00F36B6D" w:rsidRPr="00F36B6D" w:rsidRDefault="00F36B6D" w:rsidP="00F36B6D">
            <w:pPr>
              <w:spacing w:after="0" w:line="240" w:lineRule="auto"/>
              <w:rPr>
                <w:rFonts w:ascii="Times New Roman" w:eastAsia="Times New Roman" w:hAnsi="Times New Roman" w:cs="Times New Roman"/>
                <w:b/>
                <w:bCs/>
                <w:color w:val="000000"/>
                <w:sz w:val="20"/>
                <w:szCs w:val="20"/>
              </w:rPr>
            </w:pPr>
            <w:r w:rsidRPr="00F36B6D">
              <w:rPr>
                <w:rFonts w:ascii="Times New Roman" w:eastAsia="Times New Roman" w:hAnsi="Times New Roman" w:cs="Times New Roman"/>
                <w:b/>
                <w:bCs/>
                <w:color w:val="000000"/>
                <w:sz w:val="20"/>
                <w:szCs w:val="20"/>
              </w:rPr>
              <w:t> </w:t>
            </w:r>
          </w:p>
        </w:tc>
        <w:tc>
          <w:tcPr>
            <w:tcW w:w="1336" w:type="dxa"/>
            <w:tcBorders>
              <w:top w:val="nil"/>
              <w:left w:val="nil"/>
              <w:bottom w:val="single" w:sz="4" w:space="0" w:color="auto"/>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N events</w:t>
            </w:r>
          </w:p>
        </w:tc>
        <w:tc>
          <w:tcPr>
            <w:tcW w:w="891" w:type="dxa"/>
            <w:tcBorders>
              <w:top w:val="nil"/>
              <w:left w:val="nil"/>
              <w:bottom w:val="single" w:sz="4" w:space="0" w:color="auto"/>
              <w:right w:val="nil"/>
            </w:tcBorders>
            <w:shd w:val="clear" w:color="auto" w:fill="auto"/>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Child-years at risk</w:t>
            </w:r>
          </w:p>
        </w:tc>
        <w:tc>
          <w:tcPr>
            <w:tcW w:w="1940" w:type="dxa"/>
            <w:tcBorders>
              <w:top w:val="nil"/>
              <w:left w:val="nil"/>
              <w:bottom w:val="single" w:sz="4" w:space="0" w:color="auto"/>
              <w:right w:val="nil"/>
            </w:tcBorders>
            <w:shd w:val="clear" w:color="auto" w:fill="auto"/>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Incidence (per 100 child-years)</w:t>
            </w:r>
          </w:p>
        </w:tc>
        <w:tc>
          <w:tcPr>
            <w:tcW w:w="277" w:type="dxa"/>
            <w:tcBorders>
              <w:top w:val="nil"/>
              <w:left w:val="nil"/>
              <w:bottom w:val="single" w:sz="4" w:space="0" w:color="auto"/>
              <w:right w:val="nil"/>
            </w:tcBorders>
            <w:shd w:val="clear" w:color="auto" w:fill="auto"/>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079" w:type="dxa"/>
            <w:tcBorders>
              <w:top w:val="nil"/>
              <w:left w:val="nil"/>
              <w:bottom w:val="single" w:sz="4" w:space="0" w:color="auto"/>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N events</w:t>
            </w:r>
          </w:p>
        </w:tc>
        <w:tc>
          <w:tcPr>
            <w:tcW w:w="1108" w:type="dxa"/>
            <w:tcBorders>
              <w:top w:val="nil"/>
              <w:left w:val="nil"/>
              <w:bottom w:val="single" w:sz="4" w:space="0" w:color="auto"/>
              <w:right w:val="nil"/>
            </w:tcBorders>
            <w:shd w:val="clear" w:color="auto" w:fill="auto"/>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Child-years at risk</w:t>
            </w:r>
          </w:p>
        </w:tc>
        <w:tc>
          <w:tcPr>
            <w:tcW w:w="1510" w:type="dxa"/>
            <w:tcBorders>
              <w:top w:val="nil"/>
              <w:left w:val="nil"/>
              <w:bottom w:val="single" w:sz="4" w:space="0" w:color="auto"/>
              <w:right w:val="nil"/>
            </w:tcBorders>
            <w:shd w:val="clear" w:color="auto" w:fill="auto"/>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Incidence (per 100 child-years)</w:t>
            </w:r>
          </w:p>
        </w:tc>
        <w:tc>
          <w:tcPr>
            <w:tcW w:w="1900" w:type="dxa"/>
            <w:tcBorders>
              <w:top w:val="nil"/>
              <w:left w:val="nil"/>
              <w:bottom w:val="single" w:sz="4" w:space="0" w:color="auto"/>
              <w:right w:val="nil"/>
            </w:tcBorders>
            <w:shd w:val="clear" w:color="auto" w:fill="auto"/>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 xml:space="preserve">Vaccine Efficacy (95% CI) </w:t>
            </w:r>
            <w:r w:rsidRPr="00F36B6D">
              <w:rPr>
                <w:rFonts w:ascii="Times New Roman" w:eastAsia="Times New Roman" w:hAnsi="Times New Roman" w:cs="Times New Roman"/>
                <w:color w:val="000000"/>
                <w:sz w:val="20"/>
                <w:szCs w:val="20"/>
                <w:vertAlign w:val="superscript"/>
              </w:rPr>
              <w:t>a</w:t>
            </w:r>
          </w:p>
        </w:tc>
        <w:tc>
          <w:tcPr>
            <w:tcW w:w="950" w:type="dxa"/>
            <w:tcBorders>
              <w:top w:val="nil"/>
              <w:left w:val="nil"/>
              <w:bottom w:val="single" w:sz="4" w:space="0" w:color="auto"/>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 xml:space="preserve">P-value </w:t>
            </w:r>
            <w:r w:rsidRPr="00F36B6D">
              <w:rPr>
                <w:rFonts w:ascii="Times New Roman" w:eastAsia="Times New Roman" w:hAnsi="Times New Roman" w:cs="Times New Roman"/>
                <w:color w:val="000000"/>
                <w:sz w:val="20"/>
                <w:szCs w:val="20"/>
                <w:vertAlign w:val="superscript"/>
              </w:rPr>
              <w:t>b</w:t>
            </w:r>
          </w:p>
        </w:tc>
      </w:tr>
      <w:tr w:rsidR="001854E1" w:rsidRPr="00F36B6D" w:rsidTr="001854E1">
        <w:trPr>
          <w:trHeight w:val="250"/>
        </w:trPr>
        <w:tc>
          <w:tcPr>
            <w:tcW w:w="252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rPr>
                <w:rFonts w:ascii="Times New Roman" w:eastAsia="Times New Roman" w:hAnsi="Times New Roman" w:cs="Times New Roman"/>
                <w:color w:val="000000"/>
                <w:sz w:val="20"/>
                <w:szCs w:val="20"/>
                <w:vertAlign w:val="superscript"/>
              </w:rPr>
            </w:pPr>
            <w:r w:rsidRPr="00F36B6D">
              <w:rPr>
                <w:rFonts w:ascii="Times New Roman" w:eastAsia="Times New Roman" w:hAnsi="Times New Roman" w:cs="Times New Roman"/>
                <w:color w:val="000000"/>
                <w:sz w:val="20"/>
                <w:szCs w:val="20"/>
              </w:rPr>
              <w:t>Influenza A(H1N1)pdm09</w:t>
            </w:r>
            <w:r w:rsidR="001854E1">
              <w:rPr>
                <w:rFonts w:ascii="Times New Roman" w:eastAsia="Times New Roman" w:hAnsi="Times New Roman" w:cs="Times New Roman"/>
                <w:color w:val="000000"/>
                <w:sz w:val="20"/>
                <w:szCs w:val="20"/>
              </w:rPr>
              <w:t xml:space="preserve"> </w:t>
            </w:r>
            <w:r w:rsidR="001854E1" w:rsidRPr="001854E1">
              <w:rPr>
                <w:rFonts w:ascii="Times New Roman" w:eastAsia="Times New Roman" w:hAnsi="Times New Roman" w:cs="Times New Roman"/>
                <w:color w:val="000000"/>
                <w:sz w:val="20"/>
                <w:szCs w:val="20"/>
                <w:vertAlign w:val="superscript"/>
              </w:rPr>
              <w:t>c</w:t>
            </w:r>
          </w:p>
        </w:tc>
        <w:tc>
          <w:tcPr>
            <w:tcW w:w="1336"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25</w:t>
            </w:r>
          </w:p>
        </w:tc>
        <w:tc>
          <w:tcPr>
            <w:tcW w:w="891"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2,011</w:t>
            </w:r>
          </w:p>
        </w:tc>
        <w:tc>
          <w:tcPr>
            <w:tcW w:w="194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1.2</w:t>
            </w: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38</w:t>
            </w: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2,039</w:t>
            </w: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1.9</w:t>
            </w: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33.3 [-10.5, 59.7]</w:t>
            </w:r>
          </w:p>
        </w:tc>
        <w:tc>
          <w:tcPr>
            <w:tcW w:w="950"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0.12</w:t>
            </w:r>
          </w:p>
        </w:tc>
      </w:tr>
      <w:tr w:rsidR="00F36B6D" w:rsidRPr="00F36B6D" w:rsidTr="001854E1">
        <w:trPr>
          <w:trHeight w:val="250"/>
        </w:trPr>
        <w:tc>
          <w:tcPr>
            <w:tcW w:w="2520" w:type="dxa"/>
            <w:tcBorders>
              <w:top w:val="nil"/>
              <w:left w:val="nil"/>
              <w:bottom w:val="nil"/>
              <w:right w:val="nil"/>
            </w:tcBorders>
            <w:shd w:val="clear" w:color="auto" w:fill="auto"/>
            <w:vAlign w:val="center"/>
            <w:hideMark/>
          </w:tcPr>
          <w:p w:rsidR="00F36B6D" w:rsidRPr="00F36B6D" w:rsidRDefault="001854E1" w:rsidP="00F36B6D">
            <w:pPr>
              <w:spacing w:after="0" w:line="240" w:lineRule="auto"/>
              <w:jc w:val="right"/>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 xml:space="preserve">2010 </w:t>
            </w:r>
            <w:r>
              <w:rPr>
                <w:rFonts w:ascii="Times New Roman" w:eastAsia="Times New Roman" w:hAnsi="Times New Roman" w:cs="Times New Roman"/>
                <w:color w:val="000000"/>
                <w:sz w:val="20"/>
                <w:szCs w:val="20"/>
              </w:rPr>
              <w:t xml:space="preserve"> Season </w:t>
            </w:r>
            <w:r w:rsidRPr="001854E1">
              <w:rPr>
                <w:rFonts w:ascii="Times New Roman" w:eastAsia="Times New Roman" w:hAnsi="Times New Roman" w:cs="Times New Roman"/>
                <w:color w:val="000000"/>
                <w:sz w:val="20"/>
                <w:szCs w:val="20"/>
                <w:vertAlign w:val="superscript"/>
              </w:rPr>
              <w:t>d</w:t>
            </w:r>
          </w:p>
        </w:tc>
        <w:tc>
          <w:tcPr>
            <w:tcW w:w="1336"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w:t>
            </w:r>
          </w:p>
        </w:tc>
        <w:tc>
          <w:tcPr>
            <w:tcW w:w="891"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219</w:t>
            </w:r>
          </w:p>
        </w:tc>
        <w:tc>
          <w:tcPr>
            <w:tcW w:w="194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0.0</w:t>
            </w: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w:t>
            </w: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219</w:t>
            </w: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0.0</w:t>
            </w: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w:t>
            </w:r>
          </w:p>
        </w:tc>
        <w:tc>
          <w:tcPr>
            <w:tcW w:w="95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w:t>
            </w:r>
          </w:p>
        </w:tc>
      </w:tr>
      <w:tr w:rsidR="00F36B6D" w:rsidRPr="00F36B6D" w:rsidTr="001854E1">
        <w:trPr>
          <w:trHeight w:val="250"/>
        </w:trPr>
        <w:tc>
          <w:tcPr>
            <w:tcW w:w="2520" w:type="dxa"/>
            <w:tcBorders>
              <w:top w:val="nil"/>
              <w:left w:val="nil"/>
              <w:bottom w:val="nil"/>
              <w:right w:val="nil"/>
            </w:tcBorders>
            <w:shd w:val="clear" w:color="auto" w:fill="auto"/>
            <w:vAlign w:val="center"/>
            <w:hideMark/>
          </w:tcPr>
          <w:p w:rsidR="00F36B6D" w:rsidRPr="00F36B6D" w:rsidRDefault="00F36B6D" w:rsidP="00F36B6D">
            <w:pPr>
              <w:spacing w:after="0" w:line="240" w:lineRule="auto"/>
              <w:jc w:val="right"/>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2011 Season</w:t>
            </w:r>
          </w:p>
        </w:tc>
        <w:tc>
          <w:tcPr>
            <w:tcW w:w="1336"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w:t>
            </w:r>
          </w:p>
        </w:tc>
        <w:tc>
          <w:tcPr>
            <w:tcW w:w="891"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647</w:t>
            </w:r>
          </w:p>
        </w:tc>
        <w:tc>
          <w:tcPr>
            <w:tcW w:w="194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0.0</w:t>
            </w: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6</w:t>
            </w: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653</w:t>
            </w: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0.9</w:t>
            </w: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w:t>
            </w:r>
          </w:p>
        </w:tc>
        <w:tc>
          <w:tcPr>
            <w:tcW w:w="95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w:t>
            </w:r>
          </w:p>
        </w:tc>
      </w:tr>
      <w:tr w:rsidR="00F36B6D" w:rsidRPr="00F36B6D" w:rsidTr="001854E1">
        <w:trPr>
          <w:trHeight w:val="250"/>
        </w:trPr>
        <w:tc>
          <w:tcPr>
            <w:tcW w:w="2520" w:type="dxa"/>
            <w:tcBorders>
              <w:top w:val="nil"/>
              <w:left w:val="nil"/>
              <w:bottom w:val="nil"/>
              <w:right w:val="nil"/>
            </w:tcBorders>
            <w:shd w:val="clear" w:color="auto" w:fill="auto"/>
            <w:vAlign w:val="center"/>
            <w:hideMark/>
          </w:tcPr>
          <w:p w:rsidR="00F36B6D" w:rsidRPr="00F36B6D" w:rsidRDefault="00F36B6D" w:rsidP="00F36B6D">
            <w:pPr>
              <w:spacing w:after="0" w:line="240" w:lineRule="auto"/>
              <w:jc w:val="right"/>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2012 Season</w:t>
            </w:r>
          </w:p>
        </w:tc>
        <w:tc>
          <w:tcPr>
            <w:tcW w:w="1336"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21</w:t>
            </w:r>
          </w:p>
        </w:tc>
        <w:tc>
          <w:tcPr>
            <w:tcW w:w="891"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599</w:t>
            </w:r>
          </w:p>
        </w:tc>
        <w:tc>
          <w:tcPr>
            <w:tcW w:w="194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3.5</w:t>
            </w: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19</w:t>
            </w: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621</w:t>
            </w: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3.1</w:t>
            </w: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-14.5 [-113, 38.4]</w:t>
            </w:r>
          </w:p>
        </w:tc>
        <w:tc>
          <w:tcPr>
            <w:tcW w:w="950"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0.67</w:t>
            </w:r>
          </w:p>
        </w:tc>
      </w:tr>
      <w:tr w:rsidR="00F36B6D" w:rsidRPr="00F36B6D" w:rsidTr="001854E1">
        <w:trPr>
          <w:trHeight w:val="250"/>
        </w:trPr>
        <w:tc>
          <w:tcPr>
            <w:tcW w:w="2520" w:type="dxa"/>
            <w:tcBorders>
              <w:top w:val="nil"/>
              <w:left w:val="nil"/>
              <w:bottom w:val="nil"/>
              <w:right w:val="nil"/>
            </w:tcBorders>
            <w:shd w:val="clear" w:color="auto" w:fill="auto"/>
            <w:vAlign w:val="center"/>
            <w:hideMark/>
          </w:tcPr>
          <w:p w:rsidR="00F36B6D" w:rsidRPr="00F36B6D" w:rsidRDefault="00F36B6D" w:rsidP="00F36B6D">
            <w:pPr>
              <w:spacing w:after="0" w:line="240" w:lineRule="auto"/>
              <w:jc w:val="right"/>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2013 Season</w:t>
            </w:r>
          </w:p>
        </w:tc>
        <w:tc>
          <w:tcPr>
            <w:tcW w:w="1336"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4</w:t>
            </w:r>
          </w:p>
        </w:tc>
        <w:tc>
          <w:tcPr>
            <w:tcW w:w="891"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546</w:t>
            </w:r>
          </w:p>
        </w:tc>
        <w:tc>
          <w:tcPr>
            <w:tcW w:w="194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0.7</w:t>
            </w: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13</w:t>
            </w: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546</w:t>
            </w: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2.4</w:t>
            </w: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69.3 [5.8, 90.0]</w:t>
            </w:r>
          </w:p>
        </w:tc>
        <w:tc>
          <w:tcPr>
            <w:tcW w:w="950"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0.039</w:t>
            </w:r>
          </w:p>
        </w:tc>
      </w:tr>
      <w:tr w:rsidR="001854E1" w:rsidRPr="00F36B6D" w:rsidTr="001854E1">
        <w:trPr>
          <w:trHeight w:val="250"/>
        </w:trPr>
        <w:tc>
          <w:tcPr>
            <w:tcW w:w="252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336"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r>
      <w:tr w:rsidR="001854E1" w:rsidRPr="00F36B6D" w:rsidTr="001854E1">
        <w:trPr>
          <w:trHeight w:val="250"/>
        </w:trPr>
        <w:tc>
          <w:tcPr>
            <w:tcW w:w="252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rPr>
                <w:rFonts w:ascii="Times New Roman" w:eastAsia="Times New Roman" w:hAnsi="Times New Roman" w:cs="Times New Roman"/>
                <w:color w:val="000000"/>
                <w:sz w:val="20"/>
                <w:szCs w:val="20"/>
                <w:vertAlign w:val="superscript"/>
              </w:rPr>
            </w:pPr>
            <w:r w:rsidRPr="00F36B6D">
              <w:rPr>
                <w:rFonts w:ascii="Times New Roman" w:eastAsia="Times New Roman" w:hAnsi="Times New Roman" w:cs="Times New Roman"/>
                <w:color w:val="000000"/>
                <w:sz w:val="20"/>
                <w:szCs w:val="20"/>
              </w:rPr>
              <w:t>Influenza A(H3N2)</w:t>
            </w:r>
            <w:r w:rsidR="001854E1">
              <w:rPr>
                <w:rFonts w:ascii="Times New Roman" w:eastAsia="Times New Roman" w:hAnsi="Times New Roman" w:cs="Times New Roman"/>
                <w:color w:val="000000"/>
                <w:sz w:val="20"/>
                <w:szCs w:val="20"/>
                <w:vertAlign w:val="superscript"/>
              </w:rPr>
              <w:t xml:space="preserve"> c</w:t>
            </w:r>
          </w:p>
        </w:tc>
        <w:tc>
          <w:tcPr>
            <w:tcW w:w="1336"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118</w:t>
            </w:r>
          </w:p>
        </w:tc>
        <w:tc>
          <w:tcPr>
            <w:tcW w:w="891"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2,010</w:t>
            </w:r>
          </w:p>
        </w:tc>
        <w:tc>
          <w:tcPr>
            <w:tcW w:w="194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5.9</w:t>
            </w: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173</w:t>
            </w: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2,036</w:t>
            </w: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8.5</w:t>
            </w: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30.9 [12.7, 45.3]</w:t>
            </w:r>
          </w:p>
        </w:tc>
        <w:tc>
          <w:tcPr>
            <w:tcW w:w="950"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0.002</w:t>
            </w:r>
          </w:p>
        </w:tc>
      </w:tr>
      <w:tr w:rsidR="00F36B6D" w:rsidRPr="00F36B6D" w:rsidTr="001854E1">
        <w:trPr>
          <w:trHeight w:val="250"/>
        </w:trPr>
        <w:tc>
          <w:tcPr>
            <w:tcW w:w="2520" w:type="dxa"/>
            <w:tcBorders>
              <w:top w:val="nil"/>
              <w:left w:val="nil"/>
              <w:bottom w:val="nil"/>
              <w:right w:val="nil"/>
            </w:tcBorders>
            <w:shd w:val="clear" w:color="auto" w:fill="auto"/>
            <w:vAlign w:val="center"/>
            <w:hideMark/>
          </w:tcPr>
          <w:p w:rsidR="00F36B6D" w:rsidRPr="00F36B6D" w:rsidRDefault="00F36B6D" w:rsidP="001854E1">
            <w:pPr>
              <w:spacing w:after="0" w:line="240" w:lineRule="auto"/>
              <w:jc w:val="right"/>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 xml:space="preserve">2010 </w:t>
            </w:r>
            <w:r w:rsidR="001854E1">
              <w:rPr>
                <w:rFonts w:ascii="Times New Roman" w:eastAsia="Times New Roman" w:hAnsi="Times New Roman" w:cs="Times New Roman"/>
                <w:color w:val="000000"/>
                <w:sz w:val="20"/>
                <w:szCs w:val="20"/>
              </w:rPr>
              <w:t xml:space="preserve"> Season </w:t>
            </w:r>
            <w:r w:rsidR="001854E1" w:rsidRPr="001854E1">
              <w:rPr>
                <w:rFonts w:ascii="Times New Roman" w:eastAsia="Times New Roman" w:hAnsi="Times New Roman" w:cs="Times New Roman"/>
                <w:color w:val="000000"/>
                <w:sz w:val="20"/>
                <w:szCs w:val="20"/>
                <w:vertAlign w:val="superscript"/>
              </w:rPr>
              <w:t>d</w:t>
            </w:r>
          </w:p>
        </w:tc>
        <w:tc>
          <w:tcPr>
            <w:tcW w:w="1336"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w:t>
            </w:r>
          </w:p>
        </w:tc>
        <w:tc>
          <w:tcPr>
            <w:tcW w:w="891"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219</w:t>
            </w:r>
          </w:p>
        </w:tc>
        <w:tc>
          <w:tcPr>
            <w:tcW w:w="194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0.5</w:t>
            </w: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w:t>
            </w: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219</w:t>
            </w: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0.0</w:t>
            </w: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w:t>
            </w:r>
          </w:p>
        </w:tc>
        <w:tc>
          <w:tcPr>
            <w:tcW w:w="95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w:t>
            </w:r>
          </w:p>
        </w:tc>
      </w:tr>
      <w:tr w:rsidR="00F36B6D" w:rsidRPr="00F36B6D" w:rsidTr="001854E1">
        <w:trPr>
          <w:trHeight w:val="250"/>
        </w:trPr>
        <w:tc>
          <w:tcPr>
            <w:tcW w:w="2520" w:type="dxa"/>
            <w:tcBorders>
              <w:top w:val="nil"/>
              <w:left w:val="nil"/>
              <w:bottom w:val="nil"/>
              <w:right w:val="nil"/>
            </w:tcBorders>
            <w:shd w:val="clear" w:color="auto" w:fill="auto"/>
            <w:vAlign w:val="center"/>
            <w:hideMark/>
          </w:tcPr>
          <w:p w:rsidR="00F36B6D" w:rsidRPr="00F36B6D" w:rsidRDefault="00F36B6D" w:rsidP="00F36B6D">
            <w:pPr>
              <w:spacing w:after="0" w:line="240" w:lineRule="auto"/>
              <w:jc w:val="right"/>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2011 Season</w:t>
            </w:r>
          </w:p>
        </w:tc>
        <w:tc>
          <w:tcPr>
            <w:tcW w:w="1336"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39</w:t>
            </w:r>
          </w:p>
        </w:tc>
        <w:tc>
          <w:tcPr>
            <w:tcW w:w="891"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646</w:t>
            </w:r>
          </w:p>
        </w:tc>
        <w:tc>
          <w:tcPr>
            <w:tcW w:w="194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6.0</w:t>
            </w: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72</w:t>
            </w: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651</w:t>
            </w: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11.1</w:t>
            </w: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45.4 [19.4, 63.0]</w:t>
            </w:r>
          </w:p>
        </w:tc>
        <w:tc>
          <w:tcPr>
            <w:tcW w:w="950"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0.002</w:t>
            </w:r>
          </w:p>
        </w:tc>
      </w:tr>
      <w:tr w:rsidR="00F36B6D" w:rsidRPr="00F36B6D" w:rsidTr="001854E1">
        <w:trPr>
          <w:trHeight w:val="250"/>
        </w:trPr>
        <w:tc>
          <w:tcPr>
            <w:tcW w:w="2520" w:type="dxa"/>
            <w:tcBorders>
              <w:top w:val="nil"/>
              <w:left w:val="nil"/>
              <w:bottom w:val="nil"/>
              <w:right w:val="nil"/>
            </w:tcBorders>
            <w:shd w:val="clear" w:color="auto" w:fill="auto"/>
            <w:vAlign w:val="center"/>
            <w:hideMark/>
          </w:tcPr>
          <w:p w:rsidR="00F36B6D" w:rsidRPr="00F36B6D" w:rsidRDefault="00F36B6D" w:rsidP="00F36B6D">
            <w:pPr>
              <w:spacing w:after="0" w:line="240" w:lineRule="auto"/>
              <w:jc w:val="right"/>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2012 Season</w:t>
            </w:r>
          </w:p>
        </w:tc>
        <w:tc>
          <w:tcPr>
            <w:tcW w:w="1336"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w:t>
            </w:r>
          </w:p>
        </w:tc>
        <w:tc>
          <w:tcPr>
            <w:tcW w:w="891"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600</w:t>
            </w:r>
          </w:p>
        </w:tc>
        <w:tc>
          <w:tcPr>
            <w:tcW w:w="194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0.3</w:t>
            </w: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w:t>
            </w: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621</w:t>
            </w: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0.3</w:t>
            </w: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-3.6 [-636, 85.4]</w:t>
            </w:r>
          </w:p>
        </w:tc>
        <w:tc>
          <w:tcPr>
            <w:tcW w:w="950"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0.972</w:t>
            </w:r>
          </w:p>
        </w:tc>
      </w:tr>
      <w:tr w:rsidR="00F36B6D" w:rsidRPr="00F36B6D" w:rsidTr="001854E1">
        <w:trPr>
          <w:trHeight w:val="250"/>
        </w:trPr>
        <w:tc>
          <w:tcPr>
            <w:tcW w:w="2520" w:type="dxa"/>
            <w:tcBorders>
              <w:top w:val="nil"/>
              <w:left w:val="nil"/>
              <w:bottom w:val="nil"/>
              <w:right w:val="nil"/>
            </w:tcBorders>
            <w:shd w:val="clear" w:color="auto" w:fill="auto"/>
            <w:vAlign w:val="center"/>
            <w:hideMark/>
          </w:tcPr>
          <w:p w:rsidR="00F36B6D" w:rsidRPr="00F36B6D" w:rsidRDefault="00F36B6D" w:rsidP="00F36B6D">
            <w:pPr>
              <w:spacing w:after="0" w:line="240" w:lineRule="auto"/>
              <w:jc w:val="right"/>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2013 Season</w:t>
            </w:r>
          </w:p>
        </w:tc>
        <w:tc>
          <w:tcPr>
            <w:tcW w:w="1336"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76</w:t>
            </w:r>
          </w:p>
        </w:tc>
        <w:tc>
          <w:tcPr>
            <w:tcW w:w="891"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546</w:t>
            </w:r>
          </w:p>
        </w:tc>
        <w:tc>
          <w:tcPr>
            <w:tcW w:w="194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13.9</w:t>
            </w: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99</w:t>
            </w: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545</w:t>
            </w: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18.2</w:t>
            </w: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23.4 [-3.3, 43.2]</w:t>
            </w:r>
          </w:p>
        </w:tc>
        <w:tc>
          <w:tcPr>
            <w:tcW w:w="950"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0.081</w:t>
            </w:r>
          </w:p>
        </w:tc>
      </w:tr>
      <w:tr w:rsidR="001854E1" w:rsidRPr="00F36B6D" w:rsidTr="001854E1">
        <w:trPr>
          <w:trHeight w:val="250"/>
        </w:trPr>
        <w:tc>
          <w:tcPr>
            <w:tcW w:w="252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336"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r>
      <w:tr w:rsidR="001854E1" w:rsidRPr="00F36B6D" w:rsidTr="001854E1">
        <w:trPr>
          <w:trHeight w:val="250"/>
        </w:trPr>
        <w:tc>
          <w:tcPr>
            <w:tcW w:w="252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Influenza B/Victoria</w:t>
            </w:r>
            <w:r w:rsidR="001854E1">
              <w:rPr>
                <w:rFonts w:ascii="Times New Roman" w:eastAsia="Times New Roman" w:hAnsi="Times New Roman" w:cs="Times New Roman"/>
                <w:color w:val="000000"/>
                <w:sz w:val="20"/>
                <w:szCs w:val="20"/>
              </w:rPr>
              <w:t xml:space="preserve"> </w:t>
            </w:r>
            <w:r w:rsidR="001854E1" w:rsidRPr="001854E1">
              <w:rPr>
                <w:rFonts w:ascii="Times New Roman" w:eastAsia="Times New Roman" w:hAnsi="Times New Roman" w:cs="Times New Roman"/>
                <w:color w:val="000000"/>
                <w:sz w:val="20"/>
                <w:szCs w:val="20"/>
                <w:vertAlign w:val="superscript"/>
              </w:rPr>
              <w:t>c</w:t>
            </w:r>
          </w:p>
        </w:tc>
        <w:tc>
          <w:tcPr>
            <w:tcW w:w="1336"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40</w:t>
            </w:r>
          </w:p>
        </w:tc>
        <w:tc>
          <w:tcPr>
            <w:tcW w:w="891"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2,011</w:t>
            </w:r>
          </w:p>
        </w:tc>
        <w:tc>
          <w:tcPr>
            <w:tcW w:w="194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w:t>
            </w: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61</w:t>
            </w: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2,038</w:t>
            </w: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3.0</w:t>
            </w: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33.5 [1.0, 55.4]</w:t>
            </w:r>
          </w:p>
        </w:tc>
        <w:tc>
          <w:tcPr>
            <w:tcW w:w="950"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0.045</w:t>
            </w:r>
          </w:p>
        </w:tc>
      </w:tr>
      <w:tr w:rsidR="00F36B6D" w:rsidRPr="00F36B6D" w:rsidTr="001854E1">
        <w:trPr>
          <w:trHeight w:val="250"/>
        </w:trPr>
        <w:tc>
          <w:tcPr>
            <w:tcW w:w="2520" w:type="dxa"/>
            <w:tcBorders>
              <w:top w:val="nil"/>
              <w:left w:val="nil"/>
              <w:bottom w:val="nil"/>
              <w:right w:val="nil"/>
            </w:tcBorders>
            <w:shd w:val="clear" w:color="auto" w:fill="auto"/>
            <w:vAlign w:val="center"/>
            <w:hideMark/>
          </w:tcPr>
          <w:p w:rsidR="00F36B6D" w:rsidRPr="00F36B6D" w:rsidRDefault="001854E1" w:rsidP="00F36B6D">
            <w:pPr>
              <w:spacing w:after="0" w:line="240" w:lineRule="auto"/>
              <w:jc w:val="right"/>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 xml:space="preserve">2010 </w:t>
            </w:r>
            <w:r>
              <w:rPr>
                <w:rFonts w:ascii="Times New Roman" w:eastAsia="Times New Roman" w:hAnsi="Times New Roman" w:cs="Times New Roman"/>
                <w:color w:val="000000"/>
                <w:sz w:val="20"/>
                <w:szCs w:val="20"/>
              </w:rPr>
              <w:t xml:space="preserve"> Season </w:t>
            </w:r>
            <w:r w:rsidRPr="001854E1">
              <w:rPr>
                <w:rFonts w:ascii="Times New Roman" w:eastAsia="Times New Roman" w:hAnsi="Times New Roman" w:cs="Times New Roman"/>
                <w:color w:val="000000"/>
                <w:sz w:val="20"/>
                <w:szCs w:val="20"/>
                <w:vertAlign w:val="superscript"/>
              </w:rPr>
              <w:t>d</w:t>
            </w:r>
          </w:p>
        </w:tc>
        <w:tc>
          <w:tcPr>
            <w:tcW w:w="1336"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w:t>
            </w:r>
          </w:p>
        </w:tc>
        <w:tc>
          <w:tcPr>
            <w:tcW w:w="891"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219</w:t>
            </w:r>
          </w:p>
        </w:tc>
        <w:tc>
          <w:tcPr>
            <w:tcW w:w="194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0.0</w:t>
            </w: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w:t>
            </w: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219</w:t>
            </w: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0.5</w:t>
            </w: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w:t>
            </w:r>
          </w:p>
        </w:tc>
        <w:tc>
          <w:tcPr>
            <w:tcW w:w="95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w:t>
            </w:r>
          </w:p>
        </w:tc>
      </w:tr>
      <w:tr w:rsidR="00F36B6D" w:rsidRPr="00F36B6D" w:rsidTr="001854E1">
        <w:trPr>
          <w:trHeight w:val="250"/>
        </w:trPr>
        <w:tc>
          <w:tcPr>
            <w:tcW w:w="2520" w:type="dxa"/>
            <w:tcBorders>
              <w:top w:val="nil"/>
              <w:left w:val="nil"/>
              <w:bottom w:val="nil"/>
              <w:right w:val="nil"/>
            </w:tcBorders>
            <w:shd w:val="clear" w:color="auto" w:fill="auto"/>
            <w:vAlign w:val="center"/>
            <w:hideMark/>
          </w:tcPr>
          <w:p w:rsidR="00F36B6D" w:rsidRPr="00F36B6D" w:rsidRDefault="00F36B6D" w:rsidP="00F36B6D">
            <w:pPr>
              <w:spacing w:after="0" w:line="240" w:lineRule="auto"/>
              <w:jc w:val="right"/>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2011 Season</w:t>
            </w:r>
          </w:p>
        </w:tc>
        <w:tc>
          <w:tcPr>
            <w:tcW w:w="1336"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22</w:t>
            </w:r>
          </w:p>
        </w:tc>
        <w:tc>
          <w:tcPr>
            <w:tcW w:w="891"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647</w:t>
            </w:r>
          </w:p>
        </w:tc>
        <w:tc>
          <w:tcPr>
            <w:tcW w:w="194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3.4</w:t>
            </w: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34</w:t>
            </w: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652</w:t>
            </w: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5.2</w:t>
            </w: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34.7 [-11.6, 61.8]</w:t>
            </w:r>
          </w:p>
        </w:tc>
        <w:tc>
          <w:tcPr>
            <w:tcW w:w="950"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0.119</w:t>
            </w:r>
          </w:p>
        </w:tc>
      </w:tr>
      <w:tr w:rsidR="00F36B6D" w:rsidRPr="00F36B6D" w:rsidTr="001854E1">
        <w:trPr>
          <w:trHeight w:val="250"/>
        </w:trPr>
        <w:tc>
          <w:tcPr>
            <w:tcW w:w="2520" w:type="dxa"/>
            <w:tcBorders>
              <w:top w:val="nil"/>
              <w:left w:val="nil"/>
              <w:bottom w:val="nil"/>
              <w:right w:val="nil"/>
            </w:tcBorders>
            <w:shd w:val="clear" w:color="auto" w:fill="auto"/>
            <w:vAlign w:val="center"/>
            <w:hideMark/>
          </w:tcPr>
          <w:p w:rsidR="00F36B6D" w:rsidRPr="00F36B6D" w:rsidRDefault="00F36B6D" w:rsidP="00F36B6D">
            <w:pPr>
              <w:spacing w:after="0" w:line="240" w:lineRule="auto"/>
              <w:jc w:val="right"/>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2012 Season</w:t>
            </w:r>
          </w:p>
        </w:tc>
        <w:tc>
          <w:tcPr>
            <w:tcW w:w="1336"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w:t>
            </w:r>
          </w:p>
        </w:tc>
        <w:tc>
          <w:tcPr>
            <w:tcW w:w="891"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600</w:t>
            </w:r>
          </w:p>
        </w:tc>
        <w:tc>
          <w:tcPr>
            <w:tcW w:w="194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0.3</w:t>
            </w: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8</w:t>
            </w: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621</w:t>
            </w: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1.3</w:t>
            </w: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74.1 [-22.0, 94.5]</w:t>
            </w:r>
          </w:p>
        </w:tc>
        <w:tc>
          <w:tcPr>
            <w:tcW w:w="950"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0.088</w:t>
            </w:r>
          </w:p>
        </w:tc>
      </w:tr>
      <w:tr w:rsidR="00F36B6D" w:rsidRPr="00F36B6D" w:rsidTr="001854E1">
        <w:trPr>
          <w:trHeight w:val="250"/>
        </w:trPr>
        <w:tc>
          <w:tcPr>
            <w:tcW w:w="2520" w:type="dxa"/>
            <w:tcBorders>
              <w:top w:val="nil"/>
              <w:left w:val="nil"/>
              <w:bottom w:val="nil"/>
              <w:right w:val="nil"/>
            </w:tcBorders>
            <w:shd w:val="clear" w:color="auto" w:fill="auto"/>
            <w:vAlign w:val="center"/>
            <w:hideMark/>
          </w:tcPr>
          <w:p w:rsidR="00F36B6D" w:rsidRPr="00F36B6D" w:rsidRDefault="00F36B6D" w:rsidP="00F36B6D">
            <w:pPr>
              <w:spacing w:after="0" w:line="240" w:lineRule="auto"/>
              <w:jc w:val="right"/>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2013 Season</w:t>
            </w:r>
          </w:p>
        </w:tc>
        <w:tc>
          <w:tcPr>
            <w:tcW w:w="1336"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16</w:t>
            </w:r>
          </w:p>
        </w:tc>
        <w:tc>
          <w:tcPr>
            <w:tcW w:w="891"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546</w:t>
            </w:r>
          </w:p>
        </w:tc>
        <w:tc>
          <w:tcPr>
            <w:tcW w:w="194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2.9</w:t>
            </w: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18</w:t>
            </w: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546</w:t>
            </w: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3.3</w:t>
            </w: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11.2 [-74.1, 54.7]</w:t>
            </w:r>
          </w:p>
        </w:tc>
        <w:tc>
          <w:tcPr>
            <w:tcW w:w="950"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0.729</w:t>
            </w:r>
          </w:p>
        </w:tc>
      </w:tr>
      <w:tr w:rsidR="001854E1" w:rsidRPr="00F36B6D" w:rsidTr="001854E1">
        <w:trPr>
          <w:trHeight w:val="250"/>
        </w:trPr>
        <w:tc>
          <w:tcPr>
            <w:tcW w:w="252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336"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jc w:val="center"/>
              <w:rPr>
                <w:rFonts w:ascii="Times New Roman" w:eastAsia="Times New Roman" w:hAnsi="Times New Roman" w:cs="Times New Roman"/>
                <w:sz w:val="20"/>
                <w:szCs w:val="20"/>
              </w:rPr>
            </w:pPr>
          </w:p>
        </w:tc>
      </w:tr>
      <w:tr w:rsidR="001854E1" w:rsidRPr="00F36B6D" w:rsidTr="001854E1">
        <w:trPr>
          <w:trHeight w:val="250"/>
        </w:trPr>
        <w:tc>
          <w:tcPr>
            <w:tcW w:w="252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Influenza B/Yamagata</w:t>
            </w:r>
            <w:r w:rsidR="001854E1">
              <w:rPr>
                <w:rFonts w:ascii="Times New Roman" w:eastAsia="Times New Roman" w:hAnsi="Times New Roman" w:cs="Times New Roman"/>
                <w:color w:val="000000"/>
                <w:sz w:val="20"/>
                <w:szCs w:val="20"/>
              </w:rPr>
              <w:t xml:space="preserve"> </w:t>
            </w:r>
            <w:r w:rsidR="001854E1" w:rsidRPr="001854E1">
              <w:rPr>
                <w:rFonts w:ascii="Times New Roman" w:eastAsia="Times New Roman" w:hAnsi="Times New Roman" w:cs="Times New Roman"/>
                <w:color w:val="000000"/>
                <w:sz w:val="20"/>
                <w:szCs w:val="20"/>
                <w:vertAlign w:val="superscript"/>
              </w:rPr>
              <w:t>c</w:t>
            </w:r>
          </w:p>
        </w:tc>
        <w:tc>
          <w:tcPr>
            <w:tcW w:w="1336"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13</w:t>
            </w:r>
          </w:p>
        </w:tc>
        <w:tc>
          <w:tcPr>
            <w:tcW w:w="891"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2,012</w:t>
            </w:r>
          </w:p>
        </w:tc>
        <w:tc>
          <w:tcPr>
            <w:tcW w:w="194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0.6</w:t>
            </w: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18</w:t>
            </w: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2,039</w:t>
            </w: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0.9</w:t>
            </w: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26.8 [-49.4, 64.1]</w:t>
            </w:r>
          </w:p>
        </w:tc>
        <w:tc>
          <w:tcPr>
            <w:tcW w:w="950"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0.391</w:t>
            </w:r>
          </w:p>
        </w:tc>
      </w:tr>
      <w:tr w:rsidR="00F36B6D" w:rsidRPr="00F36B6D" w:rsidTr="001854E1">
        <w:trPr>
          <w:trHeight w:val="250"/>
        </w:trPr>
        <w:tc>
          <w:tcPr>
            <w:tcW w:w="2520" w:type="dxa"/>
            <w:tcBorders>
              <w:top w:val="nil"/>
              <w:left w:val="nil"/>
              <w:bottom w:val="nil"/>
              <w:right w:val="nil"/>
            </w:tcBorders>
            <w:shd w:val="clear" w:color="auto" w:fill="auto"/>
            <w:vAlign w:val="center"/>
            <w:hideMark/>
          </w:tcPr>
          <w:p w:rsidR="00F36B6D" w:rsidRPr="00F36B6D" w:rsidRDefault="001854E1" w:rsidP="00F36B6D">
            <w:pPr>
              <w:spacing w:after="0" w:line="240" w:lineRule="auto"/>
              <w:jc w:val="right"/>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 xml:space="preserve">2010 </w:t>
            </w:r>
            <w:r>
              <w:rPr>
                <w:rFonts w:ascii="Times New Roman" w:eastAsia="Times New Roman" w:hAnsi="Times New Roman" w:cs="Times New Roman"/>
                <w:color w:val="000000"/>
                <w:sz w:val="20"/>
                <w:szCs w:val="20"/>
              </w:rPr>
              <w:t xml:space="preserve"> Season </w:t>
            </w:r>
            <w:r w:rsidRPr="001854E1">
              <w:rPr>
                <w:rFonts w:ascii="Times New Roman" w:eastAsia="Times New Roman" w:hAnsi="Times New Roman" w:cs="Times New Roman"/>
                <w:color w:val="000000"/>
                <w:sz w:val="20"/>
                <w:szCs w:val="20"/>
                <w:vertAlign w:val="superscript"/>
              </w:rPr>
              <w:t>d</w:t>
            </w:r>
          </w:p>
        </w:tc>
        <w:tc>
          <w:tcPr>
            <w:tcW w:w="1336"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w:t>
            </w:r>
          </w:p>
        </w:tc>
        <w:tc>
          <w:tcPr>
            <w:tcW w:w="891"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219</w:t>
            </w:r>
          </w:p>
        </w:tc>
        <w:tc>
          <w:tcPr>
            <w:tcW w:w="194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0.0</w:t>
            </w: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w:t>
            </w: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219</w:t>
            </w: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0.0</w:t>
            </w: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w:t>
            </w:r>
          </w:p>
        </w:tc>
        <w:tc>
          <w:tcPr>
            <w:tcW w:w="95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w:t>
            </w:r>
          </w:p>
        </w:tc>
      </w:tr>
      <w:tr w:rsidR="00F36B6D" w:rsidRPr="00F36B6D" w:rsidTr="001854E1">
        <w:trPr>
          <w:trHeight w:val="250"/>
        </w:trPr>
        <w:tc>
          <w:tcPr>
            <w:tcW w:w="2520" w:type="dxa"/>
            <w:tcBorders>
              <w:top w:val="nil"/>
              <w:left w:val="nil"/>
              <w:bottom w:val="nil"/>
              <w:right w:val="nil"/>
            </w:tcBorders>
            <w:shd w:val="clear" w:color="auto" w:fill="auto"/>
            <w:vAlign w:val="center"/>
            <w:hideMark/>
          </w:tcPr>
          <w:p w:rsidR="00F36B6D" w:rsidRPr="00F36B6D" w:rsidRDefault="00F36B6D" w:rsidP="00F36B6D">
            <w:pPr>
              <w:spacing w:after="0" w:line="240" w:lineRule="auto"/>
              <w:jc w:val="right"/>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2011 Season</w:t>
            </w:r>
          </w:p>
        </w:tc>
        <w:tc>
          <w:tcPr>
            <w:tcW w:w="1336"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w:t>
            </w:r>
          </w:p>
        </w:tc>
        <w:tc>
          <w:tcPr>
            <w:tcW w:w="891"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647</w:t>
            </w:r>
          </w:p>
        </w:tc>
        <w:tc>
          <w:tcPr>
            <w:tcW w:w="194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0.0</w:t>
            </w: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w:t>
            </w: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653</w:t>
            </w: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0.0</w:t>
            </w: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w:t>
            </w:r>
          </w:p>
        </w:tc>
        <w:tc>
          <w:tcPr>
            <w:tcW w:w="95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w:t>
            </w:r>
          </w:p>
        </w:tc>
      </w:tr>
      <w:tr w:rsidR="00F36B6D" w:rsidRPr="00F36B6D" w:rsidTr="001854E1">
        <w:trPr>
          <w:trHeight w:val="250"/>
        </w:trPr>
        <w:tc>
          <w:tcPr>
            <w:tcW w:w="2520" w:type="dxa"/>
            <w:tcBorders>
              <w:top w:val="nil"/>
              <w:left w:val="nil"/>
              <w:bottom w:val="nil"/>
              <w:right w:val="nil"/>
            </w:tcBorders>
            <w:shd w:val="clear" w:color="auto" w:fill="auto"/>
            <w:vAlign w:val="center"/>
            <w:hideMark/>
          </w:tcPr>
          <w:p w:rsidR="00F36B6D" w:rsidRPr="00F36B6D" w:rsidRDefault="00F36B6D" w:rsidP="00F36B6D">
            <w:pPr>
              <w:spacing w:after="0" w:line="240" w:lineRule="auto"/>
              <w:jc w:val="right"/>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2012 Season</w:t>
            </w:r>
          </w:p>
        </w:tc>
        <w:tc>
          <w:tcPr>
            <w:tcW w:w="1336"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13</w:t>
            </w:r>
          </w:p>
        </w:tc>
        <w:tc>
          <w:tcPr>
            <w:tcW w:w="891"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599</w:t>
            </w:r>
          </w:p>
        </w:tc>
        <w:tc>
          <w:tcPr>
            <w:tcW w:w="194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2.2</w:t>
            </w:r>
          </w:p>
        </w:tc>
        <w:tc>
          <w:tcPr>
            <w:tcW w:w="277"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p>
        </w:tc>
        <w:tc>
          <w:tcPr>
            <w:tcW w:w="1079"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16</w:t>
            </w:r>
          </w:p>
        </w:tc>
        <w:tc>
          <w:tcPr>
            <w:tcW w:w="1108"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621</w:t>
            </w:r>
          </w:p>
        </w:tc>
        <w:tc>
          <w:tcPr>
            <w:tcW w:w="151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2.6</w:t>
            </w:r>
          </w:p>
        </w:tc>
        <w:tc>
          <w:tcPr>
            <w:tcW w:w="1900" w:type="dxa"/>
            <w:tcBorders>
              <w:top w:val="nil"/>
              <w:left w:val="nil"/>
              <w:bottom w:val="nil"/>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15.8 [-75.0, 59.5]</w:t>
            </w:r>
          </w:p>
        </w:tc>
        <w:tc>
          <w:tcPr>
            <w:tcW w:w="950" w:type="dxa"/>
            <w:tcBorders>
              <w:top w:val="nil"/>
              <w:left w:val="nil"/>
              <w:bottom w:val="nil"/>
              <w:right w:val="nil"/>
            </w:tcBorders>
            <w:shd w:val="clear" w:color="auto" w:fill="auto"/>
            <w:noWrap/>
            <w:vAlign w:val="bottom"/>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0.645</w:t>
            </w:r>
          </w:p>
        </w:tc>
      </w:tr>
      <w:tr w:rsidR="00F36B6D" w:rsidRPr="00F36B6D" w:rsidTr="001854E1">
        <w:trPr>
          <w:trHeight w:val="250"/>
        </w:trPr>
        <w:tc>
          <w:tcPr>
            <w:tcW w:w="2520" w:type="dxa"/>
            <w:tcBorders>
              <w:top w:val="nil"/>
              <w:left w:val="nil"/>
              <w:bottom w:val="single" w:sz="4" w:space="0" w:color="auto"/>
              <w:right w:val="nil"/>
            </w:tcBorders>
            <w:shd w:val="clear" w:color="auto" w:fill="auto"/>
            <w:vAlign w:val="center"/>
            <w:hideMark/>
          </w:tcPr>
          <w:p w:rsidR="00F36B6D" w:rsidRPr="00F36B6D" w:rsidRDefault="00F36B6D" w:rsidP="00F36B6D">
            <w:pPr>
              <w:spacing w:after="0" w:line="240" w:lineRule="auto"/>
              <w:jc w:val="right"/>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2013 Season</w:t>
            </w:r>
          </w:p>
        </w:tc>
        <w:tc>
          <w:tcPr>
            <w:tcW w:w="1336" w:type="dxa"/>
            <w:tcBorders>
              <w:top w:val="nil"/>
              <w:left w:val="nil"/>
              <w:bottom w:val="single" w:sz="4" w:space="0" w:color="auto"/>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w:t>
            </w:r>
          </w:p>
        </w:tc>
        <w:tc>
          <w:tcPr>
            <w:tcW w:w="891" w:type="dxa"/>
            <w:tcBorders>
              <w:top w:val="nil"/>
              <w:left w:val="nil"/>
              <w:bottom w:val="single" w:sz="4" w:space="0" w:color="auto"/>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547</w:t>
            </w:r>
          </w:p>
        </w:tc>
        <w:tc>
          <w:tcPr>
            <w:tcW w:w="1940" w:type="dxa"/>
            <w:tcBorders>
              <w:top w:val="nil"/>
              <w:left w:val="nil"/>
              <w:bottom w:val="single" w:sz="4" w:space="0" w:color="auto"/>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0.0</w:t>
            </w:r>
          </w:p>
        </w:tc>
        <w:tc>
          <w:tcPr>
            <w:tcW w:w="277" w:type="dxa"/>
            <w:tcBorders>
              <w:top w:val="nil"/>
              <w:left w:val="nil"/>
              <w:bottom w:val="single" w:sz="4" w:space="0" w:color="auto"/>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 </w:t>
            </w:r>
          </w:p>
        </w:tc>
        <w:tc>
          <w:tcPr>
            <w:tcW w:w="1079" w:type="dxa"/>
            <w:tcBorders>
              <w:top w:val="nil"/>
              <w:left w:val="nil"/>
              <w:bottom w:val="single" w:sz="4" w:space="0" w:color="auto"/>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2</w:t>
            </w:r>
          </w:p>
        </w:tc>
        <w:tc>
          <w:tcPr>
            <w:tcW w:w="1108" w:type="dxa"/>
            <w:tcBorders>
              <w:top w:val="nil"/>
              <w:left w:val="nil"/>
              <w:bottom w:val="single" w:sz="4" w:space="0" w:color="auto"/>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546</w:t>
            </w:r>
          </w:p>
        </w:tc>
        <w:tc>
          <w:tcPr>
            <w:tcW w:w="1510" w:type="dxa"/>
            <w:tcBorders>
              <w:top w:val="nil"/>
              <w:left w:val="nil"/>
              <w:bottom w:val="single" w:sz="4" w:space="0" w:color="auto"/>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0.4</w:t>
            </w:r>
          </w:p>
        </w:tc>
        <w:tc>
          <w:tcPr>
            <w:tcW w:w="1900" w:type="dxa"/>
            <w:tcBorders>
              <w:top w:val="nil"/>
              <w:left w:val="nil"/>
              <w:bottom w:val="single" w:sz="4" w:space="0" w:color="auto"/>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w:t>
            </w:r>
          </w:p>
        </w:tc>
        <w:tc>
          <w:tcPr>
            <w:tcW w:w="950" w:type="dxa"/>
            <w:tcBorders>
              <w:top w:val="nil"/>
              <w:left w:val="nil"/>
              <w:bottom w:val="single" w:sz="4" w:space="0" w:color="auto"/>
              <w:right w:val="nil"/>
            </w:tcBorders>
            <w:shd w:val="clear" w:color="auto" w:fill="auto"/>
            <w:noWrap/>
            <w:vAlign w:val="center"/>
            <w:hideMark/>
          </w:tcPr>
          <w:p w:rsidR="00F36B6D" w:rsidRPr="00F36B6D" w:rsidRDefault="00F36B6D" w:rsidP="00F36B6D">
            <w:pPr>
              <w:spacing w:after="0" w:line="240" w:lineRule="auto"/>
              <w:jc w:val="center"/>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rPr>
              <w:t>--</w:t>
            </w:r>
          </w:p>
        </w:tc>
      </w:tr>
    </w:tbl>
    <w:p w:rsidR="00F36B6D" w:rsidRDefault="00F36B6D" w:rsidP="00F36B6D">
      <w:pPr>
        <w:spacing w:after="0" w:line="240" w:lineRule="auto"/>
        <w:rPr>
          <w:rFonts w:ascii="Times New Roman" w:eastAsia="Times New Roman" w:hAnsi="Times New Roman" w:cs="Times New Roman"/>
          <w:color w:val="000000"/>
          <w:sz w:val="20"/>
          <w:szCs w:val="20"/>
        </w:rPr>
      </w:pPr>
      <w:r w:rsidRPr="008D135A">
        <w:rPr>
          <w:rFonts w:ascii="Times New Roman" w:eastAsia="Times New Roman" w:hAnsi="Times New Roman" w:cs="Times New Roman"/>
          <w:color w:val="000000"/>
          <w:sz w:val="20"/>
          <w:szCs w:val="20"/>
        </w:rPr>
        <w:t>IIV3 = Trivalent Inactivated Influenza Vaccine; IPV = Inactivated Polio Vaccine</w:t>
      </w:r>
      <w:r>
        <w:rPr>
          <w:rFonts w:ascii="Times New Roman" w:eastAsia="Times New Roman" w:hAnsi="Times New Roman" w:cs="Times New Roman"/>
          <w:color w:val="000000"/>
          <w:sz w:val="20"/>
          <w:szCs w:val="20"/>
        </w:rPr>
        <w:t>.</w:t>
      </w:r>
    </w:p>
    <w:p w:rsidR="00F36B6D" w:rsidRDefault="00F36B6D" w:rsidP="00F36B6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a</w:t>
      </w:r>
      <w:r w:rsidRPr="008D135A">
        <w:rPr>
          <w:rFonts w:ascii="Times New Roman" w:eastAsia="Times New Roman" w:hAnsi="Times New Roman" w:cs="Times New Roman"/>
          <w:color w:val="000000"/>
          <w:sz w:val="20"/>
          <w:szCs w:val="20"/>
        </w:rPr>
        <w:t xml:space="preserve"> Vaccine efficacy estimated as 100% x (1 - rate ratio).</w:t>
      </w:r>
      <w:r>
        <w:rPr>
          <w:rFonts w:ascii="Times New Roman" w:eastAsia="Times New Roman" w:hAnsi="Times New Roman" w:cs="Times New Roman"/>
          <w:color w:val="000000"/>
          <w:sz w:val="20"/>
          <w:szCs w:val="20"/>
        </w:rPr>
        <w:t xml:space="preserve"> Vaccine efficacy was undefined when 0 events occurred in either the IIV3 or the IPV arm.</w:t>
      </w:r>
    </w:p>
    <w:p w:rsidR="00F36B6D" w:rsidRDefault="00F36B6D" w:rsidP="00F36B6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b</w:t>
      </w:r>
      <w:r w:rsidRPr="008D135A">
        <w:rPr>
          <w:rFonts w:ascii="Times New Roman" w:eastAsia="Times New Roman" w:hAnsi="Times New Roman" w:cs="Times New Roman"/>
          <w:color w:val="000000"/>
          <w:sz w:val="20"/>
          <w:szCs w:val="20"/>
        </w:rPr>
        <w:t xml:space="preserve"> P-values compare IIV3 to IPV using unadjusted Poisson regression.</w:t>
      </w:r>
    </w:p>
    <w:p w:rsidR="00F36B6D" w:rsidRDefault="00F36B6D" w:rsidP="00F36B6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c</w:t>
      </w:r>
      <w:r w:rsidRPr="008D135A">
        <w:rPr>
          <w:rFonts w:ascii="Times New Roman" w:eastAsia="Times New Roman" w:hAnsi="Times New Roman" w:cs="Times New Roman"/>
          <w:color w:val="000000"/>
          <w:sz w:val="20"/>
          <w:szCs w:val="20"/>
        </w:rPr>
        <w:t xml:space="preserve"> </w:t>
      </w:r>
      <w:r w:rsidR="004B294C" w:rsidRPr="00F36B6D">
        <w:rPr>
          <w:rFonts w:ascii="Times New Roman" w:eastAsia="Times New Roman" w:hAnsi="Times New Roman" w:cs="Times New Roman"/>
          <w:color w:val="000000"/>
          <w:sz w:val="20"/>
          <w:szCs w:val="20"/>
        </w:rPr>
        <w:t>Influenza virus</w:t>
      </w:r>
      <w:r w:rsidR="004B294C">
        <w:rPr>
          <w:rFonts w:ascii="Times New Roman" w:eastAsia="Times New Roman" w:hAnsi="Times New Roman" w:cs="Times New Roman"/>
          <w:color w:val="000000"/>
          <w:sz w:val="20"/>
          <w:szCs w:val="20"/>
        </w:rPr>
        <w:t>es were</w:t>
      </w:r>
      <w:r w:rsidR="004B294C" w:rsidRPr="00F36B6D">
        <w:rPr>
          <w:rFonts w:ascii="Times New Roman" w:eastAsia="Times New Roman" w:hAnsi="Times New Roman" w:cs="Times New Roman"/>
          <w:color w:val="000000"/>
          <w:sz w:val="20"/>
          <w:szCs w:val="20"/>
        </w:rPr>
        <w:t xml:space="preserve"> detected in nasopharyngeal wash </w:t>
      </w:r>
      <w:r w:rsidR="004B294C">
        <w:rPr>
          <w:rFonts w:ascii="Times New Roman" w:eastAsia="Times New Roman" w:hAnsi="Times New Roman" w:cs="Times New Roman"/>
          <w:color w:val="000000"/>
          <w:sz w:val="20"/>
          <w:szCs w:val="20"/>
        </w:rPr>
        <w:t xml:space="preserve">specimens </w:t>
      </w:r>
      <w:r w:rsidR="004B294C" w:rsidRPr="00F36B6D">
        <w:rPr>
          <w:rFonts w:ascii="Times New Roman" w:eastAsia="Times New Roman" w:hAnsi="Times New Roman" w:cs="Times New Roman"/>
          <w:color w:val="000000"/>
          <w:sz w:val="20"/>
          <w:szCs w:val="20"/>
        </w:rPr>
        <w:t xml:space="preserve">using RT-PCR. Influenza B virus lineage </w:t>
      </w:r>
      <w:r w:rsidR="004B294C">
        <w:rPr>
          <w:rFonts w:ascii="Times New Roman" w:eastAsia="Times New Roman" w:hAnsi="Times New Roman" w:cs="Times New Roman"/>
          <w:color w:val="000000"/>
          <w:sz w:val="20"/>
          <w:szCs w:val="20"/>
        </w:rPr>
        <w:t xml:space="preserve">was </w:t>
      </w:r>
      <w:r w:rsidR="004B294C" w:rsidRPr="00F36B6D">
        <w:rPr>
          <w:rFonts w:ascii="Times New Roman" w:eastAsia="Times New Roman" w:hAnsi="Times New Roman" w:cs="Times New Roman"/>
          <w:color w:val="000000"/>
          <w:sz w:val="20"/>
          <w:szCs w:val="20"/>
        </w:rPr>
        <w:t xml:space="preserve">determined </w:t>
      </w:r>
      <w:r w:rsidR="004B294C">
        <w:rPr>
          <w:rFonts w:ascii="Times New Roman" w:eastAsia="Times New Roman" w:hAnsi="Times New Roman" w:cs="Times New Roman"/>
          <w:color w:val="000000"/>
          <w:sz w:val="20"/>
          <w:szCs w:val="20"/>
        </w:rPr>
        <w:t xml:space="preserve">from cell culture isolates </w:t>
      </w:r>
      <w:r w:rsidR="004B294C" w:rsidRPr="00F36B6D">
        <w:rPr>
          <w:rFonts w:ascii="Times New Roman" w:eastAsia="Times New Roman" w:hAnsi="Times New Roman" w:cs="Times New Roman"/>
          <w:color w:val="000000"/>
          <w:sz w:val="20"/>
          <w:szCs w:val="20"/>
        </w:rPr>
        <w:t xml:space="preserve">using hemagglutinin inhibition assay, as described in the Methods. </w:t>
      </w:r>
      <w:r w:rsidR="004B294C">
        <w:rPr>
          <w:rFonts w:ascii="Times New Roman" w:eastAsia="Times New Roman" w:hAnsi="Times New Roman" w:cs="Times New Roman"/>
          <w:color w:val="000000"/>
          <w:sz w:val="20"/>
          <w:szCs w:val="20"/>
        </w:rPr>
        <w:t xml:space="preserve"> </w:t>
      </w:r>
    </w:p>
    <w:p w:rsidR="00F36B6D" w:rsidRDefault="00F36B6D" w:rsidP="00F36B6D">
      <w:pPr>
        <w:spacing w:after="0" w:line="240" w:lineRule="auto"/>
        <w:rPr>
          <w:rFonts w:ascii="Times New Roman" w:eastAsia="Times New Roman" w:hAnsi="Times New Roman" w:cs="Times New Roman"/>
          <w:color w:val="000000"/>
          <w:sz w:val="20"/>
          <w:szCs w:val="20"/>
        </w:rPr>
      </w:pPr>
      <w:r w:rsidRPr="00F36B6D">
        <w:rPr>
          <w:rFonts w:ascii="Times New Roman" w:eastAsia="Times New Roman" w:hAnsi="Times New Roman" w:cs="Times New Roman"/>
          <w:color w:val="000000"/>
          <w:sz w:val="20"/>
          <w:szCs w:val="20"/>
          <w:vertAlign w:val="superscript"/>
        </w:rPr>
        <w:t>d</w:t>
      </w:r>
      <w:r w:rsidRPr="00F36B6D">
        <w:rPr>
          <w:rFonts w:ascii="Times New Roman" w:eastAsia="Times New Roman" w:hAnsi="Times New Roman" w:cs="Times New Roman"/>
          <w:color w:val="000000"/>
          <w:sz w:val="20"/>
          <w:szCs w:val="20"/>
        </w:rPr>
        <w:t xml:space="preserve"> </w:t>
      </w:r>
      <w:r w:rsidR="004B294C">
        <w:rPr>
          <w:rFonts w:ascii="Times New Roman" w:eastAsia="Times New Roman" w:hAnsi="Times New Roman" w:cs="Times New Roman"/>
          <w:color w:val="000000"/>
          <w:sz w:val="20"/>
          <w:szCs w:val="20"/>
        </w:rPr>
        <w:t xml:space="preserve">The </w:t>
      </w:r>
      <w:r w:rsidR="004B294C" w:rsidRPr="00F36B6D">
        <w:rPr>
          <w:rFonts w:ascii="Times New Roman" w:eastAsia="Times New Roman" w:hAnsi="Times New Roman" w:cs="Times New Roman"/>
          <w:color w:val="000000"/>
          <w:sz w:val="20"/>
          <w:szCs w:val="20"/>
        </w:rPr>
        <w:t>2010 season from occurred from September 2010 to March 2011, 2011 season occurred from April 2011 to March 2012, 2012 season occurred from April 2012 to March 2013, and 2013 season occurred from April 2013 to March 2014.</w:t>
      </w:r>
    </w:p>
    <w:p w:rsidR="00925A80" w:rsidRDefault="00925A8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925A80" w:rsidRDefault="00925A80" w:rsidP="00925A80">
      <w:pPr>
        <w:rPr>
          <w:rFonts w:ascii="Times New Roman" w:hAnsi="Times New Roman" w:cs="Times New Roman"/>
        </w:rPr>
      </w:pPr>
      <w:r>
        <w:rPr>
          <w:rFonts w:ascii="Times New Roman" w:hAnsi="Times New Roman" w:cs="Times New Roman"/>
          <w:b/>
        </w:rPr>
        <w:lastRenderedPageBreak/>
        <w:t>Supplemental Table 5:</w:t>
      </w:r>
      <w:r>
        <w:rPr>
          <w:rFonts w:ascii="Times New Roman" w:hAnsi="Times New Roman" w:cs="Times New Roman"/>
        </w:rPr>
        <w:t xml:space="preserve"> Incidence of and vaccine efficacy of IIV3 against laboratory-confirmed influenza among 3,540 </w:t>
      </w:r>
      <w:r w:rsidRPr="008D135A">
        <w:rPr>
          <w:rFonts w:ascii="Times New Roman" w:hAnsi="Times New Roman" w:cs="Times New Roman"/>
        </w:rPr>
        <w:t>children</w:t>
      </w:r>
      <w:r>
        <w:rPr>
          <w:rFonts w:ascii="Times New Roman" w:hAnsi="Times New Roman" w:cs="Times New Roman"/>
        </w:rPr>
        <w:t xml:space="preserve"> without protocol deviation </w:t>
      </w:r>
      <w:r w:rsidRPr="00D71C96">
        <w:rPr>
          <w:rFonts w:ascii="Times New Roman" w:hAnsi="Times New Roman" w:cs="Times New Roman"/>
        </w:rPr>
        <w:t>in a trial in Dhaka, Bangladesh, 2010–2014</w:t>
      </w:r>
      <w:r>
        <w:rPr>
          <w:rFonts w:ascii="Times New Roman" w:hAnsi="Times New Roman" w:cs="Times New Roman"/>
        </w:rPr>
        <w:t>.</w:t>
      </w:r>
    </w:p>
    <w:tbl>
      <w:tblPr>
        <w:tblW w:w="13270" w:type="dxa"/>
        <w:tblLook w:val="04A0" w:firstRow="1" w:lastRow="0" w:firstColumn="1" w:lastColumn="0" w:noHBand="0" w:noVBand="1"/>
      </w:tblPr>
      <w:tblGrid>
        <w:gridCol w:w="1980"/>
        <w:gridCol w:w="1350"/>
        <w:gridCol w:w="1350"/>
        <w:gridCol w:w="1440"/>
        <w:gridCol w:w="320"/>
        <w:gridCol w:w="1080"/>
        <w:gridCol w:w="1350"/>
        <w:gridCol w:w="1360"/>
        <w:gridCol w:w="2080"/>
        <w:gridCol w:w="960"/>
      </w:tblGrid>
      <w:tr w:rsidR="00925A80" w:rsidRPr="008A2FAC" w:rsidTr="00A71B83">
        <w:trPr>
          <w:trHeight w:val="315"/>
        </w:trPr>
        <w:tc>
          <w:tcPr>
            <w:tcW w:w="19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rPr>
                <w:rFonts w:ascii="Times New Roman" w:eastAsia="Times New Roman" w:hAnsi="Times New Roman" w:cs="Times New Roman"/>
                <w:sz w:val="24"/>
                <w:szCs w:val="24"/>
              </w:rPr>
            </w:pPr>
          </w:p>
        </w:tc>
        <w:tc>
          <w:tcPr>
            <w:tcW w:w="4140" w:type="dxa"/>
            <w:gridSpan w:val="3"/>
            <w:tcBorders>
              <w:top w:val="nil"/>
              <w:left w:val="nil"/>
              <w:bottom w:val="single" w:sz="8" w:space="0" w:color="auto"/>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IIV3</w:t>
            </w:r>
          </w:p>
        </w:tc>
        <w:tc>
          <w:tcPr>
            <w:tcW w:w="32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3790" w:type="dxa"/>
            <w:gridSpan w:val="3"/>
            <w:tcBorders>
              <w:top w:val="nil"/>
              <w:left w:val="nil"/>
              <w:bottom w:val="single" w:sz="8" w:space="0" w:color="auto"/>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IPV</w:t>
            </w: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rPr>
                <w:rFonts w:ascii="Times New Roman" w:eastAsia="Times New Roman" w:hAnsi="Times New Roman" w:cs="Times New Roman"/>
                <w:sz w:val="20"/>
                <w:szCs w:val="20"/>
              </w:rPr>
            </w:pPr>
          </w:p>
        </w:tc>
      </w:tr>
      <w:tr w:rsidR="00925A80" w:rsidRPr="008A2FAC" w:rsidTr="00A71B83">
        <w:trPr>
          <w:trHeight w:val="300"/>
        </w:trPr>
        <w:tc>
          <w:tcPr>
            <w:tcW w:w="1980" w:type="dxa"/>
            <w:vMerge w:val="restart"/>
            <w:tcBorders>
              <w:top w:val="nil"/>
              <w:left w:val="nil"/>
              <w:bottom w:val="single" w:sz="8" w:space="0" w:color="000000"/>
              <w:right w:val="nil"/>
            </w:tcBorders>
            <w:shd w:val="clear" w:color="auto" w:fill="auto"/>
            <w:vAlign w:val="center"/>
            <w:hideMark/>
          </w:tcPr>
          <w:p w:rsidR="00925A80" w:rsidRPr="008A2FAC" w:rsidRDefault="00925A80" w:rsidP="00A71B83">
            <w:pPr>
              <w:spacing w:after="0" w:line="240" w:lineRule="auto"/>
              <w:rPr>
                <w:rFonts w:ascii="Times New Roman" w:eastAsia="Times New Roman" w:hAnsi="Times New Roman" w:cs="Times New Roman"/>
                <w:sz w:val="20"/>
                <w:szCs w:val="20"/>
              </w:rPr>
            </w:pPr>
          </w:p>
        </w:tc>
        <w:tc>
          <w:tcPr>
            <w:tcW w:w="1350" w:type="dxa"/>
            <w:vMerge w:val="restart"/>
            <w:tcBorders>
              <w:top w:val="nil"/>
              <w:left w:val="nil"/>
              <w:bottom w:val="single" w:sz="8" w:space="0" w:color="000000"/>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N events</w:t>
            </w:r>
          </w:p>
        </w:tc>
        <w:tc>
          <w:tcPr>
            <w:tcW w:w="1350" w:type="dxa"/>
            <w:vMerge w:val="restart"/>
            <w:tcBorders>
              <w:top w:val="nil"/>
              <w:left w:val="nil"/>
              <w:bottom w:val="single" w:sz="8" w:space="0" w:color="000000"/>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Child-years at risk</w:t>
            </w: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Incidence</w:t>
            </w:r>
          </w:p>
        </w:tc>
        <w:tc>
          <w:tcPr>
            <w:tcW w:w="320" w:type="dxa"/>
            <w:vMerge w:val="restart"/>
            <w:tcBorders>
              <w:top w:val="nil"/>
              <w:left w:val="nil"/>
              <w:bottom w:val="single" w:sz="8" w:space="0" w:color="000000"/>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1080" w:type="dxa"/>
            <w:vMerge w:val="restart"/>
            <w:tcBorders>
              <w:top w:val="nil"/>
              <w:left w:val="nil"/>
              <w:bottom w:val="single" w:sz="8" w:space="0" w:color="000000"/>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N events</w:t>
            </w:r>
          </w:p>
        </w:tc>
        <w:tc>
          <w:tcPr>
            <w:tcW w:w="1350" w:type="dxa"/>
            <w:vMerge w:val="restart"/>
            <w:tcBorders>
              <w:top w:val="nil"/>
              <w:left w:val="nil"/>
              <w:bottom w:val="single" w:sz="8" w:space="0" w:color="000000"/>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Child-years at risk</w:t>
            </w: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Incidence</w:t>
            </w: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Vaccine Efficacy</w:t>
            </w:r>
          </w:p>
        </w:tc>
        <w:tc>
          <w:tcPr>
            <w:tcW w:w="960" w:type="dxa"/>
            <w:vMerge w:val="restart"/>
            <w:tcBorders>
              <w:top w:val="nil"/>
              <w:left w:val="nil"/>
              <w:bottom w:val="single" w:sz="8" w:space="0" w:color="000000"/>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 xml:space="preserve">P-value </w:t>
            </w:r>
            <w:r w:rsidRPr="008A2FAC">
              <w:rPr>
                <w:rFonts w:ascii="Times New Roman" w:eastAsia="Times New Roman" w:hAnsi="Times New Roman" w:cs="Times New Roman"/>
                <w:color w:val="000000"/>
                <w:vertAlign w:val="superscript"/>
              </w:rPr>
              <w:t>b</w:t>
            </w:r>
          </w:p>
        </w:tc>
      </w:tr>
      <w:tr w:rsidR="00925A80" w:rsidRPr="008A2FAC" w:rsidTr="00A71B83">
        <w:trPr>
          <w:trHeight w:val="615"/>
        </w:trPr>
        <w:tc>
          <w:tcPr>
            <w:tcW w:w="1980" w:type="dxa"/>
            <w:vMerge/>
            <w:tcBorders>
              <w:top w:val="nil"/>
              <w:left w:val="nil"/>
              <w:bottom w:val="single" w:sz="8" w:space="0" w:color="000000"/>
              <w:right w:val="nil"/>
            </w:tcBorders>
            <w:vAlign w:val="center"/>
            <w:hideMark/>
          </w:tcPr>
          <w:p w:rsidR="00925A80" w:rsidRPr="008A2FAC" w:rsidRDefault="00925A80" w:rsidP="00A71B83">
            <w:pPr>
              <w:spacing w:after="0" w:line="240" w:lineRule="auto"/>
              <w:rPr>
                <w:rFonts w:ascii="Times New Roman" w:eastAsia="Times New Roman" w:hAnsi="Times New Roman" w:cs="Times New Roman"/>
                <w:sz w:val="20"/>
                <w:szCs w:val="20"/>
              </w:rPr>
            </w:pPr>
          </w:p>
        </w:tc>
        <w:tc>
          <w:tcPr>
            <w:tcW w:w="1350" w:type="dxa"/>
            <w:vMerge/>
            <w:tcBorders>
              <w:top w:val="nil"/>
              <w:left w:val="nil"/>
              <w:bottom w:val="single" w:sz="8" w:space="0" w:color="000000"/>
              <w:right w:val="nil"/>
            </w:tcBorders>
            <w:vAlign w:val="center"/>
            <w:hideMark/>
          </w:tcPr>
          <w:p w:rsidR="00925A80" w:rsidRPr="008A2FAC" w:rsidRDefault="00925A80" w:rsidP="00A71B83">
            <w:pPr>
              <w:spacing w:after="0" w:line="240" w:lineRule="auto"/>
              <w:rPr>
                <w:rFonts w:ascii="Times New Roman" w:eastAsia="Times New Roman" w:hAnsi="Times New Roman" w:cs="Times New Roman"/>
                <w:color w:val="000000"/>
              </w:rPr>
            </w:pPr>
          </w:p>
        </w:tc>
        <w:tc>
          <w:tcPr>
            <w:tcW w:w="1350" w:type="dxa"/>
            <w:vMerge/>
            <w:tcBorders>
              <w:top w:val="nil"/>
              <w:left w:val="nil"/>
              <w:bottom w:val="single" w:sz="8" w:space="0" w:color="000000"/>
              <w:right w:val="nil"/>
            </w:tcBorders>
            <w:vAlign w:val="center"/>
            <w:hideMark/>
          </w:tcPr>
          <w:p w:rsidR="00925A80" w:rsidRPr="008A2FAC" w:rsidRDefault="00925A80" w:rsidP="00A71B83">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(per 100 child-years)</w:t>
            </w:r>
          </w:p>
        </w:tc>
        <w:tc>
          <w:tcPr>
            <w:tcW w:w="320" w:type="dxa"/>
            <w:vMerge/>
            <w:tcBorders>
              <w:top w:val="nil"/>
              <w:left w:val="nil"/>
              <w:bottom w:val="single" w:sz="8" w:space="0" w:color="000000"/>
              <w:right w:val="nil"/>
            </w:tcBorders>
            <w:vAlign w:val="center"/>
            <w:hideMark/>
          </w:tcPr>
          <w:p w:rsidR="00925A80" w:rsidRPr="008A2FAC" w:rsidRDefault="00925A80" w:rsidP="00A71B83">
            <w:pPr>
              <w:spacing w:after="0" w:line="240" w:lineRule="auto"/>
              <w:rPr>
                <w:rFonts w:ascii="Times New Roman" w:eastAsia="Times New Roman" w:hAnsi="Times New Roman" w:cs="Times New Roman"/>
                <w:color w:val="000000"/>
              </w:rPr>
            </w:pPr>
          </w:p>
        </w:tc>
        <w:tc>
          <w:tcPr>
            <w:tcW w:w="1080" w:type="dxa"/>
            <w:vMerge/>
            <w:tcBorders>
              <w:top w:val="nil"/>
              <w:left w:val="nil"/>
              <w:bottom w:val="single" w:sz="8" w:space="0" w:color="000000"/>
              <w:right w:val="nil"/>
            </w:tcBorders>
            <w:vAlign w:val="center"/>
            <w:hideMark/>
          </w:tcPr>
          <w:p w:rsidR="00925A80" w:rsidRPr="008A2FAC" w:rsidRDefault="00925A80" w:rsidP="00A71B83">
            <w:pPr>
              <w:spacing w:after="0" w:line="240" w:lineRule="auto"/>
              <w:rPr>
                <w:rFonts w:ascii="Times New Roman" w:eastAsia="Times New Roman" w:hAnsi="Times New Roman" w:cs="Times New Roman"/>
                <w:color w:val="000000"/>
              </w:rPr>
            </w:pPr>
          </w:p>
        </w:tc>
        <w:tc>
          <w:tcPr>
            <w:tcW w:w="1350" w:type="dxa"/>
            <w:vMerge/>
            <w:tcBorders>
              <w:top w:val="nil"/>
              <w:left w:val="nil"/>
              <w:bottom w:val="single" w:sz="8" w:space="0" w:color="000000"/>
              <w:right w:val="nil"/>
            </w:tcBorders>
            <w:vAlign w:val="center"/>
            <w:hideMark/>
          </w:tcPr>
          <w:p w:rsidR="00925A80" w:rsidRPr="008A2FAC" w:rsidRDefault="00925A80" w:rsidP="00A71B83">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(per 100 child-years)</w:t>
            </w: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 xml:space="preserve">(95% CI) </w:t>
            </w:r>
            <w:r w:rsidRPr="008A2FAC">
              <w:rPr>
                <w:rFonts w:ascii="Times New Roman" w:eastAsia="Times New Roman" w:hAnsi="Times New Roman" w:cs="Times New Roman"/>
                <w:color w:val="000000"/>
                <w:vertAlign w:val="superscript"/>
              </w:rPr>
              <w:t>a</w:t>
            </w:r>
          </w:p>
        </w:tc>
        <w:tc>
          <w:tcPr>
            <w:tcW w:w="960" w:type="dxa"/>
            <w:vMerge/>
            <w:tcBorders>
              <w:top w:val="nil"/>
              <w:left w:val="nil"/>
              <w:bottom w:val="single" w:sz="8" w:space="0" w:color="000000"/>
              <w:right w:val="nil"/>
            </w:tcBorders>
            <w:vAlign w:val="center"/>
            <w:hideMark/>
          </w:tcPr>
          <w:p w:rsidR="00925A80" w:rsidRPr="008A2FAC" w:rsidRDefault="00925A80" w:rsidP="00A71B83">
            <w:pPr>
              <w:spacing w:after="0" w:line="240" w:lineRule="auto"/>
              <w:rPr>
                <w:rFonts w:ascii="Times New Roman" w:eastAsia="Times New Roman" w:hAnsi="Times New Roman" w:cs="Times New Roman"/>
                <w:color w:val="000000"/>
              </w:rPr>
            </w:pPr>
          </w:p>
        </w:tc>
      </w:tr>
      <w:tr w:rsidR="00925A80" w:rsidRPr="008A2FAC" w:rsidTr="00A71B83">
        <w:trPr>
          <w:trHeight w:val="300"/>
        </w:trPr>
        <w:tc>
          <w:tcPr>
            <w:tcW w:w="19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rPr>
                <w:rFonts w:ascii="Times New Roman" w:eastAsia="Times New Roman" w:hAnsi="Times New Roman" w:cs="Times New Roman"/>
                <w:b/>
                <w:bCs/>
                <w:color w:val="000000"/>
              </w:rPr>
            </w:pPr>
            <w:r w:rsidRPr="008A2FAC">
              <w:rPr>
                <w:rFonts w:ascii="Times New Roman" w:eastAsia="Times New Roman" w:hAnsi="Times New Roman" w:cs="Times New Roman"/>
                <w:b/>
                <w:bCs/>
                <w:color w:val="000000"/>
              </w:rPr>
              <w:t>All Children</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Calibri" w:eastAsia="Times New Roman" w:hAnsi="Calibri" w:cs="Times New Roman"/>
                <w:color w:val="000000"/>
                <w:sz w:val="20"/>
                <w:szCs w:val="20"/>
              </w:rPr>
            </w:pPr>
            <w:r w:rsidRPr="008A2FAC">
              <w:rPr>
                <w:rFonts w:ascii="Calibri" w:eastAsia="Times New Roman" w:hAnsi="Calibri" w:cs="Times New Roman"/>
                <w:color w:val="000000"/>
                <w:sz w:val="20"/>
                <w:szCs w:val="20"/>
              </w:rPr>
              <w:t> </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Calibri" w:eastAsia="Times New Roman" w:hAnsi="Calibri" w:cs="Times New Roman"/>
                <w:color w:val="000000"/>
                <w:sz w:val="20"/>
                <w:szCs w:val="20"/>
              </w:rPr>
            </w:pPr>
            <w:r w:rsidRPr="008A2FAC">
              <w:rPr>
                <w:rFonts w:ascii="Calibri" w:eastAsia="Times New Roman" w:hAnsi="Calibri" w:cs="Times New Roman"/>
                <w:color w:val="000000"/>
                <w:sz w:val="20"/>
                <w:szCs w:val="20"/>
              </w:rPr>
              <w:t> </w:t>
            </w:r>
          </w:p>
        </w:tc>
        <w:tc>
          <w:tcPr>
            <w:tcW w:w="1440" w:type="dxa"/>
            <w:tcBorders>
              <w:top w:val="single" w:sz="8" w:space="0" w:color="auto"/>
              <w:left w:val="nil"/>
              <w:bottom w:val="nil"/>
              <w:right w:val="nil"/>
            </w:tcBorders>
            <w:shd w:val="clear" w:color="auto" w:fill="auto"/>
            <w:vAlign w:val="center"/>
            <w:hideMark/>
          </w:tcPr>
          <w:p w:rsidR="00925A80" w:rsidRPr="008A2FAC" w:rsidRDefault="00925A80" w:rsidP="00A71B83">
            <w:pPr>
              <w:spacing w:after="0" w:line="240" w:lineRule="auto"/>
              <w:jc w:val="center"/>
              <w:rPr>
                <w:rFonts w:ascii="Calibri" w:eastAsia="Times New Roman" w:hAnsi="Calibri" w:cs="Times New Roman"/>
                <w:color w:val="000000"/>
                <w:sz w:val="20"/>
                <w:szCs w:val="20"/>
              </w:rPr>
            </w:pPr>
            <w:r w:rsidRPr="008A2FAC">
              <w:rPr>
                <w:rFonts w:ascii="Calibri" w:eastAsia="Times New Roman" w:hAnsi="Calibri" w:cs="Times New Roman"/>
                <w:color w:val="000000"/>
                <w:sz w:val="20"/>
                <w:szCs w:val="20"/>
              </w:rPr>
              <w:t> </w:t>
            </w:r>
          </w:p>
        </w:tc>
        <w:tc>
          <w:tcPr>
            <w:tcW w:w="32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 </w:t>
            </w:r>
          </w:p>
        </w:tc>
        <w:tc>
          <w:tcPr>
            <w:tcW w:w="1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Calibri" w:eastAsia="Times New Roman" w:hAnsi="Calibri" w:cs="Times New Roman"/>
                <w:color w:val="000000"/>
                <w:sz w:val="20"/>
                <w:szCs w:val="20"/>
              </w:rPr>
            </w:pPr>
            <w:r w:rsidRPr="008A2FAC">
              <w:rPr>
                <w:rFonts w:ascii="Calibri" w:eastAsia="Times New Roman" w:hAnsi="Calibri" w:cs="Times New Roman"/>
                <w:color w:val="000000"/>
                <w:sz w:val="20"/>
                <w:szCs w:val="20"/>
              </w:rPr>
              <w:t> </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Calibri" w:eastAsia="Times New Roman" w:hAnsi="Calibri" w:cs="Times New Roman"/>
                <w:color w:val="000000"/>
                <w:sz w:val="20"/>
                <w:szCs w:val="20"/>
              </w:rPr>
            </w:pPr>
            <w:r w:rsidRPr="008A2FAC">
              <w:rPr>
                <w:rFonts w:ascii="Calibri" w:eastAsia="Times New Roman" w:hAnsi="Calibri" w:cs="Times New Roman"/>
                <w:color w:val="000000"/>
                <w:sz w:val="20"/>
                <w:szCs w:val="20"/>
              </w:rPr>
              <w:t> </w:t>
            </w:r>
          </w:p>
        </w:tc>
        <w:tc>
          <w:tcPr>
            <w:tcW w:w="1360" w:type="dxa"/>
            <w:tcBorders>
              <w:top w:val="single" w:sz="8" w:space="0" w:color="auto"/>
              <w:left w:val="nil"/>
              <w:bottom w:val="nil"/>
              <w:right w:val="nil"/>
            </w:tcBorders>
            <w:shd w:val="clear" w:color="auto" w:fill="auto"/>
            <w:vAlign w:val="center"/>
            <w:hideMark/>
          </w:tcPr>
          <w:p w:rsidR="00925A80" w:rsidRPr="008A2FAC" w:rsidRDefault="00925A80" w:rsidP="00A71B83">
            <w:pPr>
              <w:spacing w:after="0" w:line="240" w:lineRule="auto"/>
              <w:jc w:val="center"/>
              <w:rPr>
                <w:rFonts w:ascii="Calibri" w:eastAsia="Times New Roman" w:hAnsi="Calibri" w:cs="Times New Roman"/>
                <w:color w:val="000000"/>
                <w:sz w:val="20"/>
                <w:szCs w:val="20"/>
              </w:rPr>
            </w:pPr>
            <w:r w:rsidRPr="008A2FAC">
              <w:rPr>
                <w:rFonts w:ascii="Calibri" w:eastAsia="Times New Roman" w:hAnsi="Calibri" w:cs="Times New Roman"/>
                <w:color w:val="000000"/>
                <w:sz w:val="20"/>
                <w:szCs w:val="20"/>
              </w:rPr>
              <w:t> </w:t>
            </w:r>
          </w:p>
        </w:tc>
        <w:tc>
          <w:tcPr>
            <w:tcW w:w="2080" w:type="dxa"/>
            <w:tcBorders>
              <w:top w:val="single" w:sz="8" w:space="0" w:color="auto"/>
              <w:left w:val="nil"/>
              <w:bottom w:val="nil"/>
              <w:right w:val="nil"/>
            </w:tcBorders>
            <w:shd w:val="clear" w:color="auto" w:fill="auto"/>
            <w:vAlign w:val="center"/>
            <w:hideMark/>
          </w:tcPr>
          <w:p w:rsidR="00925A80" w:rsidRPr="008A2FAC" w:rsidRDefault="00925A80" w:rsidP="00A71B83">
            <w:pPr>
              <w:spacing w:after="0" w:line="240" w:lineRule="auto"/>
              <w:jc w:val="center"/>
              <w:rPr>
                <w:rFonts w:ascii="Calibri" w:eastAsia="Times New Roman" w:hAnsi="Calibri" w:cs="Times New Roman"/>
                <w:color w:val="000000"/>
                <w:sz w:val="20"/>
                <w:szCs w:val="20"/>
              </w:rPr>
            </w:pPr>
            <w:r w:rsidRPr="008A2FAC">
              <w:rPr>
                <w:rFonts w:ascii="Calibri" w:eastAsia="Times New Roman" w:hAnsi="Calibri" w:cs="Times New Roman"/>
                <w:color w:val="000000"/>
                <w:sz w:val="20"/>
                <w:szCs w:val="20"/>
              </w:rPr>
              <w:t> </w:t>
            </w: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 </w:t>
            </w:r>
          </w:p>
        </w:tc>
      </w:tr>
      <w:tr w:rsidR="00925A80" w:rsidRPr="008A2FAC" w:rsidTr="00A71B83">
        <w:trPr>
          <w:trHeight w:val="360"/>
        </w:trPr>
        <w:tc>
          <w:tcPr>
            <w:tcW w:w="19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rPr>
                <w:rFonts w:ascii="Times New Roman" w:eastAsia="Times New Roman" w:hAnsi="Times New Roman" w:cs="Times New Roman"/>
                <w:color w:val="000000"/>
              </w:rPr>
            </w:pPr>
            <w:r w:rsidRPr="008A2FAC">
              <w:rPr>
                <w:rFonts w:ascii="Times New Roman" w:eastAsia="Times New Roman" w:hAnsi="Times New Roman" w:cs="Times New Roman"/>
                <w:color w:val="000000"/>
              </w:rPr>
              <w:t xml:space="preserve">All Influenza </w:t>
            </w:r>
            <w:r w:rsidRPr="008A2FAC">
              <w:rPr>
                <w:rFonts w:ascii="Times New Roman" w:eastAsia="Times New Roman" w:hAnsi="Times New Roman" w:cs="Times New Roman"/>
                <w:color w:val="000000"/>
                <w:vertAlign w:val="superscript"/>
              </w:rPr>
              <w:t>c</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149</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1,419</w:t>
            </w: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10.5</w:t>
            </w:r>
          </w:p>
        </w:tc>
        <w:tc>
          <w:tcPr>
            <w:tcW w:w="32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221</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1,460</w:t>
            </w: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15.1</w:t>
            </w: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30.6 [14.6, 43.6]</w:t>
            </w: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&lt;0.001</w:t>
            </w:r>
          </w:p>
        </w:tc>
      </w:tr>
      <w:tr w:rsidR="00925A80" w:rsidRPr="008A2FAC" w:rsidTr="00A71B83">
        <w:trPr>
          <w:trHeight w:val="300"/>
        </w:trPr>
        <w:tc>
          <w:tcPr>
            <w:tcW w:w="19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right"/>
              <w:rPr>
                <w:rFonts w:ascii="Times New Roman" w:eastAsia="Times New Roman" w:hAnsi="Times New Roman" w:cs="Times New Roman"/>
                <w:color w:val="000000"/>
              </w:rPr>
            </w:pPr>
            <w:r w:rsidRPr="008A2FAC">
              <w:rPr>
                <w:rFonts w:ascii="Times New Roman" w:eastAsia="Times New Roman" w:hAnsi="Times New Roman" w:cs="Times New Roman"/>
                <w:color w:val="000000"/>
              </w:rPr>
              <w:t>2010 Season</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153</w:t>
            </w: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0.7</w:t>
            </w:r>
          </w:p>
        </w:tc>
        <w:tc>
          <w:tcPr>
            <w:tcW w:w="32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155</w:t>
            </w: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w:t>
            </w:r>
            <w:r w:rsidR="00AD4E3A">
              <w:rPr>
                <w:rFonts w:ascii="Times New Roman" w:eastAsia="Times New Roman" w:hAnsi="Times New Roman" w:cs="Times New Roman"/>
                <w:color w:val="000000"/>
              </w:rPr>
              <w:t>.0</w:t>
            </w: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 xml:space="preserve"> -- </w:t>
            </w: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 xml:space="preserve"> --</w:t>
            </w:r>
          </w:p>
        </w:tc>
      </w:tr>
      <w:tr w:rsidR="00925A80" w:rsidRPr="008A2FAC" w:rsidTr="00A71B83">
        <w:trPr>
          <w:trHeight w:val="300"/>
        </w:trPr>
        <w:tc>
          <w:tcPr>
            <w:tcW w:w="19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right"/>
              <w:rPr>
                <w:rFonts w:ascii="Times New Roman" w:eastAsia="Times New Roman" w:hAnsi="Times New Roman" w:cs="Times New Roman"/>
                <w:color w:val="000000"/>
              </w:rPr>
            </w:pPr>
            <w:r w:rsidRPr="008A2FAC">
              <w:rPr>
                <w:rFonts w:ascii="Times New Roman" w:eastAsia="Times New Roman" w:hAnsi="Times New Roman" w:cs="Times New Roman"/>
                <w:color w:val="000000"/>
              </w:rPr>
              <w:t>2011 Season</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47</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474</w:t>
            </w: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9.9</w:t>
            </w:r>
          </w:p>
        </w:tc>
        <w:tc>
          <w:tcPr>
            <w:tcW w:w="32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80</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477</w:t>
            </w: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16.8</w:t>
            </w: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40.9 [15.3, 58.8]</w:t>
            </w: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0.004</w:t>
            </w:r>
          </w:p>
        </w:tc>
      </w:tr>
      <w:tr w:rsidR="00925A80" w:rsidRPr="008A2FAC" w:rsidTr="00A71B83">
        <w:trPr>
          <w:trHeight w:val="300"/>
        </w:trPr>
        <w:tc>
          <w:tcPr>
            <w:tcW w:w="19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right"/>
              <w:rPr>
                <w:rFonts w:ascii="Times New Roman" w:eastAsia="Times New Roman" w:hAnsi="Times New Roman" w:cs="Times New Roman"/>
                <w:color w:val="000000"/>
              </w:rPr>
            </w:pPr>
            <w:r w:rsidRPr="008A2FAC">
              <w:rPr>
                <w:rFonts w:ascii="Times New Roman" w:eastAsia="Times New Roman" w:hAnsi="Times New Roman" w:cs="Times New Roman"/>
                <w:color w:val="000000"/>
              </w:rPr>
              <w:t>2012 Season</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22</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347</w:t>
            </w: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6.3</w:t>
            </w:r>
          </w:p>
        </w:tc>
        <w:tc>
          <w:tcPr>
            <w:tcW w:w="32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30</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380</w:t>
            </w: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7.9</w:t>
            </w: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19.6 [-39.4, 53.6]</w:t>
            </w: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0.438</w:t>
            </w:r>
          </w:p>
        </w:tc>
      </w:tr>
      <w:tr w:rsidR="00925A80" w:rsidRPr="008A2FAC" w:rsidTr="00A71B83">
        <w:trPr>
          <w:trHeight w:val="300"/>
        </w:trPr>
        <w:tc>
          <w:tcPr>
            <w:tcW w:w="19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right"/>
              <w:rPr>
                <w:rFonts w:ascii="Times New Roman" w:eastAsia="Times New Roman" w:hAnsi="Times New Roman" w:cs="Times New Roman"/>
                <w:color w:val="000000"/>
              </w:rPr>
            </w:pPr>
            <w:r w:rsidRPr="008A2FAC">
              <w:rPr>
                <w:rFonts w:ascii="Times New Roman" w:eastAsia="Times New Roman" w:hAnsi="Times New Roman" w:cs="Times New Roman"/>
                <w:color w:val="000000"/>
              </w:rPr>
              <w:t>2013 Season</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79</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445</w:t>
            </w: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17.7</w:t>
            </w:r>
          </w:p>
        </w:tc>
        <w:tc>
          <w:tcPr>
            <w:tcW w:w="32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111</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448</w:t>
            </w: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24.8</w:t>
            </w: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28.4 [4.5, 46.4]</w:t>
            </w: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0.023</w:t>
            </w:r>
          </w:p>
        </w:tc>
      </w:tr>
      <w:tr w:rsidR="00925A80" w:rsidRPr="008A2FAC" w:rsidTr="00A71B83">
        <w:trPr>
          <w:trHeight w:val="300"/>
        </w:trPr>
        <w:tc>
          <w:tcPr>
            <w:tcW w:w="19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rPr>
                <w:rFonts w:ascii="Times New Roman" w:eastAsia="Times New Roman" w:hAnsi="Times New Roman" w:cs="Times New Roman"/>
                <w:sz w:val="20"/>
                <w:szCs w:val="20"/>
              </w:rPr>
            </w:pPr>
          </w:p>
        </w:tc>
      </w:tr>
      <w:tr w:rsidR="00925A80" w:rsidRPr="008A2FAC" w:rsidTr="00A71B83">
        <w:trPr>
          <w:trHeight w:val="300"/>
        </w:trPr>
        <w:tc>
          <w:tcPr>
            <w:tcW w:w="19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right"/>
              <w:rPr>
                <w:rFonts w:ascii="Times New Roman" w:eastAsia="Times New Roman" w:hAnsi="Times New Roman" w:cs="Times New Roman"/>
                <w:color w:val="000000"/>
              </w:rPr>
            </w:pPr>
            <w:r w:rsidRPr="008A2FAC">
              <w:rPr>
                <w:rFonts w:ascii="Times New Roman" w:eastAsia="Times New Roman" w:hAnsi="Times New Roman" w:cs="Times New Roman"/>
                <w:color w:val="000000"/>
              </w:rPr>
              <w:t>A(H1N1)pdm09</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19</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1,420</w:t>
            </w: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1.3</w:t>
            </w:r>
          </w:p>
        </w:tc>
        <w:tc>
          <w:tcPr>
            <w:tcW w:w="32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25</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1,463</w:t>
            </w: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1.7</w:t>
            </w: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21.7 [-42.1, 56.9]</w:t>
            </w: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0.421</w:t>
            </w:r>
          </w:p>
        </w:tc>
      </w:tr>
      <w:tr w:rsidR="00925A80" w:rsidRPr="008A2FAC" w:rsidTr="00A71B83">
        <w:trPr>
          <w:trHeight w:val="300"/>
        </w:trPr>
        <w:tc>
          <w:tcPr>
            <w:tcW w:w="19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right"/>
              <w:rPr>
                <w:rFonts w:ascii="Times New Roman" w:eastAsia="Times New Roman" w:hAnsi="Times New Roman" w:cs="Times New Roman"/>
                <w:color w:val="000000"/>
              </w:rPr>
            </w:pPr>
            <w:r w:rsidRPr="008A2FAC">
              <w:rPr>
                <w:rFonts w:ascii="Times New Roman" w:eastAsia="Times New Roman" w:hAnsi="Times New Roman" w:cs="Times New Roman"/>
                <w:color w:val="000000"/>
              </w:rPr>
              <w:t>A(H3N2)</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96</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1,419</w:t>
            </w: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6.8</w:t>
            </w:r>
          </w:p>
        </w:tc>
        <w:tc>
          <w:tcPr>
            <w:tcW w:w="32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137</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1,461</w:t>
            </w: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9.4</w:t>
            </w: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27.9 [6.4, 44.4]</w:t>
            </w: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0.014</w:t>
            </w:r>
          </w:p>
        </w:tc>
      </w:tr>
      <w:tr w:rsidR="00925A80" w:rsidRPr="008A2FAC" w:rsidTr="00A71B83">
        <w:trPr>
          <w:trHeight w:val="300"/>
        </w:trPr>
        <w:tc>
          <w:tcPr>
            <w:tcW w:w="19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right"/>
              <w:rPr>
                <w:rFonts w:ascii="Times New Roman" w:eastAsia="Times New Roman" w:hAnsi="Times New Roman" w:cs="Times New Roman"/>
                <w:color w:val="000000"/>
              </w:rPr>
            </w:pPr>
            <w:r w:rsidRPr="008A2FAC">
              <w:rPr>
                <w:rFonts w:ascii="Times New Roman" w:eastAsia="Times New Roman" w:hAnsi="Times New Roman" w:cs="Times New Roman"/>
                <w:color w:val="000000"/>
              </w:rPr>
              <w:t>B/Victoria</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31</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1,420</w:t>
            </w: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2.2</w:t>
            </w:r>
          </w:p>
        </w:tc>
        <w:tc>
          <w:tcPr>
            <w:tcW w:w="320" w:type="dxa"/>
            <w:tcBorders>
              <w:top w:val="nil"/>
              <w:left w:val="nil"/>
              <w:bottom w:val="nil"/>
              <w:right w:val="nil"/>
            </w:tcBorders>
            <w:shd w:val="clear" w:color="auto" w:fill="auto"/>
            <w:noWrap/>
            <w:vAlign w:val="bottom"/>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46</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1,463</w:t>
            </w: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3.1</w:t>
            </w: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30.6 [-9.4, 56.0]</w:t>
            </w: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0.116</w:t>
            </w:r>
          </w:p>
        </w:tc>
      </w:tr>
      <w:tr w:rsidR="00925A80" w:rsidRPr="008A2FAC" w:rsidTr="00A71B83">
        <w:trPr>
          <w:trHeight w:val="315"/>
        </w:trPr>
        <w:tc>
          <w:tcPr>
            <w:tcW w:w="1980" w:type="dxa"/>
            <w:tcBorders>
              <w:top w:val="nil"/>
              <w:left w:val="nil"/>
              <w:bottom w:val="single" w:sz="8" w:space="0" w:color="auto"/>
              <w:right w:val="nil"/>
            </w:tcBorders>
            <w:shd w:val="clear" w:color="auto" w:fill="auto"/>
            <w:vAlign w:val="center"/>
            <w:hideMark/>
          </w:tcPr>
          <w:p w:rsidR="00925A80" w:rsidRPr="008A2FAC" w:rsidRDefault="00925A80" w:rsidP="00A71B83">
            <w:pPr>
              <w:spacing w:after="0" w:line="240" w:lineRule="auto"/>
              <w:jc w:val="right"/>
              <w:rPr>
                <w:rFonts w:ascii="Times New Roman" w:eastAsia="Times New Roman" w:hAnsi="Times New Roman" w:cs="Times New Roman"/>
                <w:color w:val="000000"/>
              </w:rPr>
            </w:pPr>
            <w:r w:rsidRPr="008A2FAC">
              <w:rPr>
                <w:rFonts w:ascii="Times New Roman" w:eastAsia="Times New Roman" w:hAnsi="Times New Roman" w:cs="Times New Roman"/>
                <w:color w:val="000000"/>
              </w:rPr>
              <w:t>B/Yamagata</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3</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1,421</w:t>
            </w: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0.2</w:t>
            </w:r>
          </w:p>
        </w:tc>
        <w:tc>
          <w:tcPr>
            <w:tcW w:w="320" w:type="dxa"/>
            <w:tcBorders>
              <w:top w:val="nil"/>
              <w:left w:val="nil"/>
              <w:bottom w:val="nil"/>
              <w:right w:val="nil"/>
            </w:tcBorders>
            <w:shd w:val="clear" w:color="auto" w:fill="auto"/>
            <w:noWrap/>
            <w:vAlign w:val="bottom"/>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12</w:t>
            </w:r>
          </w:p>
        </w:tc>
        <w:tc>
          <w:tcPr>
            <w:tcW w:w="1350" w:type="dxa"/>
            <w:tcBorders>
              <w:top w:val="nil"/>
              <w:left w:val="nil"/>
              <w:bottom w:val="single" w:sz="8" w:space="0" w:color="auto"/>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1,463</w:t>
            </w: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0.8</w:t>
            </w: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74.3 [8.8, 92.7]</w:t>
            </w: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0.036</w:t>
            </w:r>
          </w:p>
        </w:tc>
      </w:tr>
      <w:tr w:rsidR="00925A80" w:rsidRPr="008A2FAC" w:rsidTr="00A71B83">
        <w:trPr>
          <w:trHeight w:val="300"/>
        </w:trPr>
        <w:tc>
          <w:tcPr>
            <w:tcW w:w="3330" w:type="dxa"/>
            <w:gridSpan w:val="2"/>
            <w:tcBorders>
              <w:top w:val="single" w:sz="8" w:space="0" w:color="auto"/>
              <w:left w:val="nil"/>
              <w:bottom w:val="nil"/>
              <w:right w:val="nil"/>
            </w:tcBorders>
            <w:shd w:val="clear" w:color="auto" w:fill="auto"/>
            <w:vAlign w:val="center"/>
            <w:hideMark/>
          </w:tcPr>
          <w:p w:rsidR="00925A80" w:rsidRPr="008A2FAC" w:rsidRDefault="00925A80" w:rsidP="00A71B83">
            <w:pPr>
              <w:spacing w:after="0" w:line="240" w:lineRule="auto"/>
              <w:rPr>
                <w:rFonts w:ascii="Times New Roman" w:eastAsia="Times New Roman" w:hAnsi="Times New Roman" w:cs="Times New Roman"/>
                <w:b/>
                <w:bCs/>
                <w:color w:val="000000"/>
              </w:rPr>
            </w:pPr>
            <w:r w:rsidRPr="008A2FAC">
              <w:rPr>
                <w:rFonts w:ascii="Times New Roman" w:eastAsia="Times New Roman" w:hAnsi="Times New Roman" w:cs="Times New Roman"/>
                <w:b/>
                <w:bCs/>
                <w:color w:val="000000"/>
              </w:rPr>
              <w:t>Fully-vaccinated Children</w:t>
            </w:r>
          </w:p>
        </w:tc>
        <w:tc>
          <w:tcPr>
            <w:tcW w:w="1350" w:type="dxa"/>
            <w:tcBorders>
              <w:top w:val="single" w:sz="8" w:space="0" w:color="auto"/>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 </w:t>
            </w:r>
          </w:p>
        </w:tc>
        <w:tc>
          <w:tcPr>
            <w:tcW w:w="1440" w:type="dxa"/>
            <w:tcBorders>
              <w:top w:val="single" w:sz="8" w:space="0" w:color="auto"/>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 </w:t>
            </w:r>
          </w:p>
        </w:tc>
        <w:tc>
          <w:tcPr>
            <w:tcW w:w="320" w:type="dxa"/>
            <w:tcBorders>
              <w:top w:val="single" w:sz="8" w:space="0" w:color="auto"/>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 </w:t>
            </w:r>
          </w:p>
        </w:tc>
        <w:tc>
          <w:tcPr>
            <w:tcW w:w="1080" w:type="dxa"/>
            <w:tcBorders>
              <w:top w:val="single" w:sz="8" w:space="0" w:color="auto"/>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 </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 </w:t>
            </w:r>
          </w:p>
        </w:tc>
        <w:tc>
          <w:tcPr>
            <w:tcW w:w="1360" w:type="dxa"/>
            <w:tcBorders>
              <w:top w:val="single" w:sz="8" w:space="0" w:color="auto"/>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 </w:t>
            </w:r>
          </w:p>
        </w:tc>
        <w:tc>
          <w:tcPr>
            <w:tcW w:w="2080" w:type="dxa"/>
            <w:tcBorders>
              <w:top w:val="single" w:sz="8" w:space="0" w:color="auto"/>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 </w:t>
            </w:r>
          </w:p>
        </w:tc>
        <w:tc>
          <w:tcPr>
            <w:tcW w:w="960" w:type="dxa"/>
            <w:tcBorders>
              <w:top w:val="single" w:sz="8" w:space="0" w:color="auto"/>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 </w:t>
            </w:r>
          </w:p>
        </w:tc>
      </w:tr>
      <w:tr w:rsidR="00925A80" w:rsidRPr="008A2FAC" w:rsidTr="00A71B83">
        <w:trPr>
          <w:trHeight w:val="360"/>
        </w:trPr>
        <w:tc>
          <w:tcPr>
            <w:tcW w:w="19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rPr>
                <w:rFonts w:ascii="Times New Roman" w:eastAsia="Times New Roman" w:hAnsi="Times New Roman" w:cs="Times New Roman"/>
                <w:color w:val="000000"/>
              </w:rPr>
            </w:pPr>
            <w:r w:rsidRPr="008A2FAC">
              <w:rPr>
                <w:rFonts w:ascii="Times New Roman" w:eastAsia="Times New Roman" w:hAnsi="Times New Roman" w:cs="Times New Roman"/>
                <w:color w:val="000000"/>
              </w:rPr>
              <w:t xml:space="preserve">All Influenza </w:t>
            </w:r>
            <w:r w:rsidRPr="008A2FAC">
              <w:rPr>
                <w:rFonts w:ascii="Times New Roman" w:eastAsia="Times New Roman" w:hAnsi="Times New Roman" w:cs="Times New Roman"/>
                <w:color w:val="000000"/>
                <w:vertAlign w:val="superscript"/>
              </w:rPr>
              <w:t>c</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84</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1,374</w:t>
            </w: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6.1</w:t>
            </w:r>
          </w:p>
        </w:tc>
        <w:tc>
          <w:tcPr>
            <w:tcW w:w="32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155</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1,418</w:t>
            </w: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10.9</w:t>
            </w: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44.1 [27.1, 57.1]</w:t>
            </w: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&lt;0.001</w:t>
            </w:r>
          </w:p>
        </w:tc>
      </w:tr>
      <w:tr w:rsidR="00925A80" w:rsidRPr="008A2FAC" w:rsidTr="00A71B83">
        <w:trPr>
          <w:trHeight w:val="300"/>
        </w:trPr>
        <w:tc>
          <w:tcPr>
            <w:tcW w:w="19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right"/>
              <w:rPr>
                <w:rFonts w:ascii="Times New Roman" w:eastAsia="Times New Roman" w:hAnsi="Times New Roman" w:cs="Times New Roman"/>
                <w:color w:val="000000"/>
              </w:rPr>
            </w:pPr>
            <w:r w:rsidRPr="008A2FAC">
              <w:rPr>
                <w:rFonts w:ascii="Times New Roman" w:eastAsia="Times New Roman" w:hAnsi="Times New Roman" w:cs="Times New Roman"/>
                <w:color w:val="000000"/>
              </w:rPr>
              <w:t>2010 Season</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141</w:t>
            </w: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w:t>
            </w:r>
            <w:r w:rsidR="00AD4E3A">
              <w:rPr>
                <w:rFonts w:ascii="Times New Roman" w:eastAsia="Times New Roman" w:hAnsi="Times New Roman" w:cs="Times New Roman"/>
                <w:color w:val="000000"/>
              </w:rPr>
              <w:t>.0</w:t>
            </w:r>
          </w:p>
        </w:tc>
        <w:tc>
          <w:tcPr>
            <w:tcW w:w="32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145</w:t>
            </w: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w:t>
            </w:r>
            <w:r w:rsidR="00AD4E3A">
              <w:rPr>
                <w:rFonts w:ascii="Times New Roman" w:eastAsia="Times New Roman" w:hAnsi="Times New Roman" w:cs="Times New Roman"/>
                <w:color w:val="000000"/>
              </w:rPr>
              <w:t>.0</w:t>
            </w: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w:t>
            </w:r>
          </w:p>
        </w:tc>
      </w:tr>
      <w:tr w:rsidR="00925A80" w:rsidRPr="008A2FAC" w:rsidTr="00A71B83">
        <w:trPr>
          <w:trHeight w:val="300"/>
        </w:trPr>
        <w:tc>
          <w:tcPr>
            <w:tcW w:w="19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right"/>
              <w:rPr>
                <w:rFonts w:ascii="Times New Roman" w:eastAsia="Times New Roman" w:hAnsi="Times New Roman" w:cs="Times New Roman"/>
                <w:color w:val="000000"/>
              </w:rPr>
            </w:pPr>
            <w:r w:rsidRPr="008A2FAC">
              <w:rPr>
                <w:rFonts w:ascii="Times New Roman" w:eastAsia="Times New Roman" w:hAnsi="Times New Roman" w:cs="Times New Roman"/>
                <w:color w:val="000000"/>
              </w:rPr>
              <w:t>2011 Season</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47</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463</w:t>
            </w: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10.1</w:t>
            </w:r>
          </w:p>
        </w:tc>
        <w:tc>
          <w:tcPr>
            <w:tcW w:w="32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81</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465</w:t>
            </w: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17.4</w:t>
            </w: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41.7 [16.4, 59.3]</w:t>
            </w: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0.003</w:t>
            </w:r>
          </w:p>
        </w:tc>
      </w:tr>
      <w:tr w:rsidR="00925A80" w:rsidRPr="008A2FAC" w:rsidTr="00A71B83">
        <w:trPr>
          <w:trHeight w:val="300"/>
        </w:trPr>
        <w:tc>
          <w:tcPr>
            <w:tcW w:w="19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right"/>
              <w:rPr>
                <w:rFonts w:ascii="Times New Roman" w:eastAsia="Times New Roman" w:hAnsi="Times New Roman" w:cs="Times New Roman"/>
                <w:color w:val="000000"/>
              </w:rPr>
            </w:pPr>
            <w:r w:rsidRPr="008A2FAC">
              <w:rPr>
                <w:rFonts w:ascii="Times New Roman" w:eastAsia="Times New Roman" w:hAnsi="Times New Roman" w:cs="Times New Roman"/>
                <w:color w:val="000000"/>
              </w:rPr>
              <w:t>2012 Season</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9</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330</w:t>
            </w: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2.7</w:t>
            </w:r>
          </w:p>
        </w:tc>
        <w:tc>
          <w:tcPr>
            <w:tcW w:w="32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24</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364</w:t>
            </w: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6.6</w:t>
            </w: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58.6 [10.9, 80.7]</w:t>
            </w: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0.024</w:t>
            </w:r>
          </w:p>
        </w:tc>
      </w:tr>
      <w:tr w:rsidR="00925A80" w:rsidRPr="008A2FAC" w:rsidTr="00A71B83">
        <w:trPr>
          <w:trHeight w:val="300"/>
        </w:trPr>
        <w:tc>
          <w:tcPr>
            <w:tcW w:w="19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right"/>
              <w:rPr>
                <w:rFonts w:ascii="Times New Roman" w:eastAsia="Times New Roman" w:hAnsi="Times New Roman" w:cs="Times New Roman"/>
                <w:color w:val="000000"/>
              </w:rPr>
            </w:pPr>
            <w:r w:rsidRPr="008A2FAC">
              <w:rPr>
                <w:rFonts w:ascii="Times New Roman" w:eastAsia="Times New Roman" w:hAnsi="Times New Roman" w:cs="Times New Roman"/>
                <w:color w:val="000000"/>
              </w:rPr>
              <w:t>2013 Season</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28</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440</w:t>
            </w: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6.4</w:t>
            </w:r>
          </w:p>
        </w:tc>
        <w:tc>
          <w:tcPr>
            <w:tcW w:w="32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50</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443</w:t>
            </w: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11.3</w:t>
            </w: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43.7 [10.5, 64.5]</w:t>
            </w: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0.015</w:t>
            </w:r>
          </w:p>
        </w:tc>
      </w:tr>
      <w:tr w:rsidR="00925A80" w:rsidRPr="008A2FAC" w:rsidTr="00A71B83">
        <w:trPr>
          <w:trHeight w:val="300"/>
        </w:trPr>
        <w:tc>
          <w:tcPr>
            <w:tcW w:w="19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sz w:val="20"/>
                <w:szCs w:val="20"/>
              </w:rPr>
            </w:pPr>
          </w:p>
        </w:tc>
      </w:tr>
      <w:tr w:rsidR="00925A80" w:rsidRPr="008A2FAC" w:rsidTr="00A71B83">
        <w:trPr>
          <w:trHeight w:val="300"/>
        </w:trPr>
        <w:tc>
          <w:tcPr>
            <w:tcW w:w="19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right"/>
              <w:rPr>
                <w:rFonts w:ascii="Times New Roman" w:eastAsia="Times New Roman" w:hAnsi="Times New Roman" w:cs="Times New Roman"/>
                <w:color w:val="000000"/>
              </w:rPr>
            </w:pPr>
            <w:r w:rsidRPr="008A2FAC">
              <w:rPr>
                <w:rFonts w:ascii="Times New Roman" w:eastAsia="Times New Roman" w:hAnsi="Times New Roman" w:cs="Times New Roman"/>
                <w:color w:val="000000"/>
              </w:rPr>
              <w:t>A(H1N1)pdm09</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2</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1,375</w:t>
            </w: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0.1</w:t>
            </w:r>
          </w:p>
        </w:tc>
        <w:tc>
          <w:tcPr>
            <w:tcW w:w="32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16</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1,420</w:t>
            </w: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1.1</w:t>
            </w: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87.1 [43.9, 97.0]</w:t>
            </w: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0.006</w:t>
            </w:r>
          </w:p>
        </w:tc>
      </w:tr>
      <w:tr w:rsidR="00925A80" w:rsidRPr="008A2FAC" w:rsidTr="00A71B83">
        <w:trPr>
          <w:trHeight w:val="300"/>
        </w:trPr>
        <w:tc>
          <w:tcPr>
            <w:tcW w:w="19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right"/>
              <w:rPr>
                <w:rFonts w:ascii="Times New Roman" w:eastAsia="Times New Roman" w:hAnsi="Times New Roman" w:cs="Times New Roman"/>
                <w:color w:val="000000"/>
              </w:rPr>
            </w:pPr>
            <w:r w:rsidRPr="008A2FAC">
              <w:rPr>
                <w:rFonts w:ascii="Times New Roman" w:eastAsia="Times New Roman" w:hAnsi="Times New Roman" w:cs="Times New Roman"/>
                <w:color w:val="000000"/>
              </w:rPr>
              <w:t>A(H3N2)</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48</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1,374</w:t>
            </w: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3.5</w:t>
            </w:r>
          </w:p>
        </w:tc>
        <w:tc>
          <w:tcPr>
            <w:tcW w:w="32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79</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1,419</w:t>
            </w: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5.6</w:t>
            </w: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37.3 [10.2, 56.2]</w:t>
            </w: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0.011</w:t>
            </w:r>
          </w:p>
        </w:tc>
      </w:tr>
      <w:tr w:rsidR="00925A80" w:rsidRPr="008A2FAC" w:rsidTr="00A71B83">
        <w:trPr>
          <w:trHeight w:val="300"/>
        </w:trPr>
        <w:tc>
          <w:tcPr>
            <w:tcW w:w="19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right"/>
              <w:rPr>
                <w:rFonts w:ascii="Times New Roman" w:eastAsia="Times New Roman" w:hAnsi="Times New Roman" w:cs="Times New Roman"/>
                <w:color w:val="000000"/>
              </w:rPr>
            </w:pPr>
            <w:r w:rsidRPr="008A2FAC">
              <w:rPr>
                <w:rFonts w:ascii="Times New Roman" w:eastAsia="Times New Roman" w:hAnsi="Times New Roman" w:cs="Times New Roman"/>
                <w:color w:val="000000"/>
              </w:rPr>
              <w:t>B/Victoria</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29</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1,265</w:t>
            </w:r>
          </w:p>
        </w:tc>
        <w:tc>
          <w:tcPr>
            <w:tcW w:w="144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2.3</w:t>
            </w:r>
          </w:p>
        </w:tc>
        <w:tc>
          <w:tcPr>
            <w:tcW w:w="320" w:type="dxa"/>
            <w:tcBorders>
              <w:top w:val="nil"/>
              <w:left w:val="nil"/>
              <w:bottom w:val="nil"/>
              <w:right w:val="nil"/>
            </w:tcBorders>
            <w:shd w:val="clear" w:color="auto" w:fill="auto"/>
            <w:noWrap/>
            <w:vAlign w:val="bottom"/>
            <w:hideMark/>
          </w:tcPr>
          <w:p w:rsidR="00925A80" w:rsidRPr="008A2FAC" w:rsidRDefault="00925A80" w:rsidP="00A71B83">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45</w:t>
            </w:r>
          </w:p>
        </w:tc>
        <w:tc>
          <w:tcPr>
            <w:tcW w:w="135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1,306</w:t>
            </w:r>
          </w:p>
        </w:tc>
        <w:tc>
          <w:tcPr>
            <w:tcW w:w="13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3.4</w:t>
            </w:r>
          </w:p>
        </w:tc>
        <w:tc>
          <w:tcPr>
            <w:tcW w:w="208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33.5 [-6.1, 58.3]</w:t>
            </w:r>
          </w:p>
        </w:tc>
        <w:tc>
          <w:tcPr>
            <w:tcW w:w="960" w:type="dxa"/>
            <w:tcBorders>
              <w:top w:val="nil"/>
              <w:left w:val="nil"/>
              <w:bottom w:val="nil"/>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0.087</w:t>
            </w:r>
          </w:p>
        </w:tc>
      </w:tr>
      <w:tr w:rsidR="00925A80" w:rsidRPr="008A2FAC" w:rsidTr="00A71B83">
        <w:trPr>
          <w:trHeight w:val="315"/>
        </w:trPr>
        <w:tc>
          <w:tcPr>
            <w:tcW w:w="1980" w:type="dxa"/>
            <w:tcBorders>
              <w:top w:val="nil"/>
              <w:left w:val="nil"/>
              <w:bottom w:val="single" w:sz="8" w:space="0" w:color="auto"/>
              <w:right w:val="nil"/>
            </w:tcBorders>
            <w:shd w:val="clear" w:color="auto" w:fill="auto"/>
            <w:vAlign w:val="center"/>
            <w:hideMark/>
          </w:tcPr>
          <w:p w:rsidR="00925A80" w:rsidRPr="008A2FAC" w:rsidRDefault="00925A80" w:rsidP="00A71B83">
            <w:pPr>
              <w:spacing w:after="0" w:line="240" w:lineRule="auto"/>
              <w:jc w:val="right"/>
              <w:rPr>
                <w:rFonts w:ascii="Times New Roman" w:eastAsia="Times New Roman" w:hAnsi="Times New Roman" w:cs="Times New Roman"/>
                <w:color w:val="000000"/>
              </w:rPr>
            </w:pPr>
            <w:r w:rsidRPr="008A2FAC">
              <w:rPr>
                <w:rFonts w:ascii="Times New Roman" w:eastAsia="Times New Roman" w:hAnsi="Times New Roman" w:cs="Times New Roman"/>
                <w:color w:val="000000"/>
              </w:rPr>
              <w:t>B/Yamagata</w:t>
            </w:r>
          </w:p>
        </w:tc>
        <w:tc>
          <w:tcPr>
            <w:tcW w:w="1350" w:type="dxa"/>
            <w:tcBorders>
              <w:top w:val="nil"/>
              <w:left w:val="nil"/>
              <w:bottom w:val="single" w:sz="8" w:space="0" w:color="auto"/>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3</w:t>
            </w:r>
          </w:p>
        </w:tc>
        <w:tc>
          <w:tcPr>
            <w:tcW w:w="1350" w:type="dxa"/>
            <w:tcBorders>
              <w:top w:val="nil"/>
              <w:left w:val="nil"/>
              <w:bottom w:val="single" w:sz="8" w:space="0" w:color="auto"/>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1,265</w:t>
            </w:r>
          </w:p>
        </w:tc>
        <w:tc>
          <w:tcPr>
            <w:tcW w:w="1440" w:type="dxa"/>
            <w:tcBorders>
              <w:top w:val="nil"/>
              <w:left w:val="nil"/>
              <w:bottom w:val="single" w:sz="8" w:space="0" w:color="auto"/>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0.2</w:t>
            </w:r>
          </w:p>
        </w:tc>
        <w:tc>
          <w:tcPr>
            <w:tcW w:w="320" w:type="dxa"/>
            <w:tcBorders>
              <w:top w:val="nil"/>
              <w:left w:val="nil"/>
              <w:bottom w:val="single" w:sz="8" w:space="0" w:color="auto"/>
              <w:right w:val="nil"/>
            </w:tcBorders>
            <w:shd w:val="clear" w:color="auto" w:fill="auto"/>
            <w:noWrap/>
            <w:vAlign w:val="bottom"/>
            <w:hideMark/>
          </w:tcPr>
          <w:p w:rsidR="00925A80" w:rsidRPr="008A2FAC" w:rsidRDefault="00925A80" w:rsidP="00A71B83">
            <w:pPr>
              <w:spacing w:after="0" w:line="240" w:lineRule="auto"/>
              <w:rPr>
                <w:rFonts w:ascii="Calibri" w:eastAsia="Times New Roman" w:hAnsi="Calibri" w:cs="Times New Roman"/>
                <w:color w:val="000000"/>
              </w:rPr>
            </w:pPr>
            <w:r w:rsidRPr="008A2FAC">
              <w:rPr>
                <w:rFonts w:ascii="Calibri" w:eastAsia="Times New Roman" w:hAnsi="Calibri" w:cs="Times New Roman"/>
                <w:color w:val="000000"/>
              </w:rPr>
              <w:t> </w:t>
            </w:r>
          </w:p>
        </w:tc>
        <w:tc>
          <w:tcPr>
            <w:tcW w:w="1080" w:type="dxa"/>
            <w:tcBorders>
              <w:top w:val="nil"/>
              <w:left w:val="nil"/>
              <w:bottom w:val="single" w:sz="8" w:space="0" w:color="auto"/>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12</w:t>
            </w:r>
          </w:p>
        </w:tc>
        <w:tc>
          <w:tcPr>
            <w:tcW w:w="1350" w:type="dxa"/>
            <w:tcBorders>
              <w:top w:val="nil"/>
              <w:left w:val="nil"/>
              <w:bottom w:val="single" w:sz="8" w:space="0" w:color="auto"/>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1,307</w:t>
            </w:r>
          </w:p>
        </w:tc>
        <w:tc>
          <w:tcPr>
            <w:tcW w:w="1360" w:type="dxa"/>
            <w:tcBorders>
              <w:top w:val="nil"/>
              <w:left w:val="nil"/>
              <w:bottom w:val="single" w:sz="8" w:space="0" w:color="auto"/>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0.9</w:t>
            </w:r>
          </w:p>
        </w:tc>
        <w:tc>
          <w:tcPr>
            <w:tcW w:w="2080" w:type="dxa"/>
            <w:tcBorders>
              <w:top w:val="nil"/>
              <w:left w:val="nil"/>
              <w:bottom w:val="single" w:sz="8" w:space="0" w:color="auto"/>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74.2 [8.5, 92.7]</w:t>
            </w:r>
          </w:p>
        </w:tc>
        <w:tc>
          <w:tcPr>
            <w:tcW w:w="960" w:type="dxa"/>
            <w:tcBorders>
              <w:top w:val="nil"/>
              <w:left w:val="nil"/>
              <w:bottom w:val="single" w:sz="8" w:space="0" w:color="auto"/>
              <w:right w:val="nil"/>
            </w:tcBorders>
            <w:shd w:val="clear" w:color="auto" w:fill="auto"/>
            <w:vAlign w:val="center"/>
            <w:hideMark/>
          </w:tcPr>
          <w:p w:rsidR="00925A80" w:rsidRPr="008A2FAC" w:rsidRDefault="00925A80" w:rsidP="00A71B83">
            <w:pPr>
              <w:spacing w:after="0" w:line="240" w:lineRule="auto"/>
              <w:jc w:val="center"/>
              <w:rPr>
                <w:rFonts w:ascii="Times New Roman" w:eastAsia="Times New Roman" w:hAnsi="Times New Roman" w:cs="Times New Roman"/>
                <w:color w:val="000000"/>
              </w:rPr>
            </w:pPr>
            <w:r w:rsidRPr="008A2FAC">
              <w:rPr>
                <w:rFonts w:ascii="Times New Roman" w:eastAsia="Times New Roman" w:hAnsi="Times New Roman" w:cs="Times New Roman"/>
                <w:color w:val="000000"/>
              </w:rPr>
              <w:t>0.036</w:t>
            </w:r>
          </w:p>
        </w:tc>
      </w:tr>
    </w:tbl>
    <w:p w:rsidR="00925A80" w:rsidRDefault="00925A80" w:rsidP="00925A80">
      <w:pPr>
        <w:spacing w:after="0" w:line="240" w:lineRule="auto"/>
        <w:rPr>
          <w:rFonts w:ascii="Times New Roman" w:eastAsia="Times New Roman" w:hAnsi="Times New Roman" w:cs="Times New Roman"/>
          <w:color w:val="000000"/>
          <w:sz w:val="20"/>
          <w:szCs w:val="20"/>
        </w:rPr>
      </w:pPr>
    </w:p>
    <w:p w:rsidR="00925A80" w:rsidRDefault="00925A80" w:rsidP="00925A80">
      <w:pPr>
        <w:spacing w:after="0" w:line="240" w:lineRule="auto"/>
        <w:rPr>
          <w:rFonts w:ascii="Times New Roman" w:eastAsia="Times New Roman" w:hAnsi="Times New Roman" w:cs="Times New Roman"/>
          <w:color w:val="000000"/>
          <w:sz w:val="20"/>
          <w:szCs w:val="20"/>
        </w:rPr>
      </w:pPr>
      <w:r w:rsidRPr="008D135A">
        <w:rPr>
          <w:rFonts w:ascii="Times New Roman" w:eastAsia="Times New Roman" w:hAnsi="Times New Roman" w:cs="Times New Roman"/>
          <w:color w:val="000000"/>
          <w:sz w:val="20"/>
          <w:szCs w:val="20"/>
        </w:rPr>
        <w:t>IIV3 = Trivalent Inactivated Influenza Vaccine; IPV = Inactivated Polio Vaccine</w:t>
      </w:r>
      <w:r>
        <w:rPr>
          <w:rFonts w:ascii="Times New Roman" w:eastAsia="Times New Roman" w:hAnsi="Times New Roman" w:cs="Times New Roman"/>
          <w:color w:val="000000"/>
          <w:sz w:val="20"/>
          <w:szCs w:val="20"/>
        </w:rPr>
        <w:t>.</w:t>
      </w:r>
    </w:p>
    <w:p w:rsidR="00925A80" w:rsidRDefault="00925A80" w:rsidP="00925A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a</w:t>
      </w:r>
      <w:r w:rsidRPr="008D135A">
        <w:rPr>
          <w:rFonts w:ascii="Times New Roman" w:eastAsia="Times New Roman" w:hAnsi="Times New Roman" w:cs="Times New Roman"/>
          <w:color w:val="000000"/>
          <w:sz w:val="20"/>
          <w:szCs w:val="20"/>
        </w:rPr>
        <w:t xml:space="preserve"> Vaccine efficacy estimated as 100% x (1 - rate ratio).</w:t>
      </w:r>
    </w:p>
    <w:p w:rsidR="00925A80" w:rsidRDefault="00925A80" w:rsidP="00925A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b</w:t>
      </w:r>
      <w:r w:rsidRPr="008D135A">
        <w:rPr>
          <w:rFonts w:ascii="Times New Roman" w:eastAsia="Times New Roman" w:hAnsi="Times New Roman" w:cs="Times New Roman"/>
          <w:color w:val="000000"/>
          <w:sz w:val="20"/>
          <w:szCs w:val="20"/>
        </w:rPr>
        <w:t xml:space="preserve"> P-values compare IIV3 to IPV using unadjusted Poisson regression.</w:t>
      </w:r>
    </w:p>
    <w:p w:rsidR="006D32D3" w:rsidRPr="006D32D3" w:rsidRDefault="00925A80" w:rsidP="0082600B">
      <w:pPr>
        <w:spacing w:after="0" w:line="240" w:lineRule="auto"/>
        <w:rPr>
          <w:rFonts w:ascii="Times New Roman" w:hAnsi="Times New Roman" w:cs="Times New Roman"/>
        </w:rPr>
      </w:pPr>
      <w:r>
        <w:rPr>
          <w:rFonts w:ascii="Times New Roman" w:eastAsia="Times New Roman" w:hAnsi="Times New Roman" w:cs="Times New Roman"/>
          <w:color w:val="000000"/>
          <w:sz w:val="20"/>
          <w:szCs w:val="20"/>
          <w:vertAlign w:val="superscript"/>
        </w:rPr>
        <w:t>c</w:t>
      </w:r>
      <w:r w:rsidRPr="008D135A">
        <w:rPr>
          <w:rFonts w:ascii="Times New Roman" w:eastAsia="Times New Roman" w:hAnsi="Times New Roman" w:cs="Times New Roman"/>
          <w:color w:val="000000"/>
          <w:sz w:val="20"/>
          <w:szCs w:val="20"/>
        </w:rPr>
        <w:t xml:space="preserve"> </w:t>
      </w:r>
      <w:r w:rsidRPr="00F36B6D">
        <w:rPr>
          <w:rFonts w:ascii="Times New Roman" w:eastAsia="Times New Roman" w:hAnsi="Times New Roman" w:cs="Times New Roman"/>
          <w:color w:val="000000"/>
          <w:sz w:val="20"/>
          <w:szCs w:val="20"/>
        </w:rPr>
        <w:t>Influenza virus</w:t>
      </w:r>
      <w:r>
        <w:rPr>
          <w:rFonts w:ascii="Times New Roman" w:eastAsia="Times New Roman" w:hAnsi="Times New Roman" w:cs="Times New Roman"/>
          <w:color w:val="000000"/>
          <w:sz w:val="20"/>
          <w:szCs w:val="20"/>
        </w:rPr>
        <w:t>es were</w:t>
      </w:r>
      <w:r w:rsidRPr="00F36B6D">
        <w:rPr>
          <w:rFonts w:ascii="Times New Roman" w:eastAsia="Times New Roman" w:hAnsi="Times New Roman" w:cs="Times New Roman"/>
          <w:color w:val="000000"/>
          <w:sz w:val="20"/>
          <w:szCs w:val="20"/>
        </w:rPr>
        <w:t xml:space="preserve"> detected in nasopharyngeal wash </w:t>
      </w:r>
      <w:r>
        <w:rPr>
          <w:rFonts w:ascii="Times New Roman" w:eastAsia="Times New Roman" w:hAnsi="Times New Roman" w:cs="Times New Roman"/>
          <w:color w:val="000000"/>
          <w:sz w:val="20"/>
          <w:szCs w:val="20"/>
        </w:rPr>
        <w:t xml:space="preserve">specimens </w:t>
      </w:r>
      <w:r w:rsidRPr="00F36B6D">
        <w:rPr>
          <w:rFonts w:ascii="Times New Roman" w:eastAsia="Times New Roman" w:hAnsi="Times New Roman" w:cs="Times New Roman"/>
          <w:color w:val="000000"/>
          <w:sz w:val="20"/>
          <w:szCs w:val="20"/>
        </w:rPr>
        <w:t>using RT-PCR.</w:t>
      </w:r>
    </w:p>
    <w:sectPr w:rsidR="006D32D3" w:rsidRPr="006D32D3" w:rsidSect="0082600B">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C48" w:rsidRDefault="001D1C48" w:rsidP="008B5D54">
      <w:pPr>
        <w:spacing w:after="0" w:line="240" w:lineRule="auto"/>
      </w:pPr>
      <w:r>
        <w:separator/>
      </w:r>
    </w:p>
  </w:endnote>
  <w:endnote w:type="continuationSeparator" w:id="0">
    <w:p w:rsidR="001D1C48" w:rsidRDefault="001D1C4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C48" w:rsidRDefault="001D1C48" w:rsidP="008B5D54">
      <w:pPr>
        <w:spacing w:after="0" w:line="240" w:lineRule="auto"/>
      </w:pPr>
      <w:r>
        <w:separator/>
      </w:r>
    </w:p>
  </w:footnote>
  <w:footnote w:type="continuationSeparator" w:id="0">
    <w:p w:rsidR="001D1C48" w:rsidRDefault="001D1C48"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48"/>
    <w:rsid w:val="00024C52"/>
    <w:rsid w:val="00161EC2"/>
    <w:rsid w:val="001854E1"/>
    <w:rsid w:val="001D1C48"/>
    <w:rsid w:val="00271047"/>
    <w:rsid w:val="002B156B"/>
    <w:rsid w:val="004B294C"/>
    <w:rsid w:val="004D0CD2"/>
    <w:rsid w:val="00626525"/>
    <w:rsid w:val="006C6578"/>
    <w:rsid w:val="006D32D3"/>
    <w:rsid w:val="007B57E5"/>
    <w:rsid w:val="0082600B"/>
    <w:rsid w:val="008A2FAC"/>
    <w:rsid w:val="008B5D54"/>
    <w:rsid w:val="00925A80"/>
    <w:rsid w:val="00AD4E3A"/>
    <w:rsid w:val="00B55735"/>
    <w:rsid w:val="00B608AC"/>
    <w:rsid w:val="00CA7F25"/>
    <w:rsid w:val="00DA4B01"/>
    <w:rsid w:val="00DC57CC"/>
    <w:rsid w:val="00F3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FC1C8A"/>
  <w15:chartTrackingRefBased/>
  <w15:docId w15:val="{046EEAD0-D4B5-466A-B655-F4D8B011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1D1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6038">
      <w:bodyDiv w:val="1"/>
      <w:marLeft w:val="0"/>
      <w:marRight w:val="0"/>
      <w:marTop w:val="0"/>
      <w:marBottom w:val="0"/>
      <w:divBdr>
        <w:top w:val="none" w:sz="0" w:space="0" w:color="auto"/>
        <w:left w:val="none" w:sz="0" w:space="0" w:color="auto"/>
        <w:bottom w:val="none" w:sz="0" w:space="0" w:color="auto"/>
        <w:right w:val="none" w:sz="0" w:space="0" w:color="auto"/>
      </w:divBdr>
    </w:div>
    <w:div w:id="1672489391">
      <w:bodyDiv w:val="1"/>
      <w:marLeft w:val="0"/>
      <w:marRight w:val="0"/>
      <w:marTop w:val="0"/>
      <w:marBottom w:val="0"/>
      <w:divBdr>
        <w:top w:val="none" w:sz="0" w:space="0" w:color="auto"/>
        <w:left w:val="none" w:sz="0" w:space="0" w:color="auto"/>
        <w:bottom w:val="none" w:sz="0" w:space="0" w:color="auto"/>
        <w:right w:val="none" w:sz="0" w:space="0" w:color="auto"/>
      </w:divBdr>
    </w:div>
    <w:div w:id="16947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EB21-5417-4630-B1C3-6A939B1B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Rolfes, Melissa (CDC/OID/NCIRD)</dc:creator>
  <cp:keywords/>
  <dc:description/>
  <cp:lastModifiedBy>Rolfes, Melissa (CDC/OID/NCIRD)</cp:lastModifiedBy>
  <cp:revision>3</cp:revision>
  <dcterms:created xsi:type="dcterms:W3CDTF">2017-09-16T12:30:00Z</dcterms:created>
  <dcterms:modified xsi:type="dcterms:W3CDTF">2017-09-16T12:33:00Z</dcterms:modified>
</cp:coreProperties>
</file>