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72" w:rsidRPr="002A3FCA" w:rsidRDefault="00560772" w:rsidP="00560772">
      <w:pPr>
        <w:spacing w:line="480" w:lineRule="auto"/>
        <w:rPr>
          <w:sz w:val="24"/>
          <w:szCs w:val="24"/>
          <w:lang w:val="en-US"/>
        </w:rPr>
      </w:pPr>
      <w:r>
        <w:rPr>
          <w:b/>
          <w:sz w:val="24"/>
          <w:szCs w:val="24"/>
          <w:lang w:val="en-US"/>
        </w:rPr>
        <w:t xml:space="preserve">Supplemental Data </w:t>
      </w:r>
      <w:r w:rsidRPr="002A3FCA">
        <w:rPr>
          <w:b/>
          <w:sz w:val="24"/>
          <w:szCs w:val="24"/>
          <w:lang w:val="en-US"/>
        </w:rPr>
        <w:t>Table</w:t>
      </w:r>
      <w:r>
        <w:rPr>
          <w:b/>
          <w:sz w:val="24"/>
          <w:szCs w:val="24"/>
          <w:lang w:val="en-US"/>
        </w:rPr>
        <w:t xml:space="preserve"> 1</w:t>
      </w:r>
      <w:r w:rsidRPr="002A3FCA">
        <w:rPr>
          <w:b/>
          <w:sz w:val="24"/>
          <w:szCs w:val="24"/>
          <w:lang w:val="en-US"/>
        </w:rPr>
        <w:t>.</w:t>
      </w:r>
      <w:r>
        <w:rPr>
          <w:sz w:val="24"/>
          <w:szCs w:val="24"/>
          <w:lang w:val="en-US"/>
        </w:rPr>
        <w:t xml:space="preserve"> </w:t>
      </w:r>
      <w:r w:rsidRPr="002A3FCA">
        <w:rPr>
          <w:sz w:val="24"/>
          <w:szCs w:val="24"/>
          <w:lang w:val="en-US"/>
        </w:rPr>
        <w:t>Identity and coordinates of participating laboratories</w:t>
      </w:r>
      <w:r>
        <w:rPr>
          <w:sz w:val="24"/>
          <w:szCs w:val="24"/>
          <w:lang w:val="en-US"/>
        </w:rPr>
        <w:t>.</w:t>
      </w:r>
    </w:p>
    <w:tbl>
      <w:tblPr>
        <w:tblStyle w:val="TableGrid"/>
        <w:tblW w:w="4989" w:type="pct"/>
        <w:tblLayout w:type="fixed"/>
        <w:tblLook w:val="04A0" w:firstRow="1" w:lastRow="0" w:firstColumn="1" w:lastColumn="0" w:noHBand="0" w:noVBand="1"/>
      </w:tblPr>
      <w:tblGrid>
        <w:gridCol w:w="6910"/>
        <w:gridCol w:w="3403"/>
        <w:gridCol w:w="2551"/>
        <w:gridCol w:w="1325"/>
      </w:tblGrid>
      <w:tr w:rsidR="00560772" w:rsidRPr="0041322A">
        <w:tc>
          <w:tcPr>
            <w:tcW w:w="2435" w:type="pct"/>
            <w:vAlign w:val="center"/>
          </w:tcPr>
          <w:p w:rsidR="00560772" w:rsidRPr="0041322A" w:rsidRDefault="00560772" w:rsidP="008D605E">
            <w:pPr>
              <w:rPr>
                <w:b/>
                <w:sz w:val="24"/>
                <w:szCs w:val="24"/>
                <w:lang w:val="en-US"/>
              </w:rPr>
            </w:pPr>
            <w:r w:rsidRPr="0041322A">
              <w:rPr>
                <w:b/>
                <w:sz w:val="24"/>
                <w:szCs w:val="24"/>
                <w:lang w:val="en-US"/>
              </w:rPr>
              <w:t xml:space="preserve">Name of </w:t>
            </w:r>
            <w:r>
              <w:rPr>
                <w:b/>
                <w:sz w:val="24"/>
                <w:szCs w:val="24"/>
                <w:lang w:val="en-US"/>
              </w:rPr>
              <w:t xml:space="preserve">the </w:t>
            </w:r>
            <w:r w:rsidRPr="0041322A">
              <w:rPr>
                <w:b/>
                <w:sz w:val="24"/>
                <w:szCs w:val="24"/>
                <w:lang w:val="en-US"/>
              </w:rPr>
              <w:t>laboratory</w:t>
            </w:r>
          </w:p>
        </w:tc>
        <w:tc>
          <w:tcPr>
            <w:tcW w:w="1199" w:type="pct"/>
            <w:vAlign w:val="center"/>
          </w:tcPr>
          <w:p w:rsidR="00560772" w:rsidRPr="0041322A" w:rsidRDefault="00560772" w:rsidP="008D605E">
            <w:pPr>
              <w:rPr>
                <w:b/>
                <w:sz w:val="24"/>
                <w:szCs w:val="24"/>
                <w:lang w:val="en-US"/>
              </w:rPr>
            </w:pPr>
            <w:r w:rsidRPr="0041322A">
              <w:rPr>
                <w:b/>
                <w:sz w:val="24"/>
                <w:szCs w:val="24"/>
                <w:lang w:val="en-US"/>
              </w:rPr>
              <w:t>Name of professional representing his/her laboratory in this study</w:t>
            </w:r>
          </w:p>
        </w:tc>
        <w:tc>
          <w:tcPr>
            <w:tcW w:w="899" w:type="pct"/>
            <w:vAlign w:val="center"/>
          </w:tcPr>
          <w:p w:rsidR="00560772" w:rsidRPr="0041322A" w:rsidRDefault="00560772" w:rsidP="008D605E">
            <w:pPr>
              <w:rPr>
                <w:b/>
                <w:sz w:val="24"/>
                <w:szCs w:val="24"/>
                <w:lang w:val="en-US"/>
              </w:rPr>
            </w:pPr>
            <w:r w:rsidRPr="0041322A">
              <w:rPr>
                <w:b/>
                <w:sz w:val="24"/>
                <w:szCs w:val="24"/>
                <w:lang w:val="en-US"/>
              </w:rPr>
              <w:t>City</w:t>
            </w:r>
          </w:p>
        </w:tc>
        <w:tc>
          <w:tcPr>
            <w:tcW w:w="467" w:type="pct"/>
            <w:vAlign w:val="center"/>
          </w:tcPr>
          <w:p w:rsidR="00560772" w:rsidRPr="0041322A" w:rsidRDefault="00560772" w:rsidP="008D605E">
            <w:pPr>
              <w:rPr>
                <w:b/>
                <w:sz w:val="24"/>
                <w:szCs w:val="24"/>
                <w:lang w:val="en-US"/>
              </w:rPr>
            </w:pPr>
            <w:r w:rsidRPr="0041322A">
              <w:rPr>
                <w:b/>
                <w:sz w:val="24"/>
                <w:szCs w:val="24"/>
                <w:lang w:val="en-US"/>
              </w:rPr>
              <w:t>Country</w:t>
            </w:r>
          </w:p>
        </w:tc>
      </w:tr>
      <w:tr w:rsidR="00560772" w:rsidRPr="00551ECA">
        <w:trPr>
          <w:trHeight w:val="420"/>
        </w:trPr>
        <w:tc>
          <w:tcPr>
            <w:tcW w:w="2435"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Biomnis</w:t>
            </w:r>
            <w:proofErr w:type="spellEnd"/>
            <w:r w:rsidRPr="00DA797A">
              <w:rPr>
                <w:rFonts w:eastAsia="Times New Roman"/>
                <w:color w:val="000000"/>
                <w:sz w:val="24"/>
                <w:szCs w:val="24"/>
                <w:lang w:eastAsia="nl-BE"/>
              </w:rPr>
              <w:t xml:space="preserve"> Ireland</w:t>
            </w:r>
          </w:p>
        </w:tc>
        <w:tc>
          <w:tcPr>
            <w:tcW w:w="11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Jean-</w:t>
            </w:r>
            <w:proofErr w:type="spellStart"/>
            <w:r w:rsidRPr="00DA797A">
              <w:rPr>
                <w:rFonts w:eastAsia="Times New Roman"/>
                <w:color w:val="000000"/>
                <w:sz w:val="24"/>
                <w:szCs w:val="24"/>
                <w:lang w:eastAsia="nl-BE"/>
              </w:rPr>
              <w:t>Sebastien</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Charles</w:t>
            </w:r>
            <w:proofErr w:type="spellEnd"/>
          </w:p>
        </w:tc>
        <w:tc>
          <w:tcPr>
            <w:tcW w:w="8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Dublin</w:t>
            </w:r>
          </w:p>
        </w:tc>
        <w:tc>
          <w:tcPr>
            <w:tcW w:w="467"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Ireland</w:t>
            </w:r>
          </w:p>
        </w:tc>
      </w:tr>
      <w:tr w:rsidR="00560772" w:rsidRPr="00551ECA">
        <w:trPr>
          <w:trHeight w:val="420"/>
        </w:trPr>
        <w:tc>
          <w:tcPr>
            <w:tcW w:w="2435"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Bon </w:t>
            </w:r>
            <w:proofErr w:type="spellStart"/>
            <w:r w:rsidRPr="00DA797A">
              <w:rPr>
                <w:rFonts w:eastAsia="Times New Roman"/>
                <w:color w:val="000000"/>
                <w:sz w:val="24"/>
                <w:szCs w:val="24"/>
                <w:lang w:eastAsia="nl-BE"/>
              </w:rPr>
              <w:t>Secours</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Hospital</w:t>
            </w:r>
            <w:proofErr w:type="spellEnd"/>
          </w:p>
        </w:tc>
        <w:tc>
          <w:tcPr>
            <w:tcW w:w="11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Andrew Kenny</w:t>
            </w:r>
          </w:p>
        </w:tc>
        <w:tc>
          <w:tcPr>
            <w:tcW w:w="8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Cork</w:t>
            </w:r>
          </w:p>
        </w:tc>
        <w:tc>
          <w:tcPr>
            <w:tcW w:w="467"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Ireland</w:t>
            </w:r>
          </w:p>
        </w:tc>
      </w:tr>
      <w:tr w:rsidR="00560772" w:rsidRPr="00551ECA">
        <w:trPr>
          <w:trHeight w:val="420"/>
        </w:trPr>
        <w:tc>
          <w:tcPr>
            <w:tcW w:w="2435"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Clinical</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chemistry</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laboratory</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Ryhov</w:t>
            </w:r>
            <w:proofErr w:type="spellEnd"/>
          </w:p>
        </w:tc>
        <w:tc>
          <w:tcPr>
            <w:tcW w:w="11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Lina </w:t>
            </w:r>
            <w:proofErr w:type="spellStart"/>
            <w:r w:rsidRPr="00DA797A">
              <w:rPr>
                <w:rFonts w:eastAsia="Times New Roman"/>
                <w:color w:val="000000"/>
                <w:sz w:val="24"/>
                <w:szCs w:val="24"/>
                <w:lang w:eastAsia="nl-BE"/>
              </w:rPr>
              <w:t>Zaar</w:t>
            </w:r>
            <w:proofErr w:type="spellEnd"/>
          </w:p>
        </w:tc>
        <w:tc>
          <w:tcPr>
            <w:tcW w:w="899"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Jönköping</w:t>
            </w:r>
            <w:proofErr w:type="spellEnd"/>
          </w:p>
        </w:tc>
        <w:tc>
          <w:tcPr>
            <w:tcW w:w="467"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Sweden</w:t>
            </w:r>
          </w:p>
        </w:tc>
      </w:tr>
      <w:tr w:rsidR="00560772" w:rsidRPr="00551ECA">
        <w:trPr>
          <w:trHeight w:val="420"/>
        </w:trPr>
        <w:tc>
          <w:tcPr>
            <w:tcW w:w="2435" w:type="pct"/>
            <w:vAlign w:val="center"/>
          </w:tcPr>
          <w:p w:rsidR="00560772" w:rsidRPr="00DA797A" w:rsidRDefault="00560772" w:rsidP="00DA797A">
            <w:pPr>
              <w:spacing w:line="240" w:lineRule="auto"/>
              <w:rPr>
                <w:rFonts w:eastAsia="Times New Roman"/>
                <w:color w:val="000000"/>
                <w:sz w:val="24"/>
                <w:szCs w:val="24"/>
                <w:lang w:val="en-US" w:eastAsia="nl-BE"/>
              </w:rPr>
            </w:pPr>
            <w:r w:rsidRPr="00DA797A">
              <w:rPr>
                <w:rFonts w:eastAsia="Times New Roman"/>
                <w:color w:val="000000"/>
                <w:sz w:val="24"/>
                <w:szCs w:val="24"/>
                <w:lang w:val="en-US" w:eastAsia="nl-BE"/>
              </w:rPr>
              <w:t>Clinical Institute for Medical Biochemistry and Laboratory Medicine</w:t>
            </w:r>
          </w:p>
        </w:tc>
        <w:tc>
          <w:tcPr>
            <w:tcW w:w="1199"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Zlata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Flegar-Mestric</w:t>
            </w:r>
            <w:proofErr w:type="spellEnd"/>
          </w:p>
        </w:tc>
        <w:tc>
          <w:tcPr>
            <w:tcW w:w="8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Zagreb</w:t>
            </w:r>
          </w:p>
        </w:tc>
        <w:tc>
          <w:tcPr>
            <w:tcW w:w="467"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Croatia</w:t>
            </w:r>
          </w:p>
        </w:tc>
      </w:tr>
      <w:tr w:rsidR="00560772" w:rsidRPr="00551ECA">
        <w:trPr>
          <w:trHeight w:val="420"/>
        </w:trPr>
        <w:tc>
          <w:tcPr>
            <w:tcW w:w="2435" w:type="pct"/>
            <w:vAlign w:val="center"/>
          </w:tcPr>
          <w:p w:rsidR="00560772" w:rsidRPr="00DA797A" w:rsidRDefault="00560772" w:rsidP="00DA797A">
            <w:pPr>
              <w:spacing w:line="240" w:lineRule="auto"/>
              <w:rPr>
                <w:rFonts w:eastAsia="Times New Roman"/>
                <w:color w:val="000000"/>
                <w:sz w:val="24"/>
                <w:szCs w:val="24"/>
                <w:lang w:val="fr-FR" w:eastAsia="nl-BE"/>
              </w:rPr>
            </w:pPr>
            <w:r w:rsidRPr="00DA797A">
              <w:rPr>
                <w:rFonts w:eastAsia="Times New Roman"/>
                <w:color w:val="000000"/>
                <w:sz w:val="24"/>
                <w:szCs w:val="24"/>
                <w:lang w:val="fr-FR" w:eastAsia="nl-BE"/>
              </w:rPr>
              <w:t>Cliniques Universitaires St-Luc et Université Catholique de Louvain</w:t>
            </w:r>
          </w:p>
        </w:tc>
        <w:tc>
          <w:tcPr>
            <w:tcW w:w="11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Marianne Philippe</w:t>
            </w:r>
          </w:p>
        </w:tc>
        <w:tc>
          <w:tcPr>
            <w:tcW w:w="8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Brussels</w:t>
            </w:r>
          </w:p>
        </w:tc>
        <w:tc>
          <w:tcPr>
            <w:tcW w:w="467"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Belgium</w:t>
            </w:r>
          </w:p>
        </w:tc>
      </w:tr>
      <w:tr w:rsidR="00560772" w:rsidRPr="00551ECA">
        <w:trPr>
          <w:trHeight w:val="420"/>
        </w:trPr>
        <w:tc>
          <w:tcPr>
            <w:tcW w:w="2435"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Conolly</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Hospital</w:t>
            </w:r>
            <w:proofErr w:type="spellEnd"/>
            <w:r w:rsidRPr="00DA797A">
              <w:rPr>
                <w:rFonts w:eastAsia="Times New Roman"/>
                <w:color w:val="000000"/>
                <w:sz w:val="24"/>
                <w:szCs w:val="24"/>
                <w:lang w:eastAsia="nl-BE"/>
              </w:rPr>
              <w:t xml:space="preserve"> </w:t>
            </w:r>
          </w:p>
        </w:tc>
        <w:tc>
          <w:tcPr>
            <w:tcW w:w="11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Gemma </w:t>
            </w:r>
            <w:proofErr w:type="spellStart"/>
            <w:r w:rsidRPr="00DA797A">
              <w:rPr>
                <w:rFonts w:eastAsia="Times New Roman"/>
                <w:color w:val="000000"/>
                <w:sz w:val="24"/>
                <w:szCs w:val="24"/>
                <w:lang w:eastAsia="nl-BE"/>
              </w:rPr>
              <w:t>Farrell</w:t>
            </w:r>
            <w:proofErr w:type="spellEnd"/>
          </w:p>
        </w:tc>
        <w:tc>
          <w:tcPr>
            <w:tcW w:w="8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Dublin</w:t>
            </w:r>
          </w:p>
        </w:tc>
        <w:tc>
          <w:tcPr>
            <w:tcW w:w="467"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Ireland</w:t>
            </w:r>
          </w:p>
        </w:tc>
      </w:tr>
      <w:tr w:rsidR="00560772" w:rsidRPr="00551ECA">
        <w:trPr>
          <w:trHeight w:val="420"/>
        </w:trPr>
        <w:tc>
          <w:tcPr>
            <w:tcW w:w="2435"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CORE </w:t>
            </w:r>
            <w:proofErr w:type="spellStart"/>
            <w:r w:rsidRPr="00DA797A">
              <w:rPr>
                <w:rFonts w:eastAsia="Times New Roman"/>
                <w:color w:val="000000"/>
                <w:sz w:val="24"/>
                <w:szCs w:val="24"/>
                <w:lang w:eastAsia="nl-BE"/>
              </w:rPr>
              <w:t>Laboratory</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Hospital</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Clínic</w:t>
            </w:r>
            <w:proofErr w:type="spellEnd"/>
          </w:p>
        </w:tc>
        <w:tc>
          <w:tcPr>
            <w:tcW w:w="1199"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Nayra</w:t>
            </w:r>
            <w:proofErr w:type="spellEnd"/>
            <w:r w:rsidRPr="00DA797A">
              <w:rPr>
                <w:rFonts w:eastAsia="Times New Roman"/>
                <w:color w:val="000000"/>
                <w:sz w:val="24"/>
                <w:szCs w:val="24"/>
                <w:lang w:eastAsia="nl-BE"/>
              </w:rPr>
              <w:t xml:space="preserve"> Rico Santana</w:t>
            </w:r>
          </w:p>
        </w:tc>
        <w:tc>
          <w:tcPr>
            <w:tcW w:w="8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 Barcelona</w:t>
            </w:r>
          </w:p>
        </w:tc>
        <w:tc>
          <w:tcPr>
            <w:tcW w:w="467"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Spain</w:t>
            </w:r>
          </w:p>
        </w:tc>
      </w:tr>
      <w:tr w:rsidR="00560772" w:rsidRPr="00551ECA">
        <w:trPr>
          <w:trHeight w:val="420"/>
        </w:trPr>
        <w:tc>
          <w:tcPr>
            <w:tcW w:w="2435"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Fimlab</w:t>
            </w:r>
            <w:proofErr w:type="spellEnd"/>
            <w:r w:rsidRPr="00DA797A">
              <w:rPr>
                <w:rFonts w:eastAsia="Times New Roman"/>
                <w:color w:val="000000"/>
                <w:sz w:val="24"/>
                <w:szCs w:val="24"/>
                <w:lang w:eastAsia="nl-BE"/>
              </w:rPr>
              <w:t xml:space="preserve"> Laboratories</w:t>
            </w:r>
          </w:p>
        </w:tc>
        <w:tc>
          <w:tcPr>
            <w:tcW w:w="1199"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Paivi</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Holm</w:t>
            </w:r>
            <w:proofErr w:type="spellEnd"/>
          </w:p>
        </w:tc>
        <w:tc>
          <w:tcPr>
            <w:tcW w:w="8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Tampere</w:t>
            </w:r>
          </w:p>
        </w:tc>
        <w:tc>
          <w:tcPr>
            <w:tcW w:w="467"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Fimlab</w:t>
            </w:r>
            <w:proofErr w:type="spellEnd"/>
            <w:r w:rsidRPr="00DA797A">
              <w:rPr>
                <w:rFonts w:eastAsia="Times New Roman"/>
                <w:color w:val="000000"/>
                <w:sz w:val="24"/>
                <w:szCs w:val="24"/>
                <w:lang w:eastAsia="nl-BE"/>
              </w:rPr>
              <w:t xml:space="preserve"> Laboratories</w:t>
            </w:r>
          </w:p>
        </w:tc>
        <w:tc>
          <w:tcPr>
            <w:tcW w:w="1199"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Maritta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Nevala</w:t>
            </w:r>
            <w:proofErr w:type="spellEnd"/>
          </w:p>
        </w:tc>
        <w:tc>
          <w:tcPr>
            <w:tcW w:w="899"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Hämeenlinnna</w:t>
            </w:r>
            <w:proofErr w:type="spellEnd"/>
          </w:p>
        </w:tc>
        <w:tc>
          <w:tcPr>
            <w:tcW w:w="467"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Fimlab</w:t>
            </w:r>
            <w:proofErr w:type="spellEnd"/>
            <w:r w:rsidRPr="00DA797A">
              <w:rPr>
                <w:rFonts w:eastAsia="Times New Roman"/>
                <w:color w:val="000000"/>
                <w:sz w:val="24"/>
                <w:szCs w:val="24"/>
                <w:lang w:eastAsia="nl-BE"/>
              </w:rPr>
              <w:t xml:space="preserve"> Laboratories</w:t>
            </w:r>
          </w:p>
        </w:tc>
        <w:tc>
          <w:tcPr>
            <w:tcW w:w="1199"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Kristiina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Kainulainen</w:t>
            </w:r>
            <w:proofErr w:type="spellEnd"/>
          </w:p>
        </w:tc>
        <w:tc>
          <w:tcPr>
            <w:tcW w:w="899" w:type="pct"/>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Jämsä</w:t>
            </w:r>
            <w:proofErr w:type="spellEnd"/>
          </w:p>
        </w:tc>
        <w:tc>
          <w:tcPr>
            <w:tcW w:w="467"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Forssa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Hospital</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Laboratory</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Juha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Horsti</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Forssa</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Frederiksberg </w:t>
            </w:r>
            <w:proofErr w:type="spellStart"/>
            <w:r w:rsidRPr="00DA797A">
              <w:rPr>
                <w:rFonts w:eastAsia="Times New Roman"/>
                <w:color w:val="000000"/>
                <w:sz w:val="24"/>
                <w:szCs w:val="24"/>
                <w:lang w:eastAsia="nl-BE"/>
              </w:rPr>
              <w:t>Hospital</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Dorte</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Jespersen</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Frederiksberg</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Denmark</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HUSLAB</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Arja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Rostedt</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Porvoo</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HUSLAB</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Siv</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Gustavsson</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Espoo</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HUSLAB</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Pirjo</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Juutilainen</w:t>
            </w:r>
            <w:proofErr w:type="spellEnd"/>
          </w:p>
        </w:tc>
        <w:tc>
          <w:tcPr>
            <w:tcW w:w="899" w:type="pct"/>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Vantaa</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HUSLAB</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Ritva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Mäntykoski</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Hyvinkää</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val="fr-FR" w:eastAsia="nl-BE"/>
              </w:rPr>
            </w:pPr>
            <w:r w:rsidRPr="00DA797A">
              <w:rPr>
                <w:rFonts w:eastAsia="Times New Roman"/>
                <w:color w:val="000000"/>
                <w:sz w:val="24"/>
                <w:szCs w:val="24"/>
                <w:lang w:val="fr-FR" w:eastAsia="nl-BE"/>
              </w:rPr>
              <w:lastRenderedPageBreak/>
              <w:t>Institut de Biologie Clinique - ULB - IBC</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Jacqueline </w:t>
            </w:r>
            <w:proofErr w:type="spellStart"/>
            <w:r w:rsidRPr="00DA797A">
              <w:rPr>
                <w:rFonts w:eastAsia="Times New Roman"/>
                <w:color w:val="000000"/>
                <w:sz w:val="24"/>
                <w:szCs w:val="24"/>
                <w:lang w:eastAsia="nl-BE"/>
              </w:rPr>
              <w:t>Vandewalle</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Watermael-Boitsfort</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Belgium</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ISLAB</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Lea </w:t>
            </w:r>
            <w:proofErr w:type="spellStart"/>
            <w:r w:rsidRPr="00DA797A">
              <w:rPr>
                <w:rFonts w:eastAsia="Times New Roman"/>
                <w:color w:val="000000"/>
                <w:sz w:val="24"/>
                <w:szCs w:val="24"/>
                <w:lang w:eastAsia="nl-BE"/>
              </w:rPr>
              <w:t>Kaasinen</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Joensuu</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ISLAB</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Aini</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Vartiainen</w:t>
            </w:r>
            <w:proofErr w:type="spellEnd"/>
            <w:r w:rsidRPr="00DA797A">
              <w:rPr>
                <w:rFonts w:eastAsia="Times New Roman"/>
                <w:color w:val="000000"/>
                <w:sz w:val="24"/>
                <w:szCs w:val="24"/>
                <w:lang w:eastAsia="nl-BE"/>
              </w:rPr>
              <w:t>-Laakkonen</w:t>
            </w:r>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Savonlinna</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ISLAB</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Sari </w:t>
            </w:r>
            <w:proofErr w:type="spellStart"/>
            <w:r w:rsidRPr="00DA797A">
              <w:rPr>
                <w:rFonts w:eastAsia="Times New Roman"/>
                <w:color w:val="000000"/>
                <w:sz w:val="24"/>
                <w:szCs w:val="24"/>
                <w:lang w:eastAsia="nl-BE"/>
              </w:rPr>
              <w:t>Väisanen</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Kuopio</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ISLAB</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Ulla </w:t>
            </w:r>
            <w:proofErr w:type="spellStart"/>
            <w:r w:rsidRPr="00DA797A">
              <w:rPr>
                <w:rFonts w:eastAsia="Times New Roman"/>
                <w:color w:val="000000"/>
                <w:sz w:val="24"/>
                <w:szCs w:val="24"/>
                <w:lang w:eastAsia="nl-BE"/>
              </w:rPr>
              <w:t>Suistomaa</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Mikkeli</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Kaarina</w:t>
            </w:r>
            <w:proofErr w:type="spellEnd"/>
            <w:r w:rsidRPr="00DA797A">
              <w:rPr>
                <w:rFonts w:eastAsia="Times New Roman"/>
                <w:color w:val="000000"/>
                <w:sz w:val="24"/>
                <w:szCs w:val="24"/>
                <w:lang w:eastAsia="nl-BE"/>
              </w:rPr>
              <w:t xml:space="preserve"> Health Care Centre</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No name</w:t>
            </w:r>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Kaarina</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6A57D6" w:rsidRDefault="00560772" w:rsidP="00DA797A">
            <w:pPr>
              <w:spacing w:line="240" w:lineRule="auto"/>
              <w:rPr>
                <w:rFonts w:eastAsia="Times New Roman"/>
                <w:color w:val="000000"/>
                <w:sz w:val="24"/>
                <w:szCs w:val="24"/>
                <w:lang w:val="en-US" w:eastAsia="nl-BE"/>
              </w:rPr>
            </w:pPr>
            <w:r w:rsidRPr="006A57D6">
              <w:rPr>
                <w:rFonts w:eastAsia="Times New Roman"/>
                <w:color w:val="000000"/>
                <w:sz w:val="24"/>
                <w:szCs w:val="24"/>
                <w:lang w:val="en-US" w:eastAsia="nl-BE"/>
              </w:rPr>
              <w:t>Klaipeda University Hospital, Clinical Diagnostics Laboratory</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Pr>
                <w:rFonts w:eastAsia="Times New Roman"/>
                <w:color w:val="000000"/>
                <w:sz w:val="24"/>
                <w:szCs w:val="24"/>
                <w:lang w:eastAsia="nl-BE"/>
              </w:rPr>
              <w:t xml:space="preserve">Rasa </w:t>
            </w:r>
            <w:proofErr w:type="spellStart"/>
            <w:r>
              <w:rPr>
                <w:rFonts w:eastAsia="Times New Roman"/>
                <w:color w:val="000000"/>
                <w:sz w:val="24"/>
                <w:szCs w:val="24"/>
                <w:lang w:eastAsia="nl-BE"/>
              </w:rPr>
              <w:t>Augliené</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Klaipeda</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Lithuania</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Klinisch Laboratorium ZNA Middelheim </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Annick</w:t>
            </w:r>
            <w:proofErr w:type="spellEnd"/>
            <w:r w:rsidRPr="00DA797A">
              <w:rPr>
                <w:rFonts w:eastAsia="Times New Roman"/>
                <w:color w:val="000000"/>
                <w:sz w:val="24"/>
                <w:szCs w:val="24"/>
                <w:lang w:eastAsia="nl-BE"/>
              </w:rPr>
              <w:t xml:space="preserve"> Wauters</w:t>
            </w:r>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Antwerpen</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Belgium</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Kurikka</w:t>
            </w:r>
            <w:proofErr w:type="spellEnd"/>
            <w:r w:rsidRPr="00DA797A">
              <w:rPr>
                <w:rFonts w:eastAsia="Times New Roman"/>
                <w:color w:val="000000"/>
                <w:sz w:val="24"/>
                <w:szCs w:val="24"/>
                <w:lang w:eastAsia="nl-BE"/>
              </w:rPr>
              <w:t xml:space="preserve"> Health Care Centre</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Eija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Ojala</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Kurikka</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Kuusiokuntien</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terveyskuntayhtymä</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Irmeli</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Kukkola</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Alavus</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Kymenlaakso</w:t>
            </w:r>
            <w:proofErr w:type="spellEnd"/>
            <w:r w:rsidRPr="00DA797A">
              <w:rPr>
                <w:rFonts w:eastAsia="Times New Roman"/>
                <w:color w:val="000000"/>
                <w:sz w:val="24"/>
                <w:szCs w:val="24"/>
                <w:lang w:eastAsia="nl-BE"/>
              </w:rPr>
              <w:t xml:space="preserve"> Central </w:t>
            </w:r>
            <w:proofErr w:type="spellStart"/>
            <w:r w:rsidRPr="00DA797A">
              <w:rPr>
                <w:rFonts w:eastAsia="Times New Roman"/>
                <w:color w:val="000000"/>
                <w:sz w:val="24"/>
                <w:szCs w:val="24"/>
                <w:lang w:eastAsia="nl-BE"/>
              </w:rPr>
              <w:t>Hospital</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Tiina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Noronkoski</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Kotka</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Laboratorium </w:t>
            </w:r>
            <w:proofErr w:type="spellStart"/>
            <w:r w:rsidRPr="00DA797A">
              <w:rPr>
                <w:rFonts w:eastAsia="Times New Roman"/>
                <w:color w:val="000000"/>
                <w:sz w:val="24"/>
                <w:szCs w:val="24"/>
                <w:lang w:eastAsia="nl-BE"/>
              </w:rPr>
              <w:t>Analiz</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Lekarskich</w:t>
            </w:r>
            <w:proofErr w:type="spellEnd"/>
            <w:r w:rsidRPr="00DA797A">
              <w:rPr>
                <w:rFonts w:eastAsia="Times New Roman"/>
                <w:color w:val="000000"/>
                <w:sz w:val="24"/>
                <w:szCs w:val="24"/>
                <w:lang w:eastAsia="nl-BE"/>
              </w:rPr>
              <w:t xml:space="preserve"> SP ZOZ </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Pr>
                <w:rFonts w:eastAsia="Times New Roman"/>
                <w:color w:val="000000"/>
                <w:sz w:val="24"/>
                <w:szCs w:val="24"/>
                <w:lang w:eastAsia="nl-BE"/>
              </w:rPr>
              <w:t xml:space="preserve">Hanna </w:t>
            </w:r>
            <w:proofErr w:type="spellStart"/>
            <w:r>
              <w:rPr>
                <w:rFonts w:eastAsia="Times New Roman"/>
                <w:color w:val="000000"/>
                <w:sz w:val="24"/>
                <w:szCs w:val="24"/>
                <w:lang w:eastAsia="nl-BE"/>
              </w:rPr>
              <w:t>Czapliń</w:t>
            </w:r>
            <w:r w:rsidRPr="00DA797A">
              <w:rPr>
                <w:rFonts w:eastAsia="Times New Roman"/>
                <w:color w:val="000000"/>
                <w:sz w:val="24"/>
                <w:szCs w:val="24"/>
                <w:lang w:eastAsia="nl-BE"/>
              </w:rPr>
              <w:t>ska</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Pr>
                <w:rFonts w:eastAsia="Times New Roman"/>
                <w:color w:val="000000"/>
                <w:sz w:val="24"/>
                <w:szCs w:val="24"/>
                <w:lang w:eastAsia="nl-BE"/>
              </w:rPr>
              <w:t>Dzial</w:t>
            </w:r>
            <w:r w:rsidRPr="00DA797A">
              <w:rPr>
                <w:rFonts w:eastAsia="Times New Roman"/>
                <w:color w:val="000000"/>
                <w:sz w:val="24"/>
                <w:szCs w:val="24"/>
                <w:lang w:eastAsia="nl-BE"/>
              </w:rPr>
              <w:t>dowo</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Poland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Laboratorium Van </w:t>
            </w:r>
            <w:proofErr w:type="spellStart"/>
            <w:r w:rsidRPr="00DA797A">
              <w:rPr>
                <w:rFonts w:eastAsia="Times New Roman"/>
                <w:color w:val="000000"/>
                <w:sz w:val="24"/>
                <w:szCs w:val="24"/>
                <w:lang w:eastAsia="nl-BE"/>
              </w:rPr>
              <w:t>Poucke</w:t>
            </w:r>
            <w:proofErr w:type="spellEnd"/>
            <w:r w:rsidRPr="00DA797A">
              <w:rPr>
                <w:rFonts w:eastAsia="Times New Roman"/>
                <w:color w:val="000000"/>
                <w:sz w:val="24"/>
                <w:szCs w:val="24"/>
                <w:lang w:eastAsia="nl-BE"/>
              </w:rPr>
              <w:t xml:space="preserve"> </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Xavier Van </w:t>
            </w:r>
            <w:proofErr w:type="spellStart"/>
            <w:r w:rsidRPr="00DA797A">
              <w:rPr>
                <w:rFonts w:eastAsia="Times New Roman"/>
                <w:color w:val="000000"/>
                <w:sz w:val="24"/>
                <w:szCs w:val="24"/>
                <w:lang w:eastAsia="nl-BE"/>
              </w:rPr>
              <w:t>Poucke</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Kortrijk</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Belgium</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Laboratorium voor Klinische Chemie</w:t>
            </w:r>
            <w:r>
              <w:rPr>
                <w:rFonts w:eastAsia="Times New Roman"/>
                <w:color w:val="000000"/>
                <w:sz w:val="24"/>
                <w:szCs w:val="24"/>
                <w:lang w:eastAsia="nl-BE"/>
              </w:rPr>
              <w:t xml:space="preserve"> </w:t>
            </w:r>
            <w:r w:rsidRPr="00DA797A">
              <w:rPr>
                <w:rFonts w:eastAsia="Times New Roman"/>
                <w:color w:val="000000"/>
                <w:sz w:val="24"/>
                <w:szCs w:val="24"/>
                <w:lang w:eastAsia="nl-BE"/>
              </w:rPr>
              <w:t xml:space="preserve">- AZ Jan </w:t>
            </w:r>
            <w:proofErr w:type="spellStart"/>
            <w:r w:rsidRPr="00DA797A">
              <w:rPr>
                <w:rFonts w:eastAsia="Times New Roman"/>
                <w:color w:val="000000"/>
                <w:sz w:val="24"/>
                <w:szCs w:val="24"/>
                <w:lang w:eastAsia="nl-BE"/>
              </w:rPr>
              <w:t>Palfijn</w:t>
            </w:r>
            <w:proofErr w:type="spellEnd"/>
            <w:r w:rsidRPr="00DA797A">
              <w:rPr>
                <w:rFonts w:eastAsia="Times New Roman"/>
                <w:color w:val="000000"/>
                <w:sz w:val="24"/>
                <w:szCs w:val="24"/>
                <w:lang w:eastAsia="nl-BE"/>
              </w:rPr>
              <w:t xml:space="preserve"> Gent</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Bruno </w:t>
            </w:r>
            <w:proofErr w:type="spellStart"/>
            <w:r w:rsidRPr="00DA797A">
              <w:rPr>
                <w:rFonts w:eastAsia="Times New Roman"/>
                <w:color w:val="000000"/>
                <w:sz w:val="24"/>
                <w:szCs w:val="24"/>
                <w:lang w:eastAsia="nl-BE"/>
              </w:rPr>
              <w:t>Heyndrickx</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Gent </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Belgium</w:t>
            </w:r>
          </w:p>
        </w:tc>
      </w:tr>
      <w:tr w:rsidR="00560772" w:rsidRPr="00551ECA" w:rsidTr="00975741">
        <w:trPr>
          <w:trHeight w:val="482"/>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Laboratorium voor Klinische Chemie</w:t>
            </w:r>
            <w:r>
              <w:rPr>
                <w:rFonts w:eastAsia="Times New Roman"/>
                <w:color w:val="000000"/>
                <w:sz w:val="24"/>
                <w:szCs w:val="24"/>
                <w:lang w:eastAsia="nl-BE"/>
              </w:rPr>
              <w:t xml:space="preserve"> </w:t>
            </w:r>
            <w:r w:rsidRPr="00DA797A">
              <w:rPr>
                <w:rFonts w:eastAsia="Times New Roman"/>
                <w:color w:val="000000"/>
                <w:sz w:val="24"/>
                <w:szCs w:val="24"/>
                <w:lang w:eastAsia="nl-BE"/>
              </w:rPr>
              <w:t>- AZ Sint Lucas</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Johan </w:t>
            </w:r>
            <w:proofErr w:type="spellStart"/>
            <w:r w:rsidRPr="00DA797A">
              <w:rPr>
                <w:rFonts w:eastAsia="Times New Roman"/>
                <w:color w:val="000000"/>
                <w:sz w:val="24"/>
                <w:szCs w:val="24"/>
                <w:lang w:eastAsia="nl-BE"/>
              </w:rPr>
              <w:t>Robbrecht</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Brugge</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Belgium</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Laboratorium voor Klinische Chemie - AZ </w:t>
            </w:r>
            <w:proofErr w:type="spellStart"/>
            <w:r w:rsidRPr="00DA797A">
              <w:rPr>
                <w:rFonts w:eastAsia="Times New Roman"/>
                <w:color w:val="000000"/>
                <w:sz w:val="24"/>
                <w:szCs w:val="24"/>
                <w:lang w:eastAsia="nl-BE"/>
              </w:rPr>
              <w:t>Nikolaas</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Geert </w:t>
            </w:r>
            <w:proofErr w:type="spellStart"/>
            <w:r w:rsidRPr="00DA797A">
              <w:rPr>
                <w:rFonts w:eastAsia="Times New Roman"/>
                <w:color w:val="000000"/>
                <w:sz w:val="24"/>
                <w:szCs w:val="24"/>
                <w:lang w:eastAsia="nl-BE"/>
              </w:rPr>
              <w:t>Mistiaen</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Sint-Niklaas</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Belgium</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Laboratorium voor Klinische Chemie - AZ Sint Jozef Malle</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Koenraad </w:t>
            </w:r>
            <w:proofErr w:type="spellStart"/>
            <w:r w:rsidRPr="00DA797A">
              <w:rPr>
                <w:rFonts w:eastAsia="Times New Roman"/>
                <w:color w:val="000000"/>
                <w:sz w:val="24"/>
                <w:szCs w:val="24"/>
                <w:lang w:eastAsia="nl-BE"/>
              </w:rPr>
              <w:t>Gijbels</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Malle</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Belgium</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val="en-US" w:eastAsia="nl-BE"/>
              </w:rPr>
            </w:pPr>
            <w:r w:rsidRPr="00DA797A">
              <w:rPr>
                <w:rFonts w:eastAsia="Times New Roman"/>
                <w:color w:val="000000"/>
                <w:sz w:val="24"/>
                <w:szCs w:val="24"/>
                <w:lang w:val="en-US" w:eastAsia="nl-BE"/>
              </w:rPr>
              <w:t>Laboratory of Clinical Chemistry - University Hospital of the Free University Brussels</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Manuella</w:t>
            </w:r>
            <w:proofErr w:type="spellEnd"/>
            <w:r w:rsidRPr="00DA797A">
              <w:rPr>
                <w:rFonts w:eastAsia="Times New Roman"/>
                <w:color w:val="000000"/>
                <w:sz w:val="24"/>
                <w:szCs w:val="24"/>
                <w:lang w:eastAsia="nl-BE"/>
              </w:rPr>
              <w:t xml:space="preserve"> Martin</w:t>
            </w:r>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Brussels</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Belgium</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Medilab</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Dominique </w:t>
            </w:r>
            <w:proofErr w:type="spellStart"/>
            <w:r w:rsidRPr="00DA797A">
              <w:rPr>
                <w:rFonts w:eastAsia="Times New Roman"/>
                <w:color w:val="000000"/>
                <w:sz w:val="24"/>
                <w:szCs w:val="24"/>
                <w:lang w:eastAsia="nl-BE"/>
              </w:rPr>
              <w:t>Cuigniez</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Gent</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Belgium</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Medyczne</w:t>
            </w:r>
            <w:proofErr w:type="spellEnd"/>
            <w:r w:rsidRPr="00DA797A">
              <w:rPr>
                <w:rFonts w:eastAsia="Times New Roman"/>
                <w:color w:val="000000"/>
                <w:sz w:val="24"/>
                <w:szCs w:val="24"/>
                <w:lang w:eastAsia="nl-BE"/>
              </w:rPr>
              <w:t xml:space="preserve"> Laboratorium </w:t>
            </w:r>
            <w:proofErr w:type="spellStart"/>
            <w:r w:rsidRPr="00DA797A">
              <w:rPr>
                <w:rFonts w:eastAsia="Times New Roman"/>
                <w:color w:val="000000"/>
                <w:sz w:val="24"/>
                <w:szCs w:val="24"/>
                <w:lang w:eastAsia="nl-BE"/>
              </w:rPr>
              <w:t>Diagnostyczne</w:t>
            </w:r>
            <w:proofErr w:type="spellEnd"/>
            <w:r w:rsidRPr="00DA797A">
              <w:rPr>
                <w:rFonts w:eastAsia="Times New Roman"/>
                <w:color w:val="000000"/>
                <w:sz w:val="24"/>
                <w:szCs w:val="24"/>
                <w:lang w:eastAsia="nl-BE"/>
              </w:rPr>
              <w:t xml:space="preserve"> COM</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Pr>
                <w:rFonts w:eastAsia="Times New Roman"/>
                <w:color w:val="000000"/>
                <w:sz w:val="24"/>
                <w:szCs w:val="24"/>
                <w:lang w:eastAsia="nl-BE"/>
              </w:rPr>
              <w:t xml:space="preserve">Barbara </w:t>
            </w:r>
            <w:proofErr w:type="spellStart"/>
            <w:r>
              <w:rPr>
                <w:rFonts w:eastAsia="Times New Roman"/>
                <w:color w:val="000000"/>
                <w:sz w:val="24"/>
                <w:szCs w:val="24"/>
                <w:lang w:eastAsia="nl-BE"/>
              </w:rPr>
              <w:t>Kopala-Jeź</w:t>
            </w:r>
            <w:r w:rsidRPr="00DA797A">
              <w:rPr>
                <w:rFonts w:eastAsia="Times New Roman"/>
                <w:color w:val="000000"/>
                <w:sz w:val="24"/>
                <w:szCs w:val="24"/>
                <w:lang w:eastAsia="nl-BE"/>
              </w:rPr>
              <w:t>owska</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Pr>
                <w:rFonts w:eastAsia="Times New Roman"/>
                <w:color w:val="000000"/>
                <w:sz w:val="24"/>
                <w:szCs w:val="24"/>
                <w:lang w:eastAsia="nl-BE"/>
              </w:rPr>
              <w:t>Jarosl</w:t>
            </w:r>
            <w:r w:rsidRPr="00DA797A">
              <w:rPr>
                <w:rFonts w:eastAsia="Times New Roman"/>
                <w:color w:val="000000"/>
                <w:sz w:val="24"/>
                <w:szCs w:val="24"/>
                <w:lang w:eastAsia="nl-BE"/>
              </w:rPr>
              <w:t>aw</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Poland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lastRenderedPageBreak/>
              <w:t>NordLab</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Maria </w:t>
            </w:r>
            <w:proofErr w:type="spellStart"/>
            <w:r w:rsidRPr="00DA797A">
              <w:rPr>
                <w:rFonts w:eastAsia="Times New Roman"/>
                <w:color w:val="000000"/>
                <w:sz w:val="24"/>
                <w:szCs w:val="24"/>
                <w:lang w:eastAsia="nl-BE"/>
              </w:rPr>
              <w:t>Kunnari</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Rovaniemi</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NordLab</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Seppo</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Laitinen</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Kajaani</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NordLab</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Sinikka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Liimatainen</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Oulu</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PI </w:t>
            </w:r>
            <w:proofErr w:type="spellStart"/>
            <w:r w:rsidRPr="00DA797A">
              <w:rPr>
                <w:rFonts w:eastAsia="Times New Roman"/>
                <w:color w:val="000000"/>
                <w:sz w:val="24"/>
                <w:szCs w:val="24"/>
                <w:lang w:eastAsia="nl-BE"/>
              </w:rPr>
              <w:t>Republic</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Panevezys</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Hospital</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Nijole</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Sapeliauskiene</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Panevezys</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Lithuania</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PI </w:t>
            </w:r>
            <w:proofErr w:type="spellStart"/>
            <w:r w:rsidRPr="00DA797A">
              <w:rPr>
                <w:rFonts w:eastAsia="Times New Roman"/>
                <w:color w:val="000000"/>
                <w:sz w:val="24"/>
                <w:szCs w:val="24"/>
                <w:lang w:eastAsia="nl-BE"/>
              </w:rPr>
              <w:t>Republic</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Siauliai</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Hospital</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Gintaras</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Makstutis</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Siauliai</w:t>
            </w:r>
            <w:proofErr w:type="spellEnd"/>
            <w:r w:rsidRPr="00DA797A">
              <w:rPr>
                <w:rFonts w:eastAsia="Times New Roman"/>
                <w:color w:val="000000"/>
                <w:sz w:val="24"/>
                <w:szCs w:val="24"/>
                <w:lang w:eastAsia="nl-BE"/>
              </w:rPr>
              <w:t xml:space="preserve"> </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Lithuania</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Porvoo</w:t>
            </w:r>
            <w:proofErr w:type="spellEnd"/>
            <w:r w:rsidRPr="00DA797A">
              <w:rPr>
                <w:rFonts w:eastAsia="Times New Roman"/>
                <w:color w:val="000000"/>
                <w:sz w:val="24"/>
                <w:szCs w:val="24"/>
                <w:lang w:eastAsia="nl-BE"/>
              </w:rPr>
              <w:t xml:space="preserve"> Health Care Centre</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Heli </w:t>
            </w:r>
            <w:proofErr w:type="spellStart"/>
            <w:r w:rsidRPr="00DA797A">
              <w:rPr>
                <w:rFonts w:eastAsia="Times New Roman"/>
                <w:color w:val="000000"/>
                <w:sz w:val="24"/>
                <w:szCs w:val="24"/>
                <w:lang w:eastAsia="nl-BE"/>
              </w:rPr>
              <w:t>Virtanen</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Porvoo</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Quattromed</w:t>
            </w:r>
            <w:proofErr w:type="spellEnd"/>
            <w:r w:rsidRPr="00DA797A">
              <w:rPr>
                <w:rFonts w:eastAsia="Times New Roman"/>
                <w:color w:val="000000"/>
                <w:sz w:val="24"/>
                <w:szCs w:val="24"/>
                <w:lang w:eastAsia="nl-BE"/>
              </w:rPr>
              <w:t xml:space="preserve"> HTI</w:t>
            </w:r>
            <w:r>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Laborid</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Piret</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Kedars</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Talinn</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Estonia</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Regionshospitalet</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Holstebro</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Tove</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Rask</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Søndergaard</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Holstebro</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Denmark</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South </w:t>
            </w:r>
            <w:proofErr w:type="spellStart"/>
            <w:r w:rsidRPr="00DA797A">
              <w:rPr>
                <w:rFonts w:eastAsia="Times New Roman"/>
                <w:color w:val="000000"/>
                <w:sz w:val="24"/>
                <w:szCs w:val="24"/>
                <w:lang w:eastAsia="nl-BE"/>
              </w:rPr>
              <w:t>Karelia</w:t>
            </w:r>
            <w:proofErr w:type="spellEnd"/>
            <w:r w:rsidRPr="00DA797A">
              <w:rPr>
                <w:rFonts w:eastAsia="Times New Roman"/>
                <w:color w:val="000000"/>
                <w:sz w:val="24"/>
                <w:szCs w:val="24"/>
                <w:lang w:eastAsia="nl-BE"/>
              </w:rPr>
              <w:t xml:space="preserve"> Central </w:t>
            </w:r>
            <w:proofErr w:type="spellStart"/>
            <w:r w:rsidRPr="00DA797A">
              <w:rPr>
                <w:rFonts w:eastAsia="Times New Roman"/>
                <w:color w:val="000000"/>
                <w:sz w:val="24"/>
                <w:szCs w:val="24"/>
                <w:lang w:eastAsia="nl-BE"/>
              </w:rPr>
              <w:t>Hospital</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Riitta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Lindholm</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Lappeenranta</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Southern </w:t>
            </w:r>
            <w:proofErr w:type="spellStart"/>
            <w:r w:rsidRPr="00DA797A">
              <w:rPr>
                <w:rFonts w:eastAsia="Times New Roman"/>
                <w:color w:val="000000"/>
                <w:sz w:val="24"/>
                <w:szCs w:val="24"/>
                <w:lang w:eastAsia="nl-BE"/>
              </w:rPr>
              <w:t>Ostrobothnia</w:t>
            </w:r>
            <w:proofErr w:type="spellEnd"/>
            <w:r w:rsidRPr="00DA797A">
              <w:rPr>
                <w:rFonts w:eastAsia="Times New Roman"/>
                <w:color w:val="000000"/>
                <w:sz w:val="24"/>
                <w:szCs w:val="24"/>
                <w:lang w:eastAsia="nl-BE"/>
              </w:rPr>
              <w:t xml:space="preserve"> Central </w:t>
            </w:r>
            <w:proofErr w:type="spellStart"/>
            <w:r w:rsidRPr="00DA797A">
              <w:rPr>
                <w:rFonts w:eastAsia="Times New Roman"/>
                <w:color w:val="000000"/>
                <w:sz w:val="24"/>
                <w:szCs w:val="24"/>
                <w:lang w:eastAsia="nl-BE"/>
              </w:rPr>
              <w:t>Hospital</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Kaija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Viitala</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Seinäjoki</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Tampereen</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Työterveys</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ry</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Kari </w:t>
            </w:r>
            <w:proofErr w:type="spellStart"/>
            <w:r w:rsidRPr="00DA797A">
              <w:rPr>
                <w:rFonts w:eastAsia="Times New Roman"/>
                <w:color w:val="000000"/>
                <w:sz w:val="24"/>
                <w:szCs w:val="24"/>
                <w:lang w:eastAsia="nl-BE"/>
              </w:rPr>
              <w:t>Lohtander</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Tampere</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val="en-US" w:eastAsia="nl-BE"/>
              </w:rPr>
            </w:pPr>
            <w:r w:rsidRPr="00DA797A">
              <w:rPr>
                <w:rFonts w:eastAsia="Times New Roman"/>
                <w:color w:val="000000"/>
                <w:sz w:val="24"/>
                <w:szCs w:val="24"/>
                <w:lang w:val="en-US" w:eastAsia="nl-BE"/>
              </w:rPr>
              <w:t>The Occupational Health Centre, City of Helsinki</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Riitta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Varsio</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Helsinki</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TYKSLAB </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Taina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Katajamäki</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Turku</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TYKSLAB </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Heidi </w:t>
            </w:r>
            <w:proofErr w:type="spellStart"/>
            <w:r w:rsidRPr="00DA797A">
              <w:rPr>
                <w:rFonts w:eastAsia="Times New Roman"/>
                <w:color w:val="000000"/>
                <w:sz w:val="24"/>
                <w:szCs w:val="24"/>
                <w:lang w:eastAsia="nl-BE"/>
              </w:rPr>
              <w:t>Berghäll</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Uusikaupunki</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Unilabs</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May Norman</w:t>
            </w:r>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Eskilstuna</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Sweden</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Unilabs</w:t>
            </w:r>
            <w:proofErr w:type="spellEnd"/>
            <w:r w:rsidRPr="00DA797A">
              <w:rPr>
                <w:rFonts w:eastAsia="Times New Roman"/>
                <w:color w:val="000000"/>
                <w:sz w:val="24"/>
                <w:szCs w:val="24"/>
                <w:lang w:eastAsia="nl-BE"/>
              </w:rPr>
              <w:t xml:space="preserve"> </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Jonas </w:t>
            </w:r>
            <w:proofErr w:type="spellStart"/>
            <w:r w:rsidRPr="00DA797A">
              <w:rPr>
                <w:rFonts w:eastAsia="Times New Roman"/>
                <w:color w:val="000000"/>
                <w:sz w:val="24"/>
                <w:szCs w:val="24"/>
                <w:lang w:eastAsia="nl-BE"/>
              </w:rPr>
              <w:t>Lindborg</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Skövde</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Sweden</w:t>
            </w:r>
          </w:p>
        </w:tc>
      </w:tr>
      <w:tr w:rsidR="00560772" w:rsidRPr="00551ECA">
        <w:trPr>
          <w:trHeight w:val="420"/>
        </w:trPr>
        <w:tc>
          <w:tcPr>
            <w:tcW w:w="2435" w:type="pct"/>
            <w:noWrap/>
            <w:vAlign w:val="center"/>
          </w:tcPr>
          <w:p w:rsidR="00560772" w:rsidRPr="0034103E" w:rsidRDefault="00560772" w:rsidP="00DA797A">
            <w:pPr>
              <w:spacing w:line="240" w:lineRule="auto"/>
              <w:rPr>
                <w:rFonts w:eastAsia="Times New Roman"/>
                <w:color w:val="000000"/>
                <w:sz w:val="24"/>
                <w:szCs w:val="24"/>
                <w:lang w:val="en-US" w:eastAsia="nl-BE"/>
              </w:rPr>
            </w:pPr>
            <w:proofErr w:type="spellStart"/>
            <w:r w:rsidRPr="0034103E">
              <w:rPr>
                <w:rFonts w:eastAsia="Times New Roman"/>
                <w:color w:val="000000"/>
                <w:sz w:val="24"/>
                <w:szCs w:val="24"/>
                <w:lang w:val="en-US" w:eastAsia="nl-BE"/>
              </w:rPr>
              <w:t>Unilabs</w:t>
            </w:r>
            <w:proofErr w:type="spellEnd"/>
            <w:r w:rsidRPr="0034103E">
              <w:rPr>
                <w:rFonts w:eastAsia="Times New Roman"/>
                <w:color w:val="000000"/>
                <w:sz w:val="24"/>
                <w:szCs w:val="24"/>
                <w:lang w:val="en-US" w:eastAsia="nl-BE"/>
              </w:rPr>
              <w:t xml:space="preserve">, </w:t>
            </w:r>
            <w:proofErr w:type="spellStart"/>
            <w:r w:rsidRPr="0034103E">
              <w:rPr>
                <w:rFonts w:eastAsia="Times New Roman"/>
                <w:color w:val="000000"/>
                <w:sz w:val="24"/>
                <w:szCs w:val="24"/>
                <w:lang w:val="en-US" w:eastAsia="nl-BE"/>
              </w:rPr>
              <w:t>Capio</w:t>
            </w:r>
            <w:proofErr w:type="spellEnd"/>
            <w:r w:rsidRPr="0034103E">
              <w:rPr>
                <w:rFonts w:eastAsia="Times New Roman"/>
                <w:color w:val="000000"/>
                <w:sz w:val="24"/>
                <w:szCs w:val="24"/>
                <w:lang w:val="en-US" w:eastAsia="nl-BE"/>
              </w:rPr>
              <w:t xml:space="preserve"> S:t </w:t>
            </w:r>
            <w:proofErr w:type="spellStart"/>
            <w:r w:rsidRPr="0034103E">
              <w:rPr>
                <w:rFonts w:eastAsia="Times New Roman"/>
                <w:color w:val="000000"/>
                <w:sz w:val="24"/>
                <w:szCs w:val="24"/>
                <w:lang w:val="en-US" w:eastAsia="nl-BE"/>
              </w:rPr>
              <w:t>Görans</w:t>
            </w:r>
            <w:proofErr w:type="spellEnd"/>
            <w:r w:rsidRPr="0034103E">
              <w:rPr>
                <w:rFonts w:eastAsia="Times New Roman"/>
                <w:color w:val="000000"/>
                <w:sz w:val="24"/>
                <w:szCs w:val="24"/>
                <w:lang w:val="en-US" w:eastAsia="nl-BE"/>
              </w:rPr>
              <w:t xml:space="preserve"> Hospital</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Gitta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Hellberg</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Stockholm</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Sweden</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United </w:t>
            </w:r>
            <w:proofErr w:type="spellStart"/>
            <w:r w:rsidRPr="00DA797A">
              <w:rPr>
                <w:rFonts w:eastAsia="Times New Roman"/>
                <w:color w:val="000000"/>
                <w:sz w:val="24"/>
                <w:szCs w:val="24"/>
                <w:lang w:eastAsia="nl-BE"/>
              </w:rPr>
              <w:t>Medix</w:t>
            </w:r>
            <w:proofErr w:type="spellEnd"/>
            <w:r w:rsidRPr="00DA797A">
              <w:rPr>
                <w:rFonts w:eastAsia="Times New Roman"/>
                <w:color w:val="000000"/>
                <w:sz w:val="24"/>
                <w:szCs w:val="24"/>
                <w:lang w:eastAsia="nl-BE"/>
              </w:rPr>
              <w:t xml:space="preserve"> Laboratories </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Arto</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Katajamäki</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Espoo</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Vaasa</w:t>
            </w:r>
            <w:proofErr w:type="spellEnd"/>
            <w:r w:rsidRPr="00DA797A">
              <w:rPr>
                <w:rFonts w:eastAsia="Times New Roman"/>
                <w:color w:val="000000"/>
                <w:sz w:val="24"/>
                <w:szCs w:val="24"/>
                <w:lang w:eastAsia="nl-BE"/>
              </w:rPr>
              <w:t xml:space="preserve"> Central </w:t>
            </w:r>
            <w:proofErr w:type="spellStart"/>
            <w:r w:rsidRPr="00DA797A">
              <w:rPr>
                <w:rFonts w:eastAsia="Times New Roman"/>
                <w:color w:val="000000"/>
                <w:sz w:val="24"/>
                <w:szCs w:val="24"/>
                <w:lang w:eastAsia="nl-BE"/>
              </w:rPr>
              <w:t>Hospital</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Matti</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Väisänen</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Vaasa</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 xml:space="preserve">Vita </w:t>
            </w:r>
            <w:proofErr w:type="spellStart"/>
            <w:r w:rsidRPr="00DA797A">
              <w:rPr>
                <w:rFonts w:eastAsia="Times New Roman"/>
                <w:color w:val="000000"/>
                <w:sz w:val="24"/>
                <w:szCs w:val="24"/>
                <w:lang w:eastAsia="nl-BE"/>
              </w:rPr>
              <w:t>Laboratorio</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Airi</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Rakkolainen</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Helsinki</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Finland</w:t>
            </w:r>
          </w:p>
        </w:tc>
      </w:tr>
      <w:tr w:rsidR="00560772" w:rsidRPr="00551ECA">
        <w:trPr>
          <w:trHeight w:val="420"/>
        </w:trPr>
        <w:tc>
          <w:tcPr>
            <w:tcW w:w="2435" w:type="pct"/>
            <w:noWrap/>
            <w:vAlign w:val="center"/>
          </w:tcPr>
          <w:p w:rsidR="00560772" w:rsidRPr="0034103E" w:rsidRDefault="00560772" w:rsidP="00DA797A">
            <w:pPr>
              <w:spacing w:line="240" w:lineRule="auto"/>
              <w:rPr>
                <w:rFonts w:eastAsia="Times New Roman"/>
                <w:color w:val="000000"/>
                <w:sz w:val="24"/>
                <w:szCs w:val="24"/>
                <w:lang w:val="en-US" w:eastAsia="nl-BE"/>
              </w:rPr>
            </w:pPr>
            <w:r w:rsidRPr="0034103E">
              <w:rPr>
                <w:rFonts w:eastAsia="Times New Roman"/>
                <w:color w:val="000000"/>
                <w:sz w:val="24"/>
                <w:szCs w:val="24"/>
                <w:lang w:val="en-US" w:eastAsia="nl-BE"/>
              </w:rPr>
              <w:t>VRCP, Vilnius District Central Policlinic</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Jurate</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Velickiene</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Vilnius</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Lithuania</w:t>
            </w:r>
          </w:p>
        </w:tc>
      </w:tr>
      <w:tr w:rsidR="00560772" w:rsidRPr="00551ECA">
        <w:trPr>
          <w:trHeight w:val="420"/>
        </w:trPr>
        <w:tc>
          <w:tcPr>
            <w:tcW w:w="2435" w:type="pct"/>
            <w:noWrap/>
            <w:vAlign w:val="center"/>
          </w:tcPr>
          <w:p w:rsidR="00560772" w:rsidRPr="00DA797A" w:rsidRDefault="00560772" w:rsidP="00DA797A">
            <w:pPr>
              <w:spacing w:line="240" w:lineRule="auto"/>
              <w:rPr>
                <w:rFonts w:eastAsia="Times New Roman"/>
                <w:color w:val="000000"/>
                <w:sz w:val="24"/>
                <w:szCs w:val="24"/>
                <w:lang w:val="en-US" w:eastAsia="nl-BE"/>
              </w:rPr>
            </w:pPr>
            <w:r w:rsidRPr="00DA797A">
              <w:rPr>
                <w:rFonts w:eastAsia="Times New Roman"/>
                <w:color w:val="000000"/>
                <w:sz w:val="24"/>
                <w:szCs w:val="24"/>
                <w:lang w:val="en-US" w:eastAsia="nl-BE"/>
              </w:rPr>
              <w:lastRenderedPageBreak/>
              <w:t xml:space="preserve">VUH </w:t>
            </w:r>
            <w:proofErr w:type="spellStart"/>
            <w:r w:rsidRPr="00DA797A">
              <w:rPr>
                <w:rFonts w:eastAsia="Times New Roman"/>
                <w:color w:val="000000"/>
                <w:sz w:val="24"/>
                <w:szCs w:val="24"/>
                <w:lang w:val="en-US" w:eastAsia="nl-BE"/>
              </w:rPr>
              <w:t>Santariskiu</w:t>
            </w:r>
            <w:proofErr w:type="spellEnd"/>
            <w:r w:rsidRPr="00DA797A">
              <w:rPr>
                <w:rFonts w:eastAsia="Times New Roman"/>
                <w:color w:val="000000"/>
                <w:sz w:val="24"/>
                <w:szCs w:val="24"/>
                <w:lang w:val="en-US" w:eastAsia="nl-BE"/>
              </w:rPr>
              <w:t xml:space="preserve"> Clinics Center of Laboratory Medicine</w:t>
            </w:r>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Aldona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Lujiene</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Vilnius</w:t>
            </w:r>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Lithuania</w:t>
            </w:r>
          </w:p>
        </w:tc>
      </w:tr>
      <w:tr w:rsidR="00560772" w:rsidRPr="00551ECA">
        <w:trPr>
          <w:trHeight w:val="420"/>
        </w:trPr>
        <w:tc>
          <w:tcPr>
            <w:tcW w:w="2435" w:type="pct"/>
            <w:noWrap/>
            <w:vAlign w:val="center"/>
          </w:tcPr>
          <w:p w:rsidR="00560772" w:rsidRPr="00DA797A" w:rsidRDefault="00560772" w:rsidP="00014D16">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Zak</w:t>
            </w:r>
            <w:r>
              <w:rPr>
                <w:rFonts w:eastAsia="Times New Roman"/>
                <w:color w:val="000000"/>
                <w:sz w:val="24"/>
                <w:szCs w:val="24"/>
                <w:lang w:eastAsia="nl-BE"/>
              </w:rPr>
              <w:t>l</w:t>
            </w:r>
            <w:r w:rsidRPr="00DA797A">
              <w:rPr>
                <w:rFonts w:eastAsia="Times New Roman"/>
                <w:color w:val="000000"/>
                <w:sz w:val="24"/>
                <w:szCs w:val="24"/>
                <w:lang w:eastAsia="nl-BE"/>
              </w:rPr>
              <w:t>ad</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Diagnostyki</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Laboratoryjnej</w:t>
            </w:r>
            <w:proofErr w:type="spellEnd"/>
            <w:r w:rsidRPr="00DA797A">
              <w:rPr>
                <w:rFonts w:eastAsia="Times New Roman"/>
                <w:color w:val="000000"/>
                <w:sz w:val="24"/>
                <w:szCs w:val="24"/>
                <w:lang w:eastAsia="nl-BE"/>
              </w:rPr>
              <w:t xml:space="preserve"> i </w:t>
            </w:r>
            <w:proofErr w:type="spellStart"/>
            <w:r w:rsidRPr="00DA797A">
              <w:rPr>
                <w:rFonts w:eastAsia="Times New Roman"/>
                <w:color w:val="000000"/>
                <w:sz w:val="24"/>
                <w:szCs w:val="24"/>
                <w:lang w:eastAsia="nl-BE"/>
              </w:rPr>
              <w:t>Immunologii</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Klinicznej</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Wieku</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Rozwojowego</w:t>
            </w:r>
            <w:proofErr w:type="spellEnd"/>
          </w:p>
        </w:tc>
        <w:tc>
          <w:tcPr>
            <w:tcW w:w="11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Marzena</w:t>
            </w:r>
            <w:proofErr w:type="spellEnd"/>
            <w:r w:rsidRPr="00DA797A">
              <w:rPr>
                <w:rFonts w:eastAsia="Times New Roman"/>
                <w:color w:val="000000"/>
                <w:sz w:val="24"/>
                <w:szCs w:val="24"/>
                <w:lang w:eastAsia="nl-BE"/>
              </w:rPr>
              <w:t xml:space="preserve"> </w:t>
            </w:r>
            <w:proofErr w:type="spellStart"/>
            <w:r w:rsidRPr="00DA797A">
              <w:rPr>
                <w:rFonts w:eastAsia="Times New Roman"/>
                <w:color w:val="000000"/>
                <w:sz w:val="24"/>
                <w:szCs w:val="24"/>
                <w:lang w:eastAsia="nl-BE"/>
              </w:rPr>
              <w:t>Modzelewska</w:t>
            </w:r>
            <w:proofErr w:type="spellEnd"/>
          </w:p>
        </w:tc>
        <w:tc>
          <w:tcPr>
            <w:tcW w:w="899" w:type="pct"/>
            <w:noWrap/>
            <w:vAlign w:val="center"/>
          </w:tcPr>
          <w:p w:rsidR="00560772" w:rsidRPr="00DA797A" w:rsidRDefault="00560772" w:rsidP="00DA797A">
            <w:pPr>
              <w:spacing w:line="240" w:lineRule="auto"/>
              <w:rPr>
                <w:rFonts w:eastAsia="Times New Roman"/>
                <w:color w:val="000000"/>
                <w:sz w:val="24"/>
                <w:szCs w:val="24"/>
                <w:lang w:eastAsia="nl-BE"/>
              </w:rPr>
            </w:pPr>
            <w:proofErr w:type="spellStart"/>
            <w:r w:rsidRPr="00DA797A">
              <w:rPr>
                <w:rFonts w:eastAsia="Times New Roman"/>
                <w:color w:val="000000"/>
                <w:sz w:val="24"/>
                <w:szCs w:val="24"/>
                <w:lang w:eastAsia="nl-BE"/>
              </w:rPr>
              <w:t>Warzawa</w:t>
            </w:r>
            <w:proofErr w:type="spellEnd"/>
          </w:p>
        </w:tc>
        <w:tc>
          <w:tcPr>
            <w:tcW w:w="467" w:type="pct"/>
            <w:noWrap/>
            <w:vAlign w:val="center"/>
          </w:tcPr>
          <w:p w:rsidR="00560772" w:rsidRPr="00DA797A" w:rsidRDefault="00560772" w:rsidP="00DA797A">
            <w:pPr>
              <w:spacing w:line="240" w:lineRule="auto"/>
              <w:rPr>
                <w:rFonts w:eastAsia="Times New Roman"/>
                <w:color w:val="000000"/>
                <w:sz w:val="24"/>
                <w:szCs w:val="24"/>
                <w:lang w:eastAsia="nl-BE"/>
              </w:rPr>
            </w:pPr>
            <w:r w:rsidRPr="00DA797A">
              <w:rPr>
                <w:rFonts w:eastAsia="Times New Roman"/>
                <w:color w:val="000000"/>
                <w:sz w:val="24"/>
                <w:szCs w:val="24"/>
                <w:lang w:eastAsia="nl-BE"/>
              </w:rPr>
              <w:t>Poland</w:t>
            </w:r>
          </w:p>
        </w:tc>
      </w:tr>
    </w:tbl>
    <w:p w:rsidR="00560772" w:rsidRDefault="00560772" w:rsidP="00560772">
      <w:pPr>
        <w:spacing w:line="480" w:lineRule="auto"/>
        <w:rPr>
          <w:sz w:val="24"/>
          <w:szCs w:val="24"/>
          <w:lang w:val="en-US"/>
        </w:rPr>
      </w:pPr>
    </w:p>
    <w:p w:rsidR="00560772" w:rsidRDefault="00560772">
      <w:pPr>
        <w:spacing w:after="200" w:line="276" w:lineRule="auto"/>
        <w:rPr>
          <w:b/>
          <w:sz w:val="24"/>
          <w:szCs w:val="24"/>
          <w:lang w:val="en-US"/>
        </w:rPr>
      </w:pPr>
      <w:r>
        <w:rPr>
          <w:b/>
          <w:sz w:val="24"/>
          <w:szCs w:val="24"/>
          <w:lang w:val="en-US"/>
        </w:rPr>
        <w:br w:type="page"/>
      </w:r>
    </w:p>
    <w:p w:rsidR="00560772" w:rsidRDefault="00560772" w:rsidP="00875BD0">
      <w:pPr>
        <w:ind w:left="1412" w:hanging="1412"/>
        <w:rPr>
          <w:b/>
          <w:sz w:val="24"/>
          <w:szCs w:val="24"/>
          <w:lang w:val="en-US"/>
        </w:rPr>
      </w:pPr>
    </w:p>
    <w:p w:rsidR="00975741" w:rsidRDefault="00560772" w:rsidP="00875BD0">
      <w:pPr>
        <w:ind w:left="1412" w:hanging="1412"/>
        <w:rPr>
          <w:sz w:val="24"/>
          <w:szCs w:val="24"/>
          <w:lang w:val="en-US"/>
        </w:rPr>
      </w:pPr>
      <w:r>
        <w:rPr>
          <w:b/>
          <w:sz w:val="24"/>
          <w:szCs w:val="24"/>
          <w:lang w:val="en-US"/>
        </w:rPr>
        <w:t>Supplemental Data Table 2.</w:t>
      </w:r>
      <w:r>
        <w:rPr>
          <w:sz w:val="24"/>
          <w:szCs w:val="24"/>
          <w:lang w:val="en-US"/>
        </w:rPr>
        <w:t xml:space="preserve"> </w:t>
      </w:r>
      <w:r w:rsidR="0047128C">
        <w:rPr>
          <w:sz w:val="24"/>
          <w:szCs w:val="24"/>
          <w:lang w:val="en-US"/>
        </w:rPr>
        <w:t xml:space="preserve">Description of the examined </w:t>
      </w:r>
      <w:r w:rsidR="0034103E">
        <w:rPr>
          <w:sz w:val="24"/>
          <w:szCs w:val="24"/>
          <w:lang w:val="en-US"/>
        </w:rPr>
        <w:t xml:space="preserve">manufacturers/test systems, system types, assays and measurement </w:t>
      </w:r>
    </w:p>
    <w:p w:rsidR="006C3A3C" w:rsidRDefault="0034103E" w:rsidP="00875BD0">
      <w:pPr>
        <w:ind w:left="1412" w:hanging="1412"/>
        <w:rPr>
          <w:sz w:val="24"/>
          <w:szCs w:val="24"/>
          <w:lang w:val="en-US"/>
        </w:rPr>
      </w:pPr>
      <w:r>
        <w:rPr>
          <w:sz w:val="24"/>
          <w:szCs w:val="24"/>
          <w:lang w:val="en-US"/>
        </w:rPr>
        <w:t xml:space="preserve">principles. </w:t>
      </w:r>
    </w:p>
    <w:p w:rsidR="003C6F2E" w:rsidRDefault="003C6F2E" w:rsidP="00875BD0">
      <w:pPr>
        <w:ind w:left="1412" w:hanging="1412"/>
        <w:rPr>
          <w:sz w:val="24"/>
          <w:szCs w:val="24"/>
          <w:lang w:val="en-US"/>
        </w:rPr>
      </w:pPr>
    </w:p>
    <w:tbl>
      <w:tblPr>
        <w:tblStyle w:val="TableGrid"/>
        <w:tblW w:w="5000" w:type="pct"/>
        <w:tblLook w:val="04A0" w:firstRow="1" w:lastRow="0" w:firstColumn="1" w:lastColumn="0" w:noHBand="0" w:noVBand="1"/>
      </w:tblPr>
      <w:tblGrid>
        <w:gridCol w:w="1872"/>
        <w:gridCol w:w="1542"/>
        <w:gridCol w:w="1798"/>
        <w:gridCol w:w="1797"/>
        <w:gridCol w:w="1820"/>
        <w:gridCol w:w="1797"/>
        <w:gridCol w:w="1797"/>
        <w:gridCol w:w="1797"/>
      </w:tblGrid>
      <w:tr w:rsidR="003C6F2E" w:rsidRPr="003C6F2E">
        <w:tc>
          <w:tcPr>
            <w:tcW w:w="658" w:type="pct"/>
          </w:tcPr>
          <w:p w:rsidR="003C6F2E" w:rsidRPr="003C6F2E" w:rsidRDefault="003C6F2E" w:rsidP="004A2716">
            <w:pPr>
              <w:rPr>
                <w:b/>
                <w:sz w:val="18"/>
                <w:szCs w:val="18"/>
              </w:rPr>
            </w:pPr>
            <w:proofErr w:type="spellStart"/>
            <w:r w:rsidRPr="003C6F2E">
              <w:rPr>
                <w:b/>
                <w:sz w:val="18"/>
                <w:szCs w:val="18"/>
              </w:rPr>
              <w:t>Manufacturer</w:t>
            </w:r>
            <w:proofErr w:type="spellEnd"/>
          </w:p>
        </w:tc>
        <w:tc>
          <w:tcPr>
            <w:tcW w:w="542" w:type="pct"/>
          </w:tcPr>
          <w:p w:rsidR="003C6F2E" w:rsidRPr="003C6F2E" w:rsidRDefault="000142ED" w:rsidP="004A2716">
            <w:pPr>
              <w:rPr>
                <w:b/>
                <w:sz w:val="18"/>
                <w:szCs w:val="18"/>
              </w:rPr>
            </w:pPr>
            <w:proofErr w:type="spellStart"/>
            <w:r>
              <w:rPr>
                <w:b/>
                <w:sz w:val="18"/>
                <w:szCs w:val="18"/>
              </w:rPr>
              <w:t>Measurement</w:t>
            </w:r>
            <w:proofErr w:type="spellEnd"/>
            <w:r w:rsidR="003C6F2E" w:rsidRPr="003C6F2E">
              <w:rPr>
                <w:b/>
                <w:sz w:val="18"/>
                <w:szCs w:val="18"/>
              </w:rPr>
              <w:t xml:space="preserve"> </w:t>
            </w:r>
            <w:proofErr w:type="spellStart"/>
            <w:r w:rsidR="003C6F2E" w:rsidRPr="003C6F2E">
              <w:rPr>
                <w:b/>
                <w:sz w:val="18"/>
                <w:szCs w:val="18"/>
              </w:rPr>
              <w:t>principle</w:t>
            </w:r>
            <w:proofErr w:type="spellEnd"/>
          </w:p>
        </w:tc>
        <w:tc>
          <w:tcPr>
            <w:tcW w:w="632" w:type="pct"/>
          </w:tcPr>
          <w:p w:rsidR="003C6F2E" w:rsidRPr="003C6F2E" w:rsidRDefault="003C6F2E" w:rsidP="004A2716">
            <w:pPr>
              <w:rPr>
                <w:b/>
                <w:sz w:val="18"/>
                <w:szCs w:val="18"/>
              </w:rPr>
            </w:pPr>
            <w:r w:rsidRPr="003C6F2E">
              <w:rPr>
                <w:b/>
                <w:sz w:val="18"/>
                <w:szCs w:val="18"/>
              </w:rPr>
              <w:t>Abbott</w:t>
            </w:r>
          </w:p>
        </w:tc>
        <w:tc>
          <w:tcPr>
            <w:tcW w:w="632" w:type="pct"/>
          </w:tcPr>
          <w:p w:rsidR="003C6F2E" w:rsidRPr="003C6F2E" w:rsidRDefault="003C6F2E" w:rsidP="004A2716">
            <w:pPr>
              <w:rPr>
                <w:b/>
                <w:sz w:val="18"/>
                <w:szCs w:val="18"/>
              </w:rPr>
            </w:pPr>
            <w:r w:rsidRPr="003C6F2E">
              <w:rPr>
                <w:b/>
                <w:sz w:val="18"/>
                <w:szCs w:val="18"/>
              </w:rPr>
              <w:t xml:space="preserve">Beckman </w:t>
            </w:r>
            <w:proofErr w:type="spellStart"/>
            <w:r w:rsidRPr="003C6F2E">
              <w:rPr>
                <w:b/>
                <w:sz w:val="18"/>
                <w:szCs w:val="18"/>
              </w:rPr>
              <w:t>Coulter</w:t>
            </w:r>
            <w:proofErr w:type="spellEnd"/>
          </w:p>
        </w:tc>
        <w:tc>
          <w:tcPr>
            <w:tcW w:w="640" w:type="pct"/>
          </w:tcPr>
          <w:p w:rsidR="003C6F2E" w:rsidRPr="003C6F2E" w:rsidRDefault="003C6F2E" w:rsidP="004A2716">
            <w:pPr>
              <w:rPr>
                <w:b/>
                <w:sz w:val="18"/>
                <w:szCs w:val="18"/>
              </w:rPr>
            </w:pPr>
            <w:proofErr w:type="spellStart"/>
            <w:r w:rsidRPr="003C6F2E">
              <w:rPr>
                <w:b/>
                <w:sz w:val="18"/>
                <w:szCs w:val="18"/>
              </w:rPr>
              <w:t>Ortho</w:t>
            </w:r>
            <w:proofErr w:type="spellEnd"/>
            <w:r w:rsidRPr="003C6F2E">
              <w:rPr>
                <w:b/>
                <w:sz w:val="18"/>
                <w:szCs w:val="18"/>
              </w:rPr>
              <w:t xml:space="preserve"> </w:t>
            </w:r>
            <w:proofErr w:type="spellStart"/>
            <w:r w:rsidRPr="003C6F2E">
              <w:rPr>
                <w:b/>
                <w:sz w:val="18"/>
                <w:szCs w:val="18"/>
              </w:rPr>
              <w:t>Clinical</w:t>
            </w:r>
            <w:proofErr w:type="spellEnd"/>
            <w:r w:rsidRPr="003C6F2E">
              <w:rPr>
                <w:b/>
                <w:sz w:val="18"/>
                <w:szCs w:val="18"/>
              </w:rPr>
              <w:t xml:space="preserve"> </w:t>
            </w:r>
            <w:proofErr w:type="spellStart"/>
            <w:r w:rsidRPr="003C6F2E">
              <w:rPr>
                <w:b/>
                <w:sz w:val="18"/>
                <w:szCs w:val="18"/>
              </w:rPr>
              <w:t>Diagnostics</w:t>
            </w:r>
            <w:proofErr w:type="spellEnd"/>
          </w:p>
        </w:tc>
        <w:tc>
          <w:tcPr>
            <w:tcW w:w="632" w:type="pct"/>
          </w:tcPr>
          <w:p w:rsidR="003C6F2E" w:rsidRPr="003C6F2E" w:rsidRDefault="003C6F2E" w:rsidP="004A2716">
            <w:pPr>
              <w:rPr>
                <w:b/>
                <w:sz w:val="18"/>
                <w:szCs w:val="18"/>
              </w:rPr>
            </w:pPr>
            <w:r w:rsidRPr="003C6F2E">
              <w:rPr>
                <w:b/>
                <w:sz w:val="18"/>
                <w:szCs w:val="18"/>
              </w:rPr>
              <w:t xml:space="preserve">Roche </w:t>
            </w:r>
            <w:proofErr w:type="spellStart"/>
            <w:r w:rsidRPr="003C6F2E">
              <w:rPr>
                <w:b/>
                <w:sz w:val="18"/>
                <w:szCs w:val="18"/>
              </w:rPr>
              <w:t>Diagnostics</w:t>
            </w:r>
            <w:proofErr w:type="spellEnd"/>
          </w:p>
        </w:tc>
        <w:tc>
          <w:tcPr>
            <w:tcW w:w="632" w:type="pct"/>
          </w:tcPr>
          <w:p w:rsidR="003C6F2E" w:rsidRPr="003C6F2E" w:rsidRDefault="003C6F2E" w:rsidP="004A2716">
            <w:pPr>
              <w:rPr>
                <w:b/>
                <w:sz w:val="18"/>
                <w:szCs w:val="18"/>
              </w:rPr>
            </w:pPr>
            <w:r w:rsidRPr="003C6F2E">
              <w:rPr>
                <w:b/>
                <w:sz w:val="18"/>
                <w:szCs w:val="18"/>
              </w:rPr>
              <w:t>Siemens</w:t>
            </w:r>
          </w:p>
        </w:tc>
        <w:tc>
          <w:tcPr>
            <w:tcW w:w="632" w:type="pct"/>
          </w:tcPr>
          <w:p w:rsidR="003C6F2E" w:rsidRPr="003C6F2E" w:rsidRDefault="003C6F2E" w:rsidP="004A2716">
            <w:pPr>
              <w:rPr>
                <w:b/>
                <w:sz w:val="18"/>
                <w:szCs w:val="18"/>
              </w:rPr>
            </w:pPr>
            <w:r w:rsidRPr="003C6F2E">
              <w:rPr>
                <w:b/>
                <w:sz w:val="18"/>
                <w:szCs w:val="18"/>
              </w:rPr>
              <w:t xml:space="preserve">Thermo Fisher </w:t>
            </w:r>
            <w:proofErr w:type="spellStart"/>
            <w:r w:rsidRPr="003C6F2E">
              <w:rPr>
                <w:b/>
                <w:sz w:val="18"/>
                <w:szCs w:val="18"/>
              </w:rPr>
              <w:t>Scientifics</w:t>
            </w:r>
            <w:proofErr w:type="spellEnd"/>
          </w:p>
        </w:tc>
      </w:tr>
      <w:tr w:rsidR="003C6F2E" w:rsidRPr="003C6F2E">
        <w:tc>
          <w:tcPr>
            <w:tcW w:w="658" w:type="pct"/>
          </w:tcPr>
          <w:p w:rsidR="003C6F2E" w:rsidRPr="003C6F2E" w:rsidRDefault="003C6F2E" w:rsidP="004A2716">
            <w:pPr>
              <w:rPr>
                <w:b/>
                <w:sz w:val="18"/>
                <w:szCs w:val="18"/>
              </w:rPr>
            </w:pPr>
            <w:r w:rsidRPr="003C6F2E">
              <w:rPr>
                <w:b/>
                <w:sz w:val="18"/>
                <w:szCs w:val="18"/>
              </w:rPr>
              <w:t>Platform</w:t>
            </w:r>
          </w:p>
        </w:tc>
        <w:tc>
          <w:tcPr>
            <w:tcW w:w="542" w:type="pct"/>
          </w:tcPr>
          <w:p w:rsidR="003C6F2E" w:rsidRPr="003C6F2E" w:rsidRDefault="003C6F2E" w:rsidP="004A2716">
            <w:pPr>
              <w:rPr>
                <w:sz w:val="18"/>
                <w:szCs w:val="18"/>
              </w:rPr>
            </w:pPr>
          </w:p>
        </w:tc>
        <w:tc>
          <w:tcPr>
            <w:tcW w:w="632" w:type="pct"/>
          </w:tcPr>
          <w:p w:rsidR="003C6F2E" w:rsidRPr="003C6F2E" w:rsidRDefault="003C6F2E" w:rsidP="004A2716">
            <w:pPr>
              <w:rPr>
                <w:sz w:val="18"/>
                <w:szCs w:val="18"/>
              </w:rPr>
            </w:pPr>
            <w:r w:rsidRPr="003C6F2E">
              <w:rPr>
                <w:sz w:val="18"/>
                <w:szCs w:val="18"/>
              </w:rPr>
              <w:t>Architect</w:t>
            </w:r>
          </w:p>
        </w:tc>
        <w:tc>
          <w:tcPr>
            <w:tcW w:w="632" w:type="pct"/>
          </w:tcPr>
          <w:p w:rsidR="003C6F2E" w:rsidRPr="003C6F2E" w:rsidRDefault="003C6F2E" w:rsidP="004A2716">
            <w:pPr>
              <w:rPr>
                <w:sz w:val="18"/>
                <w:szCs w:val="18"/>
              </w:rPr>
            </w:pPr>
            <w:r w:rsidRPr="003C6F2E">
              <w:rPr>
                <w:sz w:val="18"/>
                <w:szCs w:val="18"/>
              </w:rPr>
              <w:t>AU</w:t>
            </w:r>
          </w:p>
        </w:tc>
        <w:tc>
          <w:tcPr>
            <w:tcW w:w="640" w:type="pct"/>
          </w:tcPr>
          <w:p w:rsidR="003C6F2E" w:rsidRPr="003C6F2E" w:rsidRDefault="003C6F2E" w:rsidP="004A2716">
            <w:pPr>
              <w:rPr>
                <w:sz w:val="18"/>
                <w:szCs w:val="18"/>
              </w:rPr>
            </w:pPr>
            <w:proofErr w:type="spellStart"/>
            <w:r w:rsidRPr="003C6F2E">
              <w:rPr>
                <w:sz w:val="18"/>
                <w:szCs w:val="18"/>
              </w:rPr>
              <w:t>Vitros</w:t>
            </w:r>
            <w:proofErr w:type="spellEnd"/>
          </w:p>
        </w:tc>
        <w:tc>
          <w:tcPr>
            <w:tcW w:w="632" w:type="pct"/>
          </w:tcPr>
          <w:p w:rsidR="003C6F2E" w:rsidRPr="003C6F2E" w:rsidRDefault="003C6F2E" w:rsidP="004A2716">
            <w:pPr>
              <w:rPr>
                <w:sz w:val="18"/>
                <w:szCs w:val="18"/>
              </w:rPr>
            </w:pPr>
            <w:proofErr w:type="spellStart"/>
            <w:r w:rsidRPr="003C6F2E">
              <w:rPr>
                <w:sz w:val="18"/>
                <w:szCs w:val="18"/>
              </w:rPr>
              <w:t>Cobas</w:t>
            </w:r>
            <w:proofErr w:type="spellEnd"/>
          </w:p>
        </w:tc>
        <w:tc>
          <w:tcPr>
            <w:tcW w:w="632" w:type="pct"/>
          </w:tcPr>
          <w:p w:rsidR="003C6F2E" w:rsidRPr="003C6F2E" w:rsidRDefault="003C6F2E" w:rsidP="004A2716">
            <w:pPr>
              <w:rPr>
                <w:sz w:val="18"/>
                <w:szCs w:val="18"/>
              </w:rPr>
            </w:pPr>
            <w:proofErr w:type="spellStart"/>
            <w:r w:rsidRPr="003C6F2E">
              <w:rPr>
                <w:sz w:val="18"/>
                <w:szCs w:val="18"/>
              </w:rPr>
              <w:t>Advia</w:t>
            </w:r>
            <w:proofErr w:type="spellEnd"/>
          </w:p>
        </w:tc>
        <w:tc>
          <w:tcPr>
            <w:tcW w:w="632" w:type="pct"/>
          </w:tcPr>
          <w:p w:rsidR="003C6F2E" w:rsidRPr="003C6F2E" w:rsidRDefault="003C6F2E" w:rsidP="004A2716">
            <w:pPr>
              <w:rPr>
                <w:sz w:val="18"/>
                <w:szCs w:val="18"/>
              </w:rPr>
            </w:pPr>
            <w:proofErr w:type="spellStart"/>
            <w:r w:rsidRPr="003C6F2E">
              <w:rPr>
                <w:sz w:val="18"/>
                <w:szCs w:val="18"/>
              </w:rPr>
              <w:t>Konelab</w:t>
            </w:r>
            <w:proofErr w:type="spellEnd"/>
          </w:p>
        </w:tc>
      </w:tr>
      <w:tr w:rsidR="003C6F2E" w:rsidRPr="003C6F2E">
        <w:tc>
          <w:tcPr>
            <w:tcW w:w="658" w:type="pct"/>
          </w:tcPr>
          <w:p w:rsidR="003C6F2E" w:rsidRPr="003C6F2E" w:rsidRDefault="003C6F2E" w:rsidP="004A2716">
            <w:pPr>
              <w:rPr>
                <w:b/>
                <w:sz w:val="18"/>
                <w:szCs w:val="18"/>
              </w:rPr>
            </w:pPr>
            <w:r w:rsidRPr="003C6F2E">
              <w:rPr>
                <w:b/>
                <w:sz w:val="18"/>
                <w:szCs w:val="18"/>
              </w:rPr>
              <w:t>System types</w:t>
            </w:r>
          </w:p>
        </w:tc>
        <w:tc>
          <w:tcPr>
            <w:tcW w:w="542" w:type="pct"/>
          </w:tcPr>
          <w:p w:rsidR="003C6F2E" w:rsidRPr="003C6F2E" w:rsidRDefault="003C6F2E" w:rsidP="004A2716">
            <w:pPr>
              <w:rPr>
                <w:sz w:val="18"/>
                <w:szCs w:val="18"/>
              </w:rPr>
            </w:pPr>
          </w:p>
        </w:tc>
        <w:tc>
          <w:tcPr>
            <w:tcW w:w="632" w:type="pct"/>
          </w:tcPr>
          <w:p w:rsidR="003C6F2E" w:rsidRPr="003C6F2E" w:rsidRDefault="00560772" w:rsidP="004A2716">
            <w:pPr>
              <w:rPr>
                <w:sz w:val="18"/>
                <w:szCs w:val="18"/>
              </w:rPr>
            </w:pPr>
            <w:r w:rsidRPr="003C6F2E">
              <w:rPr>
                <w:sz w:val="18"/>
                <w:szCs w:val="18"/>
              </w:rPr>
              <w:t>C</w:t>
            </w:r>
            <w:r w:rsidR="003C6F2E" w:rsidRPr="003C6F2E">
              <w:rPr>
                <w:sz w:val="18"/>
                <w:szCs w:val="18"/>
              </w:rPr>
              <w:t>8000, ci8200, c16000,ci16200</w:t>
            </w:r>
          </w:p>
        </w:tc>
        <w:tc>
          <w:tcPr>
            <w:tcW w:w="632" w:type="pct"/>
          </w:tcPr>
          <w:p w:rsidR="003C6F2E" w:rsidRPr="003C6F2E" w:rsidRDefault="003C6F2E" w:rsidP="004A2716">
            <w:pPr>
              <w:rPr>
                <w:sz w:val="18"/>
                <w:szCs w:val="18"/>
              </w:rPr>
            </w:pPr>
            <w:r w:rsidRPr="003C6F2E">
              <w:rPr>
                <w:sz w:val="18"/>
                <w:szCs w:val="18"/>
              </w:rPr>
              <w:t>400, 640, 680, 2700</w:t>
            </w:r>
          </w:p>
        </w:tc>
        <w:tc>
          <w:tcPr>
            <w:tcW w:w="640" w:type="pct"/>
          </w:tcPr>
          <w:p w:rsidR="003C6F2E" w:rsidRPr="003C6F2E" w:rsidRDefault="003C6F2E" w:rsidP="004A2716">
            <w:pPr>
              <w:rPr>
                <w:sz w:val="18"/>
                <w:szCs w:val="18"/>
              </w:rPr>
            </w:pPr>
            <w:r w:rsidRPr="003C6F2E">
              <w:rPr>
                <w:sz w:val="18"/>
                <w:szCs w:val="18"/>
              </w:rPr>
              <w:t>350, 4600, 5600, 5,1FS</w:t>
            </w:r>
          </w:p>
        </w:tc>
        <w:tc>
          <w:tcPr>
            <w:tcW w:w="632" w:type="pct"/>
          </w:tcPr>
          <w:p w:rsidR="003C6F2E" w:rsidRPr="003C6F2E" w:rsidRDefault="003C6F2E" w:rsidP="004A2716">
            <w:pPr>
              <w:rPr>
                <w:sz w:val="18"/>
                <w:szCs w:val="18"/>
              </w:rPr>
            </w:pPr>
            <w:r w:rsidRPr="003C6F2E">
              <w:rPr>
                <w:sz w:val="18"/>
                <w:szCs w:val="18"/>
              </w:rPr>
              <w:t>6000 c501, 8000 c702</w:t>
            </w:r>
          </w:p>
        </w:tc>
        <w:tc>
          <w:tcPr>
            <w:tcW w:w="632" w:type="pct"/>
          </w:tcPr>
          <w:p w:rsidR="003C6F2E" w:rsidRPr="003C6F2E" w:rsidRDefault="003C6F2E" w:rsidP="004A2716">
            <w:pPr>
              <w:rPr>
                <w:sz w:val="18"/>
                <w:szCs w:val="18"/>
              </w:rPr>
            </w:pPr>
            <w:r w:rsidRPr="003C6F2E">
              <w:rPr>
                <w:sz w:val="18"/>
                <w:szCs w:val="18"/>
              </w:rPr>
              <w:t>1800, 2400</w:t>
            </w:r>
          </w:p>
        </w:tc>
        <w:tc>
          <w:tcPr>
            <w:tcW w:w="632" w:type="pct"/>
          </w:tcPr>
          <w:p w:rsidR="003C6F2E" w:rsidRPr="003C6F2E" w:rsidRDefault="003C6F2E" w:rsidP="004A2716">
            <w:pPr>
              <w:rPr>
                <w:sz w:val="18"/>
                <w:szCs w:val="18"/>
              </w:rPr>
            </w:pPr>
            <w:r w:rsidRPr="003C6F2E">
              <w:rPr>
                <w:sz w:val="18"/>
                <w:szCs w:val="18"/>
              </w:rPr>
              <w:t>60i</w:t>
            </w:r>
          </w:p>
        </w:tc>
      </w:tr>
      <w:tr w:rsidR="003C6F2E" w:rsidRPr="003C6F2E">
        <w:tc>
          <w:tcPr>
            <w:tcW w:w="658" w:type="pct"/>
          </w:tcPr>
          <w:p w:rsidR="003C6F2E" w:rsidRPr="003C6F2E" w:rsidRDefault="003C6F2E" w:rsidP="004A2716">
            <w:pPr>
              <w:rPr>
                <w:b/>
                <w:sz w:val="18"/>
                <w:szCs w:val="18"/>
              </w:rPr>
            </w:pPr>
            <w:r w:rsidRPr="003C6F2E">
              <w:rPr>
                <w:b/>
                <w:sz w:val="18"/>
                <w:szCs w:val="18"/>
              </w:rPr>
              <w:t>Cholesterol</w:t>
            </w:r>
          </w:p>
        </w:tc>
        <w:tc>
          <w:tcPr>
            <w:tcW w:w="542" w:type="pct"/>
          </w:tcPr>
          <w:p w:rsidR="003C6F2E" w:rsidRPr="003C6F2E" w:rsidRDefault="003C6F2E" w:rsidP="004A2716">
            <w:pPr>
              <w:rPr>
                <w:sz w:val="18"/>
                <w:szCs w:val="18"/>
              </w:rPr>
            </w:pPr>
            <w:proofErr w:type="spellStart"/>
            <w:r w:rsidRPr="003C6F2E">
              <w:rPr>
                <w:sz w:val="18"/>
                <w:szCs w:val="18"/>
              </w:rPr>
              <w:t>Enzymatic</w:t>
            </w:r>
            <w:proofErr w:type="spellEnd"/>
            <w:r w:rsidRPr="003C6F2E">
              <w:rPr>
                <w:sz w:val="18"/>
                <w:szCs w:val="18"/>
              </w:rPr>
              <w:t xml:space="preserve">, </w:t>
            </w:r>
            <w:proofErr w:type="spellStart"/>
            <w:r w:rsidRPr="003C6F2E">
              <w:rPr>
                <w:sz w:val="18"/>
                <w:szCs w:val="18"/>
              </w:rPr>
              <w:t>colorimetric</w:t>
            </w:r>
            <w:proofErr w:type="spellEnd"/>
          </w:p>
        </w:tc>
        <w:tc>
          <w:tcPr>
            <w:tcW w:w="632" w:type="pct"/>
          </w:tcPr>
          <w:p w:rsidR="003C6F2E" w:rsidRPr="003C6F2E" w:rsidRDefault="003C6F2E" w:rsidP="004A2716">
            <w:pPr>
              <w:rPr>
                <w:sz w:val="18"/>
                <w:szCs w:val="18"/>
                <w:lang w:val="en-US"/>
              </w:rPr>
            </w:pPr>
            <w:r w:rsidRPr="003C6F2E">
              <w:rPr>
                <w:sz w:val="18"/>
                <w:szCs w:val="18"/>
                <w:lang w:val="en-US"/>
              </w:rPr>
              <w:t>CE + CHOD + POD</w:t>
            </w:r>
            <w:r w:rsidRPr="003C6F2E">
              <w:rPr>
                <w:sz w:val="18"/>
                <w:szCs w:val="18"/>
                <w:lang w:val="en-US"/>
              </w:rPr>
              <w:br/>
              <w:t>(500 nm)</w:t>
            </w:r>
          </w:p>
        </w:tc>
        <w:tc>
          <w:tcPr>
            <w:tcW w:w="632" w:type="pct"/>
          </w:tcPr>
          <w:p w:rsidR="003C6F2E" w:rsidRPr="003C6F2E" w:rsidRDefault="003C6F2E" w:rsidP="004A2716">
            <w:pPr>
              <w:rPr>
                <w:sz w:val="18"/>
                <w:szCs w:val="18"/>
                <w:lang w:val="en-US"/>
              </w:rPr>
            </w:pPr>
            <w:r w:rsidRPr="003C6F2E">
              <w:rPr>
                <w:sz w:val="18"/>
                <w:szCs w:val="18"/>
                <w:lang w:val="en-US"/>
              </w:rPr>
              <w:t>CE + CHOD + POD</w:t>
            </w:r>
            <w:r w:rsidRPr="003C6F2E">
              <w:rPr>
                <w:sz w:val="18"/>
                <w:szCs w:val="18"/>
                <w:lang w:val="en-US"/>
              </w:rPr>
              <w:br/>
              <w:t>(540/600 nm)</w:t>
            </w:r>
          </w:p>
        </w:tc>
        <w:tc>
          <w:tcPr>
            <w:tcW w:w="640" w:type="pct"/>
          </w:tcPr>
          <w:p w:rsidR="003C6F2E" w:rsidRPr="003C6F2E" w:rsidRDefault="003C6F2E" w:rsidP="004A2716">
            <w:pPr>
              <w:rPr>
                <w:sz w:val="18"/>
                <w:szCs w:val="18"/>
                <w:lang w:val="en-US"/>
              </w:rPr>
            </w:pPr>
            <w:r w:rsidRPr="003C6F2E">
              <w:rPr>
                <w:sz w:val="18"/>
                <w:szCs w:val="18"/>
                <w:lang w:val="en-US"/>
              </w:rPr>
              <w:t>CE + CHOD + POD</w:t>
            </w:r>
            <w:r w:rsidRPr="003C6F2E">
              <w:rPr>
                <w:sz w:val="18"/>
                <w:szCs w:val="18"/>
                <w:lang w:val="en-US"/>
              </w:rPr>
              <w:br/>
              <w:t>(540 nm)</w:t>
            </w:r>
          </w:p>
        </w:tc>
        <w:tc>
          <w:tcPr>
            <w:tcW w:w="632" w:type="pct"/>
          </w:tcPr>
          <w:p w:rsidR="003C6F2E" w:rsidRPr="003C6F2E" w:rsidRDefault="003C6F2E" w:rsidP="004A2716">
            <w:pPr>
              <w:rPr>
                <w:sz w:val="18"/>
                <w:szCs w:val="18"/>
                <w:lang w:val="en-US"/>
              </w:rPr>
            </w:pPr>
            <w:r w:rsidRPr="003C6F2E">
              <w:rPr>
                <w:sz w:val="18"/>
                <w:szCs w:val="18"/>
                <w:lang w:val="en-US"/>
              </w:rPr>
              <w:t>CE + CHOD + POD</w:t>
            </w:r>
            <w:r w:rsidRPr="003C6F2E">
              <w:rPr>
                <w:sz w:val="18"/>
                <w:szCs w:val="18"/>
                <w:lang w:val="en-US"/>
              </w:rPr>
              <w:br/>
              <w:t>(505 nm)</w:t>
            </w:r>
            <w:r w:rsidRPr="003C6F2E">
              <w:rPr>
                <w:sz w:val="18"/>
                <w:szCs w:val="18"/>
                <w:lang w:val="en-US"/>
              </w:rPr>
              <w:br/>
              <w:t>2</w:t>
            </w:r>
            <w:r w:rsidRPr="003C6F2E">
              <w:rPr>
                <w:sz w:val="18"/>
                <w:szCs w:val="18"/>
                <w:vertAlign w:val="superscript"/>
                <w:lang w:val="en-US"/>
              </w:rPr>
              <w:t>nd</w:t>
            </w:r>
            <w:r w:rsidRPr="003C6F2E">
              <w:rPr>
                <w:sz w:val="18"/>
                <w:szCs w:val="18"/>
                <w:lang w:val="en-US"/>
              </w:rPr>
              <w:t xml:space="preserve"> generation</w:t>
            </w:r>
          </w:p>
        </w:tc>
        <w:tc>
          <w:tcPr>
            <w:tcW w:w="632" w:type="pct"/>
          </w:tcPr>
          <w:p w:rsidR="003C6F2E" w:rsidRPr="003C6F2E" w:rsidRDefault="003C6F2E" w:rsidP="004A2716">
            <w:pPr>
              <w:rPr>
                <w:sz w:val="18"/>
                <w:szCs w:val="18"/>
                <w:lang w:val="en-US"/>
              </w:rPr>
            </w:pPr>
            <w:r w:rsidRPr="003C6F2E">
              <w:rPr>
                <w:sz w:val="18"/>
                <w:szCs w:val="18"/>
                <w:lang w:val="en-US"/>
              </w:rPr>
              <w:t>CE + CHOD + POD</w:t>
            </w:r>
            <w:r w:rsidRPr="003C6F2E">
              <w:rPr>
                <w:sz w:val="18"/>
                <w:szCs w:val="18"/>
                <w:lang w:val="en-US"/>
              </w:rPr>
              <w:br/>
              <w:t>(505 nm)</w:t>
            </w:r>
          </w:p>
        </w:tc>
        <w:tc>
          <w:tcPr>
            <w:tcW w:w="632" w:type="pct"/>
          </w:tcPr>
          <w:p w:rsidR="003C6F2E" w:rsidRPr="003C6F2E" w:rsidRDefault="003C6F2E" w:rsidP="004A2716">
            <w:pPr>
              <w:rPr>
                <w:sz w:val="18"/>
                <w:szCs w:val="18"/>
                <w:lang w:val="en-US"/>
              </w:rPr>
            </w:pPr>
            <w:r w:rsidRPr="003C6F2E">
              <w:rPr>
                <w:sz w:val="18"/>
                <w:szCs w:val="18"/>
                <w:lang w:val="en-US"/>
              </w:rPr>
              <w:t>CE + CHOD + POD</w:t>
            </w:r>
            <w:r w:rsidRPr="003C6F2E">
              <w:rPr>
                <w:sz w:val="18"/>
                <w:szCs w:val="18"/>
                <w:lang w:val="en-US"/>
              </w:rPr>
              <w:br/>
              <w:t>(500-550 nm)</w:t>
            </w:r>
          </w:p>
        </w:tc>
      </w:tr>
      <w:tr w:rsidR="003C6F2E" w:rsidRPr="00441A33">
        <w:tc>
          <w:tcPr>
            <w:tcW w:w="658" w:type="pct"/>
          </w:tcPr>
          <w:p w:rsidR="003C6F2E" w:rsidRPr="003C6F2E" w:rsidRDefault="003C6F2E" w:rsidP="004A2716">
            <w:pPr>
              <w:rPr>
                <w:b/>
                <w:sz w:val="18"/>
                <w:szCs w:val="18"/>
                <w:lang w:val="en-US"/>
              </w:rPr>
            </w:pPr>
            <w:proofErr w:type="spellStart"/>
            <w:r w:rsidRPr="003C6F2E">
              <w:rPr>
                <w:b/>
                <w:sz w:val="18"/>
                <w:szCs w:val="18"/>
                <w:lang w:val="en-US"/>
              </w:rPr>
              <w:t>Creatinine</w:t>
            </w:r>
            <w:proofErr w:type="spellEnd"/>
          </w:p>
        </w:tc>
        <w:tc>
          <w:tcPr>
            <w:tcW w:w="542" w:type="pct"/>
          </w:tcPr>
          <w:p w:rsidR="003C6F2E" w:rsidRPr="003C6F2E" w:rsidRDefault="003C6F2E" w:rsidP="004A2716">
            <w:pPr>
              <w:rPr>
                <w:sz w:val="18"/>
                <w:szCs w:val="18"/>
                <w:lang w:val="en-US"/>
              </w:rPr>
            </w:pPr>
            <w:r w:rsidRPr="003C6F2E">
              <w:rPr>
                <w:sz w:val="18"/>
                <w:szCs w:val="18"/>
                <w:lang w:val="en-US"/>
              </w:rPr>
              <w:t>Enzymatic,</w:t>
            </w:r>
          </w:p>
          <w:p w:rsidR="003C6F2E" w:rsidRPr="003C6F2E" w:rsidRDefault="004A2716" w:rsidP="004A2716">
            <w:pPr>
              <w:rPr>
                <w:sz w:val="18"/>
                <w:szCs w:val="18"/>
                <w:lang w:val="en-US"/>
              </w:rPr>
            </w:pPr>
            <w:proofErr w:type="spellStart"/>
            <w:r w:rsidRPr="003C6F2E">
              <w:rPr>
                <w:sz w:val="18"/>
                <w:szCs w:val="18"/>
              </w:rPr>
              <w:t>C</w:t>
            </w:r>
            <w:r w:rsidR="003C6F2E" w:rsidRPr="003C6F2E">
              <w:rPr>
                <w:sz w:val="18"/>
                <w:szCs w:val="18"/>
              </w:rPr>
              <w:t>olorimetric</w:t>
            </w:r>
            <w:proofErr w:type="spellEnd"/>
          </w:p>
        </w:tc>
        <w:tc>
          <w:tcPr>
            <w:tcW w:w="632" w:type="pct"/>
          </w:tcPr>
          <w:p w:rsidR="003C6F2E" w:rsidRPr="003C6F2E" w:rsidRDefault="003C6F2E" w:rsidP="004A2716">
            <w:pPr>
              <w:rPr>
                <w:sz w:val="18"/>
                <w:szCs w:val="18"/>
                <w:lang w:val="en-US"/>
              </w:rPr>
            </w:pPr>
            <w:proofErr w:type="spellStart"/>
            <w:r w:rsidRPr="003C6F2E">
              <w:rPr>
                <w:sz w:val="18"/>
                <w:szCs w:val="18"/>
                <w:lang w:val="en-US"/>
              </w:rPr>
              <w:t>creatininase</w:t>
            </w:r>
            <w:proofErr w:type="spellEnd"/>
            <w:r w:rsidRPr="003C6F2E">
              <w:rPr>
                <w:sz w:val="18"/>
                <w:szCs w:val="18"/>
                <w:lang w:val="en-US"/>
              </w:rPr>
              <w:t xml:space="preserve"> + </w:t>
            </w:r>
            <w:proofErr w:type="spellStart"/>
            <w:r w:rsidRPr="003C6F2E">
              <w:rPr>
                <w:sz w:val="18"/>
                <w:szCs w:val="18"/>
              </w:rPr>
              <w:t>creatinase</w:t>
            </w:r>
            <w:proofErr w:type="spellEnd"/>
            <w:r w:rsidRPr="003C6F2E">
              <w:rPr>
                <w:sz w:val="18"/>
                <w:szCs w:val="18"/>
                <w:lang w:val="en-US"/>
              </w:rPr>
              <w:t xml:space="preserve"> + SOD + POD</w:t>
            </w:r>
            <w:r w:rsidRPr="003C6F2E">
              <w:rPr>
                <w:sz w:val="18"/>
                <w:szCs w:val="18"/>
                <w:lang w:val="en-US"/>
              </w:rPr>
              <w:br/>
            </w:r>
          </w:p>
        </w:tc>
        <w:tc>
          <w:tcPr>
            <w:tcW w:w="632" w:type="pct"/>
          </w:tcPr>
          <w:p w:rsidR="003C6F2E" w:rsidRPr="00975741" w:rsidRDefault="003C6F2E" w:rsidP="004A2716">
            <w:pPr>
              <w:rPr>
                <w:sz w:val="18"/>
                <w:szCs w:val="18"/>
                <w:lang w:val="en-US"/>
              </w:rPr>
            </w:pPr>
            <w:proofErr w:type="spellStart"/>
            <w:r w:rsidRPr="003C6F2E">
              <w:rPr>
                <w:sz w:val="18"/>
                <w:szCs w:val="18"/>
                <w:lang w:val="en-US"/>
              </w:rPr>
              <w:t>creatininase</w:t>
            </w:r>
            <w:proofErr w:type="spellEnd"/>
            <w:r w:rsidRPr="003C6F2E">
              <w:rPr>
                <w:sz w:val="18"/>
                <w:szCs w:val="18"/>
                <w:lang w:val="en-US"/>
              </w:rPr>
              <w:t xml:space="preserve"> + </w:t>
            </w:r>
            <w:proofErr w:type="spellStart"/>
            <w:r w:rsidRPr="00975741">
              <w:rPr>
                <w:sz w:val="18"/>
                <w:szCs w:val="18"/>
                <w:lang w:val="en-US"/>
              </w:rPr>
              <w:t>creatinase</w:t>
            </w:r>
            <w:proofErr w:type="spellEnd"/>
            <w:r w:rsidRPr="003C6F2E">
              <w:rPr>
                <w:sz w:val="18"/>
                <w:szCs w:val="18"/>
                <w:lang w:val="en-US"/>
              </w:rPr>
              <w:t xml:space="preserve"> + SOD + POD</w:t>
            </w:r>
            <w:r w:rsidRPr="003C6F2E">
              <w:rPr>
                <w:sz w:val="18"/>
                <w:szCs w:val="18"/>
                <w:lang w:val="en-US"/>
              </w:rPr>
              <w:br/>
            </w:r>
            <w:r w:rsidRPr="00975741">
              <w:rPr>
                <w:sz w:val="18"/>
                <w:szCs w:val="18"/>
                <w:lang w:val="en-US"/>
              </w:rPr>
              <w:t>(600/700 nm)</w:t>
            </w:r>
          </w:p>
        </w:tc>
        <w:tc>
          <w:tcPr>
            <w:tcW w:w="640" w:type="pct"/>
          </w:tcPr>
          <w:p w:rsidR="003C6F2E" w:rsidRPr="00975741" w:rsidRDefault="003C6F2E" w:rsidP="004A2716">
            <w:pPr>
              <w:rPr>
                <w:sz w:val="18"/>
                <w:szCs w:val="18"/>
                <w:lang w:val="en-US"/>
              </w:rPr>
            </w:pPr>
            <w:proofErr w:type="spellStart"/>
            <w:r w:rsidRPr="00975741">
              <w:rPr>
                <w:sz w:val="18"/>
                <w:szCs w:val="18"/>
                <w:lang w:val="en-US"/>
              </w:rPr>
              <w:t>creatine</w:t>
            </w:r>
            <w:proofErr w:type="spellEnd"/>
            <w:r w:rsidRPr="00975741">
              <w:rPr>
                <w:sz w:val="18"/>
                <w:szCs w:val="18"/>
                <w:lang w:val="en-US"/>
              </w:rPr>
              <w:t xml:space="preserve"> </w:t>
            </w:r>
            <w:proofErr w:type="spellStart"/>
            <w:r w:rsidRPr="00975741">
              <w:rPr>
                <w:sz w:val="18"/>
                <w:szCs w:val="18"/>
                <w:lang w:val="en-US"/>
              </w:rPr>
              <w:t>amidinohydrolase</w:t>
            </w:r>
            <w:proofErr w:type="spellEnd"/>
            <w:r w:rsidRPr="00975741">
              <w:rPr>
                <w:sz w:val="18"/>
                <w:szCs w:val="18"/>
                <w:lang w:val="en-US"/>
              </w:rPr>
              <w:t xml:space="preserve"> + SOD + POD</w:t>
            </w:r>
            <w:r w:rsidRPr="00975741">
              <w:rPr>
                <w:sz w:val="18"/>
                <w:szCs w:val="18"/>
                <w:lang w:val="en-US"/>
              </w:rPr>
              <w:br/>
              <w:t>(670 nm)</w:t>
            </w:r>
          </w:p>
        </w:tc>
        <w:tc>
          <w:tcPr>
            <w:tcW w:w="632" w:type="pct"/>
          </w:tcPr>
          <w:p w:rsidR="003C6F2E" w:rsidRPr="003C6F2E" w:rsidRDefault="003C6F2E" w:rsidP="004A2716">
            <w:pPr>
              <w:rPr>
                <w:sz w:val="18"/>
                <w:szCs w:val="18"/>
                <w:lang w:val="en-US"/>
              </w:rPr>
            </w:pPr>
            <w:proofErr w:type="spellStart"/>
            <w:r w:rsidRPr="003C6F2E">
              <w:rPr>
                <w:sz w:val="18"/>
                <w:szCs w:val="18"/>
                <w:lang w:val="en-US"/>
              </w:rPr>
              <w:t>creatininase</w:t>
            </w:r>
            <w:proofErr w:type="spellEnd"/>
            <w:r w:rsidRPr="003C6F2E">
              <w:rPr>
                <w:sz w:val="18"/>
                <w:szCs w:val="18"/>
                <w:lang w:val="en-US"/>
              </w:rPr>
              <w:t xml:space="preserve"> + </w:t>
            </w:r>
            <w:proofErr w:type="spellStart"/>
            <w:r w:rsidRPr="00975741">
              <w:rPr>
                <w:sz w:val="18"/>
                <w:szCs w:val="18"/>
                <w:lang w:val="en-US"/>
              </w:rPr>
              <w:t>creatinase</w:t>
            </w:r>
            <w:proofErr w:type="spellEnd"/>
            <w:r w:rsidRPr="003C6F2E">
              <w:rPr>
                <w:sz w:val="18"/>
                <w:szCs w:val="18"/>
                <w:lang w:val="en-US"/>
              </w:rPr>
              <w:t xml:space="preserve"> + SOD + POD</w:t>
            </w:r>
            <w:r w:rsidRPr="003C6F2E">
              <w:rPr>
                <w:sz w:val="18"/>
                <w:szCs w:val="18"/>
                <w:lang w:val="en-US"/>
              </w:rPr>
              <w:br/>
              <w:t>(546 nm)</w:t>
            </w:r>
          </w:p>
        </w:tc>
        <w:tc>
          <w:tcPr>
            <w:tcW w:w="632" w:type="pct"/>
          </w:tcPr>
          <w:p w:rsidR="003C6F2E" w:rsidRPr="003C6F2E" w:rsidRDefault="003C6F2E" w:rsidP="004A2716">
            <w:pPr>
              <w:rPr>
                <w:sz w:val="18"/>
                <w:szCs w:val="18"/>
              </w:rPr>
            </w:pPr>
            <w:proofErr w:type="spellStart"/>
            <w:r w:rsidRPr="003C6F2E">
              <w:rPr>
                <w:sz w:val="18"/>
                <w:szCs w:val="18"/>
              </w:rPr>
              <w:t>Creatininase</w:t>
            </w:r>
            <w:proofErr w:type="spellEnd"/>
            <w:r w:rsidRPr="003C6F2E">
              <w:rPr>
                <w:sz w:val="18"/>
                <w:szCs w:val="18"/>
              </w:rPr>
              <w:t xml:space="preserve"> + </w:t>
            </w:r>
            <w:proofErr w:type="spellStart"/>
            <w:r w:rsidRPr="003C6F2E">
              <w:rPr>
                <w:sz w:val="18"/>
                <w:szCs w:val="18"/>
              </w:rPr>
              <w:t>creatinase</w:t>
            </w:r>
            <w:proofErr w:type="spellEnd"/>
            <w:r w:rsidRPr="003C6F2E">
              <w:rPr>
                <w:sz w:val="18"/>
                <w:szCs w:val="18"/>
              </w:rPr>
              <w:t xml:space="preserve"> </w:t>
            </w:r>
            <w:r w:rsidRPr="003C6F2E">
              <w:rPr>
                <w:sz w:val="18"/>
                <w:szCs w:val="18"/>
                <w:lang w:val="en-US"/>
              </w:rPr>
              <w:t>+ SOD + POD</w:t>
            </w:r>
          </w:p>
        </w:tc>
        <w:tc>
          <w:tcPr>
            <w:tcW w:w="632" w:type="pct"/>
          </w:tcPr>
          <w:p w:rsidR="003C6F2E" w:rsidRPr="003C6F2E" w:rsidRDefault="003C6F2E" w:rsidP="004A2716">
            <w:pPr>
              <w:rPr>
                <w:sz w:val="18"/>
                <w:szCs w:val="18"/>
                <w:lang w:val="en-US"/>
              </w:rPr>
            </w:pPr>
            <w:proofErr w:type="spellStart"/>
            <w:r w:rsidRPr="003C6F2E">
              <w:rPr>
                <w:sz w:val="18"/>
                <w:szCs w:val="18"/>
                <w:lang w:val="en-US"/>
              </w:rPr>
              <w:t>creatininase</w:t>
            </w:r>
            <w:proofErr w:type="spellEnd"/>
            <w:r w:rsidRPr="003C6F2E">
              <w:rPr>
                <w:sz w:val="18"/>
                <w:szCs w:val="18"/>
                <w:lang w:val="en-US"/>
              </w:rPr>
              <w:t xml:space="preserve"> + </w:t>
            </w:r>
            <w:proofErr w:type="spellStart"/>
            <w:r w:rsidRPr="00975741">
              <w:rPr>
                <w:sz w:val="18"/>
                <w:szCs w:val="18"/>
                <w:lang w:val="en-US"/>
              </w:rPr>
              <w:t>creatinase</w:t>
            </w:r>
            <w:proofErr w:type="spellEnd"/>
            <w:r w:rsidRPr="003C6F2E">
              <w:rPr>
                <w:sz w:val="18"/>
                <w:szCs w:val="18"/>
                <w:lang w:val="en-US"/>
              </w:rPr>
              <w:t xml:space="preserve"> + SOD + POD</w:t>
            </w:r>
            <w:r w:rsidRPr="003C6F2E">
              <w:rPr>
                <w:sz w:val="18"/>
                <w:szCs w:val="18"/>
                <w:lang w:val="en-US"/>
              </w:rPr>
              <w:br/>
              <w:t>(540 nm)</w:t>
            </w:r>
          </w:p>
        </w:tc>
      </w:tr>
      <w:tr w:rsidR="003C6F2E" w:rsidRPr="003C6F2E">
        <w:tc>
          <w:tcPr>
            <w:tcW w:w="658" w:type="pct"/>
          </w:tcPr>
          <w:p w:rsidR="003C6F2E" w:rsidRPr="003C6F2E" w:rsidRDefault="003C6F2E" w:rsidP="004A2716">
            <w:pPr>
              <w:rPr>
                <w:b/>
                <w:sz w:val="18"/>
                <w:szCs w:val="18"/>
              </w:rPr>
            </w:pPr>
            <w:r w:rsidRPr="003C6F2E">
              <w:rPr>
                <w:b/>
                <w:sz w:val="18"/>
                <w:szCs w:val="18"/>
              </w:rPr>
              <w:t xml:space="preserve">Glucose </w:t>
            </w:r>
          </w:p>
        </w:tc>
        <w:tc>
          <w:tcPr>
            <w:tcW w:w="542" w:type="pct"/>
          </w:tcPr>
          <w:p w:rsidR="003C6F2E" w:rsidRPr="003C6F2E" w:rsidRDefault="003C6F2E" w:rsidP="004A2716">
            <w:pPr>
              <w:rPr>
                <w:sz w:val="18"/>
                <w:szCs w:val="18"/>
              </w:rPr>
            </w:pPr>
            <w:proofErr w:type="spellStart"/>
            <w:r w:rsidRPr="003C6F2E">
              <w:rPr>
                <w:sz w:val="18"/>
                <w:szCs w:val="18"/>
              </w:rPr>
              <w:t>Enzymatic</w:t>
            </w:r>
            <w:proofErr w:type="spellEnd"/>
            <w:r w:rsidRPr="003C6F2E">
              <w:rPr>
                <w:sz w:val="18"/>
                <w:szCs w:val="18"/>
              </w:rPr>
              <w:t>,</w:t>
            </w:r>
            <w:r w:rsidRPr="003C6F2E">
              <w:rPr>
                <w:sz w:val="18"/>
                <w:szCs w:val="18"/>
              </w:rPr>
              <w:br/>
              <w:t xml:space="preserve">UV or </w:t>
            </w:r>
            <w:proofErr w:type="spellStart"/>
            <w:r w:rsidRPr="003C6F2E">
              <w:rPr>
                <w:sz w:val="18"/>
                <w:szCs w:val="18"/>
              </w:rPr>
              <w:t>colorimetric</w:t>
            </w:r>
            <w:proofErr w:type="spellEnd"/>
          </w:p>
        </w:tc>
        <w:tc>
          <w:tcPr>
            <w:tcW w:w="632" w:type="pct"/>
          </w:tcPr>
          <w:p w:rsidR="003C6F2E" w:rsidRPr="003C6F2E" w:rsidRDefault="003C6F2E" w:rsidP="004A2716">
            <w:pPr>
              <w:rPr>
                <w:sz w:val="18"/>
                <w:szCs w:val="18"/>
              </w:rPr>
            </w:pPr>
            <w:r w:rsidRPr="003C6F2E">
              <w:rPr>
                <w:sz w:val="18"/>
                <w:szCs w:val="18"/>
              </w:rPr>
              <w:t>HK + G6P-DH</w:t>
            </w:r>
          </w:p>
          <w:p w:rsidR="003C6F2E" w:rsidRPr="003C6F2E" w:rsidRDefault="003C6F2E" w:rsidP="004A2716">
            <w:pPr>
              <w:rPr>
                <w:sz w:val="18"/>
                <w:szCs w:val="18"/>
              </w:rPr>
            </w:pPr>
            <w:r w:rsidRPr="003C6F2E">
              <w:rPr>
                <w:sz w:val="18"/>
                <w:szCs w:val="18"/>
              </w:rPr>
              <w:t xml:space="preserve">(340 </w:t>
            </w:r>
            <w:proofErr w:type="spellStart"/>
            <w:r w:rsidRPr="003C6F2E">
              <w:rPr>
                <w:sz w:val="18"/>
                <w:szCs w:val="18"/>
              </w:rPr>
              <w:t>nm</w:t>
            </w:r>
            <w:proofErr w:type="spellEnd"/>
            <w:r w:rsidRPr="003C6F2E">
              <w:rPr>
                <w:sz w:val="18"/>
                <w:szCs w:val="18"/>
              </w:rPr>
              <w:t>)</w:t>
            </w:r>
          </w:p>
        </w:tc>
        <w:tc>
          <w:tcPr>
            <w:tcW w:w="632" w:type="pct"/>
          </w:tcPr>
          <w:p w:rsidR="003C6F2E" w:rsidRPr="003C6F2E" w:rsidRDefault="003C6F2E" w:rsidP="004A2716">
            <w:pPr>
              <w:rPr>
                <w:sz w:val="18"/>
                <w:szCs w:val="18"/>
              </w:rPr>
            </w:pPr>
            <w:r w:rsidRPr="003C6F2E">
              <w:rPr>
                <w:sz w:val="18"/>
                <w:szCs w:val="18"/>
              </w:rPr>
              <w:t>HK + G6P-DH</w:t>
            </w:r>
          </w:p>
          <w:p w:rsidR="003C6F2E" w:rsidRPr="003C6F2E" w:rsidRDefault="003C6F2E" w:rsidP="004A2716">
            <w:pPr>
              <w:rPr>
                <w:sz w:val="18"/>
                <w:szCs w:val="18"/>
              </w:rPr>
            </w:pPr>
            <w:r w:rsidRPr="003C6F2E">
              <w:rPr>
                <w:sz w:val="18"/>
                <w:szCs w:val="18"/>
              </w:rPr>
              <w:t xml:space="preserve">(340 </w:t>
            </w:r>
            <w:proofErr w:type="spellStart"/>
            <w:r w:rsidRPr="003C6F2E">
              <w:rPr>
                <w:sz w:val="18"/>
                <w:szCs w:val="18"/>
              </w:rPr>
              <w:t>nm</w:t>
            </w:r>
            <w:proofErr w:type="spellEnd"/>
            <w:r w:rsidRPr="003C6F2E">
              <w:rPr>
                <w:sz w:val="18"/>
                <w:szCs w:val="18"/>
              </w:rPr>
              <w:t>)</w:t>
            </w:r>
          </w:p>
        </w:tc>
        <w:tc>
          <w:tcPr>
            <w:tcW w:w="640" w:type="pct"/>
          </w:tcPr>
          <w:p w:rsidR="003C6F2E" w:rsidRPr="003C6F2E" w:rsidRDefault="003C6F2E" w:rsidP="004A2716">
            <w:pPr>
              <w:rPr>
                <w:sz w:val="18"/>
                <w:szCs w:val="18"/>
              </w:rPr>
            </w:pPr>
            <w:r w:rsidRPr="003C6F2E">
              <w:rPr>
                <w:sz w:val="18"/>
                <w:szCs w:val="18"/>
              </w:rPr>
              <w:t>GOD + POD</w:t>
            </w:r>
          </w:p>
          <w:p w:rsidR="003C6F2E" w:rsidRPr="003C6F2E" w:rsidRDefault="003C6F2E" w:rsidP="004A2716">
            <w:pPr>
              <w:rPr>
                <w:sz w:val="18"/>
                <w:szCs w:val="18"/>
              </w:rPr>
            </w:pPr>
            <w:r w:rsidRPr="003C6F2E">
              <w:rPr>
                <w:sz w:val="18"/>
                <w:szCs w:val="18"/>
              </w:rPr>
              <w:t xml:space="preserve">(540 </w:t>
            </w:r>
            <w:proofErr w:type="spellStart"/>
            <w:r w:rsidRPr="003C6F2E">
              <w:rPr>
                <w:sz w:val="18"/>
                <w:szCs w:val="18"/>
              </w:rPr>
              <w:t>nm</w:t>
            </w:r>
            <w:proofErr w:type="spellEnd"/>
            <w:r w:rsidRPr="003C6F2E">
              <w:rPr>
                <w:sz w:val="18"/>
                <w:szCs w:val="18"/>
              </w:rPr>
              <w:t>)</w:t>
            </w:r>
          </w:p>
        </w:tc>
        <w:tc>
          <w:tcPr>
            <w:tcW w:w="632" w:type="pct"/>
          </w:tcPr>
          <w:p w:rsidR="003C6F2E" w:rsidRPr="003C6F2E" w:rsidRDefault="003C6F2E" w:rsidP="004A2716">
            <w:pPr>
              <w:rPr>
                <w:sz w:val="18"/>
                <w:szCs w:val="18"/>
                <w:lang w:val="en-US"/>
              </w:rPr>
            </w:pPr>
            <w:r w:rsidRPr="003C6F2E">
              <w:rPr>
                <w:sz w:val="18"/>
                <w:szCs w:val="18"/>
                <w:lang w:val="en-US"/>
              </w:rPr>
              <w:t>HK + G6P-DH</w:t>
            </w:r>
          </w:p>
          <w:p w:rsidR="003C6F2E" w:rsidRPr="003C6F2E" w:rsidRDefault="003C6F2E" w:rsidP="004A2716">
            <w:pPr>
              <w:rPr>
                <w:sz w:val="18"/>
                <w:szCs w:val="18"/>
                <w:lang w:val="en-US"/>
              </w:rPr>
            </w:pPr>
            <w:r w:rsidRPr="003C6F2E">
              <w:rPr>
                <w:sz w:val="18"/>
                <w:szCs w:val="18"/>
                <w:lang w:val="en-US"/>
              </w:rPr>
              <w:t>(340 nm)</w:t>
            </w:r>
            <w:r w:rsidRPr="003C6F2E">
              <w:rPr>
                <w:sz w:val="18"/>
                <w:szCs w:val="18"/>
                <w:lang w:val="en-US"/>
              </w:rPr>
              <w:br/>
              <w:t>2</w:t>
            </w:r>
            <w:r w:rsidRPr="003C6F2E">
              <w:rPr>
                <w:sz w:val="18"/>
                <w:szCs w:val="18"/>
                <w:vertAlign w:val="superscript"/>
                <w:lang w:val="en-US"/>
              </w:rPr>
              <w:t>nd</w:t>
            </w:r>
            <w:r w:rsidRPr="003C6F2E">
              <w:rPr>
                <w:sz w:val="18"/>
                <w:szCs w:val="18"/>
                <w:lang w:val="en-US"/>
              </w:rPr>
              <w:t xml:space="preserve"> or 3</w:t>
            </w:r>
            <w:r w:rsidRPr="003C6F2E">
              <w:rPr>
                <w:sz w:val="18"/>
                <w:szCs w:val="18"/>
                <w:vertAlign w:val="superscript"/>
                <w:lang w:val="en-US"/>
              </w:rPr>
              <w:t>th</w:t>
            </w:r>
            <w:r w:rsidRPr="003C6F2E">
              <w:rPr>
                <w:sz w:val="18"/>
                <w:szCs w:val="18"/>
                <w:lang w:val="en-US"/>
              </w:rPr>
              <w:t xml:space="preserve"> generation</w:t>
            </w:r>
          </w:p>
        </w:tc>
        <w:tc>
          <w:tcPr>
            <w:tcW w:w="632" w:type="pct"/>
          </w:tcPr>
          <w:p w:rsidR="003C6F2E" w:rsidRPr="003C6F2E" w:rsidRDefault="003C6F2E" w:rsidP="004A2716">
            <w:pPr>
              <w:rPr>
                <w:sz w:val="18"/>
                <w:szCs w:val="18"/>
                <w:lang w:val="de-DE"/>
              </w:rPr>
            </w:pPr>
            <w:r w:rsidRPr="003C6F2E">
              <w:rPr>
                <w:sz w:val="18"/>
                <w:szCs w:val="18"/>
                <w:lang w:val="de-DE"/>
              </w:rPr>
              <w:t>HK + G6P-DH</w:t>
            </w:r>
          </w:p>
          <w:p w:rsidR="003C6F2E" w:rsidRPr="003C6F2E" w:rsidRDefault="003C6F2E" w:rsidP="004A2716">
            <w:pPr>
              <w:rPr>
                <w:sz w:val="18"/>
                <w:szCs w:val="18"/>
                <w:lang w:val="de-DE"/>
              </w:rPr>
            </w:pPr>
            <w:r w:rsidRPr="003C6F2E">
              <w:rPr>
                <w:sz w:val="18"/>
                <w:szCs w:val="18"/>
                <w:lang w:val="de-DE"/>
              </w:rPr>
              <w:t xml:space="preserve">(340 </w:t>
            </w:r>
            <w:proofErr w:type="spellStart"/>
            <w:r w:rsidRPr="003C6F2E">
              <w:rPr>
                <w:sz w:val="18"/>
                <w:szCs w:val="18"/>
                <w:lang w:val="de-DE"/>
              </w:rPr>
              <w:t>nm</w:t>
            </w:r>
            <w:proofErr w:type="spellEnd"/>
            <w:r w:rsidRPr="003C6F2E">
              <w:rPr>
                <w:sz w:val="18"/>
                <w:szCs w:val="18"/>
                <w:lang w:val="de-DE"/>
              </w:rPr>
              <w:t>)</w:t>
            </w:r>
          </w:p>
        </w:tc>
        <w:tc>
          <w:tcPr>
            <w:tcW w:w="632" w:type="pct"/>
          </w:tcPr>
          <w:p w:rsidR="003C6F2E" w:rsidRPr="003C6F2E" w:rsidRDefault="003C6F2E" w:rsidP="004A2716">
            <w:pPr>
              <w:rPr>
                <w:sz w:val="18"/>
                <w:szCs w:val="18"/>
                <w:lang w:val="de-DE"/>
              </w:rPr>
            </w:pPr>
            <w:r w:rsidRPr="003C6F2E">
              <w:rPr>
                <w:sz w:val="18"/>
                <w:szCs w:val="18"/>
                <w:lang w:val="de-DE"/>
              </w:rPr>
              <w:t>HK + G6P-DH</w:t>
            </w:r>
          </w:p>
          <w:p w:rsidR="003C6F2E" w:rsidRPr="003C6F2E" w:rsidRDefault="003C6F2E" w:rsidP="004A2716">
            <w:pPr>
              <w:rPr>
                <w:sz w:val="18"/>
                <w:szCs w:val="18"/>
                <w:lang w:val="de-DE"/>
              </w:rPr>
            </w:pPr>
            <w:r w:rsidRPr="003C6F2E">
              <w:rPr>
                <w:sz w:val="18"/>
                <w:szCs w:val="18"/>
                <w:lang w:val="de-DE"/>
              </w:rPr>
              <w:t xml:space="preserve">(340 </w:t>
            </w:r>
            <w:proofErr w:type="spellStart"/>
            <w:r w:rsidRPr="003C6F2E">
              <w:rPr>
                <w:sz w:val="18"/>
                <w:szCs w:val="18"/>
                <w:lang w:val="de-DE"/>
              </w:rPr>
              <w:t>nm</w:t>
            </w:r>
            <w:proofErr w:type="spellEnd"/>
            <w:r w:rsidRPr="003C6F2E">
              <w:rPr>
                <w:sz w:val="18"/>
                <w:szCs w:val="18"/>
                <w:lang w:val="de-DE"/>
              </w:rPr>
              <w:t>)</w:t>
            </w:r>
          </w:p>
        </w:tc>
      </w:tr>
      <w:tr w:rsidR="003C6F2E" w:rsidRPr="003C6F2E">
        <w:tc>
          <w:tcPr>
            <w:tcW w:w="658" w:type="pct"/>
          </w:tcPr>
          <w:p w:rsidR="003C6F2E" w:rsidRPr="003C6F2E" w:rsidRDefault="003C6F2E" w:rsidP="004A2716">
            <w:pPr>
              <w:rPr>
                <w:b/>
                <w:sz w:val="18"/>
                <w:szCs w:val="18"/>
                <w:lang w:val="de-DE"/>
              </w:rPr>
            </w:pPr>
            <w:r w:rsidRPr="003C6F2E">
              <w:rPr>
                <w:b/>
                <w:sz w:val="18"/>
                <w:szCs w:val="18"/>
                <w:lang w:val="de-DE"/>
              </w:rPr>
              <w:t>HDL-</w:t>
            </w:r>
            <w:proofErr w:type="spellStart"/>
            <w:r w:rsidRPr="003C6F2E">
              <w:rPr>
                <w:b/>
                <w:sz w:val="18"/>
                <w:szCs w:val="18"/>
                <w:lang w:val="de-DE"/>
              </w:rPr>
              <w:t>cholesterol</w:t>
            </w:r>
            <w:proofErr w:type="spellEnd"/>
          </w:p>
        </w:tc>
        <w:tc>
          <w:tcPr>
            <w:tcW w:w="542" w:type="pct"/>
          </w:tcPr>
          <w:p w:rsidR="003C6F2E" w:rsidRPr="003C6F2E" w:rsidRDefault="003C6F2E" w:rsidP="004A2716">
            <w:pPr>
              <w:rPr>
                <w:sz w:val="18"/>
                <w:szCs w:val="18"/>
                <w:lang w:val="de-DE"/>
              </w:rPr>
            </w:pPr>
            <w:proofErr w:type="spellStart"/>
            <w:r w:rsidRPr="003C6F2E">
              <w:rPr>
                <w:sz w:val="18"/>
                <w:szCs w:val="18"/>
                <w:lang w:val="de-DE"/>
              </w:rPr>
              <w:t>Enzymatic</w:t>
            </w:r>
            <w:proofErr w:type="spellEnd"/>
            <w:r w:rsidRPr="003C6F2E">
              <w:rPr>
                <w:sz w:val="18"/>
                <w:szCs w:val="18"/>
                <w:lang w:val="de-DE"/>
              </w:rPr>
              <w:t xml:space="preserve">, </w:t>
            </w:r>
            <w:proofErr w:type="spellStart"/>
            <w:r w:rsidRPr="003C6F2E">
              <w:rPr>
                <w:sz w:val="18"/>
                <w:szCs w:val="18"/>
                <w:lang w:val="de-DE"/>
              </w:rPr>
              <w:t>colorimetric</w:t>
            </w:r>
            <w:proofErr w:type="spellEnd"/>
          </w:p>
        </w:tc>
        <w:tc>
          <w:tcPr>
            <w:tcW w:w="632" w:type="pct"/>
          </w:tcPr>
          <w:p w:rsidR="003C6F2E" w:rsidRPr="003C6F2E" w:rsidRDefault="003C6F2E" w:rsidP="004A2716">
            <w:pPr>
              <w:rPr>
                <w:sz w:val="18"/>
                <w:szCs w:val="18"/>
                <w:lang w:val="de-DE"/>
              </w:rPr>
            </w:pPr>
            <w:proofErr w:type="spellStart"/>
            <w:r w:rsidRPr="003C6F2E">
              <w:rPr>
                <w:sz w:val="18"/>
                <w:szCs w:val="18"/>
                <w:lang w:val="de-DE"/>
              </w:rPr>
              <w:t>Two</w:t>
            </w:r>
            <w:proofErr w:type="spellEnd"/>
            <w:r w:rsidRPr="003C6F2E">
              <w:rPr>
                <w:sz w:val="18"/>
                <w:szCs w:val="18"/>
                <w:lang w:val="de-DE"/>
              </w:rPr>
              <w:t xml:space="preserve"> </w:t>
            </w:r>
            <w:proofErr w:type="spellStart"/>
            <w:r w:rsidRPr="003C6F2E">
              <w:rPr>
                <w:sz w:val="18"/>
                <w:szCs w:val="18"/>
                <w:lang w:val="de-DE"/>
              </w:rPr>
              <w:t>reagent</w:t>
            </w:r>
            <w:proofErr w:type="spellEnd"/>
            <w:r w:rsidRPr="003C6F2E">
              <w:rPr>
                <w:sz w:val="18"/>
                <w:szCs w:val="18"/>
                <w:lang w:val="de-DE"/>
              </w:rPr>
              <w:t xml:space="preserve"> </w:t>
            </w:r>
            <w:proofErr w:type="spellStart"/>
            <w:r w:rsidRPr="003C6F2E">
              <w:rPr>
                <w:sz w:val="18"/>
                <w:szCs w:val="18"/>
                <w:lang w:val="de-DE"/>
              </w:rPr>
              <w:t>format</w:t>
            </w:r>
            <w:proofErr w:type="spellEnd"/>
            <w:r w:rsidRPr="003C6F2E">
              <w:rPr>
                <w:sz w:val="18"/>
                <w:szCs w:val="18"/>
                <w:lang w:val="de-DE"/>
              </w:rPr>
              <w:t xml:space="preserve"> (</w:t>
            </w:r>
            <w:proofErr w:type="spellStart"/>
            <w:r w:rsidRPr="003C6F2E">
              <w:rPr>
                <w:sz w:val="18"/>
                <w:szCs w:val="18"/>
                <w:lang w:val="de-DE"/>
              </w:rPr>
              <w:t>selective</w:t>
            </w:r>
            <w:proofErr w:type="spellEnd"/>
            <w:r w:rsidRPr="003C6F2E">
              <w:rPr>
                <w:sz w:val="18"/>
                <w:szCs w:val="18"/>
                <w:lang w:val="de-DE"/>
              </w:rPr>
              <w:t xml:space="preserve"> </w:t>
            </w:r>
            <w:proofErr w:type="spellStart"/>
            <w:r w:rsidRPr="003C6F2E">
              <w:rPr>
                <w:sz w:val="18"/>
                <w:szCs w:val="18"/>
                <w:lang w:val="de-DE"/>
              </w:rPr>
              <w:t>detergent</w:t>
            </w:r>
            <w:proofErr w:type="spellEnd"/>
            <w:r w:rsidRPr="003C6F2E">
              <w:rPr>
                <w:sz w:val="18"/>
                <w:szCs w:val="18"/>
                <w:lang w:val="de-DE"/>
              </w:rPr>
              <w:t>)</w:t>
            </w:r>
            <w:r w:rsidRPr="003C6F2E">
              <w:rPr>
                <w:sz w:val="18"/>
                <w:szCs w:val="18"/>
                <w:lang w:val="de-DE"/>
              </w:rPr>
              <w:br/>
            </w:r>
            <w:r w:rsidRPr="003C6F2E">
              <w:rPr>
                <w:sz w:val="18"/>
                <w:szCs w:val="18"/>
                <w:lang w:val="en-US"/>
              </w:rPr>
              <w:t>CE + CHOD + POD</w:t>
            </w:r>
          </w:p>
        </w:tc>
        <w:tc>
          <w:tcPr>
            <w:tcW w:w="632" w:type="pct"/>
          </w:tcPr>
          <w:p w:rsidR="003C6F2E" w:rsidRPr="003C6F2E" w:rsidRDefault="003C6F2E" w:rsidP="004A2716">
            <w:pPr>
              <w:rPr>
                <w:sz w:val="18"/>
                <w:szCs w:val="18"/>
                <w:lang w:val="en-US"/>
              </w:rPr>
            </w:pPr>
            <w:r w:rsidRPr="003C6F2E">
              <w:rPr>
                <w:sz w:val="18"/>
                <w:szCs w:val="18"/>
                <w:lang w:val="en-US"/>
              </w:rPr>
              <w:t xml:space="preserve">Two reagent format </w:t>
            </w:r>
            <w:r w:rsidRPr="003C6F2E">
              <w:rPr>
                <w:sz w:val="18"/>
                <w:szCs w:val="18"/>
                <w:lang w:val="de-DE"/>
              </w:rPr>
              <w:t>(</w:t>
            </w:r>
            <w:proofErr w:type="spellStart"/>
            <w:r w:rsidRPr="003C6F2E">
              <w:rPr>
                <w:sz w:val="18"/>
                <w:szCs w:val="18"/>
                <w:lang w:val="de-DE"/>
              </w:rPr>
              <w:t>selective</w:t>
            </w:r>
            <w:proofErr w:type="spellEnd"/>
            <w:r w:rsidRPr="003C6F2E">
              <w:rPr>
                <w:sz w:val="18"/>
                <w:szCs w:val="18"/>
                <w:lang w:val="de-DE"/>
              </w:rPr>
              <w:t xml:space="preserve"> </w:t>
            </w:r>
            <w:proofErr w:type="spellStart"/>
            <w:r w:rsidRPr="003C6F2E">
              <w:rPr>
                <w:sz w:val="18"/>
                <w:szCs w:val="18"/>
                <w:lang w:val="de-DE"/>
              </w:rPr>
              <w:t>detergent</w:t>
            </w:r>
            <w:proofErr w:type="spellEnd"/>
            <w:r w:rsidRPr="003C6F2E">
              <w:rPr>
                <w:sz w:val="18"/>
                <w:szCs w:val="18"/>
                <w:lang w:val="de-DE"/>
              </w:rPr>
              <w:t>)</w:t>
            </w:r>
            <w:r w:rsidRPr="003C6F2E">
              <w:rPr>
                <w:sz w:val="18"/>
                <w:szCs w:val="18"/>
                <w:lang w:val="en-US"/>
              </w:rPr>
              <w:br/>
              <w:t>CE + CHOD + POD</w:t>
            </w:r>
            <w:r w:rsidRPr="003C6F2E">
              <w:rPr>
                <w:sz w:val="18"/>
                <w:szCs w:val="18"/>
                <w:lang w:val="en-US"/>
              </w:rPr>
              <w:br/>
              <w:t>(600 nm)</w:t>
            </w:r>
          </w:p>
        </w:tc>
        <w:tc>
          <w:tcPr>
            <w:tcW w:w="640" w:type="pct"/>
          </w:tcPr>
          <w:p w:rsidR="003C6F2E" w:rsidRPr="003C6F2E" w:rsidRDefault="003C6F2E" w:rsidP="004A2716">
            <w:pPr>
              <w:rPr>
                <w:sz w:val="18"/>
                <w:szCs w:val="18"/>
                <w:lang w:val="en-US"/>
              </w:rPr>
            </w:pPr>
            <w:r w:rsidRPr="003C6F2E">
              <w:rPr>
                <w:sz w:val="18"/>
                <w:szCs w:val="18"/>
                <w:lang w:val="en-US"/>
              </w:rPr>
              <w:t>Precipitation of non-HDL with PTA and MgCl</w:t>
            </w:r>
            <w:r w:rsidRPr="003C6F2E">
              <w:rPr>
                <w:sz w:val="18"/>
                <w:szCs w:val="18"/>
                <w:vertAlign w:val="subscript"/>
                <w:lang w:val="en-US"/>
              </w:rPr>
              <w:t>2</w:t>
            </w:r>
            <w:r w:rsidRPr="003C6F2E">
              <w:rPr>
                <w:sz w:val="18"/>
                <w:szCs w:val="18"/>
                <w:lang w:val="en-US"/>
              </w:rPr>
              <w:br/>
              <w:t>CE + CHOD + POD</w:t>
            </w:r>
            <w:r w:rsidRPr="003C6F2E">
              <w:rPr>
                <w:sz w:val="18"/>
                <w:szCs w:val="18"/>
                <w:lang w:val="en-US"/>
              </w:rPr>
              <w:br/>
              <w:t>(670 nm)</w:t>
            </w:r>
          </w:p>
        </w:tc>
        <w:tc>
          <w:tcPr>
            <w:tcW w:w="632" w:type="pct"/>
          </w:tcPr>
          <w:p w:rsidR="003C6F2E" w:rsidRPr="003C6F2E" w:rsidRDefault="003C6F2E" w:rsidP="004A2716">
            <w:pPr>
              <w:rPr>
                <w:sz w:val="18"/>
                <w:szCs w:val="18"/>
                <w:lang w:val="en-US"/>
              </w:rPr>
            </w:pPr>
            <w:r w:rsidRPr="003C6F2E">
              <w:rPr>
                <w:sz w:val="18"/>
                <w:szCs w:val="18"/>
                <w:lang w:val="en-US"/>
              </w:rPr>
              <w:t>PEG modified enzymes</w:t>
            </w:r>
          </w:p>
          <w:p w:rsidR="003C6F2E" w:rsidRPr="003C6F2E" w:rsidRDefault="003C6F2E" w:rsidP="004A2716">
            <w:pPr>
              <w:rPr>
                <w:sz w:val="18"/>
                <w:szCs w:val="18"/>
                <w:lang w:val="en-US"/>
              </w:rPr>
            </w:pPr>
            <w:r w:rsidRPr="003C6F2E">
              <w:rPr>
                <w:sz w:val="18"/>
                <w:szCs w:val="18"/>
                <w:lang w:val="en-US"/>
              </w:rPr>
              <w:t>CE + CHOD + POD</w:t>
            </w:r>
            <w:r w:rsidRPr="003C6F2E">
              <w:rPr>
                <w:sz w:val="18"/>
                <w:szCs w:val="18"/>
                <w:lang w:val="en-US"/>
              </w:rPr>
              <w:br/>
              <w:t>(600 nm)</w:t>
            </w:r>
            <w:r w:rsidRPr="003C6F2E">
              <w:rPr>
                <w:sz w:val="18"/>
                <w:szCs w:val="18"/>
                <w:lang w:val="en-US"/>
              </w:rPr>
              <w:br/>
              <w:t>3</w:t>
            </w:r>
            <w:r w:rsidRPr="003C6F2E">
              <w:rPr>
                <w:sz w:val="18"/>
                <w:szCs w:val="18"/>
                <w:vertAlign w:val="superscript"/>
                <w:lang w:val="en-US"/>
              </w:rPr>
              <w:t>th</w:t>
            </w:r>
            <w:r w:rsidRPr="003C6F2E">
              <w:rPr>
                <w:sz w:val="18"/>
                <w:szCs w:val="18"/>
                <w:lang w:val="en-US"/>
              </w:rPr>
              <w:t xml:space="preserve"> generation</w:t>
            </w:r>
          </w:p>
        </w:tc>
        <w:tc>
          <w:tcPr>
            <w:tcW w:w="632" w:type="pct"/>
          </w:tcPr>
          <w:p w:rsidR="003C6F2E" w:rsidRPr="003C6F2E" w:rsidRDefault="003C6F2E" w:rsidP="004A2716">
            <w:pPr>
              <w:rPr>
                <w:sz w:val="18"/>
                <w:szCs w:val="18"/>
                <w:lang w:val="en-US"/>
              </w:rPr>
            </w:pPr>
            <w:r w:rsidRPr="003C6F2E">
              <w:rPr>
                <w:sz w:val="18"/>
                <w:szCs w:val="18"/>
                <w:lang w:val="en-US"/>
              </w:rPr>
              <w:t>Two reagent format (selective detergent with catalase elimination of LDL reaction)</w:t>
            </w:r>
            <w:r w:rsidRPr="003C6F2E">
              <w:rPr>
                <w:sz w:val="18"/>
                <w:szCs w:val="18"/>
                <w:lang w:val="en-US"/>
              </w:rPr>
              <w:br/>
              <w:t>CE + CHOD + POD</w:t>
            </w:r>
            <w:r w:rsidRPr="003C6F2E">
              <w:rPr>
                <w:sz w:val="18"/>
                <w:szCs w:val="18"/>
                <w:lang w:val="en-US"/>
              </w:rPr>
              <w:br/>
              <w:t>(596 nm)</w:t>
            </w:r>
          </w:p>
        </w:tc>
        <w:tc>
          <w:tcPr>
            <w:tcW w:w="632" w:type="pct"/>
          </w:tcPr>
          <w:p w:rsidR="003C6F2E" w:rsidRPr="003C6F2E" w:rsidRDefault="003C6F2E" w:rsidP="004A2716">
            <w:pPr>
              <w:rPr>
                <w:sz w:val="18"/>
                <w:szCs w:val="18"/>
                <w:lang w:val="en-US"/>
              </w:rPr>
            </w:pPr>
            <w:r w:rsidRPr="003C6F2E">
              <w:rPr>
                <w:sz w:val="18"/>
                <w:szCs w:val="18"/>
                <w:lang w:val="en-US"/>
              </w:rPr>
              <w:t>PEG modified enzymes</w:t>
            </w:r>
          </w:p>
          <w:p w:rsidR="003C6F2E" w:rsidRPr="003C6F2E" w:rsidRDefault="003C6F2E" w:rsidP="004A2716">
            <w:pPr>
              <w:rPr>
                <w:sz w:val="18"/>
                <w:szCs w:val="18"/>
                <w:lang w:val="en-US"/>
              </w:rPr>
            </w:pPr>
            <w:r w:rsidRPr="003C6F2E">
              <w:rPr>
                <w:sz w:val="18"/>
                <w:szCs w:val="18"/>
                <w:lang w:val="en-US"/>
              </w:rPr>
              <w:t>CE + CHOD + POD</w:t>
            </w:r>
          </w:p>
        </w:tc>
      </w:tr>
    </w:tbl>
    <w:p w:rsidR="003C6F2E" w:rsidRDefault="003C6F2E"/>
    <w:tbl>
      <w:tblPr>
        <w:tblStyle w:val="TableGrid"/>
        <w:tblW w:w="5000" w:type="pct"/>
        <w:tblLook w:val="04A0" w:firstRow="1" w:lastRow="0" w:firstColumn="1" w:lastColumn="0" w:noHBand="0" w:noVBand="1"/>
      </w:tblPr>
      <w:tblGrid>
        <w:gridCol w:w="1872"/>
        <w:gridCol w:w="1542"/>
        <w:gridCol w:w="1798"/>
        <w:gridCol w:w="1797"/>
        <w:gridCol w:w="1820"/>
        <w:gridCol w:w="1797"/>
        <w:gridCol w:w="1797"/>
        <w:gridCol w:w="1797"/>
      </w:tblGrid>
      <w:tr w:rsidR="003C6F2E" w:rsidRPr="003C6F2E">
        <w:tc>
          <w:tcPr>
            <w:tcW w:w="658" w:type="pct"/>
          </w:tcPr>
          <w:p w:rsidR="003C6F2E" w:rsidRPr="003C6F2E" w:rsidRDefault="003C6F2E" w:rsidP="004A2716">
            <w:pPr>
              <w:rPr>
                <w:b/>
                <w:sz w:val="18"/>
                <w:szCs w:val="18"/>
                <w:lang w:val="en-US"/>
              </w:rPr>
            </w:pPr>
            <w:r w:rsidRPr="003C6F2E">
              <w:rPr>
                <w:b/>
                <w:sz w:val="18"/>
                <w:szCs w:val="18"/>
                <w:lang w:val="en-US"/>
              </w:rPr>
              <w:t>LDL-cholesterol</w:t>
            </w:r>
          </w:p>
        </w:tc>
        <w:tc>
          <w:tcPr>
            <w:tcW w:w="542" w:type="pct"/>
          </w:tcPr>
          <w:p w:rsidR="003C6F2E" w:rsidRPr="003C6F2E" w:rsidRDefault="003C6F2E" w:rsidP="004A2716">
            <w:pPr>
              <w:rPr>
                <w:sz w:val="18"/>
                <w:szCs w:val="18"/>
                <w:lang w:val="en-US"/>
              </w:rPr>
            </w:pPr>
            <w:r w:rsidRPr="003C6F2E">
              <w:rPr>
                <w:sz w:val="18"/>
                <w:szCs w:val="18"/>
                <w:lang w:val="en-US"/>
              </w:rPr>
              <w:t>Enzymatic,</w:t>
            </w:r>
          </w:p>
          <w:p w:rsidR="003C6F2E" w:rsidRPr="003C6F2E" w:rsidRDefault="003C6F2E" w:rsidP="004A2716">
            <w:pPr>
              <w:rPr>
                <w:sz w:val="18"/>
                <w:szCs w:val="18"/>
                <w:lang w:val="en-US"/>
              </w:rPr>
            </w:pPr>
            <w:proofErr w:type="spellStart"/>
            <w:r w:rsidRPr="003C6F2E">
              <w:rPr>
                <w:sz w:val="18"/>
                <w:szCs w:val="18"/>
                <w:lang w:val="de-DE"/>
              </w:rPr>
              <w:t>colorimetric</w:t>
            </w:r>
            <w:proofErr w:type="spellEnd"/>
          </w:p>
        </w:tc>
        <w:tc>
          <w:tcPr>
            <w:tcW w:w="632" w:type="pct"/>
          </w:tcPr>
          <w:p w:rsidR="003C6F2E" w:rsidRPr="003C6F2E" w:rsidRDefault="003C6F2E" w:rsidP="004A2716">
            <w:pPr>
              <w:rPr>
                <w:sz w:val="18"/>
                <w:szCs w:val="18"/>
                <w:lang w:val="en-US"/>
              </w:rPr>
            </w:pPr>
            <w:proofErr w:type="spellStart"/>
            <w:r w:rsidRPr="003C6F2E">
              <w:rPr>
                <w:sz w:val="18"/>
                <w:szCs w:val="18"/>
                <w:lang w:val="de-DE"/>
              </w:rPr>
              <w:t>Two</w:t>
            </w:r>
            <w:proofErr w:type="spellEnd"/>
            <w:r w:rsidRPr="003C6F2E">
              <w:rPr>
                <w:sz w:val="18"/>
                <w:szCs w:val="18"/>
                <w:lang w:val="de-DE"/>
              </w:rPr>
              <w:t xml:space="preserve"> </w:t>
            </w:r>
            <w:proofErr w:type="spellStart"/>
            <w:r w:rsidRPr="003C6F2E">
              <w:rPr>
                <w:sz w:val="18"/>
                <w:szCs w:val="18"/>
                <w:lang w:val="de-DE"/>
              </w:rPr>
              <w:t>reagent</w:t>
            </w:r>
            <w:proofErr w:type="spellEnd"/>
            <w:r w:rsidRPr="003C6F2E">
              <w:rPr>
                <w:sz w:val="18"/>
                <w:szCs w:val="18"/>
                <w:lang w:val="de-DE"/>
              </w:rPr>
              <w:t xml:space="preserve"> </w:t>
            </w:r>
            <w:proofErr w:type="spellStart"/>
            <w:r w:rsidRPr="003C6F2E">
              <w:rPr>
                <w:sz w:val="18"/>
                <w:szCs w:val="18"/>
                <w:lang w:val="de-DE"/>
              </w:rPr>
              <w:t>format</w:t>
            </w:r>
            <w:proofErr w:type="spellEnd"/>
            <w:r w:rsidRPr="003C6F2E">
              <w:rPr>
                <w:sz w:val="18"/>
                <w:szCs w:val="18"/>
                <w:lang w:val="de-DE"/>
              </w:rPr>
              <w:t xml:space="preserve"> (</w:t>
            </w:r>
            <w:proofErr w:type="spellStart"/>
            <w:r w:rsidRPr="003C6F2E">
              <w:rPr>
                <w:sz w:val="18"/>
                <w:szCs w:val="18"/>
                <w:lang w:val="de-DE"/>
              </w:rPr>
              <w:t>selective</w:t>
            </w:r>
            <w:proofErr w:type="spellEnd"/>
            <w:r w:rsidRPr="003C6F2E">
              <w:rPr>
                <w:sz w:val="18"/>
                <w:szCs w:val="18"/>
                <w:lang w:val="de-DE"/>
              </w:rPr>
              <w:t xml:space="preserve"> </w:t>
            </w:r>
            <w:proofErr w:type="spellStart"/>
            <w:r w:rsidRPr="003C6F2E">
              <w:rPr>
                <w:sz w:val="18"/>
                <w:szCs w:val="18"/>
                <w:lang w:val="de-DE"/>
              </w:rPr>
              <w:t>detergent</w:t>
            </w:r>
            <w:proofErr w:type="spellEnd"/>
            <w:r w:rsidRPr="003C6F2E">
              <w:rPr>
                <w:sz w:val="18"/>
                <w:szCs w:val="18"/>
                <w:lang w:val="de-DE"/>
              </w:rPr>
              <w:t>)</w:t>
            </w:r>
            <w:r w:rsidRPr="003C6F2E">
              <w:rPr>
                <w:sz w:val="18"/>
                <w:szCs w:val="18"/>
                <w:lang w:val="de-DE"/>
              </w:rPr>
              <w:br/>
            </w:r>
            <w:r w:rsidRPr="003C6F2E">
              <w:rPr>
                <w:sz w:val="18"/>
                <w:szCs w:val="18"/>
                <w:lang w:val="en-US"/>
              </w:rPr>
              <w:t>CE + CHOD + POD</w:t>
            </w:r>
          </w:p>
        </w:tc>
        <w:tc>
          <w:tcPr>
            <w:tcW w:w="632" w:type="pct"/>
          </w:tcPr>
          <w:p w:rsidR="003C6F2E" w:rsidRPr="003C6F2E" w:rsidRDefault="003C6F2E" w:rsidP="004A2716">
            <w:pPr>
              <w:rPr>
                <w:sz w:val="18"/>
                <w:szCs w:val="18"/>
                <w:lang w:val="en-US"/>
              </w:rPr>
            </w:pPr>
            <w:r w:rsidRPr="003C6F2E">
              <w:rPr>
                <w:sz w:val="18"/>
                <w:szCs w:val="18"/>
                <w:lang w:val="en-US"/>
              </w:rPr>
              <w:t xml:space="preserve">Two reagent format </w:t>
            </w:r>
            <w:r w:rsidRPr="003C6F2E">
              <w:rPr>
                <w:sz w:val="18"/>
                <w:szCs w:val="18"/>
                <w:lang w:val="de-DE"/>
              </w:rPr>
              <w:t>(</w:t>
            </w:r>
            <w:proofErr w:type="spellStart"/>
            <w:r w:rsidRPr="003C6F2E">
              <w:rPr>
                <w:sz w:val="18"/>
                <w:szCs w:val="18"/>
                <w:lang w:val="de-DE"/>
              </w:rPr>
              <w:t>selective</w:t>
            </w:r>
            <w:proofErr w:type="spellEnd"/>
            <w:r w:rsidRPr="003C6F2E">
              <w:rPr>
                <w:sz w:val="18"/>
                <w:szCs w:val="18"/>
                <w:lang w:val="de-DE"/>
              </w:rPr>
              <w:t xml:space="preserve"> </w:t>
            </w:r>
            <w:proofErr w:type="spellStart"/>
            <w:r w:rsidRPr="003C6F2E">
              <w:rPr>
                <w:sz w:val="18"/>
                <w:szCs w:val="18"/>
                <w:lang w:val="de-DE"/>
              </w:rPr>
              <w:t>detergent</w:t>
            </w:r>
            <w:proofErr w:type="spellEnd"/>
            <w:r w:rsidRPr="003C6F2E">
              <w:rPr>
                <w:sz w:val="18"/>
                <w:szCs w:val="18"/>
                <w:lang w:val="de-DE"/>
              </w:rPr>
              <w:t>)</w:t>
            </w:r>
            <w:r w:rsidRPr="003C6F2E">
              <w:rPr>
                <w:sz w:val="18"/>
                <w:szCs w:val="18"/>
                <w:lang w:val="en-US"/>
              </w:rPr>
              <w:br/>
              <w:t>CE + CHOD + POD</w:t>
            </w:r>
            <w:r w:rsidRPr="003C6F2E">
              <w:rPr>
                <w:sz w:val="18"/>
                <w:szCs w:val="18"/>
                <w:lang w:val="en-US"/>
              </w:rPr>
              <w:br/>
              <w:t>(540/660 nm)</w:t>
            </w:r>
          </w:p>
        </w:tc>
        <w:tc>
          <w:tcPr>
            <w:tcW w:w="640" w:type="pct"/>
          </w:tcPr>
          <w:p w:rsidR="003C6F2E" w:rsidRPr="003C6F2E" w:rsidRDefault="003C6F2E" w:rsidP="004A2716">
            <w:pPr>
              <w:rPr>
                <w:sz w:val="18"/>
                <w:szCs w:val="18"/>
                <w:lang w:val="en-US"/>
              </w:rPr>
            </w:pPr>
            <w:r w:rsidRPr="003C6F2E">
              <w:rPr>
                <w:sz w:val="18"/>
                <w:szCs w:val="18"/>
                <w:lang w:val="en-US"/>
              </w:rPr>
              <w:t>Two reagent format (selective detergent with catalase elimination of HDL reaction)</w:t>
            </w:r>
            <w:r w:rsidRPr="003C6F2E">
              <w:rPr>
                <w:sz w:val="18"/>
                <w:szCs w:val="18"/>
                <w:lang w:val="en-US"/>
              </w:rPr>
              <w:br/>
              <w:t>CE + CHOD + POD</w:t>
            </w:r>
          </w:p>
        </w:tc>
        <w:tc>
          <w:tcPr>
            <w:tcW w:w="632" w:type="pct"/>
          </w:tcPr>
          <w:p w:rsidR="003C6F2E" w:rsidRPr="003C6F2E" w:rsidRDefault="003C6F2E" w:rsidP="004A2716">
            <w:pPr>
              <w:rPr>
                <w:sz w:val="18"/>
                <w:szCs w:val="18"/>
                <w:lang w:val="en-US"/>
              </w:rPr>
            </w:pPr>
            <w:r w:rsidRPr="003C6F2E">
              <w:rPr>
                <w:sz w:val="18"/>
                <w:szCs w:val="18"/>
                <w:lang w:val="en-US"/>
              </w:rPr>
              <w:t>Non-ionic detergent + sugar compound</w:t>
            </w:r>
            <w:r w:rsidRPr="003C6F2E">
              <w:rPr>
                <w:sz w:val="18"/>
                <w:szCs w:val="18"/>
                <w:lang w:val="en-US"/>
              </w:rPr>
              <w:br/>
              <w:t>CE + CHOD + POD</w:t>
            </w:r>
            <w:r w:rsidRPr="003C6F2E">
              <w:rPr>
                <w:sz w:val="18"/>
                <w:szCs w:val="18"/>
                <w:lang w:val="en-US"/>
              </w:rPr>
              <w:br/>
              <w:t>2</w:t>
            </w:r>
            <w:r w:rsidRPr="003C6F2E">
              <w:rPr>
                <w:sz w:val="18"/>
                <w:szCs w:val="18"/>
                <w:vertAlign w:val="superscript"/>
                <w:lang w:val="en-US"/>
              </w:rPr>
              <w:t>nd</w:t>
            </w:r>
            <w:r w:rsidRPr="003C6F2E">
              <w:rPr>
                <w:sz w:val="18"/>
                <w:szCs w:val="18"/>
                <w:lang w:val="en-US"/>
              </w:rPr>
              <w:t xml:space="preserve"> generation</w:t>
            </w:r>
          </w:p>
        </w:tc>
        <w:tc>
          <w:tcPr>
            <w:tcW w:w="632" w:type="pct"/>
          </w:tcPr>
          <w:p w:rsidR="003C6F2E" w:rsidRPr="003C6F2E" w:rsidRDefault="003C6F2E" w:rsidP="004A2716">
            <w:pPr>
              <w:rPr>
                <w:sz w:val="18"/>
                <w:szCs w:val="18"/>
                <w:lang w:val="en-US"/>
              </w:rPr>
            </w:pPr>
            <w:r w:rsidRPr="003C6F2E">
              <w:rPr>
                <w:sz w:val="18"/>
                <w:szCs w:val="18"/>
                <w:lang w:val="en-US"/>
              </w:rPr>
              <w:t>Two reagent format (selective detergent with catalase elimination of HDL reaction)</w:t>
            </w:r>
            <w:r w:rsidRPr="003C6F2E">
              <w:rPr>
                <w:sz w:val="18"/>
                <w:szCs w:val="18"/>
                <w:lang w:val="en-US"/>
              </w:rPr>
              <w:br/>
              <w:t>CE + CHOD + POD</w:t>
            </w:r>
          </w:p>
        </w:tc>
        <w:tc>
          <w:tcPr>
            <w:tcW w:w="632" w:type="pct"/>
          </w:tcPr>
          <w:p w:rsidR="003C6F2E" w:rsidRPr="003C6F2E" w:rsidRDefault="003C6F2E" w:rsidP="004A2716">
            <w:pPr>
              <w:rPr>
                <w:sz w:val="18"/>
                <w:szCs w:val="18"/>
                <w:lang w:val="en-US"/>
              </w:rPr>
            </w:pPr>
            <w:r w:rsidRPr="003C6F2E">
              <w:rPr>
                <w:sz w:val="18"/>
                <w:szCs w:val="18"/>
                <w:lang w:val="en-US"/>
              </w:rPr>
              <w:t>Non-ionic detergent + sugar compound</w:t>
            </w:r>
            <w:r w:rsidRPr="003C6F2E">
              <w:rPr>
                <w:sz w:val="18"/>
                <w:szCs w:val="18"/>
                <w:lang w:val="en-US"/>
              </w:rPr>
              <w:br/>
              <w:t>CE + CHOD + POD</w:t>
            </w:r>
          </w:p>
        </w:tc>
      </w:tr>
      <w:tr w:rsidR="003C6F2E" w:rsidRPr="003C6F2E">
        <w:tc>
          <w:tcPr>
            <w:tcW w:w="658" w:type="pct"/>
          </w:tcPr>
          <w:p w:rsidR="003C6F2E" w:rsidRPr="003C6F2E" w:rsidRDefault="003C6F2E" w:rsidP="004A2716">
            <w:pPr>
              <w:rPr>
                <w:b/>
                <w:sz w:val="18"/>
                <w:szCs w:val="18"/>
                <w:lang w:val="en-US"/>
              </w:rPr>
            </w:pPr>
            <w:r w:rsidRPr="003C6F2E">
              <w:rPr>
                <w:b/>
                <w:sz w:val="18"/>
                <w:szCs w:val="18"/>
                <w:lang w:val="en-US"/>
              </w:rPr>
              <w:t>Phosphate</w:t>
            </w:r>
          </w:p>
        </w:tc>
        <w:tc>
          <w:tcPr>
            <w:tcW w:w="542" w:type="pct"/>
          </w:tcPr>
          <w:p w:rsidR="003C6F2E" w:rsidRPr="003C6F2E" w:rsidRDefault="003C6F2E" w:rsidP="004A2716">
            <w:pPr>
              <w:rPr>
                <w:sz w:val="18"/>
                <w:szCs w:val="18"/>
                <w:lang w:val="en-US"/>
              </w:rPr>
            </w:pPr>
            <w:r w:rsidRPr="003C6F2E">
              <w:rPr>
                <w:sz w:val="18"/>
                <w:szCs w:val="18"/>
                <w:lang w:val="en-US"/>
              </w:rPr>
              <w:t>Alkaline reaction, UV or colorimetric</w:t>
            </w:r>
          </w:p>
        </w:tc>
        <w:tc>
          <w:tcPr>
            <w:tcW w:w="632" w:type="pct"/>
          </w:tcPr>
          <w:p w:rsidR="003C6F2E" w:rsidRPr="003C6F2E" w:rsidRDefault="003C6F2E" w:rsidP="004A2716">
            <w:pPr>
              <w:rPr>
                <w:sz w:val="18"/>
                <w:szCs w:val="18"/>
                <w:lang w:val="en-US"/>
              </w:rPr>
            </w:pPr>
            <w:proofErr w:type="spellStart"/>
            <w:r w:rsidRPr="003C6F2E">
              <w:rPr>
                <w:sz w:val="18"/>
                <w:szCs w:val="18"/>
                <w:lang w:val="en-US"/>
              </w:rPr>
              <w:t>Phospho-molybdate</w:t>
            </w:r>
            <w:proofErr w:type="spellEnd"/>
            <w:r w:rsidRPr="003C6F2E">
              <w:rPr>
                <w:sz w:val="18"/>
                <w:szCs w:val="18"/>
                <w:lang w:val="en-US"/>
              </w:rPr>
              <w:br/>
              <w:t>(340 nm)</w:t>
            </w:r>
          </w:p>
        </w:tc>
        <w:tc>
          <w:tcPr>
            <w:tcW w:w="632" w:type="pct"/>
          </w:tcPr>
          <w:p w:rsidR="003C6F2E" w:rsidRPr="003C6F2E" w:rsidRDefault="003C6F2E" w:rsidP="004A2716">
            <w:pPr>
              <w:rPr>
                <w:sz w:val="18"/>
                <w:szCs w:val="18"/>
                <w:lang w:val="en-US"/>
              </w:rPr>
            </w:pPr>
            <w:proofErr w:type="spellStart"/>
            <w:r w:rsidRPr="003C6F2E">
              <w:rPr>
                <w:sz w:val="18"/>
                <w:szCs w:val="18"/>
                <w:lang w:val="en-US"/>
              </w:rPr>
              <w:t>Phospho-molybdate</w:t>
            </w:r>
            <w:proofErr w:type="spellEnd"/>
            <w:r w:rsidRPr="003C6F2E">
              <w:rPr>
                <w:sz w:val="18"/>
                <w:szCs w:val="18"/>
                <w:lang w:val="en-US"/>
              </w:rPr>
              <w:br/>
              <w:t>(340 nm)</w:t>
            </w:r>
          </w:p>
        </w:tc>
        <w:tc>
          <w:tcPr>
            <w:tcW w:w="640" w:type="pct"/>
          </w:tcPr>
          <w:p w:rsidR="003C6F2E" w:rsidRPr="003C6F2E" w:rsidRDefault="003C6F2E" w:rsidP="004A2716">
            <w:pPr>
              <w:rPr>
                <w:sz w:val="18"/>
                <w:szCs w:val="18"/>
                <w:lang w:val="en-US"/>
              </w:rPr>
            </w:pPr>
            <w:proofErr w:type="spellStart"/>
            <w:r w:rsidRPr="003C6F2E">
              <w:rPr>
                <w:sz w:val="18"/>
                <w:szCs w:val="18"/>
                <w:lang w:val="en-US"/>
              </w:rPr>
              <w:t>Heteropoly</w:t>
            </w:r>
            <w:proofErr w:type="spellEnd"/>
            <w:r w:rsidRPr="003C6F2E">
              <w:rPr>
                <w:sz w:val="18"/>
                <w:szCs w:val="18"/>
                <w:lang w:val="en-US"/>
              </w:rPr>
              <w:t>-molybdenum blue complex</w:t>
            </w:r>
            <w:r w:rsidRPr="003C6F2E">
              <w:rPr>
                <w:sz w:val="18"/>
                <w:szCs w:val="18"/>
                <w:lang w:val="en-US"/>
              </w:rPr>
              <w:br/>
              <w:t>(670-680 nm)</w:t>
            </w:r>
          </w:p>
        </w:tc>
        <w:tc>
          <w:tcPr>
            <w:tcW w:w="632" w:type="pct"/>
          </w:tcPr>
          <w:p w:rsidR="003C6F2E" w:rsidRPr="003C6F2E" w:rsidRDefault="003C6F2E" w:rsidP="004A2716">
            <w:pPr>
              <w:rPr>
                <w:sz w:val="18"/>
                <w:szCs w:val="18"/>
                <w:lang w:val="en-US"/>
              </w:rPr>
            </w:pPr>
            <w:proofErr w:type="spellStart"/>
            <w:r w:rsidRPr="003C6F2E">
              <w:rPr>
                <w:sz w:val="18"/>
                <w:szCs w:val="18"/>
                <w:lang w:val="en-US"/>
              </w:rPr>
              <w:t>Phospho-molybdate</w:t>
            </w:r>
            <w:proofErr w:type="spellEnd"/>
            <w:r w:rsidRPr="003C6F2E">
              <w:rPr>
                <w:sz w:val="18"/>
                <w:szCs w:val="18"/>
                <w:lang w:val="en-US"/>
              </w:rPr>
              <w:br/>
              <w:t>(340 nm)</w:t>
            </w:r>
          </w:p>
        </w:tc>
        <w:tc>
          <w:tcPr>
            <w:tcW w:w="632" w:type="pct"/>
          </w:tcPr>
          <w:p w:rsidR="003C6F2E" w:rsidRPr="003C6F2E" w:rsidRDefault="003C6F2E" w:rsidP="004A2716">
            <w:pPr>
              <w:rPr>
                <w:sz w:val="18"/>
                <w:szCs w:val="18"/>
                <w:lang w:val="en-US"/>
              </w:rPr>
            </w:pPr>
            <w:proofErr w:type="spellStart"/>
            <w:r w:rsidRPr="003C6F2E">
              <w:rPr>
                <w:sz w:val="18"/>
                <w:szCs w:val="18"/>
                <w:lang w:val="en-US"/>
              </w:rPr>
              <w:t>Phospho-molybdate</w:t>
            </w:r>
            <w:proofErr w:type="spellEnd"/>
            <w:r w:rsidRPr="003C6F2E">
              <w:rPr>
                <w:sz w:val="18"/>
                <w:szCs w:val="18"/>
                <w:lang w:val="en-US"/>
              </w:rPr>
              <w:br/>
              <w:t>(340 nm)</w:t>
            </w:r>
          </w:p>
        </w:tc>
        <w:tc>
          <w:tcPr>
            <w:tcW w:w="632" w:type="pct"/>
          </w:tcPr>
          <w:p w:rsidR="003C6F2E" w:rsidRPr="003C6F2E" w:rsidRDefault="003C6F2E" w:rsidP="004A2716">
            <w:pPr>
              <w:rPr>
                <w:sz w:val="18"/>
                <w:szCs w:val="18"/>
                <w:lang w:val="en-US"/>
              </w:rPr>
            </w:pPr>
            <w:proofErr w:type="spellStart"/>
            <w:r w:rsidRPr="003C6F2E">
              <w:rPr>
                <w:sz w:val="18"/>
                <w:szCs w:val="18"/>
                <w:lang w:val="en-US"/>
              </w:rPr>
              <w:t>Phospho-molybdate</w:t>
            </w:r>
            <w:proofErr w:type="spellEnd"/>
            <w:r w:rsidRPr="003C6F2E">
              <w:rPr>
                <w:sz w:val="18"/>
                <w:szCs w:val="18"/>
                <w:lang w:val="en-US"/>
              </w:rPr>
              <w:br/>
              <w:t>(340 nm)</w:t>
            </w:r>
          </w:p>
        </w:tc>
      </w:tr>
      <w:tr w:rsidR="003C6F2E" w:rsidRPr="003C6F2E">
        <w:tc>
          <w:tcPr>
            <w:tcW w:w="658" w:type="pct"/>
          </w:tcPr>
          <w:p w:rsidR="003C6F2E" w:rsidRPr="003C6F2E" w:rsidRDefault="003C6F2E" w:rsidP="004A2716">
            <w:pPr>
              <w:rPr>
                <w:b/>
                <w:sz w:val="18"/>
                <w:szCs w:val="18"/>
                <w:lang w:val="en-US"/>
              </w:rPr>
            </w:pPr>
            <w:r w:rsidRPr="003C6F2E">
              <w:rPr>
                <w:b/>
                <w:sz w:val="18"/>
                <w:szCs w:val="18"/>
                <w:lang w:val="en-US"/>
              </w:rPr>
              <w:t>Triglyceride</w:t>
            </w:r>
            <w:r w:rsidR="00C837D5">
              <w:rPr>
                <w:b/>
                <w:sz w:val="18"/>
                <w:szCs w:val="18"/>
                <w:lang w:val="en-US"/>
              </w:rPr>
              <w:t>s</w:t>
            </w:r>
          </w:p>
        </w:tc>
        <w:tc>
          <w:tcPr>
            <w:tcW w:w="542" w:type="pct"/>
          </w:tcPr>
          <w:p w:rsidR="003C6F2E" w:rsidRPr="003C6F2E" w:rsidRDefault="003C6F2E" w:rsidP="004A2716">
            <w:pPr>
              <w:rPr>
                <w:sz w:val="18"/>
                <w:szCs w:val="18"/>
                <w:lang w:val="en-US"/>
              </w:rPr>
            </w:pPr>
            <w:r w:rsidRPr="003C6F2E">
              <w:rPr>
                <w:sz w:val="18"/>
                <w:szCs w:val="18"/>
                <w:lang w:val="en-US"/>
              </w:rPr>
              <w:t>Enzymatic, colorimetric</w:t>
            </w:r>
          </w:p>
        </w:tc>
        <w:tc>
          <w:tcPr>
            <w:tcW w:w="632" w:type="pct"/>
          </w:tcPr>
          <w:p w:rsidR="003C6F2E" w:rsidRPr="003C6F2E" w:rsidRDefault="003C6F2E" w:rsidP="004A2716">
            <w:pPr>
              <w:rPr>
                <w:sz w:val="18"/>
                <w:szCs w:val="18"/>
                <w:lang w:val="en-US"/>
              </w:rPr>
            </w:pPr>
            <w:r w:rsidRPr="003C6F2E">
              <w:rPr>
                <w:sz w:val="18"/>
                <w:szCs w:val="18"/>
                <w:lang w:val="en-US"/>
              </w:rPr>
              <w:t>LPL + GK + GPO + POD</w:t>
            </w:r>
          </w:p>
        </w:tc>
        <w:tc>
          <w:tcPr>
            <w:tcW w:w="632" w:type="pct"/>
          </w:tcPr>
          <w:p w:rsidR="003C6F2E" w:rsidRPr="003C6F2E" w:rsidRDefault="003C6F2E" w:rsidP="004A2716">
            <w:pPr>
              <w:rPr>
                <w:sz w:val="18"/>
                <w:szCs w:val="18"/>
                <w:lang w:val="es-ES"/>
              </w:rPr>
            </w:pPr>
            <w:r w:rsidRPr="003C6F2E">
              <w:rPr>
                <w:sz w:val="18"/>
                <w:szCs w:val="18"/>
                <w:lang w:val="es-ES"/>
              </w:rPr>
              <w:t>LPL + GK + GPO + POD</w:t>
            </w:r>
            <w:r w:rsidRPr="003C6F2E">
              <w:rPr>
                <w:sz w:val="18"/>
                <w:szCs w:val="18"/>
                <w:lang w:val="es-ES"/>
              </w:rPr>
              <w:br/>
              <w:t xml:space="preserve">(660/800 </w:t>
            </w:r>
            <w:proofErr w:type="spellStart"/>
            <w:r w:rsidRPr="003C6F2E">
              <w:rPr>
                <w:sz w:val="18"/>
                <w:szCs w:val="18"/>
                <w:lang w:val="es-ES"/>
              </w:rPr>
              <w:t>nm</w:t>
            </w:r>
            <w:proofErr w:type="spellEnd"/>
            <w:r w:rsidRPr="003C6F2E">
              <w:rPr>
                <w:sz w:val="18"/>
                <w:szCs w:val="18"/>
                <w:lang w:val="es-ES"/>
              </w:rPr>
              <w:t>)</w:t>
            </w:r>
          </w:p>
        </w:tc>
        <w:tc>
          <w:tcPr>
            <w:tcW w:w="640" w:type="pct"/>
          </w:tcPr>
          <w:p w:rsidR="003C6F2E" w:rsidRPr="003C6F2E" w:rsidRDefault="003C6F2E" w:rsidP="004A2716">
            <w:pPr>
              <w:rPr>
                <w:sz w:val="18"/>
                <w:szCs w:val="18"/>
                <w:lang w:val="es-ES"/>
              </w:rPr>
            </w:pPr>
            <w:r w:rsidRPr="003C6F2E">
              <w:rPr>
                <w:sz w:val="18"/>
                <w:szCs w:val="18"/>
                <w:lang w:val="es-ES"/>
              </w:rPr>
              <w:t>LPL + GK + GPO + POD</w:t>
            </w:r>
            <w:r w:rsidRPr="003C6F2E">
              <w:rPr>
                <w:sz w:val="18"/>
                <w:szCs w:val="18"/>
                <w:lang w:val="es-ES"/>
              </w:rPr>
              <w:br/>
              <w:t xml:space="preserve">(540 </w:t>
            </w:r>
            <w:proofErr w:type="spellStart"/>
            <w:r w:rsidRPr="003C6F2E">
              <w:rPr>
                <w:sz w:val="18"/>
                <w:szCs w:val="18"/>
                <w:lang w:val="es-ES"/>
              </w:rPr>
              <w:t>nm</w:t>
            </w:r>
            <w:proofErr w:type="spellEnd"/>
            <w:r w:rsidRPr="003C6F2E">
              <w:rPr>
                <w:sz w:val="18"/>
                <w:szCs w:val="18"/>
                <w:lang w:val="es-ES"/>
              </w:rPr>
              <w:t>)</w:t>
            </w:r>
          </w:p>
        </w:tc>
        <w:tc>
          <w:tcPr>
            <w:tcW w:w="632" w:type="pct"/>
          </w:tcPr>
          <w:p w:rsidR="003C6F2E" w:rsidRPr="003C6F2E" w:rsidRDefault="003C6F2E" w:rsidP="004A2716">
            <w:pPr>
              <w:rPr>
                <w:sz w:val="18"/>
                <w:szCs w:val="18"/>
                <w:lang w:val="es-ES"/>
              </w:rPr>
            </w:pPr>
            <w:r w:rsidRPr="003C6F2E">
              <w:rPr>
                <w:sz w:val="18"/>
                <w:szCs w:val="18"/>
                <w:lang w:val="es-ES"/>
              </w:rPr>
              <w:t>LPL + GK + GPO + POD</w:t>
            </w:r>
            <w:r w:rsidRPr="003C6F2E">
              <w:rPr>
                <w:sz w:val="18"/>
                <w:szCs w:val="18"/>
                <w:lang w:val="es-ES"/>
              </w:rPr>
              <w:br/>
              <w:t xml:space="preserve">(505 </w:t>
            </w:r>
            <w:proofErr w:type="spellStart"/>
            <w:r w:rsidRPr="003C6F2E">
              <w:rPr>
                <w:sz w:val="18"/>
                <w:szCs w:val="18"/>
                <w:lang w:val="es-ES"/>
              </w:rPr>
              <w:t>nm</w:t>
            </w:r>
            <w:proofErr w:type="spellEnd"/>
            <w:r w:rsidRPr="003C6F2E">
              <w:rPr>
                <w:sz w:val="18"/>
                <w:szCs w:val="18"/>
                <w:lang w:val="es-ES"/>
              </w:rPr>
              <w:t>)</w:t>
            </w:r>
          </w:p>
        </w:tc>
        <w:tc>
          <w:tcPr>
            <w:tcW w:w="632" w:type="pct"/>
          </w:tcPr>
          <w:p w:rsidR="003C6F2E" w:rsidRPr="003C6F2E" w:rsidRDefault="003C6F2E" w:rsidP="004A2716">
            <w:pPr>
              <w:rPr>
                <w:sz w:val="18"/>
                <w:szCs w:val="18"/>
                <w:lang w:val="es-ES"/>
              </w:rPr>
            </w:pPr>
            <w:r w:rsidRPr="003C6F2E">
              <w:rPr>
                <w:sz w:val="18"/>
                <w:szCs w:val="18"/>
                <w:lang w:val="es-ES"/>
              </w:rPr>
              <w:t>LPL + GK + GPO + POD</w:t>
            </w:r>
            <w:r w:rsidRPr="003C6F2E">
              <w:rPr>
                <w:sz w:val="18"/>
                <w:szCs w:val="18"/>
                <w:lang w:val="es-ES"/>
              </w:rPr>
              <w:br/>
              <w:t xml:space="preserve">(505/654 </w:t>
            </w:r>
            <w:proofErr w:type="spellStart"/>
            <w:r w:rsidRPr="003C6F2E">
              <w:rPr>
                <w:sz w:val="18"/>
                <w:szCs w:val="18"/>
                <w:lang w:val="es-ES"/>
              </w:rPr>
              <w:t>nm</w:t>
            </w:r>
            <w:proofErr w:type="spellEnd"/>
            <w:r w:rsidRPr="003C6F2E">
              <w:rPr>
                <w:sz w:val="18"/>
                <w:szCs w:val="18"/>
                <w:lang w:val="es-ES"/>
              </w:rPr>
              <w:t>)</w:t>
            </w:r>
          </w:p>
        </w:tc>
        <w:tc>
          <w:tcPr>
            <w:tcW w:w="632" w:type="pct"/>
          </w:tcPr>
          <w:p w:rsidR="003C6F2E" w:rsidRPr="003C6F2E" w:rsidRDefault="003C6F2E" w:rsidP="004A2716">
            <w:pPr>
              <w:rPr>
                <w:sz w:val="18"/>
                <w:szCs w:val="18"/>
                <w:lang w:val="es-ES"/>
              </w:rPr>
            </w:pPr>
            <w:r w:rsidRPr="003C6F2E">
              <w:rPr>
                <w:sz w:val="18"/>
                <w:szCs w:val="18"/>
                <w:lang w:val="es-ES"/>
              </w:rPr>
              <w:t>LPL + GK + GPO + POD</w:t>
            </w:r>
            <w:r w:rsidRPr="003C6F2E">
              <w:rPr>
                <w:sz w:val="18"/>
                <w:szCs w:val="18"/>
                <w:lang w:val="es-ES"/>
              </w:rPr>
              <w:br/>
              <w:t xml:space="preserve">(510 </w:t>
            </w:r>
            <w:proofErr w:type="spellStart"/>
            <w:r w:rsidRPr="003C6F2E">
              <w:rPr>
                <w:sz w:val="18"/>
                <w:szCs w:val="18"/>
                <w:lang w:val="es-ES"/>
              </w:rPr>
              <w:t>nm</w:t>
            </w:r>
            <w:proofErr w:type="spellEnd"/>
            <w:r w:rsidRPr="003C6F2E">
              <w:rPr>
                <w:sz w:val="18"/>
                <w:szCs w:val="18"/>
                <w:lang w:val="es-ES"/>
              </w:rPr>
              <w:t>)</w:t>
            </w:r>
          </w:p>
        </w:tc>
      </w:tr>
      <w:tr w:rsidR="003C6F2E" w:rsidRPr="003C6F2E">
        <w:tc>
          <w:tcPr>
            <w:tcW w:w="658" w:type="pct"/>
          </w:tcPr>
          <w:p w:rsidR="003C6F2E" w:rsidRPr="003C6F2E" w:rsidRDefault="003C6F2E" w:rsidP="004A2716">
            <w:pPr>
              <w:rPr>
                <w:b/>
                <w:sz w:val="18"/>
                <w:szCs w:val="18"/>
                <w:lang w:val="en-US"/>
              </w:rPr>
            </w:pPr>
            <w:r w:rsidRPr="003C6F2E">
              <w:rPr>
                <w:b/>
                <w:sz w:val="18"/>
                <w:szCs w:val="18"/>
                <w:lang w:val="en-US"/>
              </w:rPr>
              <w:t>Uric acid</w:t>
            </w:r>
          </w:p>
        </w:tc>
        <w:tc>
          <w:tcPr>
            <w:tcW w:w="542" w:type="pct"/>
          </w:tcPr>
          <w:p w:rsidR="003C6F2E" w:rsidRPr="003C6F2E" w:rsidRDefault="003C6F2E" w:rsidP="004A2716">
            <w:pPr>
              <w:rPr>
                <w:sz w:val="18"/>
                <w:szCs w:val="18"/>
                <w:lang w:val="en-US"/>
              </w:rPr>
            </w:pPr>
            <w:r w:rsidRPr="003C6F2E">
              <w:rPr>
                <w:sz w:val="18"/>
                <w:szCs w:val="18"/>
                <w:lang w:val="en-US"/>
              </w:rPr>
              <w:t>Enzymatic, colorimetric</w:t>
            </w:r>
          </w:p>
        </w:tc>
        <w:tc>
          <w:tcPr>
            <w:tcW w:w="632" w:type="pct"/>
          </w:tcPr>
          <w:p w:rsidR="003C6F2E" w:rsidRPr="003C6F2E" w:rsidRDefault="003C6F2E" w:rsidP="004A2716">
            <w:pPr>
              <w:rPr>
                <w:sz w:val="18"/>
                <w:szCs w:val="18"/>
                <w:lang w:val="en-US"/>
              </w:rPr>
            </w:pPr>
            <w:proofErr w:type="spellStart"/>
            <w:r w:rsidRPr="003C6F2E">
              <w:rPr>
                <w:sz w:val="18"/>
                <w:szCs w:val="18"/>
                <w:lang w:val="en-US"/>
              </w:rPr>
              <w:t>Uricase</w:t>
            </w:r>
            <w:proofErr w:type="spellEnd"/>
            <w:r w:rsidRPr="003C6F2E">
              <w:rPr>
                <w:sz w:val="18"/>
                <w:szCs w:val="18"/>
                <w:lang w:val="en-US"/>
              </w:rPr>
              <w:t xml:space="preserve"> + POD</w:t>
            </w:r>
            <w:r w:rsidRPr="003C6F2E">
              <w:rPr>
                <w:sz w:val="18"/>
                <w:szCs w:val="18"/>
                <w:lang w:val="en-US"/>
              </w:rPr>
              <w:br/>
              <w:t>(548 nm)</w:t>
            </w:r>
          </w:p>
        </w:tc>
        <w:tc>
          <w:tcPr>
            <w:tcW w:w="632" w:type="pct"/>
          </w:tcPr>
          <w:p w:rsidR="003C6F2E" w:rsidRPr="003C6F2E" w:rsidRDefault="003C6F2E" w:rsidP="004A2716">
            <w:pPr>
              <w:rPr>
                <w:sz w:val="18"/>
                <w:szCs w:val="18"/>
                <w:lang w:val="en-US"/>
              </w:rPr>
            </w:pPr>
            <w:proofErr w:type="spellStart"/>
            <w:r w:rsidRPr="003C6F2E">
              <w:rPr>
                <w:sz w:val="18"/>
                <w:szCs w:val="18"/>
                <w:lang w:val="en-US"/>
              </w:rPr>
              <w:t>Uricase</w:t>
            </w:r>
            <w:proofErr w:type="spellEnd"/>
            <w:r w:rsidRPr="003C6F2E">
              <w:rPr>
                <w:sz w:val="18"/>
                <w:szCs w:val="18"/>
                <w:lang w:val="en-US"/>
              </w:rPr>
              <w:t xml:space="preserve"> + POD</w:t>
            </w:r>
            <w:r w:rsidRPr="003C6F2E">
              <w:rPr>
                <w:sz w:val="18"/>
                <w:szCs w:val="18"/>
                <w:lang w:val="en-US"/>
              </w:rPr>
              <w:br/>
              <w:t>(660/800 nm)</w:t>
            </w:r>
          </w:p>
        </w:tc>
        <w:tc>
          <w:tcPr>
            <w:tcW w:w="640" w:type="pct"/>
          </w:tcPr>
          <w:p w:rsidR="003C6F2E" w:rsidRPr="003C6F2E" w:rsidRDefault="003C6F2E" w:rsidP="004A2716">
            <w:pPr>
              <w:tabs>
                <w:tab w:val="left" w:pos="815"/>
              </w:tabs>
              <w:rPr>
                <w:sz w:val="18"/>
                <w:szCs w:val="18"/>
                <w:lang w:val="en-US"/>
              </w:rPr>
            </w:pPr>
            <w:proofErr w:type="spellStart"/>
            <w:r w:rsidRPr="003C6F2E">
              <w:rPr>
                <w:sz w:val="18"/>
                <w:szCs w:val="18"/>
                <w:lang w:val="en-US"/>
              </w:rPr>
              <w:t>Uricase</w:t>
            </w:r>
            <w:proofErr w:type="spellEnd"/>
            <w:r w:rsidRPr="003C6F2E">
              <w:rPr>
                <w:sz w:val="18"/>
                <w:szCs w:val="18"/>
                <w:lang w:val="en-US"/>
              </w:rPr>
              <w:t xml:space="preserve"> + POD</w:t>
            </w:r>
            <w:r w:rsidRPr="003C6F2E">
              <w:rPr>
                <w:sz w:val="18"/>
                <w:szCs w:val="18"/>
                <w:lang w:val="en-US"/>
              </w:rPr>
              <w:br/>
              <w:t>(670 nm)</w:t>
            </w:r>
          </w:p>
        </w:tc>
        <w:tc>
          <w:tcPr>
            <w:tcW w:w="632" w:type="pct"/>
          </w:tcPr>
          <w:p w:rsidR="003C6F2E" w:rsidRPr="003C6F2E" w:rsidRDefault="003C6F2E" w:rsidP="004A2716">
            <w:pPr>
              <w:rPr>
                <w:sz w:val="18"/>
                <w:szCs w:val="18"/>
              </w:rPr>
            </w:pPr>
            <w:proofErr w:type="spellStart"/>
            <w:r w:rsidRPr="003C6F2E">
              <w:rPr>
                <w:sz w:val="18"/>
                <w:szCs w:val="18"/>
                <w:lang w:val="en-US"/>
              </w:rPr>
              <w:t>Uricase</w:t>
            </w:r>
            <w:proofErr w:type="spellEnd"/>
            <w:r w:rsidRPr="003C6F2E">
              <w:rPr>
                <w:sz w:val="18"/>
                <w:szCs w:val="18"/>
                <w:lang w:val="en-US"/>
              </w:rPr>
              <w:t xml:space="preserve"> + POD</w:t>
            </w:r>
            <w:r w:rsidRPr="003C6F2E">
              <w:rPr>
                <w:sz w:val="18"/>
                <w:szCs w:val="18"/>
                <w:lang w:val="en-US"/>
              </w:rPr>
              <w:br/>
              <w:t>(546 nm)</w:t>
            </w:r>
          </w:p>
        </w:tc>
        <w:tc>
          <w:tcPr>
            <w:tcW w:w="632" w:type="pct"/>
          </w:tcPr>
          <w:p w:rsidR="003C6F2E" w:rsidRPr="003C6F2E" w:rsidRDefault="003C6F2E" w:rsidP="004A2716">
            <w:pPr>
              <w:rPr>
                <w:sz w:val="18"/>
                <w:szCs w:val="18"/>
              </w:rPr>
            </w:pPr>
            <w:proofErr w:type="spellStart"/>
            <w:r w:rsidRPr="003C6F2E">
              <w:rPr>
                <w:sz w:val="18"/>
                <w:szCs w:val="18"/>
                <w:lang w:val="en-US"/>
              </w:rPr>
              <w:t>Uricase</w:t>
            </w:r>
            <w:proofErr w:type="spellEnd"/>
            <w:r w:rsidRPr="003C6F2E">
              <w:rPr>
                <w:sz w:val="18"/>
                <w:szCs w:val="18"/>
                <w:lang w:val="en-US"/>
              </w:rPr>
              <w:t xml:space="preserve"> + POD</w:t>
            </w:r>
            <w:r w:rsidRPr="003C6F2E">
              <w:rPr>
                <w:sz w:val="18"/>
                <w:szCs w:val="18"/>
                <w:lang w:val="en-US"/>
              </w:rPr>
              <w:br/>
              <w:t>(545/694 nm)</w:t>
            </w:r>
          </w:p>
        </w:tc>
        <w:tc>
          <w:tcPr>
            <w:tcW w:w="632" w:type="pct"/>
          </w:tcPr>
          <w:p w:rsidR="003C6F2E" w:rsidRPr="003C6F2E" w:rsidRDefault="003C6F2E" w:rsidP="004A2716">
            <w:pPr>
              <w:rPr>
                <w:sz w:val="18"/>
                <w:szCs w:val="18"/>
              </w:rPr>
            </w:pPr>
            <w:proofErr w:type="spellStart"/>
            <w:r w:rsidRPr="003C6F2E">
              <w:rPr>
                <w:sz w:val="18"/>
                <w:szCs w:val="18"/>
                <w:lang w:val="en-US"/>
              </w:rPr>
              <w:t>Uricase</w:t>
            </w:r>
            <w:proofErr w:type="spellEnd"/>
            <w:r w:rsidRPr="003C6F2E">
              <w:rPr>
                <w:sz w:val="18"/>
                <w:szCs w:val="18"/>
                <w:lang w:val="en-US"/>
              </w:rPr>
              <w:t xml:space="preserve"> + POD</w:t>
            </w:r>
            <w:r w:rsidRPr="003C6F2E">
              <w:rPr>
                <w:sz w:val="18"/>
                <w:szCs w:val="18"/>
                <w:lang w:val="en-US"/>
              </w:rPr>
              <w:br/>
              <w:t>(540 nm)</w:t>
            </w:r>
          </w:p>
        </w:tc>
      </w:tr>
    </w:tbl>
    <w:p w:rsidR="003C6F2E" w:rsidRPr="003C6F2E" w:rsidRDefault="003C6F2E" w:rsidP="003C6F2E">
      <w:pPr>
        <w:rPr>
          <w:sz w:val="18"/>
          <w:szCs w:val="18"/>
        </w:rPr>
      </w:pPr>
    </w:p>
    <w:p w:rsidR="003C6F2E" w:rsidRPr="003C6F2E" w:rsidRDefault="003C6F2E" w:rsidP="003C6F2E">
      <w:pPr>
        <w:rPr>
          <w:sz w:val="18"/>
          <w:szCs w:val="18"/>
        </w:rPr>
      </w:pPr>
      <w:r w:rsidRPr="003C6F2E">
        <w:rPr>
          <w:sz w:val="18"/>
          <w:szCs w:val="18"/>
        </w:rPr>
        <w:t xml:space="preserve">CE: cholesterol </w:t>
      </w:r>
      <w:proofErr w:type="spellStart"/>
      <w:r w:rsidRPr="003C6F2E">
        <w:rPr>
          <w:sz w:val="18"/>
          <w:szCs w:val="18"/>
        </w:rPr>
        <w:t>esterase</w:t>
      </w:r>
      <w:proofErr w:type="spellEnd"/>
      <w:r w:rsidRPr="003C6F2E">
        <w:rPr>
          <w:sz w:val="18"/>
          <w:szCs w:val="18"/>
        </w:rPr>
        <w:t xml:space="preserve">; CHOD: cholesterol oxidase; POD: peroxidase; SOD: </w:t>
      </w:r>
      <w:proofErr w:type="spellStart"/>
      <w:r w:rsidRPr="003C6F2E">
        <w:rPr>
          <w:sz w:val="18"/>
          <w:szCs w:val="18"/>
        </w:rPr>
        <w:t>sarcosine</w:t>
      </w:r>
      <w:proofErr w:type="spellEnd"/>
      <w:r w:rsidRPr="003C6F2E">
        <w:rPr>
          <w:sz w:val="18"/>
          <w:szCs w:val="18"/>
        </w:rPr>
        <w:t xml:space="preserve"> oxidase; HK: </w:t>
      </w:r>
      <w:proofErr w:type="spellStart"/>
      <w:r w:rsidRPr="003C6F2E">
        <w:rPr>
          <w:sz w:val="18"/>
          <w:szCs w:val="18"/>
        </w:rPr>
        <w:t>hexokinase</w:t>
      </w:r>
      <w:proofErr w:type="spellEnd"/>
      <w:r w:rsidRPr="003C6F2E">
        <w:rPr>
          <w:sz w:val="18"/>
          <w:szCs w:val="18"/>
        </w:rPr>
        <w:t xml:space="preserve">; G6P-DH: glucose-6-phosphate dehydrogenase; GOD: glucose oxidase; PTA: </w:t>
      </w:r>
      <w:proofErr w:type="spellStart"/>
      <w:r w:rsidRPr="003C6F2E">
        <w:rPr>
          <w:sz w:val="18"/>
          <w:szCs w:val="18"/>
        </w:rPr>
        <w:t>phosphotungstic</w:t>
      </w:r>
      <w:proofErr w:type="spellEnd"/>
      <w:r w:rsidRPr="003C6F2E">
        <w:rPr>
          <w:sz w:val="18"/>
          <w:szCs w:val="18"/>
        </w:rPr>
        <w:t xml:space="preserve"> acid; LPL: </w:t>
      </w:r>
      <w:proofErr w:type="spellStart"/>
      <w:r w:rsidRPr="003C6F2E">
        <w:rPr>
          <w:sz w:val="18"/>
          <w:szCs w:val="18"/>
        </w:rPr>
        <w:t>lipoprotein</w:t>
      </w:r>
      <w:proofErr w:type="spellEnd"/>
      <w:r w:rsidRPr="003C6F2E">
        <w:rPr>
          <w:sz w:val="18"/>
          <w:szCs w:val="18"/>
        </w:rPr>
        <w:t xml:space="preserve"> lipase; GK: glycerolkinase; GPO: glycerol-3-phosphate oxidase</w:t>
      </w:r>
    </w:p>
    <w:p w:rsidR="003C6F2E" w:rsidRDefault="003C6F2E" w:rsidP="00875BD0">
      <w:pPr>
        <w:ind w:left="1412" w:hanging="1412"/>
        <w:rPr>
          <w:sz w:val="24"/>
          <w:szCs w:val="24"/>
        </w:rPr>
      </w:pPr>
    </w:p>
    <w:p w:rsidR="003C6F2E" w:rsidRPr="003C6F2E" w:rsidRDefault="003C6F2E" w:rsidP="00875BD0">
      <w:pPr>
        <w:ind w:left="1412" w:hanging="1412"/>
        <w:rPr>
          <w:sz w:val="24"/>
          <w:szCs w:val="24"/>
        </w:rPr>
      </w:pPr>
    </w:p>
    <w:p w:rsidR="003C6F2E" w:rsidRPr="003C6F2E" w:rsidRDefault="003C6F2E">
      <w:pPr>
        <w:spacing w:after="200" w:line="276" w:lineRule="auto"/>
        <w:rPr>
          <w:b/>
          <w:sz w:val="24"/>
          <w:szCs w:val="24"/>
          <w:lang w:eastAsia="nl-BE"/>
        </w:rPr>
        <w:sectPr w:rsidR="003C6F2E" w:rsidRPr="003C6F2E">
          <w:footerReference w:type="default" r:id="rId9"/>
          <w:pgSz w:w="16838" w:h="11906" w:orient="landscape"/>
          <w:pgMar w:top="1417" w:right="1417" w:bottom="1417" w:left="1417" w:header="708" w:footer="708" w:gutter="0"/>
          <w:cols w:space="708"/>
          <w:docGrid w:linePitch="360"/>
        </w:sectPr>
      </w:pPr>
    </w:p>
    <w:p w:rsidR="008F0371" w:rsidRPr="00FC6DF1" w:rsidRDefault="004A2716" w:rsidP="00FC6DF1">
      <w:pPr>
        <w:spacing w:line="480" w:lineRule="auto"/>
        <w:rPr>
          <w:sz w:val="24"/>
          <w:szCs w:val="24"/>
          <w:lang w:val="en-US"/>
        </w:rPr>
      </w:pPr>
      <w:proofErr w:type="spellStart"/>
      <w:r>
        <w:rPr>
          <w:b/>
          <w:sz w:val="24"/>
          <w:szCs w:val="24"/>
          <w:lang w:val="en-US" w:eastAsia="nl-BE"/>
        </w:rPr>
        <w:lastRenderedPageBreak/>
        <w:t>Supplemntal</w:t>
      </w:r>
      <w:proofErr w:type="spellEnd"/>
      <w:r>
        <w:rPr>
          <w:b/>
          <w:sz w:val="24"/>
          <w:szCs w:val="24"/>
          <w:lang w:val="en-US" w:eastAsia="nl-BE"/>
        </w:rPr>
        <w:t xml:space="preserve"> Data </w:t>
      </w:r>
      <w:r w:rsidR="005F7495" w:rsidRPr="005F7495">
        <w:rPr>
          <w:b/>
          <w:sz w:val="24"/>
          <w:szCs w:val="24"/>
          <w:lang w:val="en-US" w:eastAsia="nl-BE"/>
        </w:rPr>
        <w:t xml:space="preserve">Table </w:t>
      </w:r>
      <w:r>
        <w:rPr>
          <w:b/>
          <w:sz w:val="24"/>
          <w:szCs w:val="24"/>
          <w:lang w:val="en-US" w:eastAsia="nl-BE"/>
        </w:rPr>
        <w:t>3</w:t>
      </w:r>
      <w:r w:rsidR="005F7495">
        <w:rPr>
          <w:b/>
          <w:sz w:val="24"/>
          <w:szCs w:val="24"/>
          <w:lang w:val="en-US" w:eastAsia="nl-BE"/>
        </w:rPr>
        <w:t>.</w:t>
      </w:r>
      <w:r w:rsidR="005F7495" w:rsidRPr="00FC6DF1">
        <w:rPr>
          <w:sz w:val="24"/>
          <w:szCs w:val="24"/>
          <w:lang w:val="en-US" w:eastAsia="nl-BE"/>
        </w:rPr>
        <w:t xml:space="preserve"> </w:t>
      </w:r>
      <w:r w:rsidR="00CA6158">
        <w:rPr>
          <w:sz w:val="24"/>
          <w:szCs w:val="24"/>
          <w:lang w:val="en-US" w:eastAsia="nl-BE"/>
        </w:rPr>
        <w:t>F</w:t>
      </w:r>
      <w:r w:rsidR="005F7495" w:rsidRPr="00FC6DF1">
        <w:rPr>
          <w:sz w:val="24"/>
          <w:szCs w:val="24"/>
          <w:lang w:val="en-US" w:eastAsia="nl-BE"/>
        </w:rPr>
        <w:t xml:space="preserve">ixed limits </w:t>
      </w:r>
      <w:r w:rsidR="00CA6158">
        <w:rPr>
          <w:sz w:val="24"/>
          <w:szCs w:val="24"/>
          <w:lang w:val="en-US" w:eastAsia="nl-BE"/>
        </w:rPr>
        <w:t xml:space="preserve">(%) used for assessment of assay </w:t>
      </w:r>
      <w:r w:rsidR="005F7495" w:rsidRPr="00FC6DF1">
        <w:rPr>
          <w:sz w:val="24"/>
          <w:szCs w:val="24"/>
          <w:lang w:val="en-US" w:eastAsia="nl-BE"/>
        </w:rPr>
        <w:t xml:space="preserve">peer </w:t>
      </w:r>
      <w:r w:rsidR="00CA6158">
        <w:rPr>
          <w:sz w:val="24"/>
          <w:szCs w:val="24"/>
          <w:lang w:val="en-US" w:eastAsia="nl-BE"/>
        </w:rPr>
        <w:t>performance</w:t>
      </w:r>
      <w:r w:rsidR="00875BD0">
        <w:rPr>
          <w:sz w:val="24"/>
          <w:szCs w:val="24"/>
          <w:lang w:val="en-US" w:eastAsia="nl-BE"/>
        </w:rPr>
        <w:t>.</w:t>
      </w:r>
    </w:p>
    <w:tbl>
      <w:tblPr>
        <w:tblStyle w:val="LightShading-Accent1"/>
        <w:tblW w:w="9073" w:type="dxa"/>
        <w:tblLayout w:type="fixed"/>
        <w:tblLook w:val="04A0" w:firstRow="1" w:lastRow="0" w:firstColumn="1" w:lastColumn="0" w:noHBand="0" w:noVBand="1"/>
      </w:tblPr>
      <w:tblGrid>
        <w:gridCol w:w="1361"/>
        <w:gridCol w:w="964"/>
        <w:gridCol w:w="964"/>
        <w:gridCol w:w="964"/>
        <w:gridCol w:w="964"/>
        <w:gridCol w:w="964"/>
        <w:gridCol w:w="964"/>
        <w:gridCol w:w="964"/>
        <w:gridCol w:w="964"/>
      </w:tblGrid>
      <w:tr w:rsidR="000221A7" w:rsidRPr="000221A7">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61" w:type="dxa"/>
            <w:tcBorders>
              <w:top w:val="single" w:sz="12" w:space="0" w:color="auto"/>
              <w:bottom w:val="single" w:sz="12" w:space="0" w:color="auto"/>
            </w:tcBorders>
            <w:shd w:val="clear" w:color="auto" w:fill="auto"/>
            <w:noWrap/>
          </w:tcPr>
          <w:p w:rsidR="008F0371" w:rsidRPr="000221A7" w:rsidRDefault="008F0371" w:rsidP="005F7495">
            <w:pPr>
              <w:spacing w:line="480" w:lineRule="auto"/>
              <w:rPr>
                <w:color w:val="auto"/>
                <w:sz w:val="24"/>
                <w:szCs w:val="24"/>
                <w:lang w:val="en-US" w:eastAsia="nl-BE"/>
              </w:rPr>
            </w:pPr>
          </w:p>
        </w:tc>
        <w:tc>
          <w:tcPr>
            <w:tcW w:w="964" w:type="dxa"/>
            <w:tcBorders>
              <w:top w:val="single" w:sz="12" w:space="0" w:color="auto"/>
              <w:bottom w:val="single" w:sz="12" w:space="0" w:color="auto"/>
            </w:tcBorders>
            <w:shd w:val="clear" w:color="auto" w:fill="auto"/>
            <w:noWrap/>
          </w:tcPr>
          <w:p w:rsidR="008F0371" w:rsidRPr="000221A7"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CHOL</w:t>
            </w:r>
          </w:p>
        </w:tc>
        <w:tc>
          <w:tcPr>
            <w:tcW w:w="964" w:type="dxa"/>
            <w:tcBorders>
              <w:top w:val="single" w:sz="12" w:space="0" w:color="auto"/>
              <w:bottom w:val="single" w:sz="12" w:space="0" w:color="auto"/>
            </w:tcBorders>
            <w:shd w:val="clear" w:color="auto" w:fill="auto"/>
            <w:noWrap/>
          </w:tcPr>
          <w:p w:rsidR="008F0371" w:rsidRPr="000221A7"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CREA</w:t>
            </w:r>
          </w:p>
        </w:tc>
        <w:tc>
          <w:tcPr>
            <w:tcW w:w="964" w:type="dxa"/>
            <w:tcBorders>
              <w:top w:val="single" w:sz="12" w:space="0" w:color="auto"/>
              <w:bottom w:val="single" w:sz="12" w:space="0" w:color="auto"/>
            </w:tcBorders>
            <w:shd w:val="clear" w:color="auto" w:fill="auto"/>
            <w:noWrap/>
          </w:tcPr>
          <w:p w:rsidR="008F0371" w:rsidRPr="000221A7"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GLU</w:t>
            </w:r>
          </w:p>
        </w:tc>
        <w:tc>
          <w:tcPr>
            <w:tcW w:w="964" w:type="dxa"/>
            <w:tcBorders>
              <w:top w:val="single" w:sz="12" w:space="0" w:color="auto"/>
              <w:bottom w:val="single" w:sz="12" w:space="0" w:color="auto"/>
            </w:tcBorders>
            <w:shd w:val="clear" w:color="auto" w:fill="auto"/>
            <w:noWrap/>
          </w:tcPr>
          <w:p w:rsidR="008F0371" w:rsidRPr="000221A7"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HDL</w:t>
            </w:r>
          </w:p>
        </w:tc>
        <w:tc>
          <w:tcPr>
            <w:tcW w:w="964" w:type="dxa"/>
            <w:tcBorders>
              <w:top w:val="single" w:sz="12" w:space="0" w:color="auto"/>
              <w:bottom w:val="single" w:sz="12" w:space="0" w:color="auto"/>
            </w:tcBorders>
            <w:shd w:val="clear" w:color="auto" w:fill="auto"/>
            <w:noWrap/>
          </w:tcPr>
          <w:p w:rsidR="008F0371" w:rsidRPr="000221A7"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LDL</w:t>
            </w:r>
          </w:p>
        </w:tc>
        <w:tc>
          <w:tcPr>
            <w:tcW w:w="964" w:type="dxa"/>
            <w:tcBorders>
              <w:top w:val="single" w:sz="12" w:space="0" w:color="auto"/>
              <w:bottom w:val="single" w:sz="12" w:space="0" w:color="auto"/>
            </w:tcBorders>
            <w:shd w:val="clear" w:color="auto" w:fill="auto"/>
            <w:noWrap/>
          </w:tcPr>
          <w:p w:rsidR="008F0371" w:rsidRPr="000221A7"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PHOS</w:t>
            </w:r>
          </w:p>
        </w:tc>
        <w:tc>
          <w:tcPr>
            <w:tcW w:w="964" w:type="dxa"/>
            <w:tcBorders>
              <w:top w:val="single" w:sz="12" w:space="0" w:color="auto"/>
              <w:bottom w:val="single" w:sz="12" w:space="0" w:color="auto"/>
            </w:tcBorders>
            <w:shd w:val="clear" w:color="auto" w:fill="auto"/>
            <w:noWrap/>
          </w:tcPr>
          <w:p w:rsidR="008F0371" w:rsidRPr="000221A7"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TRIGL</w:t>
            </w:r>
          </w:p>
        </w:tc>
        <w:tc>
          <w:tcPr>
            <w:tcW w:w="964" w:type="dxa"/>
            <w:tcBorders>
              <w:top w:val="single" w:sz="12" w:space="0" w:color="auto"/>
              <w:bottom w:val="single" w:sz="12" w:space="0" w:color="auto"/>
            </w:tcBorders>
            <w:shd w:val="clear" w:color="auto" w:fill="auto"/>
            <w:noWrap/>
          </w:tcPr>
          <w:p w:rsidR="008F0371" w:rsidRPr="000221A7"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UA</w:t>
            </w:r>
          </w:p>
        </w:tc>
      </w:tr>
      <w:tr w:rsidR="000221A7" w:rsidRPr="000221A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61" w:type="dxa"/>
            <w:tcBorders>
              <w:bottom w:val="nil"/>
            </w:tcBorders>
            <w:shd w:val="clear" w:color="auto" w:fill="auto"/>
            <w:noWrap/>
          </w:tcPr>
          <w:p w:rsidR="005F66DE" w:rsidRPr="000221A7" w:rsidRDefault="005F66DE" w:rsidP="000221A7">
            <w:pPr>
              <w:spacing w:line="480" w:lineRule="auto"/>
              <w:rPr>
                <w:color w:val="auto"/>
                <w:sz w:val="24"/>
                <w:szCs w:val="24"/>
                <w:lang w:val="en-US" w:eastAsia="nl-BE"/>
              </w:rPr>
            </w:pPr>
            <w:proofErr w:type="spellStart"/>
            <w:r w:rsidRPr="000221A7">
              <w:rPr>
                <w:color w:val="auto"/>
                <w:sz w:val="24"/>
                <w:szCs w:val="24"/>
                <w:lang w:val="en-US" w:eastAsia="nl-BE"/>
              </w:rPr>
              <w:t>S</w:t>
            </w:r>
            <w:r w:rsidRPr="0050184B">
              <w:rPr>
                <w:color w:val="auto"/>
                <w:sz w:val="24"/>
                <w:szCs w:val="24"/>
                <w:vertAlign w:val="subscript"/>
                <w:lang w:val="en-US" w:eastAsia="nl-BE"/>
              </w:rPr>
              <w:t>y</w:t>
            </w:r>
            <w:proofErr w:type="spellEnd"/>
            <w:r w:rsidRPr="0050184B">
              <w:rPr>
                <w:color w:val="auto"/>
                <w:sz w:val="24"/>
                <w:szCs w:val="24"/>
                <w:vertAlign w:val="subscript"/>
                <w:lang w:val="en-US" w:eastAsia="nl-BE"/>
              </w:rPr>
              <w:t>/x</w:t>
            </w:r>
          </w:p>
        </w:tc>
        <w:tc>
          <w:tcPr>
            <w:tcW w:w="964" w:type="dxa"/>
            <w:tcBorders>
              <w:bottom w:val="nil"/>
            </w:tcBorders>
            <w:shd w:val="clear" w:color="auto" w:fill="auto"/>
            <w:noWrap/>
          </w:tcPr>
          <w:p w:rsidR="005F66DE" w:rsidRPr="000221A7"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5F66DE" w:rsidRPr="000221A7"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5F66DE" w:rsidRPr="000221A7"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5F66DE" w:rsidRPr="000221A7"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5F66DE" w:rsidRPr="000221A7"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5F66DE" w:rsidRPr="000221A7"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5F66DE" w:rsidRPr="000221A7"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5F66DE" w:rsidRPr="000221A7"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r>
      <w:tr w:rsidR="005F7495" w:rsidRPr="005F7495">
        <w:trPr>
          <w:trHeight w:val="240"/>
        </w:trPr>
        <w:tc>
          <w:tcPr>
            <w:cnfStyle w:val="001000000000" w:firstRow="0" w:lastRow="0" w:firstColumn="1" w:lastColumn="0" w:oddVBand="0" w:evenVBand="0" w:oddHBand="0" w:evenHBand="0" w:firstRowFirstColumn="0" w:firstRowLastColumn="0" w:lastRowFirstColumn="0" w:lastRowLastColumn="0"/>
            <w:tcW w:w="1361" w:type="dxa"/>
            <w:tcBorders>
              <w:top w:val="nil"/>
              <w:bottom w:val="nil"/>
            </w:tcBorders>
            <w:shd w:val="clear" w:color="auto" w:fill="auto"/>
            <w:noWrap/>
          </w:tcPr>
          <w:p w:rsidR="008F0371" w:rsidRPr="005F7495" w:rsidRDefault="008F0371" w:rsidP="005F7495">
            <w:pPr>
              <w:spacing w:line="480" w:lineRule="auto"/>
              <w:rPr>
                <w:color w:val="auto"/>
                <w:sz w:val="24"/>
                <w:szCs w:val="24"/>
                <w:lang w:val="en-US" w:eastAsia="nl-BE"/>
              </w:rPr>
            </w:pPr>
            <w:r w:rsidRPr="005F7495">
              <w:rPr>
                <w:color w:val="auto"/>
                <w:sz w:val="24"/>
                <w:szCs w:val="24"/>
                <w:lang w:val="en-US" w:eastAsia="nl-BE"/>
              </w:rPr>
              <w:t>Peer CV</w:t>
            </w:r>
          </w:p>
        </w:tc>
        <w:tc>
          <w:tcPr>
            <w:tcW w:w="964" w:type="dxa"/>
            <w:tcBorders>
              <w:top w:val="nil"/>
              <w:bottom w:val="nil"/>
            </w:tcBorders>
            <w:shd w:val="clear" w:color="auto" w:fill="auto"/>
            <w:noWrap/>
          </w:tcPr>
          <w:p w:rsidR="008F0371" w:rsidRPr="005F7495"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3</w:t>
            </w:r>
          </w:p>
        </w:tc>
        <w:tc>
          <w:tcPr>
            <w:tcW w:w="964" w:type="dxa"/>
            <w:tcBorders>
              <w:top w:val="nil"/>
              <w:bottom w:val="nil"/>
            </w:tcBorders>
            <w:shd w:val="clear" w:color="auto" w:fill="auto"/>
            <w:noWrap/>
          </w:tcPr>
          <w:p w:rsidR="008F0371" w:rsidRPr="005F7495"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3</w:t>
            </w:r>
          </w:p>
        </w:tc>
        <w:tc>
          <w:tcPr>
            <w:tcW w:w="964" w:type="dxa"/>
            <w:tcBorders>
              <w:top w:val="nil"/>
              <w:bottom w:val="nil"/>
            </w:tcBorders>
            <w:shd w:val="clear" w:color="auto" w:fill="auto"/>
            <w:noWrap/>
          </w:tcPr>
          <w:p w:rsidR="008F0371" w:rsidRPr="005F7495"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3</w:t>
            </w:r>
          </w:p>
        </w:tc>
        <w:tc>
          <w:tcPr>
            <w:tcW w:w="964" w:type="dxa"/>
            <w:tcBorders>
              <w:top w:val="nil"/>
              <w:bottom w:val="nil"/>
            </w:tcBorders>
            <w:shd w:val="clear" w:color="auto" w:fill="auto"/>
            <w:noWrap/>
          </w:tcPr>
          <w:p w:rsidR="008F0371" w:rsidRPr="005F7495"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3</w:t>
            </w:r>
          </w:p>
        </w:tc>
        <w:tc>
          <w:tcPr>
            <w:tcW w:w="964" w:type="dxa"/>
            <w:tcBorders>
              <w:top w:val="nil"/>
              <w:bottom w:val="nil"/>
            </w:tcBorders>
            <w:shd w:val="clear" w:color="auto" w:fill="auto"/>
            <w:noWrap/>
          </w:tcPr>
          <w:p w:rsidR="008F0371" w:rsidRPr="005F7495"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3</w:t>
            </w:r>
          </w:p>
        </w:tc>
        <w:tc>
          <w:tcPr>
            <w:tcW w:w="964" w:type="dxa"/>
            <w:tcBorders>
              <w:top w:val="nil"/>
              <w:bottom w:val="nil"/>
            </w:tcBorders>
            <w:shd w:val="clear" w:color="auto" w:fill="auto"/>
            <w:noWrap/>
          </w:tcPr>
          <w:p w:rsidR="008F0371" w:rsidRPr="005F7495"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3</w:t>
            </w:r>
          </w:p>
        </w:tc>
        <w:tc>
          <w:tcPr>
            <w:tcW w:w="964" w:type="dxa"/>
            <w:tcBorders>
              <w:top w:val="nil"/>
              <w:bottom w:val="nil"/>
            </w:tcBorders>
            <w:shd w:val="clear" w:color="auto" w:fill="auto"/>
            <w:noWrap/>
          </w:tcPr>
          <w:p w:rsidR="008F0371" w:rsidRPr="005F7495"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3</w:t>
            </w:r>
          </w:p>
        </w:tc>
        <w:tc>
          <w:tcPr>
            <w:tcW w:w="964" w:type="dxa"/>
            <w:tcBorders>
              <w:top w:val="nil"/>
              <w:bottom w:val="nil"/>
            </w:tcBorders>
            <w:shd w:val="clear" w:color="auto" w:fill="auto"/>
            <w:noWrap/>
          </w:tcPr>
          <w:p w:rsidR="008F0371" w:rsidRPr="005F7495"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3</w:t>
            </w:r>
          </w:p>
        </w:tc>
      </w:tr>
      <w:tr w:rsidR="005F7495" w:rsidRPr="005F749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61" w:type="dxa"/>
            <w:tcBorders>
              <w:top w:val="nil"/>
              <w:bottom w:val="single" w:sz="12" w:space="0" w:color="auto"/>
            </w:tcBorders>
            <w:shd w:val="clear" w:color="auto" w:fill="auto"/>
            <w:noWrap/>
          </w:tcPr>
          <w:p w:rsidR="008F0371" w:rsidRPr="005F7495" w:rsidRDefault="008F0371" w:rsidP="005F7495">
            <w:pPr>
              <w:spacing w:line="480" w:lineRule="auto"/>
              <w:rPr>
                <w:color w:val="auto"/>
                <w:sz w:val="24"/>
                <w:szCs w:val="24"/>
                <w:lang w:val="en-US" w:eastAsia="nl-BE"/>
              </w:rPr>
            </w:pPr>
            <w:r w:rsidRPr="005F7495">
              <w:rPr>
                <w:color w:val="auto"/>
                <w:sz w:val="24"/>
                <w:szCs w:val="24"/>
                <w:lang w:val="en-US" w:eastAsia="nl-BE"/>
              </w:rPr>
              <w:t>TE</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6.5</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6.5</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6.5</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6.5</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6.5</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6.5</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6.5</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6.5</w:t>
            </w:r>
          </w:p>
        </w:tc>
      </w:tr>
    </w:tbl>
    <w:p w:rsidR="008F0371" w:rsidRDefault="008F0371" w:rsidP="00FC6DF1">
      <w:pPr>
        <w:spacing w:line="480" w:lineRule="auto"/>
        <w:rPr>
          <w:sz w:val="24"/>
          <w:szCs w:val="24"/>
          <w:lang w:val="en-US" w:eastAsia="nl-BE"/>
        </w:rPr>
      </w:pPr>
    </w:p>
    <w:p w:rsidR="00EF5CFA" w:rsidRDefault="004A2716" w:rsidP="00FC6DF1">
      <w:pPr>
        <w:spacing w:line="480" w:lineRule="auto"/>
        <w:rPr>
          <w:sz w:val="24"/>
          <w:szCs w:val="24"/>
          <w:lang w:val="en-US" w:eastAsia="nl-BE"/>
        </w:rPr>
      </w:pPr>
      <w:r>
        <w:rPr>
          <w:b/>
          <w:sz w:val="24"/>
          <w:szCs w:val="24"/>
          <w:lang w:val="en-US" w:eastAsia="nl-BE"/>
        </w:rPr>
        <w:t xml:space="preserve">Supplemental Data </w:t>
      </w:r>
      <w:r w:rsidR="00F612C6" w:rsidRPr="00A10F1B">
        <w:rPr>
          <w:b/>
          <w:sz w:val="24"/>
          <w:szCs w:val="24"/>
          <w:lang w:val="en-US" w:eastAsia="nl-BE"/>
        </w:rPr>
        <w:t xml:space="preserve">Table </w:t>
      </w:r>
      <w:r>
        <w:rPr>
          <w:b/>
          <w:sz w:val="24"/>
          <w:szCs w:val="24"/>
          <w:lang w:val="en-US" w:eastAsia="nl-BE"/>
        </w:rPr>
        <w:t>4</w:t>
      </w:r>
      <w:r w:rsidR="00F612C6" w:rsidRPr="00A10F1B">
        <w:rPr>
          <w:sz w:val="24"/>
          <w:szCs w:val="24"/>
          <w:lang w:val="en-US" w:eastAsia="nl-BE"/>
        </w:rPr>
        <w:t>. Fixed limits (%) used for assessment of laboratory peer</w:t>
      </w:r>
      <w:r w:rsidR="00E41D3B" w:rsidRPr="00A10F1B">
        <w:rPr>
          <w:sz w:val="24"/>
          <w:szCs w:val="24"/>
          <w:lang w:val="en-US" w:eastAsia="nl-BE"/>
        </w:rPr>
        <w:t xml:space="preserve"> performance</w:t>
      </w:r>
      <w:r w:rsidR="00875BD0" w:rsidRPr="00A10F1B">
        <w:rPr>
          <w:sz w:val="24"/>
          <w:szCs w:val="24"/>
          <w:lang w:val="en-US" w:eastAsia="nl-BE"/>
        </w:rPr>
        <w:t>.</w:t>
      </w:r>
    </w:p>
    <w:tbl>
      <w:tblPr>
        <w:tblStyle w:val="LightShading-Accent1"/>
        <w:tblW w:w="9073" w:type="dxa"/>
        <w:tblLayout w:type="fixed"/>
        <w:tblLook w:val="04A0" w:firstRow="1" w:lastRow="0" w:firstColumn="1" w:lastColumn="0" w:noHBand="0" w:noVBand="1"/>
      </w:tblPr>
      <w:tblGrid>
        <w:gridCol w:w="1361"/>
        <w:gridCol w:w="964"/>
        <w:gridCol w:w="964"/>
        <w:gridCol w:w="964"/>
        <w:gridCol w:w="964"/>
        <w:gridCol w:w="964"/>
        <w:gridCol w:w="964"/>
        <w:gridCol w:w="964"/>
        <w:gridCol w:w="964"/>
      </w:tblGrid>
      <w:tr w:rsidR="00EF5CFA" w:rsidRPr="000221A7">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61" w:type="dxa"/>
            <w:tcBorders>
              <w:top w:val="single" w:sz="12" w:space="0" w:color="auto"/>
              <w:bottom w:val="single" w:sz="12" w:space="0" w:color="auto"/>
            </w:tcBorders>
            <w:shd w:val="clear" w:color="auto" w:fill="auto"/>
            <w:noWrap/>
          </w:tcPr>
          <w:p w:rsidR="00EF5CFA" w:rsidRPr="000221A7" w:rsidRDefault="00EF5CFA" w:rsidP="00EF5CFA">
            <w:pPr>
              <w:spacing w:line="480" w:lineRule="auto"/>
              <w:rPr>
                <w:color w:val="auto"/>
                <w:sz w:val="24"/>
                <w:szCs w:val="24"/>
                <w:lang w:val="en-US" w:eastAsia="nl-BE"/>
              </w:rPr>
            </w:pPr>
          </w:p>
        </w:tc>
        <w:tc>
          <w:tcPr>
            <w:tcW w:w="964" w:type="dxa"/>
            <w:tcBorders>
              <w:top w:val="single" w:sz="12" w:space="0" w:color="auto"/>
              <w:bottom w:val="single" w:sz="12" w:space="0" w:color="auto"/>
            </w:tcBorders>
            <w:shd w:val="clear" w:color="auto" w:fill="auto"/>
            <w:noWrap/>
          </w:tcPr>
          <w:p w:rsidR="00EF5CFA" w:rsidRPr="000221A7" w:rsidRDefault="00EF5CFA" w:rsidP="00EF5CFA">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CHOL</w:t>
            </w:r>
          </w:p>
        </w:tc>
        <w:tc>
          <w:tcPr>
            <w:tcW w:w="964" w:type="dxa"/>
            <w:tcBorders>
              <w:top w:val="single" w:sz="12" w:space="0" w:color="auto"/>
              <w:bottom w:val="single" w:sz="12" w:space="0" w:color="auto"/>
            </w:tcBorders>
            <w:shd w:val="clear" w:color="auto" w:fill="auto"/>
            <w:noWrap/>
          </w:tcPr>
          <w:p w:rsidR="00EF5CFA" w:rsidRPr="000221A7" w:rsidRDefault="00EF5CFA" w:rsidP="00EF5CFA">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CREA</w:t>
            </w:r>
          </w:p>
        </w:tc>
        <w:tc>
          <w:tcPr>
            <w:tcW w:w="964" w:type="dxa"/>
            <w:tcBorders>
              <w:top w:val="single" w:sz="12" w:space="0" w:color="auto"/>
              <w:bottom w:val="single" w:sz="12" w:space="0" w:color="auto"/>
            </w:tcBorders>
            <w:shd w:val="clear" w:color="auto" w:fill="auto"/>
            <w:noWrap/>
          </w:tcPr>
          <w:p w:rsidR="00EF5CFA" w:rsidRPr="000221A7" w:rsidRDefault="00EF5CFA" w:rsidP="00EF5CFA">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GLU</w:t>
            </w:r>
          </w:p>
        </w:tc>
        <w:tc>
          <w:tcPr>
            <w:tcW w:w="964" w:type="dxa"/>
            <w:tcBorders>
              <w:top w:val="single" w:sz="12" w:space="0" w:color="auto"/>
              <w:bottom w:val="single" w:sz="12" w:space="0" w:color="auto"/>
            </w:tcBorders>
            <w:shd w:val="clear" w:color="auto" w:fill="auto"/>
            <w:noWrap/>
          </w:tcPr>
          <w:p w:rsidR="00EF5CFA" w:rsidRPr="000221A7" w:rsidRDefault="00EF5CFA" w:rsidP="00EF5CFA">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HDL</w:t>
            </w:r>
          </w:p>
        </w:tc>
        <w:tc>
          <w:tcPr>
            <w:tcW w:w="964" w:type="dxa"/>
            <w:tcBorders>
              <w:top w:val="single" w:sz="12" w:space="0" w:color="auto"/>
              <w:bottom w:val="single" w:sz="12" w:space="0" w:color="auto"/>
            </w:tcBorders>
            <w:shd w:val="clear" w:color="auto" w:fill="auto"/>
            <w:noWrap/>
          </w:tcPr>
          <w:p w:rsidR="00EF5CFA" w:rsidRPr="000221A7" w:rsidRDefault="00EF5CFA" w:rsidP="00EF5CFA">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LDL</w:t>
            </w:r>
          </w:p>
        </w:tc>
        <w:tc>
          <w:tcPr>
            <w:tcW w:w="964" w:type="dxa"/>
            <w:tcBorders>
              <w:top w:val="single" w:sz="12" w:space="0" w:color="auto"/>
              <w:bottom w:val="single" w:sz="12" w:space="0" w:color="auto"/>
            </w:tcBorders>
            <w:shd w:val="clear" w:color="auto" w:fill="auto"/>
            <w:noWrap/>
          </w:tcPr>
          <w:p w:rsidR="00EF5CFA" w:rsidRPr="000221A7" w:rsidRDefault="00EF5CFA" w:rsidP="00EF5CFA">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PHOS</w:t>
            </w:r>
          </w:p>
        </w:tc>
        <w:tc>
          <w:tcPr>
            <w:tcW w:w="964" w:type="dxa"/>
            <w:tcBorders>
              <w:top w:val="single" w:sz="12" w:space="0" w:color="auto"/>
              <w:bottom w:val="single" w:sz="12" w:space="0" w:color="auto"/>
            </w:tcBorders>
            <w:shd w:val="clear" w:color="auto" w:fill="auto"/>
            <w:noWrap/>
          </w:tcPr>
          <w:p w:rsidR="00EF5CFA" w:rsidRPr="000221A7" w:rsidRDefault="00EF5CFA" w:rsidP="00EF5CFA">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TRIGL</w:t>
            </w:r>
          </w:p>
        </w:tc>
        <w:tc>
          <w:tcPr>
            <w:tcW w:w="964" w:type="dxa"/>
            <w:tcBorders>
              <w:top w:val="single" w:sz="12" w:space="0" w:color="auto"/>
              <w:bottom w:val="single" w:sz="12" w:space="0" w:color="auto"/>
            </w:tcBorders>
            <w:shd w:val="clear" w:color="auto" w:fill="auto"/>
            <w:noWrap/>
          </w:tcPr>
          <w:p w:rsidR="00EF5CFA" w:rsidRPr="000221A7" w:rsidRDefault="00EF5CFA" w:rsidP="00EF5CFA">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UA</w:t>
            </w:r>
          </w:p>
        </w:tc>
      </w:tr>
      <w:tr w:rsidR="00EF5CFA" w:rsidRPr="000221A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61" w:type="dxa"/>
            <w:tcBorders>
              <w:bottom w:val="nil"/>
            </w:tcBorders>
            <w:shd w:val="clear" w:color="auto" w:fill="auto"/>
            <w:noWrap/>
          </w:tcPr>
          <w:p w:rsidR="00EF5CFA" w:rsidRPr="000221A7" w:rsidRDefault="00EF5CFA" w:rsidP="00EF5CFA">
            <w:pPr>
              <w:spacing w:line="480" w:lineRule="auto"/>
              <w:rPr>
                <w:color w:val="auto"/>
                <w:sz w:val="24"/>
                <w:szCs w:val="24"/>
                <w:lang w:val="en-US" w:eastAsia="nl-BE"/>
              </w:rPr>
            </w:pPr>
            <w:proofErr w:type="spellStart"/>
            <w:r w:rsidRPr="000221A7">
              <w:rPr>
                <w:color w:val="auto"/>
                <w:sz w:val="24"/>
                <w:szCs w:val="24"/>
                <w:lang w:val="en-US" w:eastAsia="nl-BE"/>
              </w:rPr>
              <w:t>S</w:t>
            </w:r>
            <w:r w:rsidRPr="0050184B">
              <w:rPr>
                <w:color w:val="auto"/>
                <w:sz w:val="24"/>
                <w:szCs w:val="24"/>
                <w:vertAlign w:val="subscript"/>
                <w:lang w:val="en-US" w:eastAsia="nl-BE"/>
              </w:rPr>
              <w:t>y</w:t>
            </w:r>
            <w:proofErr w:type="spellEnd"/>
            <w:r w:rsidRPr="0050184B">
              <w:rPr>
                <w:color w:val="auto"/>
                <w:sz w:val="24"/>
                <w:szCs w:val="24"/>
                <w:vertAlign w:val="subscript"/>
                <w:lang w:val="en-US" w:eastAsia="nl-BE"/>
              </w:rPr>
              <w:t>/x</w:t>
            </w:r>
          </w:p>
        </w:tc>
        <w:tc>
          <w:tcPr>
            <w:tcW w:w="964" w:type="dxa"/>
            <w:tcBorders>
              <w:bottom w:val="nil"/>
            </w:tcBorders>
            <w:shd w:val="clear" w:color="auto" w:fill="auto"/>
            <w:noWrap/>
          </w:tcPr>
          <w:p w:rsidR="00EF5CFA" w:rsidRPr="000221A7"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EF5CFA" w:rsidRPr="000221A7"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EF5CFA" w:rsidRPr="000221A7"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EF5CFA" w:rsidRPr="000221A7"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EF5CFA" w:rsidRPr="000221A7"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EF5CFA" w:rsidRPr="000221A7"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EF5CFA" w:rsidRPr="000221A7"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c>
          <w:tcPr>
            <w:tcW w:w="964" w:type="dxa"/>
            <w:tcBorders>
              <w:bottom w:val="nil"/>
            </w:tcBorders>
            <w:shd w:val="clear" w:color="auto" w:fill="auto"/>
            <w:noWrap/>
          </w:tcPr>
          <w:p w:rsidR="00EF5CFA" w:rsidRPr="000221A7"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0221A7">
              <w:rPr>
                <w:color w:val="auto"/>
                <w:sz w:val="24"/>
                <w:szCs w:val="24"/>
                <w:lang w:val="en-US" w:eastAsia="nl-BE"/>
              </w:rPr>
              <w:t>1.5</w:t>
            </w:r>
          </w:p>
        </w:tc>
      </w:tr>
      <w:tr w:rsidR="00EF5CFA" w:rsidRPr="005F7495">
        <w:trPr>
          <w:trHeight w:val="240"/>
        </w:trPr>
        <w:tc>
          <w:tcPr>
            <w:cnfStyle w:val="001000000000" w:firstRow="0" w:lastRow="0" w:firstColumn="1" w:lastColumn="0" w:oddVBand="0" w:evenVBand="0" w:oddHBand="0" w:evenHBand="0" w:firstRowFirstColumn="0" w:firstRowLastColumn="0" w:lastRowFirstColumn="0" w:lastRowLastColumn="0"/>
            <w:tcW w:w="1361" w:type="dxa"/>
            <w:tcBorders>
              <w:top w:val="nil"/>
              <w:bottom w:val="nil"/>
            </w:tcBorders>
            <w:shd w:val="clear" w:color="auto" w:fill="auto"/>
            <w:noWrap/>
          </w:tcPr>
          <w:p w:rsidR="00EF5CFA" w:rsidRPr="005F7495" w:rsidRDefault="00EF5CFA" w:rsidP="00EF5CFA">
            <w:pPr>
              <w:spacing w:line="480" w:lineRule="auto"/>
              <w:rPr>
                <w:color w:val="auto"/>
                <w:sz w:val="24"/>
                <w:szCs w:val="24"/>
                <w:lang w:val="en-US" w:eastAsia="nl-BE"/>
              </w:rPr>
            </w:pPr>
            <w:r>
              <w:rPr>
                <w:color w:val="auto"/>
                <w:sz w:val="24"/>
                <w:szCs w:val="24"/>
                <w:lang w:val="en-US" w:eastAsia="nl-BE"/>
              </w:rPr>
              <w:t>Bias</w:t>
            </w:r>
          </w:p>
        </w:tc>
        <w:tc>
          <w:tcPr>
            <w:tcW w:w="964" w:type="dxa"/>
            <w:tcBorders>
              <w:top w:val="nil"/>
              <w:bottom w:val="nil"/>
            </w:tcBorders>
            <w:shd w:val="clear" w:color="auto" w:fill="auto"/>
            <w:noWrap/>
          </w:tcPr>
          <w:p w:rsidR="00EF5CFA" w:rsidRPr="005F7495" w:rsidRDefault="00EF5CFA" w:rsidP="00EF5CFA">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Pr>
                <w:color w:val="auto"/>
                <w:sz w:val="24"/>
                <w:szCs w:val="24"/>
                <w:lang w:val="en-US" w:eastAsia="nl-BE"/>
              </w:rPr>
              <w:t>4.5</w:t>
            </w:r>
          </w:p>
        </w:tc>
        <w:tc>
          <w:tcPr>
            <w:tcW w:w="964" w:type="dxa"/>
            <w:tcBorders>
              <w:top w:val="nil"/>
              <w:bottom w:val="nil"/>
            </w:tcBorders>
            <w:shd w:val="clear" w:color="auto" w:fill="auto"/>
            <w:noWrap/>
          </w:tcPr>
          <w:p w:rsidR="00EF5CFA" w:rsidRDefault="00EF5CFA" w:rsidP="00EF5CFA">
            <w:pPr>
              <w:jc w:val="center"/>
              <w:cnfStyle w:val="000000000000" w:firstRow="0" w:lastRow="0" w:firstColumn="0" w:lastColumn="0" w:oddVBand="0" w:evenVBand="0" w:oddHBand="0" w:evenHBand="0" w:firstRowFirstColumn="0" w:firstRowLastColumn="0" w:lastRowFirstColumn="0" w:lastRowLastColumn="0"/>
            </w:pPr>
            <w:r w:rsidRPr="003D31F1">
              <w:rPr>
                <w:color w:val="auto"/>
                <w:sz w:val="24"/>
                <w:szCs w:val="24"/>
                <w:lang w:val="en-US" w:eastAsia="nl-BE"/>
              </w:rPr>
              <w:t>4.5</w:t>
            </w:r>
          </w:p>
        </w:tc>
        <w:tc>
          <w:tcPr>
            <w:tcW w:w="964" w:type="dxa"/>
            <w:tcBorders>
              <w:top w:val="nil"/>
              <w:bottom w:val="nil"/>
            </w:tcBorders>
            <w:shd w:val="clear" w:color="auto" w:fill="auto"/>
            <w:noWrap/>
          </w:tcPr>
          <w:p w:rsidR="00EF5CFA" w:rsidRDefault="00EF5CFA" w:rsidP="00EF5CFA">
            <w:pPr>
              <w:jc w:val="center"/>
              <w:cnfStyle w:val="000000000000" w:firstRow="0" w:lastRow="0" w:firstColumn="0" w:lastColumn="0" w:oddVBand="0" w:evenVBand="0" w:oddHBand="0" w:evenHBand="0" w:firstRowFirstColumn="0" w:firstRowLastColumn="0" w:lastRowFirstColumn="0" w:lastRowLastColumn="0"/>
            </w:pPr>
            <w:r w:rsidRPr="003D31F1">
              <w:rPr>
                <w:color w:val="auto"/>
                <w:sz w:val="24"/>
                <w:szCs w:val="24"/>
                <w:lang w:val="en-US" w:eastAsia="nl-BE"/>
              </w:rPr>
              <w:t>4.5</w:t>
            </w:r>
          </w:p>
        </w:tc>
        <w:tc>
          <w:tcPr>
            <w:tcW w:w="964" w:type="dxa"/>
            <w:tcBorders>
              <w:top w:val="nil"/>
              <w:bottom w:val="nil"/>
            </w:tcBorders>
            <w:shd w:val="clear" w:color="auto" w:fill="auto"/>
            <w:noWrap/>
          </w:tcPr>
          <w:p w:rsidR="00EF5CFA" w:rsidRDefault="00EF5CFA" w:rsidP="00EF5CFA">
            <w:pPr>
              <w:jc w:val="center"/>
              <w:cnfStyle w:val="000000000000" w:firstRow="0" w:lastRow="0" w:firstColumn="0" w:lastColumn="0" w:oddVBand="0" w:evenVBand="0" w:oddHBand="0" w:evenHBand="0" w:firstRowFirstColumn="0" w:firstRowLastColumn="0" w:lastRowFirstColumn="0" w:lastRowLastColumn="0"/>
            </w:pPr>
            <w:r w:rsidRPr="003D31F1">
              <w:rPr>
                <w:color w:val="auto"/>
                <w:sz w:val="24"/>
                <w:szCs w:val="24"/>
                <w:lang w:val="en-US" w:eastAsia="nl-BE"/>
              </w:rPr>
              <w:t>4.5</w:t>
            </w:r>
          </w:p>
        </w:tc>
        <w:tc>
          <w:tcPr>
            <w:tcW w:w="964" w:type="dxa"/>
            <w:tcBorders>
              <w:top w:val="nil"/>
              <w:bottom w:val="nil"/>
            </w:tcBorders>
            <w:shd w:val="clear" w:color="auto" w:fill="auto"/>
            <w:noWrap/>
          </w:tcPr>
          <w:p w:rsidR="00EF5CFA" w:rsidRDefault="00EF5CFA" w:rsidP="00EF5CFA">
            <w:pPr>
              <w:jc w:val="center"/>
              <w:cnfStyle w:val="000000000000" w:firstRow="0" w:lastRow="0" w:firstColumn="0" w:lastColumn="0" w:oddVBand="0" w:evenVBand="0" w:oddHBand="0" w:evenHBand="0" w:firstRowFirstColumn="0" w:firstRowLastColumn="0" w:lastRowFirstColumn="0" w:lastRowLastColumn="0"/>
            </w:pPr>
            <w:r w:rsidRPr="003D31F1">
              <w:rPr>
                <w:color w:val="auto"/>
                <w:sz w:val="24"/>
                <w:szCs w:val="24"/>
                <w:lang w:val="en-US" w:eastAsia="nl-BE"/>
              </w:rPr>
              <w:t>4.5</w:t>
            </w:r>
          </w:p>
        </w:tc>
        <w:tc>
          <w:tcPr>
            <w:tcW w:w="964" w:type="dxa"/>
            <w:tcBorders>
              <w:top w:val="nil"/>
              <w:bottom w:val="nil"/>
            </w:tcBorders>
            <w:shd w:val="clear" w:color="auto" w:fill="auto"/>
            <w:noWrap/>
          </w:tcPr>
          <w:p w:rsidR="00EF5CFA" w:rsidRDefault="00EF5CFA" w:rsidP="00EF5CFA">
            <w:pPr>
              <w:jc w:val="center"/>
              <w:cnfStyle w:val="000000000000" w:firstRow="0" w:lastRow="0" w:firstColumn="0" w:lastColumn="0" w:oddVBand="0" w:evenVBand="0" w:oddHBand="0" w:evenHBand="0" w:firstRowFirstColumn="0" w:firstRowLastColumn="0" w:lastRowFirstColumn="0" w:lastRowLastColumn="0"/>
            </w:pPr>
            <w:r w:rsidRPr="003D31F1">
              <w:rPr>
                <w:color w:val="auto"/>
                <w:sz w:val="24"/>
                <w:szCs w:val="24"/>
                <w:lang w:val="en-US" w:eastAsia="nl-BE"/>
              </w:rPr>
              <w:t>4.5</w:t>
            </w:r>
          </w:p>
        </w:tc>
        <w:tc>
          <w:tcPr>
            <w:tcW w:w="964" w:type="dxa"/>
            <w:tcBorders>
              <w:top w:val="nil"/>
              <w:bottom w:val="nil"/>
            </w:tcBorders>
            <w:shd w:val="clear" w:color="auto" w:fill="auto"/>
            <w:noWrap/>
          </w:tcPr>
          <w:p w:rsidR="00EF5CFA" w:rsidRDefault="00EF5CFA" w:rsidP="00EF5CFA">
            <w:pPr>
              <w:jc w:val="center"/>
              <w:cnfStyle w:val="000000000000" w:firstRow="0" w:lastRow="0" w:firstColumn="0" w:lastColumn="0" w:oddVBand="0" w:evenVBand="0" w:oddHBand="0" w:evenHBand="0" w:firstRowFirstColumn="0" w:firstRowLastColumn="0" w:lastRowFirstColumn="0" w:lastRowLastColumn="0"/>
            </w:pPr>
            <w:r w:rsidRPr="003D31F1">
              <w:rPr>
                <w:color w:val="auto"/>
                <w:sz w:val="24"/>
                <w:szCs w:val="24"/>
                <w:lang w:val="en-US" w:eastAsia="nl-BE"/>
              </w:rPr>
              <w:t>4.5</w:t>
            </w:r>
          </w:p>
        </w:tc>
        <w:tc>
          <w:tcPr>
            <w:tcW w:w="964" w:type="dxa"/>
            <w:tcBorders>
              <w:top w:val="nil"/>
              <w:bottom w:val="nil"/>
            </w:tcBorders>
            <w:shd w:val="clear" w:color="auto" w:fill="auto"/>
            <w:noWrap/>
          </w:tcPr>
          <w:p w:rsidR="00EF5CFA" w:rsidRDefault="00EF5CFA" w:rsidP="00EF5CFA">
            <w:pPr>
              <w:jc w:val="center"/>
              <w:cnfStyle w:val="000000000000" w:firstRow="0" w:lastRow="0" w:firstColumn="0" w:lastColumn="0" w:oddVBand="0" w:evenVBand="0" w:oddHBand="0" w:evenHBand="0" w:firstRowFirstColumn="0" w:firstRowLastColumn="0" w:lastRowFirstColumn="0" w:lastRowLastColumn="0"/>
            </w:pPr>
            <w:r w:rsidRPr="003D31F1">
              <w:rPr>
                <w:color w:val="auto"/>
                <w:sz w:val="24"/>
                <w:szCs w:val="24"/>
                <w:lang w:val="en-US" w:eastAsia="nl-BE"/>
              </w:rPr>
              <w:t>4.5</w:t>
            </w:r>
          </w:p>
        </w:tc>
      </w:tr>
      <w:tr w:rsidR="00EF5CFA" w:rsidRPr="005F749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61" w:type="dxa"/>
            <w:tcBorders>
              <w:top w:val="nil"/>
              <w:bottom w:val="single" w:sz="12" w:space="0" w:color="auto"/>
            </w:tcBorders>
            <w:shd w:val="clear" w:color="auto" w:fill="auto"/>
            <w:noWrap/>
          </w:tcPr>
          <w:p w:rsidR="00EF5CFA" w:rsidRPr="005F7495" w:rsidRDefault="00EF5CFA" w:rsidP="00EF5CFA">
            <w:pPr>
              <w:spacing w:line="480" w:lineRule="auto"/>
              <w:rPr>
                <w:color w:val="auto"/>
                <w:sz w:val="24"/>
                <w:szCs w:val="24"/>
                <w:lang w:val="en-US" w:eastAsia="nl-BE"/>
              </w:rPr>
            </w:pPr>
            <w:r w:rsidRPr="005F7495">
              <w:rPr>
                <w:color w:val="auto"/>
                <w:sz w:val="24"/>
                <w:szCs w:val="24"/>
                <w:lang w:val="en-US" w:eastAsia="nl-BE"/>
              </w:rPr>
              <w:t>TE</w:t>
            </w:r>
          </w:p>
        </w:tc>
        <w:tc>
          <w:tcPr>
            <w:tcW w:w="964" w:type="dxa"/>
            <w:tcBorders>
              <w:top w:val="nil"/>
              <w:bottom w:val="single" w:sz="12" w:space="0" w:color="auto"/>
            </w:tcBorders>
            <w:shd w:val="clear" w:color="auto" w:fill="auto"/>
            <w:noWrap/>
          </w:tcPr>
          <w:p w:rsidR="00EF5CFA" w:rsidRPr="005F7495"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Pr>
                <w:color w:val="auto"/>
                <w:sz w:val="24"/>
                <w:szCs w:val="24"/>
                <w:lang w:val="en-US" w:eastAsia="nl-BE"/>
              </w:rPr>
              <w:t>8</w:t>
            </w:r>
          </w:p>
        </w:tc>
        <w:tc>
          <w:tcPr>
            <w:tcW w:w="964" w:type="dxa"/>
            <w:tcBorders>
              <w:top w:val="nil"/>
              <w:bottom w:val="single" w:sz="12" w:space="0" w:color="auto"/>
            </w:tcBorders>
            <w:shd w:val="clear" w:color="auto" w:fill="auto"/>
            <w:noWrap/>
          </w:tcPr>
          <w:p w:rsidR="00EF5CFA" w:rsidRPr="005F7495"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Pr>
                <w:color w:val="auto"/>
                <w:sz w:val="24"/>
                <w:szCs w:val="24"/>
                <w:lang w:val="en-US" w:eastAsia="nl-BE"/>
              </w:rPr>
              <w:t>8</w:t>
            </w:r>
          </w:p>
        </w:tc>
        <w:tc>
          <w:tcPr>
            <w:tcW w:w="964" w:type="dxa"/>
            <w:tcBorders>
              <w:top w:val="nil"/>
              <w:bottom w:val="single" w:sz="12" w:space="0" w:color="auto"/>
            </w:tcBorders>
            <w:shd w:val="clear" w:color="auto" w:fill="auto"/>
            <w:noWrap/>
          </w:tcPr>
          <w:p w:rsidR="00EF5CFA" w:rsidRPr="005F7495"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Pr>
                <w:color w:val="auto"/>
                <w:sz w:val="24"/>
                <w:szCs w:val="24"/>
                <w:lang w:val="en-US" w:eastAsia="nl-BE"/>
              </w:rPr>
              <w:t>8</w:t>
            </w:r>
          </w:p>
        </w:tc>
        <w:tc>
          <w:tcPr>
            <w:tcW w:w="964" w:type="dxa"/>
            <w:tcBorders>
              <w:top w:val="nil"/>
              <w:bottom w:val="single" w:sz="12" w:space="0" w:color="auto"/>
            </w:tcBorders>
            <w:shd w:val="clear" w:color="auto" w:fill="auto"/>
            <w:noWrap/>
          </w:tcPr>
          <w:p w:rsidR="00EF5CFA" w:rsidRPr="005F7495"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Pr>
                <w:color w:val="auto"/>
                <w:sz w:val="24"/>
                <w:szCs w:val="24"/>
                <w:lang w:val="en-US" w:eastAsia="nl-BE"/>
              </w:rPr>
              <w:t>8</w:t>
            </w:r>
          </w:p>
        </w:tc>
        <w:tc>
          <w:tcPr>
            <w:tcW w:w="964" w:type="dxa"/>
            <w:tcBorders>
              <w:top w:val="nil"/>
              <w:bottom w:val="single" w:sz="12" w:space="0" w:color="auto"/>
            </w:tcBorders>
            <w:shd w:val="clear" w:color="auto" w:fill="auto"/>
            <w:noWrap/>
          </w:tcPr>
          <w:p w:rsidR="00EF5CFA" w:rsidRPr="005F7495"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Pr>
                <w:color w:val="auto"/>
                <w:sz w:val="24"/>
                <w:szCs w:val="24"/>
                <w:lang w:val="en-US" w:eastAsia="nl-BE"/>
              </w:rPr>
              <w:t>8</w:t>
            </w:r>
          </w:p>
        </w:tc>
        <w:tc>
          <w:tcPr>
            <w:tcW w:w="964" w:type="dxa"/>
            <w:tcBorders>
              <w:top w:val="nil"/>
              <w:bottom w:val="single" w:sz="12" w:space="0" w:color="auto"/>
            </w:tcBorders>
            <w:shd w:val="clear" w:color="auto" w:fill="auto"/>
            <w:noWrap/>
          </w:tcPr>
          <w:p w:rsidR="00EF5CFA" w:rsidRPr="005F7495"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Pr>
                <w:color w:val="auto"/>
                <w:sz w:val="24"/>
                <w:szCs w:val="24"/>
                <w:lang w:val="en-US" w:eastAsia="nl-BE"/>
              </w:rPr>
              <w:t>8</w:t>
            </w:r>
          </w:p>
        </w:tc>
        <w:tc>
          <w:tcPr>
            <w:tcW w:w="964" w:type="dxa"/>
            <w:tcBorders>
              <w:top w:val="nil"/>
              <w:bottom w:val="single" w:sz="12" w:space="0" w:color="auto"/>
            </w:tcBorders>
            <w:shd w:val="clear" w:color="auto" w:fill="auto"/>
            <w:noWrap/>
          </w:tcPr>
          <w:p w:rsidR="00EF5CFA" w:rsidRPr="005F7495"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Pr>
                <w:color w:val="auto"/>
                <w:sz w:val="24"/>
                <w:szCs w:val="24"/>
                <w:lang w:val="en-US" w:eastAsia="nl-BE"/>
              </w:rPr>
              <w:t>8</w:t>
            </w:r>
          </w:p>
        </w:tc>
        <w:tc>
          <w:tcPr>
            <w:tcW w:w="964" w:type="dxa"/>
            <w:tcBorders>
              <w:top w:val="nil"/>
              <w:bottom w:val="single" w:sz="12" w:space="0" w:color="auto"/>
            </w:tcBorders>
            <w:shd w:val="clear" w:color="auto" w:fill="auto"/>
            <w:noWrap/>
          </w:tcPr>
          <w:p w:rsidR="00EF5CFA" w:rsidRPr="005F7495" w:rsidRDefault="00EF5CFA" w:rsidP="00EF5CFA">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Pr>
                <w:color w:val="auto"/>
                <w:sz w:val="24"/>
                <w:szCs w:val="24"/>
                <w:lang w:val="en-US" w:eastAsia="nl-BE"/>
              </w:rPr>
              <w:t>8</w:t>
            </w:r>
          </w:p>
        </w:tc>
      </w:tr>
    </w:tbl>
    <w:p w:rsidR="00E41D3B" w:rsidRPr="00FC6DF1" w:rsidRDefault="00F612C6" w:rsidP="00EF5CFA">
      <w:pPr>
        <w:spacing w:line="480" w:lineRule="auto"/>
        <w:rPr>
          <w:sz w:val="24"/>
          <w:szCs w:val="24"/>
          <w:lang w:val="en-US" w:eastAsia="nl-BE"/>
        </w:rPr>
      </w:pPr>
      <w:r>
        <w:rPr>
          <w:sz w:val="24"/>
          <w:szCs w:val="24"/>
          <w:lang w:val="en-US" w:eastAsia="nl-BE"/>
        </w:rPr>
        <w:t xml:space="preserve"> </w:t>
      </w:r>
    </w:p>
    <w:p w:rsidR="008F0371" w:rsidRPr="00FC6DF1" w:rsidRDefault="004A2716" w:rsidP="00875BD0">
      <w:pPr>
        <w:rPr>
          <w:sz w:val="24"/>
          <w:szCs w:val="24"/>
          <w:lang w:val="en-US"/>
        </w:rPr>
      </w:pPr>
      <w:r>
        <w:rPr>
          <w:b/>
          <w:sz w:val="24"/>
          <w:szCs w:val="24"/>
          <w:lang w:val="en-US" w:eastAsia="nl-BE"/>
        </w:rPr>
        <w:t xml:space="preserve">Supplemental Data </w:t>
      </w:r>
      <w:r w:rsidR="005F7495" w:rsidRPr="005F7495">
        <w:rPr>
          <w:b/>
          <w:sz w:val="24"/>
          <w:szCs w:val="24"/>
          <w:lang w:val="en-US" w:eastAsia="nl-BE"/>
        </w:rPr>
        <w:t>Table</w:t>
      </w:r>
      <w:r>
        <w:rPr>
          <w:b/>
          <w:sz w:val="24"/>
          <w:szCs w:val="24"/>
          <w:lang w:val="en-US" w:eastAsia="nl-BE"/>
        </w:rPr>
        <w:t xml:space="preserve"> 5</w:t>
      </w:r>
      <w:r w:rsidR="005F7495" w:rsidRPr="002A3FCA">
        <w:rPr>
          <w:b/>
          <w:sz w:val="24"/>
          <w:szCs w:val="24"/>
          <w:lang w:val="en-US" w:eastAsia="nl-BE"/>
        </w:rPr>
        <w:t>.</w:t>
      </w:r>
      <w:r w:rsidR="00CA6158">
        <w:rPr>
          <w:sz w:val="24"/>
          <w:szCs w:val="24"/>
          <w:lang w:val="en-US" w:eastAsia="nl-BE"/>
        </w:rPr>
        <w:t xml:space="preserve"> F</w:t>
      </w:r>
      <w:r w:rsidR="005F7495" w:rsidRPr="00FC6DF1">
        <w:rPr>
          <w:sz w:val="24"/>
          <w:szCs w:val="24"/>
          <w:lang w:val="en-US" w:eastAsia="nl-BE"/>
        </w:rPr>
        <w:t xml:space="preserve">ixed limits </w:t>
      </w:r>
      <w:r w:rsidR="00CA6158">
        <w:rPr>
          <w:sz w:val="24"/>
          <w:szCs w:val="24"/>
          <w:lang w:val="en-US" w:eastAsia="nl-BE"/>
        </w:rPr>
        <w:t xml:space="preserve">(%) used </w:t>
      </w:r>
      <w:r w:rsidR="005F7495" w:rsidRPr="00FC6DF1">
        <w:rPr>
          <w:sz w:val="24"/>
          <w:szCs w:val="24"/>
          <w:lang w:val="en-US" w:eastAsia="nl-BE"/>
        </w:rPr>
        <w:t xml:space="preserve">for </w:t>
      </w:r>
      <w:r w:rsidR="00CA6158">
        <w:rPr>
          <w:sz w:val="24"/>
          <w:szCs w:val="24"/>
          <w:lang w:val="en-US" w:eastAsia="nl-BE"/>
        </w:rPr>
        <w:t>assessment of assay</w:t>
      </w:r>
      <w:r w:rsidR="00F612C6">
        <w:rPr>
          <w:sz w:val="24"/>
          <w:szCs w:val="24"/>
          <w:lang w:val="en-US" w:eastAsia="nl-BE"/>
        </w:rPr>
        <w:t xml:space="preserve"> and laboratory</w:t>
      </w:r>
      <w:r w:rsidR="00CA6158">
        <w:rPr>
          <w:sz w:val="24"/>
          <w:szCs w:val="24"/>
          <w:lang w:val="en-US" w:eastAsia="nl-BE"/>
        </w:rPr>
        <w:t xml:space="preserve"> </w:t>
      </w:r>
      <w:r w:rsidR="005F7495" w:rsidRPr="00FC6DF1">
        <w:rPr>
          <w:sz w:val="24"/>
          <w:szCs w:val="24"/>
          <w:lang w:val="en-US" w:eastAsia="nl-BE"/>
        </w:rPr>
        <w:t>AMTM</w:t>
      </w:r>
      <w:r w:rsidR="00CA6158">
        <w:rPr>
          <w:sz w:val="24"/>
          <w:szCs w:val="24"/>
          <w:lang w:val="en-US" w:eastAsia="nl-BE"/>
        </w:rPr>
        <w:t>/REF</w:t>
      </w:r>
      <w:r w:rsidR="005F7495" w:rsidRPr="00FC6DF1">
        <w:rPr>
          <w:sz w:val="24"/>
          <w:szCs w:val="24"/>
          <w:lang w:val="en-US" w:eastAsia="nl-BE"/>
        </w:rPr>
        <w:t xml:space="preserve"> </w:t>
      </w:r>
      <w:r w:rsidR="00CA6158">
        <w:rPr>
          <w:sz w:val="24"/>
          <w:szCs w:val="24"/>
          <w:lang w:val="en-US" w:eastAsia="nl-BE"/>
        </w:rPr>
        <w:t>performance</w:t>
      </w:r>
      <w:r w:rsidR="005F7495">
        <w:rPr>
          <w:sz w:val="24"/>
          <w:szCs w:val="24"/>
          <w:lang w:val="en-US" w:eastAsia="nl-BE"/>
        </w:rPr>
        <w:t>.</w:t>
      </w:r>
    </w:p>
    <w:tbl>
      <w:tblPr>
        <w:tblStyle w:val="LightShading-Accent1"/>
        <w:tblW w:w="9205" w:type="dxa"/>
        <w:tblLook w:val="04A0" w:firstRow="1" w:lastRow="0" w:firstColumn="1" w:lastColumn="0" w:noHBand="0" w:noVBand="1"/>
      </w:tblPr>
      <w:tblGrid>
        <w:gridCol w:w="1361"/>
        <w:gridCol w:w="1030"/>
        <w:gridCol w:w="1030"/>
        <w:gridCol w:w="964"/>
        <w:gridCol w:w="964"/>
        <w:gridCol w:w="964"/>
        <w:gridCol w:w="964"/>
        <w:gridCol w:w="964"/>
        <w:gridCol w:w="964"/>
      </w:tblGrid>
      <w:tr w:rsidR="005F7495" w:rsidRPr="005F7495">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61" w:type="dxa"/>
            <w:tcBorders>
              <w:top w:val="single" w:sz="12" w:space="0" w:color="auto"/>
              <w:bottom w:val="single" w:sz="12" w:space="0" w:color="auto"/>
            </w:tcBorders>
            <w:shd w:val="clear" w:color="auto" w:fill="auto"/>
            <w:noWrap/>
          </w:tcPr>
          <w:p w:rsidR="008F0371" w:rsidRPr="005F7495" w:rsidRDefault="008F0371" w:rsidP="005F7495">
            <w:pPr>
              <w:spacing w:line="480" w:lineRule="auto"/>
              <w:jc w:val="center"/>
              <w:rPr>
                <w:color w:val="auto"/>
                <w:sz w:val="24"/>
                <w:szCs w:val="24"/>
                <w:lang w:val="en-US" w:eastAsia="nl-BE"/>
              </w:rPr>
            </w:pPr>
          </w:p>
        </w:tc>
        <w:tc>
          <w:tcPr>
            <w:tcW w:w="1030" w:type="dxa"/>
            <w:tcBorders>
              <w:top w:val="single" w:sz="12" w:space="0" w:color="auto"/>
              <w:bottom w:val="single" w:sz="12" w:space="0" w:color="auto"/>
            </w:tcBorders>
            <w:shd w:val="clear" w:color="auto" w:fill="auto"/>
            <w:noWrap/>
          </w:tcPr>
          <w:p w:rsidR="008F0371" w:rsidRPr="005F7495"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CHOL#</w:t>
            </w:r>
          </w:p>
        </w:tc>
        <w:tc>
          <w:tcPr>
            <w:tcW w:w="1030" w:type="dxa"/>
            <w:tcBorders>
              <w:top w:val="single" w:sz="12" w:space="0" w:color="auto"/>
              <w:bottom w:val="single" w:sz="12" w:space="0" w:color="auto"/>
            </w:tcBorders>
            <w:shd w:val="clear" w:color="auto" w:fill="auto"/>
            <w:noWrap/>
          </w:tcPr>
          <w:p w:rsidR="008F0371" w:rsidRPr="005F7495"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CREA#</w:t>
            </w:r>
          </w:p>
        </w:tc>
        <w:tc>
          <w:tcPr>
            <w:tcW w:w="964" w:type="dxa"/>
            <w:tcBorders>
              <w:top w:val="single" w:sz="12" w:space="0" w:color="auto"/>
              <w:bottom w:val="single" w:sz="12" w:space="0" w:color="auto"/>
            </w:tcBorders>
            <w:shd w:val="clear" w:color="auto" w:fill="auto"/>
            <w:noWrap/>
          </w:tcPr>
          <w:p w:rsidR="008F0371" w:rsidRPr="005F7495"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GLU</w:t>
            </w:r>
          </w:p>
        </w:tc>
        <w:tc>
          <w:tcPr>
            <w:tcW w:w="964" w:type="dxa"/>
            <w:tcBorders>
              <w:top w:val="single" w:sz="12" w:space="0" w:color="auto"/>
              <w:bottom w:val="single" w:sz="12" w:space="0" w:color="auto"/>
            </w:tcBorders>
            <w:shd w:val="clear" w:color="auto" w:fill="auto"/>
            <w:noWrap/>
          </w:tcPr>
          <w:p w:rsidR="008F0371" w:rsidRPr="005F7495"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HDL</w:t>
            </w:r>
          </w:p>
        </w:tc>
        <w:tc>
          <w:tcPr>
            <w:tcW w:w="964" w:type="dxa"/>
            <w:tcBorders>
              <w:top w:val="single" w:sz="12" w:space="0" w:color="auto"/>
              <w:bottom w:val="single" w:sz="12" w:space="0" w:color="auto"/>
            </w:tcBorders>
            <w:shd w:val="clear" w:color="auto" w:fill="auto"/>
            <w:noWrap/>
          </w:tcPr>
          <w:p w:rsidR="008F0371" w:rsidRPr="005F7495"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LDL</w:t>
            </w:r>
          </w:p>
        </w:tc>
        <w:tc>
          <w:tcPr>
            <w:tcW w:w="964" w:type="dxa"/>
            <w:tcBorders>
              <w:top w:val="single" w:sz="12" w:space="0" w:color="auto"/>
              <w:bottom w:val="single" w:sz="12" w:space="0" w:color="auto"/>
            </w:tcBorders>
            <w:shd w:val="clear" w:color="auto" w:fill="auto"/>
            <w:noWrap/>
          </w:tcPr>
          <w:p w:rsidR="008F0371" w:rsidRPr="005F7495"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PHOS</w:t>
            </w:r>
          </w:p>
        </w:tc>
        <w:tc>
          <w:tcPr>
            <w:tcW w:w="964" w:type="dxa"/>
            <w:tcBorders>
              <w:top w:val="single" w:sz="12" w:space="0" w:color="auto"/>
              <w:bottom w:val="single" w:sz="12" w:space="0" w:color="auto"/>
            </w:tcBorders>
            <w:shd w:val="clear" w:color="auto" w:fill="auto"/>
            <w:noWrap/>
          </w:tcPr>
          <w:p w:rsidR="008F0371" w:rsidRPr="005F7495"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TRIGL</w:t>
            </w:r>
          </w:p>
        </w:tc>
        <w:tc>
          <w:tcPr>
            <w:tcW w:w="964" w:type="dxa"/>
            <w:tcBorders>
              <w:top w:val="single" w:sz="12" w:space="0" w:color="auto"/>
              <w:bottom w:val="single" w:sz="12" w:space="0" w:color="auto"/>
            </w:tcBorders>
            <w:shd w:val="clear" w:color="auto" w:fill="auto"/>
            <w:noWrap/>
          </w:tcPr>
          <w:p w:rsidR="008F0371" w:rsidRPr="005F7495" w:rsidRDefault="008F0371" w:rsidP="005F749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UA#</w:t>
            </w:r>
          </w:p>
        </w:tc>
      </w:tr>
      <w:tr w:rsidR="005F66DE" w:rsidRPr="005F66D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61" w:type="dxa"/>
            <w:tcBorders>
              <w:bottom w:val="nil"/>
            </w:tcBorders>
            <w:shd w:val="clear" w:color="auto" w:fill="auto"/>
            <w:noWrap/>
          </w:tcPr>
          <w:p w:rsidR="005F66DE" w:rsidRPr="00C06669" w:rsidRDefault="005F66DE" w:rsidP="000221A7">
            <w:pPr>
              <w:spacing w:line="480" w:lineRule="auto"/>
              <w:rPr>
                <w:color w:val="auto"/>
                <w:sz w:val="24"/>
                <w:szCs w:val="24"/>
                <w:lang w:val="en-US" w:eastAsia="nl-BE"/>
              </w:rPr>
            </w:pPr>
            <w:proofErr w:type="spellStart"/>
            <w:r w:rsidRPr="00C06669">
              <w:rPr>
                <w:color w:val="auto"/>
                <w:sz w:val="24"/>
                <w:szCs w:val="24"/>
                <w:lang w:val="en-US" w:eastAsia="nl-BE"/>
              </w:rPr>
              <w:t>S</w:t>
            </w:r>
            <w:r w:rsidRPr="0050184B">
              <w:rPr>
                <w:color w:val="auto"/>
                <w:sz w:val="24"/>
                <w:szCs w:val="24"/>
                <w:vertAlign w:val="subscript"/>
                <w:lang w:val="en-US" w:eastAsia="nl-BE"/>
              </w:rPr>
              <w:t>y</w:t>
            </w:r>
            <w:proofErr w:type="spellEnd"/>
            <w:r w:rsidRPr="0050184B">
              <w:rPr>
                <w:color w:val="auto"/>
                <w:sz w:val="24"/>
                <w:szCs w:val="24"/>
                <w:vertAlign w:val="subscript"/>
                <w:lang w:val="en-US" w:eastAsia="nl-BE"/>
              </w:rPr>
              <w:t>/x</w:t>
            </w:r>
          </w:p>
        </w:tc>
        <w:tc>
          <w:tcPr>
            <w:tcW w:w="1030" w:type="dxa"/>
            <w:tcBorders>
              <w:bottom w:val="nil"/>
            </w:tcBorders>
            <w:shd w:val="clear" w:color="auto" w:fill="auto"/>
            <w:noWrap/>
          </w:tcPr>
          <w:p w:rsidR="005F66DE" w:rsidRPr="00C06669"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2</w:t>
            </w:r>
          </w:p>
        </w:tc>
        <w:tc>
          <w:tcPr>
            <w:tcW w:w="1030" w:type="dxa"/>
            <w:tcBorders>
              <w:bottom w:val="nil"/>
            </w:tcBorders>
            <w:shd w:val="clear" w:color="auto" w:fill="auto"/>
            <w:noWrap/>
          </w:tcPr>
          <w:p w:rsidR="005F66DE" w:rsidRPr="00C06669"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2</w:t>
            </w:r>
          </w:p>
        </w:tc>
        <w:tc>
          <w:tcPr>
            <w:tcW w:w="964" w:type="dxa"/>
            <w:tcBorders>
              <w:bottom w:val="nil"/>
            </w:tcBorders>
            <w:shd w:val="clear" w:color="auto" w:fill="auto"/>
            <w:noWrap/>
          </w:tcPr>
          <w:p w:rsidR="005F66DE" w:rsidRPr="00C06669"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2</w:t>
            </w:r>
          </w:p>
        </w:tc>
        <w:tc>
          <w:tcPr>
            <w:tcW w:w="964" w:type="dxa"/>
            <w:tcBorders>
              <w:bottom w:val="nil"/>
            </w:tcBorders>
            <w:shd w:val="clear" w:color="auto" w:fill="auto"/>
            <w:noWrap/>
          </w:tcPr>
          <w:p w:rsidR="005F66DE" w:rsidRPr="00C06669"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3</w:t>
            </w:r>
          </w:p>
        </w:tc>
        <w:tc>
          <w:tcPr>
            <w:tcW w:w="964" w:type="dxa"/>
            <w:tcBorders>
              <w:bottom w:val="nil"/>
            </w:tcBorders>
            <w:shd w:val="clear" w:color="auto" w:fill="auto"/>
            <w:noWrap/>
          </w:tcPr>
          <w:p w:rsidR="005F66DE" w:rsidRPr="00C06669"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3</w:t>
            </w:r>
          </w:p>
        </w:tc>
        <w:tc>
          <w:tcPr>
            <w:tcW w:w="964" w:type="dxa"/>
            <w:tcBorders>
              <w:bottom w:val="nil"/>
            </w:tcBorders>
            <w:shd w:val="clear" w:color="auto" w:fill="auto"/>
            <w:noWrap/>
          </w:tcPr>
          <w:p w:rsidR="005F66DE" w:rsidRPr="00C06669"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2</w:t>
            </w:r>
          </w:p>
        </w:tc>
        <w:tc>
          <w:tcPr>
            <w:tcW w:w="964" w:type="dxa"/>
            <w:tcBorders>
              <w:bottom w:val="nil"/>
            </w:tcBorders>
            <w:shd w:val="clear" w:color="auto" w:fill="auto"/>
            <w:noWrap/>
          </w:tcPr>
          <w:p w:rsidR="005F66DE" w:rsidRPr="00C06669"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2.5</w:t>
            </w:r>
          </w:p>
        </w:tc>
        <w:tc>
          <w:tcPr>
            <w:tcW w:w="964" w:type="dxa"/>
            <w:tcBorders>
              <w:bottom w:val="nil"/>
            </w:tcBorders>
            <w:shd w:val="clear" w:color="auto" w:fill="auto"/>
            <w:noWrap/>
          </w:tcPr>
          <w:p w:rsidR="005F66DE" w:rsidRPr="00C06669" w:rsidRDefault="005F66DE" w:rsidP="000221A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2</w:t>
            </w:r>
          </w:p>
        </w:tc>
      </w:tr>
      <w:tr w:rsidR="005F7495" w:rsidRPr="005F7495">
        <w:trPr>
          <w:trHeight w:val="240"/>
        </w:trPr>
        <w:tc>
          <w:tcPr>
            <w:cnfStyle w:val="001000000000" w:firstRow="0" w:lastRow="0" w:firstColumn="1" w:lastColumn="0" w:oddVBand="0" w:evenVBand="0" w:oddHBand="0" w:evenHBand="0" w:firstRowFirstColumn="0" w:firstRowLastColumn="0" w:lastRowFirstColumn="0" w:lastRowLastColumn="0"/>
            <w:tcW w:w="1361" w:type="dxa"/>
            <w:tcBorders>
              <w:top w:val="nil"/>
              <w:bottom w:val="nil"/>
            </w:tcBorders>
            <w:shd w:val="clear" w:color="auto" w:fill="auto"/>
            <w:noWrap/>
          </w:tcPr>
          <w:p w:rsidR="008F0371" w:rsidRPr="00C06669" w:rsidRDefault="008F0371" w:rsidP="00FC6DF1">
            <w:pPr>
              <w:spacing w:line="480" w:lineRule="auto"/>
              <w:rPr>
                <w:color w:val="auto"/>
                <w:sz w:val="24"/>
                <w:szCs w:val="24"/>
                <w:lang w:val="en-US" w:eastAsia="nl-BE"/>
              </w:rPr>
            </w:pPr>
            <w:r w:rsidRPr="00C06669">
              <w:rPr>
                <w:color w:val="auto"/>
                <w:sz w:val="24"/>
                <w:szCs w:val="24"/>
                <w:lang w:val="en-US" w:eastAsia="nl-BE"/>
              </w:rPr>
              <w:t>Bias</w:t>
            </w:r>
          </w:p>
        </w:tc>
        <w:tc>
          <w:tcPr>
            <w:tcW w:w="1030" w:type="dxa"/>
            <w:tcBorders>
              <w:top w:val="nil"/>
              <w:bottom w:val="nil"/>
            </w:tcBorders>
            <w:shd w:val="clear" w:color="auto" w:fill="auto"/>
            <w:noWrap/>
          </w:tcPr>
          <w:p w:rsidR="008F0371" w:rsidRPr="00C06669"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4</w:t>
            </w:r>
          </w:p>
        </w:tc>
        <w:tc>
          <w:tcPr>
            <w:tcW w:w="1030" w:type="dxa"/>
            <w:tcBorders>
              <w:top w:val="nil"/>
              <w:bottom w:val="nil"/>
            </w:tcBorders>
            <w:shd w:val="clear" w:color="auto" w:fill="auto"/>
            <w:noWrap/>
          </w:tcPr>
          <w:p w:rsidR="008F0371" w:rsidRPr="00C06669"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4</w:t>
            </w:r>
          </w:p>
        </w:tc>
        <w:tc>
          <w:tcPr>
            <w:tcW w:w="964" w:type="dxa"/>
            <w:tcBorders>
              <w:top w:val="nil"/>
              <w:bottom w:val="nil"/>
            </w:tcBorders>
            <w:shd w:val="clear" w:color="auto" w:fill="auto"/>
            <w:noWrap/>
          </w:tcPr>
          <w:p w:rsidR="008F0371" w:rsidRPr="00C06669"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4.5</w:t>
            </w:r>
          </w:p>
        </w:tc>
        <w:tc>
          <w:tcPr>
            <w:tcW w:w="964" w:type="dxa"/>
            <w:tcBorders>
              <w:top w:val="nil"/>
              <w:bottom w:val="nil"/>
            </w:tcBorders>
            <w:shd w:val="clear" w:color="auto" w:fill="auto"/>
            <w:noWrap/>
          </w:tcPr>
          <w:p w:rsidR="008F0371" w:rsidRPr="00C06669"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4.5</w:t>
            </w:r>
          </w:p>
        </w:tc>
        <w:tc>
          <w:tcPr>
            <w:tcW w:w="964" w:type="dxa"/>
            <w:tcBorders>
              <w:top w:val="nil"/>
              <w:bottom w:val="nil"/>
            </w:tcBorders>
            <w:shd w:val="clear" w:color="auto" w:fill="auto"/>
            <w:noWrap/>
          </w:tcPr>
          <w:p w:rsidR="008F0371" w:rsidRPr="00C06669"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4.5</w:t>
            </w:r>
          </w:p>
        </w:tc>
        <w:tc>
          <w:tcPr>
            <w:tcW w:w="964" w:type="dxa"/>
            <w:tcBorders>
              <w:top w:val="nil"/>
              <w:bottom w:val="nil"/>
            </w:tcBorders>
            <w:shd w:val="clear" w:color="auto" w:fill="auto"/>
            <w:noWrap/>
          </w:tcPr>
          <w:p w:rsidR="008F0371" w:rsidRPr="00C06669"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4.5</w:t>
            </w:r>
          </w:p>
        </w:tc>
        <w:tc>
          <w:tcPr>
            <w:tcW w:w="964" w:type="dxa"/>
            <w:tcBorders>
              <w:top w:val="nil"/>
              <w:bottom w:val="nil"/>
            </w:tcBorders>
            <w:shd w:val="clear" w:color="auto" w:fill="auto"/>
            <w:noWrap/>
          </w:tcPr>
          <w:p w:rsidR="008F0371" w:rsidRPr="00C06669"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4.5</w:t>
            </w:r>
          </w:p>
        </w:tc>
        <w:tc>
          <w:tcPr>
            <w:tcW w:w="964" w:type="dxa"/>
            <w:tcBorders>
              <w:top w:val="nil"/>
              <w:bottom w:val="nil"/>
            </w:tcBorders>
            <w:shd w:val="clear" w:color="auto" w:fill="auto"/>
            <w:noWrap/>
          </w:tcPr>
          <w:p w:rsidR="008F0371" w:rsidRPr="00C06669" w:rsidRDefault="008F0371" w:rsidP="005F749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4</w:t>
            </w:r>
          </w:p>
        </w:tc>
      </w:tr>
      <w:tr w:rsidR="005F7495" w:rsidRPr="005F749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61" w:type="dxa"/>
            <w:tcBorders>
              <w:top w:val="nil"/>
              <w:bottom w:val="single" w:sz="12" w:space="0" w:color="auto"/>
            </w:tcBorders>
            <w:shd w:val="clear" w:color="auto" w:fill="auto"/>
            <w:noWrap/>
          </w:tcPr>
          <w:p w:rsidR="008F0371" w:rsidRPr="005F7495" w:rsidRDefault="008F0371" w:rsidP="00FC6DF1">
            <w:pPr>
              <w:spacing w:line="480" w:lineRule="auto"/>
              <w:rPr>
                <w:color w:val="auto"/>
                <w:sz w:val="24"/>
                <w:szCs w:val="24"/>
                <w:lang w:val="en-US" w:eastAsia="nl-BE"/>
              </w:rPr>
            </w:pPr>
            <w:r w:rsidRPr="005F7495">
              <w:rPr>
                <w:color w:val="auto"/>
                <w:sz w:val="24"/>
                <w:szCs w:val="24"/>
                <w:lang w:val="en-US" w:eastAsia="nl-BE"/>
              </w:rPr>
              <w:t>TE</w:t>
            </w:r>
          </w:p>
        </w:tc>
        <w:tc>
          <w:tcPr>
            <w:tcW w:w="1030"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7.5</w:t>
            </w:r>
          </w:p>
        </w:tc>
        <w:tc>
          <w:tcPr>
            <w:tcW w:w="1030"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7.5</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8</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9.5</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9.5</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8</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8.5</w:t>
            </w:r>
          </w:p>
        </w:tc>
        <w:tc>
          <w:tcPr>
            <w:tcW w:w="964" w:type="dxa"/>
            <w:tcBorders>
              <w:top w:val="nil"/>
              <w:bottom w:val="single" w:sz="12" w:space="0" w:color="auto"/>
            </w:tcBorders>
            <w:shd w:val="clear" w:color="auto" w:fill="auto"/>
            <w:noWrap/>
          </w:tcPr>
          <w:p w:rsidR="008F0371" w:rsidRPr="005F7495" w:rsidRDefault="008F0371" w:rsidP="005F749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7.5</w:t>
            </w:r>
          </w:p>
        </w:tc>
      </w:tr>
    </w:tbl>
    <w:p w:rsidR="008F0371" w:rsidRPr="00FC6DF1" w:rsidRDefault="00CA6158" w:rsidP="00FC6DF1">
      <w:pPr>
        <w:spacing w:line="480" w:lineRule="auto"/>
        <w:rPr>
          <w:sz w:val="24"/>
          <w:szCs w:val="24"/>
          <w:lang w:val="en-US"/>
        </w:rPr>
      </w:pPr>
      <w:r w:rsidRPr="005F7495">
        <w:rPr>
          <w:sz w:val="24"/>
          <w:szCs w:val="24"/>
          <w:lang w:val="en-US" w:eastAsia="nl-BE"/>
        </w:rPr>
        <w:t>#</w:t>
      </w:r>
      <w:r>
        <w:rPr>
          <w:sz w:val="24"/>
          <w:szCs w:val="24"/>
          <w:lang w:val="en-US" w:eastAsia="nl-BE"/>
        </w:rPr>
        <w:t>: a</w:t>
      </w:r>
      <w:r w:rsidRPr="005F7495">
        <w:rPr>
          <w:sz w:val="24"/>
          <w:szCs w:val="24"/>
          <w:lang w:val="en-US" w:eastAsia="nl-BE"/>
        </w:rPr>
        <w:t>ll</w:t>
      </w:r>
      <w:r>
        <w:rPr>
          <w:sz w:val="24"/>
          <w:szCs w:val="24"/>
          <w:lang w:val="en-US" w:eastAsia="nl-BE"/>
        </w:rPr>
        <w:t xml:space="preserve"> estimates refer to REF targets.</w:t>
      </w:r>
    </w:p>
    <w:p w:rsidR="008F0371" w:rsidRDefault="008F0371" w:rsidP="00FC6DF1">
      <w:pPr>
        <w:spacing w:line="480" w:lineRule="auto"/>
        <w:rPr>
          <w:sz w:val="24"/>
          <w:szCs w:val="24"/>
          <w:lang w:val="en-US" w:eastAsia="nl-BE"/>
        </w:rPr>
      </w:pPr>
    </w:p>
    <w:p w:rsidR="00875BD0" w:rsidRDefault="00875BD0">
      <w:pPr>
        <w:spacing w:after="200" w:line="276" w:lineRule="auto"/>
        <w:rPr>
          <w:b/>
          <w:sz w:val="24"/>
          <w:szCs w:val="24"/>
          <w:highlight w:val="green"/>
          <w:lang w:val="en-US" w:eastAsia="nl-BE"/>
        </w:rPr>
      </w:pPr>
      <w:r>
        <w:rPr>
          <w:b/>
          <w:sz w:val="24"/>
          <w:szCs w:val="24"/>
          <w:highlight w:val="green"/>
          <w:lang w:val="en-US" w:eastAsia="nl-BE"/>
        </w:rPr>
        <w:br w:type="page"/>
      </w:r>
    </w:p>
    <w:p w:rsidR="00E41D3B" w:rsidRPr="00670E07" w:rsidRDefault="004A2716" w:rsidP="004A2716">
      <w:pPr>
        <w:rPr>
          <w:b/>
          <w:sz w:val="24"/>
          <w:szCs w:val="24"/>
          <w:lang w:val="en-US"/>
        </w:rPr>
      </w:pPr>
      <w:r>
        <w:rPr>
          <w:b/>
          <w:sz w:val="24"/>
          <w:szCs w:val="24"/>
          <w:lang w:val="en-US" w:eastAsia="nl-BE"/>
        </w:rPr>
        <w:lastRenderedPageBreak/>
        <w:t xml:space="preserve">Supplemental Data </w:t>
      </w:r>
      <w:r w:rsidR="00F612C6" w:rsidRPr="00A10F1B">
        <w:rPr>
          <w:b/>
          <w:sz w:val="24"/>
          <w:szCs w:val="24"/>
          <w:lang w:val="en-US" w:eastAsia="nl-BE"/>
        </w:rPr>
        <w:t xml:space="preserve">Table </w:t>
      </w:r>
      <w:r>
        <w:rPr>
          <w:b/>
          <w:sz w:val="24"/>
          <w:szCs w:val="24"/>
          <w:lang w:val="en-US" w:eastAsia="nl-BE"/>
        </w:rPr>
        <w:t>6</w:t>
      </w:r>
      <w:r w:rsidR="00F612C6" w:rsidRPr="00A10F1B">
        <w:rPr>
          <w:sz w:val="24"/>
          <w:szCs w:val="24"/>
          <w:lang w:val="en-US" w:eastAsia="nl-BE"/>
        </w:rPr>
        <w:t xml:space="preserve">. </w:t>
      </w:r>
      <w:r w:rsidR="00F612C6" w:rsidRPr="00A10F1B">
        <w:rPr>
          <w:sz w:val="24"/>
          <w:szCs w:val="24"/>
          <w:lang w:val="en-US"/>
        </w:rPr>
        <w:t>Optimal bias limits</w:t>
      </w:r>
      <w:r w:rsidR="00C22FB0" w:rsidRPr="00A10F1B">
        <w:rPr>
          <w:sz w:val="24"/>
          <w:szCs w:val="24"/>
          <w:lang w:val="en-US"/>
        </w:rPr>
        <w:t xml:space="preserve"> derived from the biological variation</w:t>
      </w:r>
      <w:r w:rsidR="00A10F1B">
        <w:rPr>
          <w:sz w:val="24"/>
          <w:szCs w:val="24"/>
          <w:lang w:val="en-US"/>
        </w:rPr>
        <w:t xml:space="preserve"> </w:t>
      </w:r>
      <w:r w:rsidR="00C22FB0" w:rsidRPr="00A10F1B">
        <w:rPr>
          <w:sz w:val="24"/>
          <w:szCs w:val="24"/>
          <w:lang w:val="en-US"/>
        </w:rPr>
        <w:t>concept (diagnosis</w:t>
      </w:r>
      <w:r>
        <w:rPr>
          <w:sz w:val="24"/>
          <w:szCs w:val="24"/>
          <w:lang w:val="en-US"/>
        </w:rPr>
        <w:t xml:space="preserve"> </w:t>
      </w:r>
      <w:r w:rsidR="00C22FB0" w:rsidRPr="00A10F1B">
        <w:rPr>
          <w:sz w:val="24"/>
          <w:szCs w:val="24"/>
          <w:lang w:val="en-US"/>
        </w:rPr>
        <w:t>model). The</w:t>
      </w:r>
      <w:r>
        <w:rPr>
          <w:sz w:val="24"/>
          <w:szCs w:val="24"/>
          <w:lang w:val="en-US"/>
        </w:rPr>
        <w:t>se limits</w:t>
      </w:r>
      <w:r w:rsidR="00C22FB0" w:rsidRPr="00A10F1B">
        <w:rPr>
          <w:sz w:val="24"/>
          <w:szCs w:val="24"/>
          <w:lang w:val="en-US"/>
        </w:rPr>
        <w:t xml:space="preserve"> are included in the </w:t>
      </w:r>
      <w:r w:rsidR="00E41D3B" w:rsidRPr="00A10F1B">
        <w:rPr>
          <w:sz w:val="24"/>
          <w:szCs w:val="24"/>
          <w:lang w:val="en-US"/>
        </w:rPr>
        <w:t>%</w:t>
      </w:r>
      <w:r w:rsidR="00C22FB0" w:rsidRPr="00A10F1B">
        <w:rPr>
          <w:sz w:val="24"/>
          <w:szCs w:val="24"/>
          <w:lang w:val="en-US"/>
        </w:rPr>
        <w:t xml:space="preserve"> difference </w:t>
      </w:r>
      <w:r w:rsidR="00E41D3B" w:rsidRPr="00A10F1B">
        <w:rPr>
          <w:sz w:val="24"/>
          <w:szCs w:val="24"/>
          <w:lang w:val="en-US"/>
        </w:rPr>
        <w:t>plots</w:t>
      </w:r>
      <w:r w:rsidR="0034103E">
        <w:rPr>
          <w:sz w:val="24"/>
          <w:szCs w:val="24"/>
          <w:lang w:val="en-US"/>
        </w:rPr>
        <w:t xml:space="preserve"> in Fig</w:t>
      </w:r>
      <w:r>
        <w:rPr>
          <w:sz w:val="24"/>
          <w:szCs w:val="24"/>
          <w:lang w:val="en-US"/>
        </w:rPr>
        <w:t>ures</w:t>
      </w:r>
      <w:r w:rsidR="0034103E">
        <w:rPr>
          <w:sz w:val="24"/>
          <w:szCs w:val="24"/>
          <w:lang w:val="en-US"/>
        </w:rPr>
        <w:t xml:space="preserve"> 1 and 2</w:t>
      </w:r>
      <w:r w:rsidR="00C22FB0" w:rsidRPr="00A10F1B">
        <w:rPr>
          <w:sz w:val="24"/>
          <w:szCs w:val="24"/>
          <w:lang w:val="en-US"/>
        </w:rPr>
        <w:t xml:space="preserve">. </w:t>
      </w:r>
    </w:p>
    <w:p w:rsidR="00EF5CFA" w:rsidRPr="0034103E" w:rsidRDefault="00EF5CFA" w:rsidP="00E41D3B">
      <w:pPr>
        <w:rPr>
          <w:lang w:val="en-US"/>
        </w:rPr>
      </w:pPr>
    </w:p>
    <w:tbl>
      <w:tblPr>
        <w:tblStyle w:val="LightShading-Accent1"/>
        <w:tblW w:w="7763" w:type="dxa"/>
        <w:tblBorders>
          <w:top w:val="single" w:sz="12" w:space="0" w:color="auto"/>
          <w:bottom w:val="single" w:sz="12" w:space="0" w:color="auto"/>
        </w:tblBorders>
        <w:tblLook w:val="06A0" w:firstRow="1" w:lastRow="0" w:firstColumn="1" w:lastColumn="0" w:noHBand="1" w:noVBand="1"/>
      </w:tblPr>
      <w:tblGrid>
        <w:gridCol w:w="1711"/>
        <w:gridCol w:w="1030"/>
        <w:gridCol w:w="1030"/>
        <w:gridCol w:w="964"/>
        <w:gridCol w:w="3028"/>
      </w:tblGrid>
      <w:tr w:rsidR="00B37676" w:rsidRPr="005F7495">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77" w:type="dxa"/>
            <w:tcBorders>
              <w:top w:val="single" w:sz="12" w:space="0" w:color="auto"/>
              <w:left w:val="none" w:sz="0" w:space="0" w:color="auto"/>
              <w:bottom w:val="nil"/>
              <w:right w:val="none" w:sz="0" w:space="0" w:color="auto"/>
            </w:tcBorders>
            <w:shd w:val="clear" w:color="auto" w:fill="auto"/>
            <w:noWrap/>
          </w:tcPr>
          <w:p w:rsidR="00B37676" w:rsidRPr="005F7495" w:rsidRDefault="00B37676" w:rsidP="00EF5CFA">
            <w:pPr>
              <w:spacing w:line="480" w:lineRule="auto"/>
              <w:jc w:val="center"/>
              <w:rPr>
                <w:color w:val="auto"/>
                <w:sz w:val="24"/>
                <w:szCs w:val="24"/>
                <w:lang w:val="en-US" w:eastAsia="nl-BE"/>
              </w:rPr>
            </w:pPr>
          </w:p>
        </w:tc>
        <w:tc>
          <w:tcPr>
            <w:tcW w:w="3024" w:type="dxa"/>
            <w:gridSpan w:val="3"/>
            <w:tcBorders>
              <w:top w:val="single" w:sz="12" w:space="0" w:color="auto"/>
              <w:left w:val="none" w:sz="0" w:space="0" w:color="auto"/>
              <w:bottom w:val="nil"/>
              <w:right w:val="none" w:sz="0" w:space="0" w:color="auto"/>
            </w:tcBorders>
            <w:shd w:val="clear" w:color="auto" w:fill="auto"/>
            <w:noWrap/>
            <w:vAlign w:val="center"/>
          </w:tcPr>
          <w:p w:rsidR="00B37676" w:rsidRPr="00EF5CFA" w:rsidRDefault="00B37676" w:rsidP="00EF5CFA">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proofErr w:type="spellStart"/>
            <w:r w:rsidRPr="00EF5CFA">
              <w:rPr>
                <w:rFonts w:eastAsia="Times New Roman"/>
                <w:color w:val="auto"/>
                <w:sz w:val="24"/>
                <w:szCs w:val="24"/>
                <w:lang w:eastAsia="nl-BE"/>
              </w:rPr>
              <w:t>Biological</w:t>
            </w:r>
            <w:proofErr w:type="spellEnd"/>
            <w:r w:rsidRPr="00EF5CFA">
              <w:rPr>
                <w:rFonts w:eastAsia="Times New Roman"/>
                <w:color w:val="auto"/>
                <w:sz w:val="24"/>
                <w:szCs w:val="24"/>
                <w:lang w:eastAsia="nl-BE"/>
              </w:rPr>
              <w:t xml:space="preserve"> </w:t>
            </w:r>
            <w:proofErr w:type="spellStart"/>
            <w:r w:rsidRPr="00EF5CFA">
              <w:rPr>
                <w:rFonts w:eastAsia="Times New Roman"/>
                <w:color w:val="auto"/>
                <w:sz w:val="24"/>
                <w:szCs w:val="24"/>
                <w:lang w:eastAsia="nl-BE"/>
              </w:rPr>
              <w:t>Variation</w:t>
            </w:r>
            <w:proofErr w:type="spellEnd"/>
          </w:p>
        </w:tc>
        <w:tc>
          <w:tcPr>
            <w:tcW w:w="3162" w:type="dxa"/>
            <w:tcBorders>
              <w:top w:val="single" w:sz="12" w:space="0" w:color="auto"/>
              <w:left w:val="none" w:sz="0" w:space="0" w:color="auto"/>
              <w:bottom w:val="nil"/>
              <w:right w:val="none" w:sz="0" w:space="0" w:color="auto"/>
            </w:tcBorders>
          </w:tcPr>
          <w:p w:rsidR="00B37676" w:rsidRPr="00EF5CFA" w:rsidRDefault="00B37676" w:rsidP="00EF5CFA">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lang w:eastAsia="nl-BE"/>
              </w:rPr>
            </w:pPr>
            <w:proofErr w:type="spellStart"/>
            <w:r w:rsidRPr="00B37676">
              <w:rPr>
                <w:rFonts w:eastAsia="Times New Roman"/>
                <w:color w:val="auto"/>
                <w:sz w:val="24"/>
                <w:szCs w:val="24"/>
                <w:lang w:eastAsia="nl-BE"/>
              </w:rPr>
              <w:t>Optimal</w:t>
            </w:r>
            <w:proofErr w:type="spellEnd"/>
            <w:r w:rsidRPr="00B37676">
              <w:rPr>
                <w:rFonts w:eastAsia="Times New Roman"/>
                <w:color w:val="auto"/>
                <w:sz w:val="24"/>
                <w:szCs w:val="24"/>
                <w:lang w:eastAsia="nl-BE"/>
              </w:rPr>
              <w:t xml:space="preserve"> </w:t>
            </w:r>
            <w:proofErr w:type="spellStart"/>
            <w:r w:rsidRPr="00B37676">
              <w:rPr>
                <w:rFonts w:eastAsia="Times New Roman"/>
                <w:color w:val="auto"/>
                <w:sz w:val="24"/>
                <w:szCs w:val="24"/>
                <w:lang w:eastAsia="nl-BE"/>
              </w:rPr>
              <w:t>from</w:t>
            </w:r>
            <w:proofErr w:type="spellEnd"/>
            <w:r w:rsidRPr="00B37676">
              <w:rPr>
                <w:rFonts w:eastAsia="Times New Roman"/>
                <w:color w:val="auto"/>
                <w:sz w:val="24"/>
                <w:szCs w:val="24"/>
                <w:lang w:eastAsia="nl-BE"/>
              </w:rPr>
              <w:t xml:space="preserve"> diagnosis</w:t>
            </w:r>
          </w:p>
        </w:tc>
      </w:tr>
      <w:tr w:rsidR="00B37676" w:rsidRPr="00C06669">
        <w:trPr>
          <w:trHeight w:val="240"/>
        </w:trPr>
        <w:tc>
          <w:tcPr>
            <w:cnfStyle w:val="001000000000" w:firstRow="0" w:lastRow="0" w:firstColumn="1" w:lastColumn="0" w:oddVBand="0" w:evenVBand="0" w:oddHBand="0" w:evenHBand="0" w:firstRowFirstColumn="0" w:firstRowLastColumn="0" w:lastRowFirstColumn="0" w:lastRowLastColumn="0"/>
            <w:tcW w:w="1577" w:type="dxa"/>
            <w:tcBorders>
              <w:top w:val="nil"/>
              <w:bottom w:val="single" w:sz="12" w:space="0" w:color="auto"/>
            </w:tcBorders>
            <w:shd w:val="clear" w:color="auto" w:fill="auto"/>
            <w:noWrap/>
          </w:tcPr>
          <w:p w:rsidR="00B37676" w:rsidRPr="00EF5CFA" w:rsidRDefault="00B37676" w:rsidP="00EF5CFA">
            <w:pPr>
              <w:spacing w:line="480" w:lineRule="auto"/>
              <w:rPr>
                <w:color w:val="auto"/>
                <w:sz w:val="24"/>
                <w:szCs w:val="24"/>
                <w:lang w:val="en-US" w:eastAsia="nl-BE"/>
              </w:rPr>
            </w:pPr>
          </w:p>
        </w:tc>
        <w:tc>
          <w:tcPr>
            <w:tcW w:w="1030" w:type="dxa"/>
            <w:tcBorders>
              <w:top w:val="nil"/>
              <w:bottom w:val="single" w:sz="12" w:space="0" w:color="auto"/>
            </w:tcBorders>
            <w:shd w:val="clear" w:color="auto" w:fill="auto"/>
            <w:noWrap/>
          </w:tcPr>
          <w:p w:rsidR="00B37676" w:rsidRPr="00EF5CFA" w:rsidRDefault="00B37676" w:rsidP="00670E07">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lang w:eastAsia="nl-BE"/>
              </w:rPr>
            </w:pPr>
          </w:p>
        </w:tc>
        <w:tc>
          <w:tcPr>
            <w:tcW w:w="1030" w:type="dxa"/>
            <w:tcBorders>
              <w:top w:val="nil"/>
              <w:bottom w:val="single" w:sz="12" w:space="0" w:color="auto"/>
            </w:tcBorders>
            <w:shd w:val="clear" w:color="auto" w:fill="auto"/>
            <w:noWrap/>
          </w:tcPr>
          <w:p w:rsidR="00B37676" w:rsidRPr="00EF5CFA" w:rsidRDefault="00B37676" w:rsidP="00670E07">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lang w:eastAsia="nl-BE"/>
              </w:rPr>
            </w:pPr>
          </w:p>
        </w:tc>
        <w:tc>
          <w:tcPr>
            <w:tcW w:w="964" w:type="dxa"/>
            <w:tcBorders>
              <w:top w:val="nil"/>
              <w:bottom w:val="single" w:sz="12" w:space="0" w:color="auto"/>
            </w:tcBorders>
            <w:shd w:val="clear" w:color="auto" w:fill="auto"/>
            <w:noWrap/>
          </w:tcPr>
          <w:p w:rsidR="00B37676" w:rsidRPr="00EF5CFA" w:rsidRDefault="00B37676" w:rsidP="00670E07">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lang w:eastAsia="nl-BE"/>
              </w:rPr>
            </w:pPr>
          </w:p>
        </w:tc>
        <w:tc>
          <w:tcPr>
            <w:tcW w:w="3162" w:type="dxa"/>
            <w:tcBorders>
              <w:top w:val="nil"/>
              <w:bottom w:val="single" w:sz="12" w:space="0" w:color="auto"/>
            </w:tcBorders>
          </w:tcPr>
          <w:p w:rsidR="00B37676" w:rsidRPr="00EF5CFA" w:rsidRDefault="00B37676" w:rsidP="00B37676">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lang w:eastAsia="nl-BE"/>
              </w:rPr>
            </w:pPr>
            <w:r w:rsidRPr="00EF5CFA">
              <w:rPr>
                <w:rFonts w:eastAsia="Times New Roman"/>
                <w:b/>
                <w:bCs/>
                <w:color w:val="000000"/>
                <w:sz w:val="24"/>
                <w:szCs w:val="24"/>
                <w:lang w:eastAsia="nl-BE"/>
              </w:rPr>
              <w:t>B (%)</w:t>
            </w:r>
          </w:p>
        </w:tc>
      </w:tr>
      <w:tr w:rsidR="00B37676" w:rsidRPr="00C06669">
        <w:trPr>
          <w:trHeight w:val="240"/>
        </w:trPr>
        <w:tc>
          <w:tcPr>
            <w:cnfStyle w:val="001000000000" w:firstRow="0" w:lastRow="0" w:firstColumn="1" w:lastColumn="0" w:oddVBand="0" w:evenVBand="0" w:oddHBand="0" w:evenHBand="0" w:firstRowFirstColumn="0" w:firstRowLastColumn="0" w:lastRowFirstColumn="0" w:lastRowLastColumn="0"/>
            <w:tcW w:w="1577" w:type="dxa"/>
            <w:tcBorders>
              <w:top w:val="single" w:sz="12" w:space="0" w:color="auto"/>
            </w:tcBorders>
            <w:shd w:val="clear" w:color="auto" w:fill="auto"/>
            <w:noWrap/>
          </w:tcPr>
          <w:p w:rsidR="00B37676" w:rsidRPr="00EF5CFA" w:rsidRDefault="00B37676" w:rsidP="009F0377">
            <w:pPr>
              <w:spacing w:line="480" w:lineRule="auto"/>
              <w:rPr>
                <w:color w:val="auto"/>
                <w:sz w:val="24"/>
                <w:szCs w:val="24"/>
                <w:lang w:val="en-US" w:eastAsia="nl-BE"/>
              </w:rPr>
            </w:pPr>
            <w:proofErr w:type="spellStart"/>
            <w:r w:rsidRPr="00EF5CFA">
              <w:rPr>
                <w:color w:val="auto"/>
                <w:sz w:val="24"/>
                <w:szCs w:val="24"/>
                <w:lang w:val="en-US" w:eastAsia="nl-BE"/>
              </w:rPr>
              <w:t>Analyte</w:t>
            </w:r>
            <w:proofErr w:type="spellEnd"/>
          </w:p>
        </w:tc>
        <w:tc>
          <w:tcPr>
            <w:tcW w:w="1030" w:type="dxa"/>
            <w:tcBorders>
              <w:top w:val="single" w:sz="12" w:space="0" w:color="auto"/>
            </w:tcBorders>
            <w:shd w:val="clear" w:color="auto" w:fill="auto"/>
            <w:noWrap/>
          </w:tcPr>
          <w:p w:rsidR="00B37676" w:rsidRPr="00EF5CFA" w:rsidRDefault="00B37676" w:rsidP="009F0377">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lang w:eastAsia="nl-BE"/>
              </w:rPr>
            </w:pPr>
            <w:proofErr w:type="spellStart"/>
            <w:r w:rsidRPr="00EF5CFA">
              <w:rPr>
                <w:rFonts w:eastAsia="Times New Roman"/>
                <w:b/>
                <w:bCs/>
                <w:color w:val="000000"/>
                <w:sz w:val="24"/>
                <w:szCs w:val="24"/>
                <w:lang w:eastAsia="nl-BE"/>
              </w:rPr>
              <w:t>CVw</w:t>
            </w:r>
            <w:proofErr w:type="spellEnd"/>
          </w:p>
        </w:tc>
        <w:tc>
          <w:tcPr>
            <w:tcW w:w="1030" w:type="dxa"/>
            <w:tcBorders>
              <w:top w:val="single" w:sz="12" w:space="0" w:color="auto"/>
            </w:tcBorders>
            <w:shd w:val="clear" w:color="auto" w:fill="auto"/>
            <w:noWrap/>
          </w:tcPr>
          <w:p w:rsidR="00B37676" w:rsidRPr="00EF5CFA" w:rsidRDefault="00B37676" w:rsidP="009F0377">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lang w:eastAsia="nl-BE"/>
              </w:rPr>
            </w:pPr>
            <w:proofErr w:type="spellStart"/>
            <w:r w:rsidRPr="00EF5CFA">
              <w:rPr>
                <w:rFonts w:eastAsia="Times New Roman"/>
                <w:b/>
                <w:bCs/>
                <w:color w:val="000000"/>
                <w:sz w:val="24"/>
                <w:szCs w:val="24"/>
                <w:lang w:eastAsia="nl-BE"/>
              </w:rPr>
              <w:t>CVg</w:t>
            </w:r>
            <w:proofErr w:type="spellEnd"/>
          </w:p>
        </w:tc>
        <w:tc>
          <w:tcPr>
            <w:tcW w:w="964" w:type="dxa"/>
            <w:tcBorders>
              <w:top w:val="single" w:sz="12" w:space="0" w:color="auto"/>
            </w:tcBorders>
            <w:shd w:val="clear" w:color="auto" w:fill="auto"/>
            <w:noWrap/>
          </w:tcPr>
          <w:p w:rsidR="00B37676" w:rsidRPr="00EF5CFA" w:rsidRDefault="00B37676" w:rsidP="009F0377">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lang w:eastAsia="nl-BE"/>
              </w:rPr>
            </w:pPr>
            <w:proofErr w:type="spellStart"/>
            <w:r w:rsidRPr="00EF5CFA">
              <w:rPr>
                <w:rFonts w:eastAsia="Times New Roman"/>
                <w:b/>
                <w:bCs/>
                <w:color w:val="000000"/>
                <w:sz w:val="24"/>
                <w:szCs w:val="24"/>
                <w:lang w:eastAsia="nl-BE"/>
              </w:rPr>
              <w:t>CVbt</w:t>
            </w:r>
            <w:proofErr w:type="spellEnd"/>
          </w:p>
        </w:tc>
        <w:tc>
          <w:tcPr>
            <w:tcW w:w="3162" w:type="dxa"/>
            <w:tcBorders>
              <w:top w:val="single" w:sz="12" w:space="0" w:color="auto"/>
            </w:tcBorders>
          </w:tcPr>
          <w:p w:rsidR="00B37676" w:rsidRPr="00C06669" w:rsidRDefault="00B37676" w:rsidP="00B37676">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lang w:val="en-US" w:eastAsia="nl-BE"/>
              </w:rPr>
            </w:pPr>
            <w:r>
              <w:rPr>
                <w:rFonts w:eastAsia="Times New Roman"/>
                <w:b/>
                <w:bCs/>
                <w:color w:val="000000"/>
                <w:sz w:val="24"/>
                <w:szCs w:val="24"/>
                <w:lang w:eastAsia="nl-BE"/>
              </w:rPr>
              <w:t>0.125*</w:t>
            </w:r>
            <w:proofErr w:type="spellStart"/>
            <w:r>
              <w:rPr>
                <w:rFonts w:eastAsia="Times New Roman"/>
                <w:b/>
                <w:bCs/>
                <w:color w:val="000000"/>
                <w:sz w:val="24"/>
                <w:szCs w:val="24"/>
                <w:lang w:eastAsia="nl-BE"/>
              </w:rPr>
              <w:t>CVbt</w:t>
            </w:r>
            <w:proofErr w:type="spellEnd"/>
          </w:p>
        </w:tc>
      </w:tr>
      <w:tr w:rsidR="00B37676" w:rsidRPr="005F7495">
        <w:trPr>
          <w:trHeight w:val="240"/>
        </w:trPr>
        <w:tc>
          <w:tcPr>
            <w:cnfStyle w:val="001000000000" w:firstRow="0" w:lastRow="0" w:firstColumn="1" w:lastColumn="0" w:oddVBand="0" w:evenVBand="0" w:oddHBand="0" w:evenHBand="0" w:firstRowFirstColumn="0" w:firstRowLastColumn="0" w:lastRowFirstColumn="0" w:lastRowLastColumn="0"/>
            <w:tcW w:w="1577" w:type="dxa"/>
            <w:shd w:val="clear" w:color="auto" w:fill="auto"/>
            <w:noWrap/>
            <w:vAlign w:val="center"/>
          </w:tcPr>
          <w:p w:rsidR="00B37676" w:rsidRPr="00670E07" w:rsidRDefault="00B37676" w:rsidP="00670E07">
            <w:pPr>
              <w:spacing w:line="480" w:lineRule="auto"/>
              <w:rPr>
                <w:rFonts w:eastAsia="Times New Roman"/>
                <w:color w:val="000000"/>
                <w:sz w:val="24"/>
                <w:szCs w:val="24"/>
                <w:lang w:eastAsia="nl-BE"/>
              </w:rPr>
            </w:pPr>
            <w:r w:rsidRPr="00670E07">
              <w:rPr>
                <w:rFonts w:eastAsia="Times New Roman"/>
                <w:color w:val="000000"/>
                <w:sz w:val="24"/>
                <w:szCs w:val="24"/>
                <w:lang w:eastAsia="nl-BE"/>
              </w:rPr>
              <w:t>Cholesterol</w:t>
            </w:r>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5.4</w:t>
            </w:r>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15.2</w:t>
            </w:r>
          </w:p>
        </w:tc>
        <w:tc>
          <w:tcPr>
            <w:tcW w:w="964"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16</w:t>
            </w:r>
          </w:p>
        </w:tc>
        <w:tc>
          <w:tcPr>
            <w:tcW w:w="3162" w:type="dxa"/>
          </w:tcPr>
          <w:p w:rsidR="00B37676" w:rsidRPr="00B37676" w:rsidRDefault="00B37676" w:rsidP="00EF5CFA">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B37676">
              <w:rPr>
                <w:color w:val="auto"/>
                <w:sz w:val="24"/>
                <w:szCs w:val="24"/>
                <w:lang w:val="en-US" w:eastAsia="nl-BE"/>
              </w:rPr>
              <w:t>2.0</w:t>
            </w:r>
          </w:p>
        </w:tc>
      </w:tr>
      <w:tr w:rsidR="00B37676" w:rsidRPr="005F7495">
        <w:trPr>
          <w:trHeight w:val="240"/>
        </w:trPr>
        <w:tc>
          <w:tcPr>
            <w:cnfStyle w:val="001000000000" w:firstRow="0" w:lastRow="0" w:firstColumn="1" w:lastColumn="0" w:oddVBand="0" w:evenVBand="0" w:oddHBand="0" w:evenHBand="0" w:firstRowFirstColumn="0" w:firstRowLastColumn="0" w:lastRowFirstColumn="0" w:lastRowLastColumn="0"/>
            <w:tcW w:w="1577" w:type="dxa"/>
            <w:shd w:val="clear" w:color="auto" w:fill="auto"/>
            <w:noWrap/>
            <w:vAlign w:val="center"/>
          </w:tcPr>
          <w:p w:rsidR="00B37676" w:rsidRPr="00670E07" w:rsidRDefault="00B37676" w:rsidP="00670E07">
            <w:pPr>
              <w:spacing w:line="480" w:lineRule="auto"/>
              <w:rPr>
                <w:rFonts w:eastAsia="Times New Roman"/>
                <w:color w:val="000000"/>
                <w:sz w:val="24"/>
                <w:szCs w:val="24"/>
                <w:lang w:eastAsia="nl-BE"/>
              </w:rPr>
            </w:pPr>
            <w:r w:rsidRPr="00670E07">
              <w:rPr>
                <w:rFonts w:eastAsia="Times New Roman"/>
                <w:color w:val="000000"/>
                <w:sz w:val="24"/>
                <w:szCs w:val="24"/>
                <w:lang w:eastAsia="nl-BE"/>
              </w:rPr>
              <w:t>Creatinine</w:t>
            </w:r>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6</w:t>
            </w:r>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14.7</w:t>
            </w:r>
          </w:p>
        </w:tc>
        <w:tc>
          <w:tcPr>
            <w:tcW w:w="964"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16</w:t>
            </w:r>
          </w:p>
        </w:tc>
        <w:tc>
          <w:tcPr>
            <w:tcW w:w="3162" w:type="dxa"/>
          </w:tcPr>
          <w:p w:rsidR="00B37676" w:rsidRPr="00B37676" w:rsidRDefault="00B37676" w:rsidP="00EF5CFA">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B37676">
              <w:rPr>
                <w:color w:val="auto"/>
                <w:sz w:val="24"/>
                <w:szCs w:val="24"/>
                <w:lang w:val="en-US" w:eastAsia="nl-BE"/>
              </w:rPr>
              <w:t>2.0</w:t>
            </w:r>
          </w:p>
        </w:tc>
      </w:tr>
      <w:tr w:rsidR="00B37676" w:rsidRPr="005F7495">
        <w:trPr>
          <w:trHeight w:val="240"/>
        </w:trPr>
        <w:tc>
          <w:tcPr>
            <w:cnfStyle w:val="001000000000" w:firstRow="0" w:lastRow="0" w:firstColumn="1" w:lastColumn="0" w:oddVBand="0" w:evenVBand="0" w:oddHBand="0" w:evenHBand="0" w:firstRowFirstColumn="0" w:firstRowLastColumn="0" w:lastRowFirstColumn="0" w:lastRowLastColumn="0"/>
            <w:tcW w:w="1577" w:type="dxa"/>
            <w:shd w:val="clear" w:color="auto" w:fill="auto"/>
            <w:noWrap/>
            <w:vAlign w:val="center"/>
          </w:tcPr>
          <w:p w:rsidR="00B37676" w:rsidRPr="00670E07" w:rsidRDefault="00B37676" w:rsidP="00670E07">
            <w:pPr>
              <w:spacing w:line="480" w:lineRule="auto"/>
              <w:rPr>
                <w:rFonts w:eastAsia="Times New Roman"/>
                <w:color w:val="000000"/>
                <w:sz w:val="24"/>
                <w:szCs w:val="24"/>
                <w:lang w:eastAsia="nl-BE"/>
              </w:rPr>
            </w:pPr>
            <w:r w:rsidRPr="00670E07">
              <w:rPr>
                <w:rFonts w:eastAsia="Times New Roman"/>
                <w:color w:val="000000"/>
                <w:sz w:val="24"/>
                <w:szCs w:val="24"/>
                <w:lang w:eastAsia="nl-BE"/>
              </w:rPr>
              <w:t>Glucose</w:t>
            </w:r>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6.1</w:t>
            </w:r>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6.1</w:t>
            </w:r>
          </w:p>
        </w:tc>
        <w:tc>
          <w:tcPr>
            <w:tcW w:w="964"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9</w:t>
            </w:r>
          </w:p>
        </w:tc>
        <w:tc>
          <w:tcPr>
            <w:tcW w:w="3162" w:type="dxa"/>
          </w:tcPr>
          <w:p w:rsidR="00B37676" w:rsidRPr="00B37676" w:rsidRDefault="00B37676" w:rsidP="00EF5CFA">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B37676">
              <w:rPr>
                <w:color w:val="auto"/>
                <w:sz w:val="24"/>
                <w:szCs w:val="24"/>
                <w:lang w:val="en-US" w:eastAsia="nl-BE"/>
              </w:rPr>
              <w:t>1.1</w:t>
            </w:r>
          </w:p>
        </w:tc>
      </w:tr>
      <w:tr w:rsidR="00B37676" w:rsidRPr="005F7495">
        <w:trPr>
          <w:trHeight w:val="240"/>
        </w:trPr>
        <w:tc>
          <w:tcPr>
            <w:cnfStyle w:val="001000000000" w:firstRow="0" w:lastRow="0" w:firstColumn="1" w:lastColumn="0" w:oddVBand="0" w:evenVBand="0" w:oddHBand="0" w:evenHBand="0" w:firstRowFirstColumn="0" w:firstRowLastColumn="0" w:lastRowFirstColumn="0" w:lastRowLastColumn="0"/>
            <w:tcW w:w="1577" w:type="dxa"/>
            <w:shd w:val="clear" w:color="auto" w:fill="auto"/>
            <w:noWrap/>
            <w:vAlign w:val="center"/>
          </w:tcPr>
          <w:p w:rsidR="00B37676" w:rsidRPr="00670E07" w:rsidRDefault="00B37676" w:rsidP="00670E07">
            <w:pPr>
              <w:spacing w:line="480" w:lineRule="auto"/>
              <w:rPr>
                <w:rFonts w:eastAsia="Times New Roman"/>
                <w:color w:val="000000"/>
                <w:sz w:val="24"/>
                <w:szCs w:val="24"/>
                <w:lang w:eastAsia="nl-BE"/>
              </w:rPr>
            </w:pPr>
            <w:r w:rsidRPr="00670E07">
              <w:rPr>
                <w:rFonts w:eastAsia="Times New Roman"/>
                <w:color w:val="000000"/>
                <w:sz w:val="24"/>
                <w:szCs w:val="24"/>
                <w:lang w:eastAsia="nl-BE"/>
              </w:rPr>
              <w:t>HDL-</w:t>
            </w:r>
            <w:proofErr w:type="spellStart"/>
            <w:r w:rsidRPr="00670E07">
              <w:rPr>
                <w:rFonts w:eastAsia="Times New Roman"/>
                <w:color w:val="000000"/>
                <w:sz w:val="24"/>
                <w:szCs w:val="24"/>
                <w:lang w:eastAsia="nl-BE"/>
              </w:rPr>
              <w:t>Chol</w:t>
            </w:r>
            <w:proofErr w:type="spellEnd"/>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7.1</w:t>
            </w:r>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19.7</w:t>
            </w:r>
          </w:p>
        </w:tc>
        <w:tc>
          <w:tcPr>
            <w:tcW w:w="964"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21</w:t>
            </w:r>
          </w:p>
        </w:tc>
        <w:tc>
          <w:tcPr>
            <w:tcW w:w="3162" w:type="dxa"/>
          </w:tcPr>
          <w:p w:rsidR="00B37676" w:rsidRPr="00B37676" w:rsidRDefault="003B2980" w:rsidP="00EF5CFA">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Pr>
                <w:color w:val="auto"/>
                <w:sz w:val="24"/>
                <w:szCs w:val="24"/>
                <w:lang w:val="en-US" w:eastAsia="nl-BE"/>
              </w:rPr>
              <w:t>2.6</w:t>
            </w:r>
          </w:p>
        </w:tc>
      </w:tr>
      <w:tr w:rsidR="00B37676" w:rsidRPr="005F7495">
        <w:trPr>
          <w:trHeight w:val="240"/>
        </w:trPr>
        <w:tc>
          <w:tcPr>
            <w:cnfStyle w:val="001000000000" w:firstRow="0" w:lastRow="0" w:firstColumn="1" w:lastColumn="0" w:oddVBand="0" w:evenVBand="0" w:oddHBand="0" w:evenHBand="0" w:firstRowFirstColumn="0" w:firstRowLastColumn="0" w:lastRowFirstColumn="0" w:lastRowLastColumn="0"/>
            <w:tcW w:w="1577" w:type="dxa"/>
            <w:shd w:val="clear" w:color="auto" w:fill="auto"/>
            <w:noWrap/>
            <w:vAlign w:val="center"/>
          </w:tcPr>
          <w:p w:rsidR="00B37676" w:rsidRPr="00670E07" w:rsidRDefault="00B37676" w:rsidP="00670E07">
            <w:pPr>
              <w:spacing w:line="480" w:lineRule="auto"/>
              <w:rPr>
                <w:rFonts w:eastAsia="Times New Roman"/>
                <w:color w:val="000000"/>
                <w:sz w:val="24"/>
                <w:szCs w:val="24"/>
                <w:lang w:eastAsia="nl-BE"/>
              </w:rPr>
            </w:pPr>
            <w:r w:rsidRPr="00670E07">
              <w:rPr>
                <w:rFonts w:eastAsia="Times New Roman"/>
                <w:color w:val="000000"/>
                <w:sz w:val="24"/>
                <w:szCs w:val="24"/>
                <w:lang w:eastAsia="nl-BE"/>
              </w:rPr>
              <w:t>LDL-</w:t>
            </w:r>
            <w:proofErr w:type="spellStart"/>
            <w:r w:rsidRPr="00670E07">
              <w:rPr>
                <w:rFonts w:eastAsia="Times New Roman"/>
                <w:color w:val="000000"/>
                <w:sz w:val="24"/>
                <w:szCs w:val="24"/>
                <w:lang w:eastAsia="nl-BE"/>
              </w:rPr>
              <w:t>Chol</w:t>
            </w:r>
            <w:proofErr w:type="spellEnd"/>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8.3</w:t>
            </w:r>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25.7</w:t>
            </w:r>
          </w:p>
        </w:tc>
        <w:tc>
          <w:tcPr>
            <w:tcW w:w="964"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27</w:t>
            </w:r>
          </w:p>
        </w:tc>
        <w:tc>
          <w:tcPr>
            <w:tcW w:w="3162" w:type="dxa"/>
          </w:tcPr>
          <w:p w:rsidR="00B37676" w:rsidRPr="00B37676" w:rsidRDefault="00B37676" w:rsidP="00EF5CFA">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B37676">
              <w:rPr>
                <w:color w:val="auto"/>
                <w:sz w:val="24"/>
                <w:szCs w:val="24"/>
                <w:lang w:val="en-US" w:eastAsia="nl-BE"/>
              </w:rPr>
              <w:t>3.4</w:t>
            </w:r>
          </w:p>
        </w:tc>
      </w:tr>
      <w:tr w:rsidR="00B37676" w:rsidRPr="005F7495">
        <w:trPr>
          <w:trHeight w:val="240"/>
        </w:trPr>
        <w:tc>
          <w:tcPr>
            <w:cnfStyle w:val="001000000000" w:firstRow="0" w:lastRow="0" w:firstColumn="1" w:lastColumn="0" w:oddVBand="0" w:evenVBand="0" w:oddHBand="0" w:evenHBand="0" w:firstRowFirstColumn="0" w:firstRowLastColumn="0" w:lastRowFirstColumn="0" w:lastRowLastColumn="0"/>
            <w:tcW w:w="1577" w:type="dxa"/>
            <w:shd w:val="clear" w:color="auto" w:fill="auto"/>
            <w:noWrap/>
            <w:vAlign w:val="center"/>
          </w:tcPr>
          <w:p w:rsidR="00B37676" w:rsidRPr="00670E07" w:rsidRDefault="00B37676" w:rsidP="00670E07">
            <w:pPr>
              <w:spacing w:line="480" w:lineRule="auto"/>
              <w:rPr>
                <w:rFonts w:eastAsia="Times New Roman"/>
                <w:color w:val="000000"/>
                <w:sz w:val="24"/>
                <w:szCs w:val="24"/>
                <w:lang w:eastAsia="nl-BE"/>
              </w:rPr>
            </w:pPr>
            <w:proofErr w:type="spellStart"/>
            <w:r w:rsidRPr="00670E07">
              <w:rPr>
                <w:rFonts w:eastAsia="Times New Roman"/>
                <w:color w:val="000000"/>
                <w:sz w:val="24"/>
                <w:szCs w:val="24"/>
                <w:lang w:eastAsia="nl-BE"/>
              </w:rPr>
              <w:t>Phosphate</w:t>
            </w:r>
            <w:proofErr w:type="spellEnd"/>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8.5</w:t>
            </w:r>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9.4</w:t>
            </w:r>
          </w:p>
        </w:tc>
        <w:tc>
          <w:tcPr>
            <w:tcW w:w="964"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13</w:t>
            </w:r>
          </w:p>
        </w:tc>
        <w:tc>
          <w:tcPr>
            <w:tcW w:w="3162" w:type="dxa"/>
          </w:tcPr>
          <w:p w:rsidR="00B37676" w:rsidRPr="00B37676" w:rsidRDefault="00B37676" w:rsidP="00EF5CFA">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B37676">
              <w:rPr>
                <w:color w:val="auto"/>
                <w:sz w:val="24"/>
                <w:szCs w:val="24"/>
                <w:lang w:val="en-US" w:eastAsia="nl-BE"/>
              </w:rPr>
              <w:t>1.6</w:t>
            </w:r>
          </w:p>
        </w:tc>
      </w:tr>
      <w:tr w:rsidR="00B37676" w:rsidRPr="005F7495">
        <w:trPr>
          <w:trHeight w:val="240"/>
        </w:trPr>
        <w:tc>
          <w:tcPr>
            <w:cnfStyle w:val="001000000000" w:firstRow="0" w:lastRow="0" w:firstColumn="1" w:lastColumn="0" w:oddVBand="0" w:evenVBand="0" w:oddHBand="0" w:evenHBand="0" w:firstRowFirstColumn="0" w:firstRowLastColumn="0" w:lastRowFirstColumn="0" w:lastRowLastColumn="0"/>
            <w:tcW w:w="1577" w:type="dxa"/>
            <w:shd w:val="clear" w:color="auto" w:fill="auto"/>
            <w:noWrap/>
            <w:vAlign w:val="center"/>
          </w:tcPr>
          <w:p w:rsidR="00B37676" w:rsidRPr="00670E07" w:rsidRDefault="00B37676" w:rsidP="00670E07">
            <w:pPr>
              <w:spacing w:line="480" w:lineRule="auto"/>
              <w:rPr>
                <w:rFonts w:eastAsia="Times New Roman"/>
                <w:color w:val="000000"/>
                <w:sz w:val="24"/>
                <w:szCs w:val="24"/>
                <w:lang w:eastAsia="nl-BE"/>
              </w:rPr>
            </w:pPr>
            <w:proofErr w:type="spellStart"/>
            <w:r w:rsidRPr="00670E07">
              <w:rPr>
                <w:rFonts w:eastAsia="Times New Roman"/>
                <w:color w:val="000000"/>
                <w:sz w:val="24"/>
                <w:szCs w:val="24"/>
                <w:lang w:eastAsia="nl-BE"/>
              </w:rPr>
              <w:t>Triglyceride</w:t>
            </w:r>
            <w:r w:rsidR="00C837D5">
              <w:rPr>
                <w:rFonts w:eastAsia="Times New Roman"/>
                <w:color w:val="000000"/>
                <w:sz w:val="24"/>
                <w:szCs w:val="24"/>
                <w:lang w:eastAsia="nl-BE"/>
              </w:rPr>
              <w:t>s</w:t>
            </w:r>
            <w:proofErr w:type="spellEnd"/>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20.9</w:t>
            </w:r>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37.2</w:t>
            </w:r>
          </w:p>
        </w:tc>
        <w:tc>
          <w:tcPr>
            <w:tcW w:w="964"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43</w:t>
            </w:r>
          </w:p>
        </w:tc>
        <w:tc>
          <w:tcPr>
            <w:tcW w:w="3162" w:type="dxa"/>
          </w:tcPr>
          <w:p w:rsidR="00B37676" w:rsidRPr="00B37676" w:rsidRDefault="00B37676" w:rsidP="00EF5CFA">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B37676">
              <w:rPr>
                <w:color w:val="auto"/>
                <w:sz w:val="24"/>
                <w:szCs w:val="24"/>
                <w:lang w:val="en-US" w:eastAsia="nl-BE"/>
              </w:rPr>
              <w:t>5.3</w:t>
            </w:r>
          </w:p>
        </w:tc>
      </w:tr>
      <w:tr w:rsidR="00B37676" w:rsidRPr="005F7495">
        <w:trPr>
          <w:trHeight w:val="240"/>
        </w:trPr>
        <w:tc>
          <w:tcPr>
            <w:cnfStyle w:val="001000000000" w:firstRow="0" w:lastRow="0" w:firstColumn="1" w:lastColumn="0" w:oddVBand="0" w:evenVBand="0" w:oddHBand="0" w:evenHBand="0" w:firstRowFirstColumn="0" w:firstRowLastColumn="0" w:lastRowFirstColumn="0" w:lastRowLastColumn="0"/>
            <w:tcW w:w="1577" w:type="dxa"/>
            <w:shd w:val="clear" w:color="auto" w:fill="auto"/>
            <w:noWrap/>
            <w:vAlign w:val="center"/>
          </w:tcPr>
          <w:p w:rsidR="00B37676" w:rsidRPr="00670E07" w:rsidRDefault="00B37676" w:rsidP="00670E07">
            <w:pPr>
              <w:spacing w:line="480" w:lineRule="auto"/>
              <w:rPr>
                <w:rFonts w:eastAsia="Times New Roman"/>
                <w:color w:val="000000"/>
                <w:sz w:val="24"/>
                <w:szCs w:val="24"/>
                <w:lang w:eastAsia="nl-BE"/>
              </w:rPr>
            </w:pPr>
            <w:proofErr w:type="spellStart"/>
            <w:r w:rsidRPr="00670E07">
              <w:rPr>
                <w:rFonts w:eastAsia="Times New Roman"/>
                <w:color w:val="000000"/>
                <w:sz w:val="24"/>
                <w:szCs w:val="24"/>
                <w:lang w:eastAsia="nl-BE"/>
              </w:rPr>
              <w:t>Urate</w:t>
            </w:r>
            <w:proofErr w:type="spellEnd"/>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9</w:t>
            </w:r>
          </w:p>
        </w:tc>
        <w:tc>
          <w:tcPr>
            <w:tcW w:w="1030"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17.6</w:t>
            </w:r>
          </w:p>
        </w:tc>
        <w:tc>
          <w:tcPr>
            <w:tcW w:w="964" w:type="dxa"/>
            <w:shd w:val="clear" w:color="auto" w:fill="auto"/>
            <w:noWrap/>
            <w:vAlign w:val="center"/>
          </w:tcPr>
          <w:p w:rsidR="00B37676" w:rsidRPr="00670E07" w:rsidRDefault="00B37676" w:rsidP="00670E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nl-BE"/>
              </w:rPr>
            </w:pPr>
            <w:r w:rsidRPr="00670E07">
              <w:rPr>
                <w:rFonts w:eastAsia="Times New Roman"/>
                <w:color w:val="000000"/>
                <w:sz w:val="24"/>
                <w:szCs w:val="24"/>
                <w:lang w:eastAsia="nl-BE"/>
              </w:rPr>
              <w:t>20</w:t>
            </w:r>
          </w:p>
        </w:tc>
        <w:tc>
          <w:tcPr>
            <w:tcW w:w="3162" w:type="dxa"/>
          </w:tcPr>
          <w:p w:rsidR="00B37676" w:rsidRPr="00B37676" w:rsidRDefault="00B37676" w:rsidP="00EF5CFA">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B37676">
              <w:rPr>
                <w:color w:val="auto"/>
                <w:sz w:val="24"/>
                <w:szCs w:val="24"/>
                <w:lang w:val="en-US" w:eastAsia="nl-BE"/>
              </w:rPr>
              <w:t>2.5</w:t>
            </w:r>
          </w:p>
        </w:tc>
      </w:tr>
    </w:tbl>
    <w:p w:rsidR="00CC2879" w:rsidRPr="0034103E" w:rsidRDefault="00E41D3B" w:rsidP="00E41D3B">
      <w:pPr>
        <w:rPr>
          <w:sz w:val="24"/>
          <w:szCs w:val="24"/>
          <w:lang w:val="en-US"/>
        </w:rPr>
      </w:pPr>
      <w:proofErr w:type="spellStart"/>
      <w:r w:rsidRPr="0034103E">
        <w:rPr>
          <w:sz w:val="24"/>
          <w:szCs w:val="24"/>
          <w:lang w:val="en-US"/>
        </w:rPr>
        <w:t>CVw</w:t>
      </w:r>
      <w:proofErr w:type="spellEnd"/>
      <w:r w:rsidRPr="0034103E">
        <w:rPr>
          <w:sz w:val="24"/>
          <w:szCs w:val="24"/>
          <w:lang w:val="en-US"/>
        </w:rPr>
        <w:t xml:space="preserve">: </w:t>
      </w:r>
      <w:r w:rsidR="0034103E">
        <w:rPr>
          <w:sz w:val="24"/>
          <w:szCs w:val="24"/>
          <w:lang w:val="en-US"/>
        </w:rPr>
        <w:t>w</w:t>
      </w:r>
      <w:r w:rsidRPr="0034103E">
        <w:rPr>
          <w:sz w:val="24"/>
          <w:szCs w:val="24"/>
          <w:lang w:val="en-US"/>
        </w:rPr>
        <w:t xml:space="preserve">ithin-subject; </w:t>
      </w:r>
      <w:proofErr w:type="spellStart"/>
      <w:r w:rsidRPr="0034103E">
        <w:rPr>
          <w:sz w:val="24"/>
          <w:szCs w:val="24"/>
          <w:lang w:val="en-US"/>
        </w:rPr>
        <w:t>CVg</w:t>
      </w:r>
      <w:proofErr w:type="spellEnd"/>
      <w:r w:rsidRPr="0034103E">
        <w:rPr>
          <w:sz w:val="24"/>
          <w:szCs w:val="24"/>
          <w:lang w:val="en-US"/>
        </w:rPr>
        <w:t xml:space="preserve">: group, or between-subject; </w:t>
      </w:r>
      <w:proofErr w:type="spellStart"/>
      <w:r w:rsidRPr="0034103E">
        <w:rPr>
          <w:sz w:val="24"/>
          <w:szCs w:val="24"/>
          <w:lang w:val="en-US"/>
        </w:rPr>
        <w:t>CVbt</w:t>
      </w:r>
      <w:proofErr w:type="spellEnd"/>
      <w:r w:rsidRPr="0034103E">
        <w:rPr>
          <w:sz w:val="24"/>
          <w:szCs w:val="24"/>
          <w:lang w:val="en-US"/>
        </w:rPr>
        <w:t>: total biological variation.</w:t>
      </w:r>
    </w:p>
    <w:p w:rsidR="00CC2879" w:rsidRPr="0034103E" w:rsidRDefault="00CC2879" w:rsidP="00CC2879">
      <w:pPr>
        <w:rPr>
          <w:lang w:val="en-US"/>
        </w:rPr>
      </w:pPr>
      <w:r w:rsidRPr="0034103E">
        <w:rPr>
          <w:lang w:val="en-US"/>
        </w:rPr>
        <w:br w:type="page"/>
      </w:r>
    </w:p>
    <w:p w:rsidR="00CC2879" w:rsidRDefault="004A2716" w:rsidP="00CC2879">
      <w:pPr>
        <w:spacing w:line="480" w:lineRule="auto"/>
        <w:rPr>
          <w:b/>
          <w:sz w:val="24"/>
          <w:szCs w:val="24"/>
          <w:lang w:val="en-US"/>
        </w:rPr>
      </w:pPr>
      <w:r>
        <w:rPr>
          <w:b/>
          <w:sz w:val="24"/>
          <w:szCs w:val="24"/>
          <w:lang w:val="en-US"/>
        </w:rPr>
        <w:lastRenderedPageBreak/>
        <w:t xml:space="preserve">Supplemental Data </w:t>
      </w:r>
      <w:r w:rsidR="00CC2879">
        <w:rPr>
          <w:b/>
          <w:sz w:val="24"/>
          <w:szCs w:val="24"/>
          <w:lang w:val="en-US"/>
        </w:rPr>
        <w:t xml:space="preserve">Figure 1. </w:t>
      </w:r>
      <w:r w:rsidR="0047128C">
        <w:rPr>
          <w:sz w:val="24"/>
          <w:szCs w:val="24"/>
          <w:lang w:val="en-US"/>
        </w:rPr>
        <w:t xml:space="preserve">Graphical illustration of the </w:t>
      </w:r>
      <w:proofErr w:type="spellStart"/>
      <w:r w:rsidR="0047128C">
        <w:rPr>
          <w:sz w:val="24"/>
          <w:szCs w:val="24"/>
          <w:lang w:val="en-US"/>
        </w:rPr>
        <w:t>S</w:t>
      </w:r>
      <w:r w:rsidR="0047128C" w:rsidRPr="0050184B">
        <w:rPr>
          <w:sz w:val="24"/>
          <w:szCs w:val="24"/>
          <w:vertAlign w:val="subscript"/>
          <w:lang w:val="en-US"/>
        </w:rPr>
        <w:t>y</w:t>
      </w:r>
      <w:proofErr w:type="spellEnd"/>
      <w:r w:rsidR="0047128C" w:rsidRPr="0050184B">
        <w:rPr>
          <w:sz w:val="24"/>
          <w:szCs w:val="24"/>
          <w:vertAlign w:val="subscript"/>
          <w:lang w:val="en-US"/>
        </w:rPr>
        <w:t>/x</w:t>
      </w:r>
      <w:r w:rsidR="0034103E">
        <w:rPr>
          <w:sz w:val="24"/>
          <w:szCs w:val="24"/>
          <w:lang w:val="en-US"/>
        </w:rPr>
        <w:t>-</w:t>
      </w:r>
      <w:r w:rsidR="0047128C">
        <w:rPr>
          <w:sz w:val="24"/>
          <w:szCs w:val="24"/>
          <w:lang w:val="en-US"/>
        </w:rPr>
        <w:t>, bias</w:t>
      </w:r>
      <w:r w:rsidR="0034103E">
        <w:rPr>
          <w:sz w:val="24"/>
          <w:szCs w:val="24"/>
          <w:lang w:val="en-US"/>
        </w:rPr>
        <w:t>-</w:t>
      </w:r>
      <w:r w:rsidR="0047128C">
        <w:rPr>
          <w:sz w:val="24"/>
          <w:szCs w:val="24"/>
          <w:lang w:val="en-US"/>
        </w:rPr>
        <w:t xml:space="preserve"> and total error</w:t>
      </w:r>
      <w:r w:rsidR="0034103E">
        <w:rPr>
          <w:sz w:val="24"/>
          <w:szCs w:val="24"/>
          <w:lang w:val="en-US"/>
        </w:rPr>
        <w:t xml:space="preserve"> estimate</w:t>
      </w:r>
      <w:r w:rsidR="00056E03">
        <w:rPr>
          <w:sz w:val="24"/>
          <w:szCs w:val="24"/>
          <w:lang w:val="en-US"/>
        </w:rPr>
        <w:t>s</w:t>
      </w:r>
      <w:r w:rsidR="0047128C">
        <w:rPr>
          <w:sz w:val="24"/>
          <w:szCs w:val="24"/>
          <w:lang w:val="en-US"/>
        </w:rPr>
        <w:t xml:space="preserve">, </w:t>
      </w:r>
      <w:r w:rsidR="006B6425">
        <w:rPr>
          <w:sz w:val="24"/>
          <w:szCs w:val="24"/>
          <w:lang w:val="en-US"/>
        </w:rPr>
        <w:t>e</w:t>
      </w:r>
      <w:r w:rsidR="0047128C">
        <w:rPr>
          <w:sz w:val="24"/>
          <w:szCs w:val="24"/>
          <w:lang w:val="en-US"/>
        </w:rPr>
        <w:t xml:space="preserve">xemplified for the Ortho </w:t>
      </w:r>
      <w:proofErr w:type="spellStart"/>
      <w:r>
        <w:rPr>
          <w:sz w:val="24"/>
          <w:szCs w:val="24"/>
          <w:lang w:val="en-US"/>
        </w:rPr>
        <w:t>Vitros</w:t>
      </w:r>
      <w:proofErr w:type="spellEnd"/>
      <w:r>
        <w:rPr>
          <w:sz w:val="24"/>
          <w:szCs w:val="24"/>
          <w:lang w:val="en-US"/>
        </w:rPr>
        <w:t xml:space="preserve"> </w:t>
      </w:r>
      <w:r w:rsidR="0047128C">
        <w:rPr>
          <w:sz w:val="24"/>
          <w:szCs w:val="24"/>
          <w:lang w:val="en-US"/>
        </w:rPr>
        <w:t>phosphate peer group against the AMTM</w:t>
      </w:r>
      <w:r w:rsidR="00CC2879" w:rsidRPr="00213BF6">
        <w:rPr>
          <w:sz w:val="24"/>
          <w:szCs w:val="24"/>
          <w:lang w:val="en-US"/>
        </w:rPr>
        <w:t>.</w:t>
      </w:r>
      <w:r w:rsidR="00CC2879">
        <w:rPr>
          <w:b/>
          <w:sz w:val="24"/>
          <w:szCs w:val="24"/>
          <w:lang w:val="en-US"/>
        </w:rPr>
        <w:t xml:space="preserve"> </w:t>
      </w:r>
    </w:p>
    <w:p w:rsidR="008C7DD8" w:rsidRPr="00213BF6" w:rsidRDefault="008C7DD8" w:rsidP="00CC2879">
      <w:pPr>
        <w:spacing w:line="480" w:lineRule="auto"/>
        <w:rPr>
          <w:sz w:val="24"/>
          <w:szCs w:val="24"/>
          <w:lang w:val="en-US"/>
        </w:rPr>
      </w:pPr>
    </w:p>
    <w:p w:rsidR="00CC2879" w:rsidRDefault="0034103E" w:rsidP="00CC2879">
      <w:pPr>
        <w:spacing w:line="480" w:lineRule="auto"/>
        <w:rPr>
          <w:b/>
          <w:sz w:val="24"/>
          <w:szCs w:val="24"/>
          <w:lang w:val="en-US"/>
        </w:rPr>
      </w:pPr>
      <w:r w:rsidRPr="0034103E">
        <w:rPr>
          <w:noProof/>
          <w:lang w:eastAsia="nl-BE"/>
        </w:rPr>
        <w:drawing>
          <wp:inline distT="0" distB="0" distL="0" distR="0">
            <wp:extent cx="3952500" cy="30600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500" cy="3060000"/>
                    </a:xfrm>
                    <a:prstGeom prst="rect">
                      <a:avLst/>
                    </a:prstGeom>
                    <a:noFill/>
                    <a:ln>
                      <a:noFill/>
                    </a:ln>
                  </pic:spPr>
                </pic:pic>
              </a:graphicData>
            </a:graphic>
          </wp:inline>
        </w:drawing>
      </w:r>
    </w:p>
    <w:p w:rsidR="008C7DD8" w:rsidRDefault="008C7DD8" w:rsidP="00CC2879">
      <w:pPr>
        <w:spacing w:after="200" w:line="480" w:lineRule="auto"/>
        <w:rPr>
          <w:sz w:val="24"/>
          <w:szCs w:val="24"/>
          <w:lang w:val="en-US"/>
        </w:rPr>
      </w:pPr>
    </w:p>
    <w:p w:rsidR="006B6425" w:rsidRDefault="00CC2879" w:rsidP="00CC2879">
      <w:pPr>
        <w:spacing w:after="200" w:line="480" w:lineRule="auto"/>
        <w:rPr>
          <w:sz w:val="24"/>
          <w:szCs w:val="24"/>
          <w:lang w:val="en-US"/>
        </w:rPr>
      </w:pPr>
      <w:r w:rsidRPr="00213BF6">
        <w:rPr>
          <w:sz w:val="24"/>
          <w:szCs w:val="24"/>
          <w:lang w:val="en-US"/>
        </w:rPr>
        <w:t xml:space="preserve">The </w:t>
      </w:r>
      <w:r>
        <w:rPr>
          <w:sz w:val="24"/>
          <w:szCs w:val="24"/>
          <w:lang w:val="en-US"/>
        </w:rPr>
        <w:t xml:space="preserve">blue line represents the regression line </w:t>
      </w:r>
      <w:r w:rsidR="0034103E">
        <w:rPr>
          <w:sz w:val="24"/>
          <w:szCs w:val="24"/>
          <w:lang w:val="en-US"/>
        </w:rPr>
        <w:t>for</w:t>
      </w:r>
      <w:r>
        <w:rPr>
          <w:sz w:val="24"/>
          <w:szCs w:val="24"/>
          <w:lang w:val="en-US"/>
        </w:rPr>
        <w:t xml:space="preserve"> the peer group data to the AMTM (y = 0.939 x + 0.165; </w:t>
      </w:r>
      <w:r w:rsidR="0055243A">
        <w:rPr>
          <w:sz w:val="24"/>
          <w:szCs w:val="24"/>
          <w:lang w:val="en-US"/>
        </w:rPr>
        <w:t xml:space="preserve">% </w:t>
      </w:r>
      <w:proofErr w:type="spellStart"/>
      <w:r>
        <w:rPr>
          <w:sz w:val="24"/>
          <w:szCs w:val="24"/>
          <w:lang w:val="en-US"/>
        </w:rPr>
        <w:t>S</w:t>
      </w:r>
      <w:r w:rsidRPr="0050184B">
        <w:rPr>
          <w:sz w:val="24"/>
          <w:szCs w:val="24"/>
          <w:vertAlign w:val="subscript"/>
          <w:lang w:val="en-US"/>
        </w:rPr>
        <w:t>y</w:t>
      </w:r>
      <w:proofErr w:type="spellEnd"/>
      <w:r w:rsidRPr="0050184B">
        <w:rPr>
          <w:sz w:val="24"/>
          <w:szCs w:val="24"/>
          <w:vertAlign w:val="subscript"/>
          <w:lang w:val="en-US"/>
        </w:rPr>
        <w:t>/x</w:t>
      </w:r>
      <w:r>
        <w:rPr>
          <w:sz w:val="24"/>
          <w:szCs w:val="24"/>
          <w:lang w:val="en-US"/>
        </w:rPr>
        <w:t xml:space="preserve"> </w:t>
      </w:r>
      <w:r w:rsidR="0055243A">
        <w:rPr>
          <w:sz w:val="24"/>
          <w:szCs w:val="24"/>
          <w:lang w:val="en-US"/>
        </w:rPr>
        <w:t>(</w:t>
      </w:r>
      <w:r>
        <w:rPr>
          <w:sz w:val="24"/>
          <w:szCs w:val="24"/>
          <w:lang w:val="en-US"/>
        </w:rPr>
        <w:t>rel</w:t>
      </w:r>
      <w:r w:rsidR="0055243A">
        <w:rPr>
          <w:sz w:val="24"/>
          <w:szCs w:val="24"/>
          <w:lang w:val="en-US"/>
        </w:rPr>
        <w:t>ative</w:t>
      </w:r>
      <w:r>
        <w:rPr>
          <w:sz w:val="24"/>
          <w:szCs w:val="24"/>
          <w:lang w:val="en-US"/>
        </w:rPr>
        <w:t xml:space="preserve"> to the mean concentration</w:t>
      </w:r>
      <w:r w:rsidR="0055243A">
        <w:rPr>
          <w:sz w:val="24"/>
          <w:szCs w:val="24"/>
          <w:lang w:val="en-US"/>
        </w:rPr>
        <w:t>)</w:t>
      </w:r>
      <w:r>
        <w:rPr>
          <w:sz w:val="24"/>
          <w:szCs w:val="24"/>
          <w:lang w:val="en-US"/>
        </w:rPr>
        <w:t xml:space="preserve"> = 1.</w:t>
      </w:r>
      <w:r w:rsidR="0055243A">
        <w:rPr>
          <w:sz w:val="24"/>
          <w:szCs w:val="24"/>
          <w:lang w:val="en-US"/>
        </w:rPr>
        <w:t>1</w:t>
      </w:r>
      <w:r>
        <w:rPr>
          <w:sz w:val="24"/>
          <w:szCs w:val="24"/>
          <w:lang w:val="en-US"/>
        </w:rPr>
        <w:t xml:space="preserve">%). The red broken line is the line of equality (y = x). The </w:t>
      </w:r>
      <w:proofErr w:type="spellStart"/>
      <w:r>
        <w:rPr>
          <w:sz w:val="24"/>
          <w:szCs w:val="24"/>
          <w:lang w:val="en-US"/>
        </w:rPr>
        <w:t>S</w:t>
      </w:r>
      <w:r w:rsidRPr="0050184B">
        <w:rPr>
          <w:sz w:val="24"/>
          <w:szCs w:val="24"/>
          <w:vertAlign w:val="subscript"/>
          <w:lang w:val="en-US"/>
        </w:rPr>
        <w:t>y</w:t>
      </w:r>
      <w:proofErr w:type="spellEnd"/>
      <w:r w:rsidRPr="0050184B">
        <w:rPr>
          <w:sz w:val="24"/>
          <w:szCs w:val="24"/>
          <w:vertAlign w:val="subscript"/>
          <w:lang w:val="en-US"/>
        </w:rPr>
        <w:t>/x</w:t>
      </w:r>
      <w:r>
        <w:rPr>
          <w:sz w:val="24"/>
          <w:szCs w:val="24"/>
          <w:lang w:val="en-US"/>
        </w:rPr>
        <w:t xml:space="preserve"> </w:t>
      </w:r>
      <w:r w:rsidR="0055243A">
        <w:rPr>
          <w:sz w:val="24"/>
          <w:szCs w:val="24"/>
          <w:lang w:val="en-US"/>
        </w:rPr>
        <w:t xml:space="preserve">is estimated by a formula utilizing the y-residuals (vertical distance of the y-values (blue </w:t>
      </w:r>
      <w:r w:rsidR="006B6425">
        <w:rPr>
          <w:sz w:val="24"/>
          <w:szCs w:val="24"/>
          <w:lang w:val="en-US"/>
        </w:rPr>
        <w:t>diamonds</w:t>
      </w:r>
      <w:r w:rsidR="0055243A">
        <w:rPr>
          <w:sz w:val="24"/>
          <w:szCs w:val="24"/>
          <w:lang w:val="en-US"/>
        </w:rPr>
        <w:t xml:space="preserve">) to the blue </w:t>
      </w:r>
      <w:r w:rsidR="0034103E">
        <w:rPr>
          <w:sz w:val="24"/>
          <w:szCs w:val="24"/>
          <w:lang w:val="en-US"/>
        </w:rPr>
        <w:t>regression</w:t>
      </w:r>
      <w:r w:rsidR="0055243A">
        <w:rPr>
          <w:sz w:val="24"/>
          <w:szCs w:val="24"/>
          <w:lang w:val="en-US"/>
        </w:rPr>
        <w:t xml:space="preserve"> line) and </w:t>
      </w:r>
      <w:r>
        <w:rPr>
          <w:sz w:val="24"/>
          <w:szCs w:val="24"/>
          <w:lang w:val="en-US"/>
        </w:rPr>
        <w:t>represents the random error in the y-direction</w:t>
      </w:r>
      <w:r w:rsidR="0055243A">
        <w:rPr>
          <w:sz w:val="24"/>
          <w:szCs w:val="24"/>
          <w:lang w:val="en-US"/>
        </w:rPr>
        <w:t>.</w:t>
      </w:r>
      <w:r>
        <w:rPr>
          <w:sz w:val="24"/>
          <w:szCs w:val="24"/>
          <w:lang w:val="en-US"/>
        </w:rPr>
        <w:t xml:space="preserve"> In the example, the scatter about the </w:t>
      </w:r>
      <w:r w:rsidR="006B6425">
        <w:rPr>
          <w:sz w:val="24"/>
          <w:szCs w:val="24"/>
          <w:lang w:val="en-US"/>
        </w:rPr>
        <w:t>best fit</w:t>
      </w:r>
      <w:r>
        <w:rPr>
          <w:sz w:val="24"/>
          <w:szCs w:val="24"/>
          <w:lang w:val="en-US"/>
        </w:rPr>
        <w:t xml:space="preserve"> line is small, reflecting low combined imprecision. Note that the </w:t>
      </w:r>
      <w:proofErr w:type="spellStart"/>
      <w:r w:rsidR="006B6425">
        <w:rPr>
          <w:sz w:val="24"/>
          <w:szCs w:val="24"/>
          <w:lang w:val="en-US"/>
        </w:rPr>
        <w:t>ortho</w:t>
      </w:r>
      <w:r>
        <w:rPr>
          <w:sz w:val="24"/>
          <w:szCs w:val="24"/>
          <w:lang w:val="en-US"/>
        </w:rPr>
        <w:t>‘</w:t>
      </w:r>
      <w:r w:rsidRPr="007035C0">
        <w:rPr>
          <w:sz w:val="24"/>
          <w:szCs w:val="24"/>
          <w:u w:val="single"/>
          <w:lang w:val="en-US"/>
        </w:rPr>
        <w:t>median</w:t>
      </w:r>
      <w:proofErr w:type="spellEnd"/>
      <w:r>
        <w:rPr>
          <w:sz w:val="24"/>
          <w:szCs w:val="24"/>
          <w:lang w:val="en-US"/>
        </w:rPr>
        <w:t xml:space="preserve"> AMTM </w:t>
      </w:r>
      <w:proofErr w:type="spellStart"/>
      <w:r>
        <w:rPr>
          <w:sz w:val="24"/>
          <w:szCs w:val="24"/>
          <w:lang w:val="en-US"/>
        </w:rPr>
        <w:t>S</w:t>
      </w:r>
      <w:r w:rsidRPr="0050184B">
        <w:rPr>
          <w:sz w:val="24"/>
          <w:szCs w:val="24"/>
          <w:vertAlign w:val="subscript"/>
          <w:lang w:val="en-US"/>
        </w:rPr>
        <w:t>y</w:t>
      </w:r>
      <w:proofErr w:type="spellEnd"/>
      <w:r w:rsidRPr="0050184B">
        <w:rPr>
          <w:sz w:val="24"/>
          <w:szCs w:val="24"/>
          <w:vertAlign w:val="subscript"/>
          <w:lang w:val="en-US"/>
        </w:rPr>
        <w:t>/x</w:t>
      </w:r>
      <w:r>
        <w:rPr>
          <w:sz w:val="24"/>
          <w:szCs w:val="24"/>
          <w:lang w:val="en-US"/>
        </w:rPr>
        <w:t xml:space="preserve">’ in </w:t>
      </w:r>
      <w:r w:rsidR="004A2716">
        <w:rPr>
          <w:sz w:val="24"/>
          <w:szCs w:val="24"/>
          <w:lang w:val="en-US"/>
        </w:rPr>
        <w:t xml:space="preserve">Supplemental Data </w:t>
      </w:r>
      <w:r>
        <w:rPr>
          <w:sz w:val="24"/>
          <w:szCs w:val="24"/>
          <w:lang w:val="en-US"/>
        </w:rPr>
        <w:t xml:space="preserve">Table </w:t>
      </w:r>
      <w:r w:rsidR="004A2716">
        <w:rPr>
          <w:sz w:val="24"/>
          <w:szCs w:val="24"/>
          <w:lang w:val="en-US"/>
        </w:rPr>
        <w:t>9</w:t>
      </w:r>
      <w:r>
        <w:rPr>
          <w:sz w:val="24"/>
          <w:szCs w:val="24"/>
          <w:lang w:val="en-US"/>
        </w:rPr>
        <w:t xml:space="preserve"> (1.5%) is </w:t>
      </w:r>
      <w:r w:rsidR="0034103E">
        <w:rPr>
          <w:sz w:val="24"/>
          <w:szCs w:val="24"/>
          <w:lang w:val="en-US"/>
        </w:rPr>
        <w:t xml:space="preserve">the </w:t>
      </w:r>
      <w:r w:rsidR="0034103E" w:rsidRPr="00056E03">
        <w:rPr>
          <w:sz w:val="24"/>
          <w:szCs w:val="24"/>
          <w:u w:val="single"/>
          <w:lang w:val="en-US"/>
        </w:rPr>
        <w:t>median</w:t>
      </w:r>
      <w:r w:rsidR="0034103E">
        <w:rPr>
          <w:sz w:val="24"/>
          <w:szCs w:val="24"/>
          <w:lang w:val="en-US"/>
        </w:rPr>
        <w:t xml:space="preserve"> of t</w:t>
      </w:r>
      <w:r>
        <w:rPr>
          <w:sz w:val="24"/>
          <w:szCs w:val="24"/>
          <w:lang w:val="en-US"/>
        </w:rPr>
        <w:t xml:space="preserve">he individual ‘(Ortho) laboratories AMTM </w:t>
      </w:r>
      <w:proofErr w:type="spellStart"/>
      <w:r>
        <w:rPr>
          <w:sz w:val="24"/>
          <w:szCs w:val="24"/>
          <w:lang w:val="en-US"/>
        </w:rPr>
        <w:t>S</w:t>
      </w:r>
      <w:r w:rsidRPr="0050184B">
        <w:rPr>
          <w:sz w:val="24"/>
          <w:szCs w:val="24"/>
          <w:vertAlign w:val="subscript"/>
          <w:lang w:val="en-US"/>
        </w:rPr>
        <w:t>y</w:t>
      </w:r>
      <w:proofErr w:type="spellEnd"/>
      <w:r w:rsidRPr="0050184B">
        <w:rPr>
          <w:sz w:val="24"/>
          <w:szCs w:val="24"/>
          <w:vertAlign w:val="subscript"/>
          <w:lang w:val="en-US"/>
        </w:rPr>
        <w:t>/x</w:t>
      </w:r>
      <w:r>
        <w:rPr>
          <w:sz w:val="24"/>
          <w:szCs w:val="24"/>
          <w:lang w:val="en-US"/>
        </w:rPr>
        <w:t xml:space="preserve">’ </w:t>
      </w:r>
      <w:r w:rsidR="0055243A">
        <w:rPr>
          <w:sz w:val="24"/>
          <w:szCs w:val="24"/>
          <w:lang w:val="en-US"/>
        </w:rPr>
        <w:t>estimates</w:t>
      </w:r>
      <w:r>
        <w:rPr>
          <w:sz w:val="24"/>
          <w:szCs w:val="24"/>
          <w:lang w:val="en-US"/>
        </w:rPr>
        <w:t xml:space="preserve">. The </w:t>
      </w:r>
      <w:r w:rsidR="0055243A">
        <w:rPr>
          <w:sz w:val="24"/>
          <w:szCs w:val="24"/>
          <w:lang w:val="en-US"/>
        </w:rPr>
        <w:t xml:space="preserve">vertical </w:t>
      </w:r>
      <w:r>
        <w:rPr>
          <w:sz w:val="24"/>
          <w:szCs w:val="24"/>
          <w:lang w:val="en-US"/>
        </w:rPr>
        <w:t>black dotted lines at 3 concentrations represent the respective biases of the peer group to the AMTM (</w:t>
      </w:r>
      <w:r w:rsidR="004A2716">
        <w:rPr>
          <w:sz w:val="24"/>
          <w:szCs w:val="24"/>
          <w:lang w:val="en-US"/>
        </w:rPr>
        <w:t xml:space="preserve">Supplemental </w:t>
      </w:r>
      <w:proofErr w:type="spellStart"/>
      <w:r w:rsidR="004A2716">
        <w:rPr>
          <w:sz w:val="24"/>
          <w:szCs w:val="24"/>
          <w:lang w:val="en-US"/>
        </w:rPr>
        <w:t>Data</w:t>
      </w:r>
      <w:r>
        <w:rPr>
          <w:sz w:val="24"/>
          <w:szCs w:val="24"/>
          <w:lang w:val="en-US"/>
        </w:rPr>
        <w:t>Table</w:t>
      </w:r>
      <w:proofErr w:type="spellEnd"/>
      <w:r>
        <w:rPr>
          <w:sz w:val="24"/>
          <w:szCs w:val="24"/>
          <w:lang w:val="en-US"/>
        </w:rPr>
        <w:t xml:space="preserve"> </w:t>
      </w:r>
      <w:r w:rsidR="004A2716">
        <w:rPr>
          <w:sz w:val="24"/>
          <w:szCs w:val="24"/>
          <w:lang w:val="en-US"/>
        </w:rPr>
        <w:t>9</w:t>
      </w:r>
      <w:r>
        <w:rPr>
          <w:sz w:val="24"/>
          <w:szCs w:val="24"/>
          <w:lang w:val="en-US"/>
        </w:rPr>
        <w:t xml:space="preserve">). The bias is </w:t>
      </w:r>
      <w:r w:rsidR="0055243A">
        <w:rPr>
          <w:sz w:val="24"/>
          <w:szCs w:val="24"/>
          <w:lang w:val="en-US"/>
        </w:rPr>
        <w:t>most pronounced at the low concentration end</w:t>
      </w:r>
      <w:r>
        <w:rPr>
          <w:sz w:val="24"/>
          <w:szCs w:val="24"/>
          <w:lang w:val="en-US"/>
        </w:rPr>
        <w:t xml:space="preserve"> (14.6%</w:t>
      </w:r>
      <w:r w:rsidR="00473A87">
        <w:rPr>
          <w:sz w:val="24"/>
          <w:szCs w:val="24"/>
          <w:lang w:val="en-US"/>
        </w:rPr>
        <w:t>,</w:t>
      </w:r>
      <w:r>
        <w:rPr>
          <w:sz w:val="24"/>
          <w:szCs w:val="24"/>
          <w:lang w:val="en-US"/>
        </w:rPr>
        <w:t xml:space="preserve"> </w:t>
      </w:r>
      <w:proofErr w:type="spellStart"/>
      <w:r>
        <w:rPr>
          <w:sz w:val="24"/>
          <w:szCs w:val="24"/>
          <w:lang w:val="en-US"/>
        </w:rPr>
        <w:t>vs</w:t>
      </w:r>
      <w:proofErr w:type="spellEnd"/>
      <w:r>
        <w:rPr>
          <w:sz w:val="24"/>
          <w:szCs w:val="24"/>
          <w:lang w:val="en-US"/>
        </w:rPr>
        <w:t xml:space="preserve"> 8.9% and 6.7% at mid and high concentration). This points to a standardization</w:t>
      </w:r>
      <w:r w:rsidR="0034103E">
        <w:rPr>
          <w:sz w:val="24"/>
          <w:szCs w:val="24"/>
          <w:lang w:val="en-US"/>
        </w:rPr>
        <w:t>/</w:t>
      </w:r>
      <w:r w:rsidR="00473A87">
        <w:rPr>
          <w:sz w:val="24"/>
          <w:szCs w:val="24"/>
          <w:lang w:val="en-US"/>
        </w:rPr>
        <w:t xml:space="preserve"> </w:t>
      </w:r>
      <w:r>
        <w:rPr>
          <w:sz w:val="24"/>
          <w:szCs w:val="24"/>
          <w:lang w:val="en-US"/>
        </w:rPr>
        <w:t>calibration issue</w:t>
      </w:r>
      <w:r w:rsidR="0055243A">
        <w:rPr>
          <w:sz w:val="24"/>
          <w:szCs w:val="24"/>
          <w:lang w:val="en-US"/>
        </w:rPr>
        <w:t xml:space="preserve"> of the Ortho assay</w:t>
      </w:r>
      <w:r>
        <w:rPr>
          <w:sz w:val="24"/>
          <w:szCs w:val="24"/>
          <w:lang w:val="en-US"/>
        </w:rPr>
        <w:t xml:space="preserve">. The formula for calculation of </w:t>
      </w:r>
      <w:r>
        <w:rPr>
          <w:sz w:val="24"/>
          <w:szCs w:val="24"/>
          <w:lang w:val="en-US"/>
        </w:rPr>
        <w:lastRenderedPageBreak/>
        <w:t>the ‘assay AMTM to</w:t>
      </w:r>
      <w:r w:rsidR="0055243A">
        <w:rPr>
          <w:sz w:val="24"/>
          <w:szCs w:val="24"/>
          <w:lang w:val="en-US"/>
        </w:rPr>
        <w:t>tal error’ is given in the plot and is for this case most influenced by the bias.</w:t>
      </w:r>
      <w:r>
        <w:rPr>
          <w:sz w:val="24"/>
          <w:szCs w:val="24"/>
          <w:lang w:val="en-US"/>
        </w:rPr>
        <w:t xml:space="preserve"> </w:t>
      </w:r>
      <w:r w:rsidR="006B6425">
        <w:rPr>
          <w:sz w:val="24"/>
          <w:szCs w:val="24"/>
          <w:lang w:val="en-US"/>
        </w:rPr>
        <w:t xml:space="preserve">For the description of how the </w:t>
      </w:r>
      <w:r w:rsidR="00A3629E">
        <w:rPr>
          <w:sz w:val="24"/>
          <w:szCs w:val="24"/>
          <w:lang w:val="en-US"/>
        </w:rPr>
        <w:t xml:space="preserve">assay </w:t>
      </w:r>
      <w:r w:rsidR="00D20B38">
        <w:rPr>
          <w:sz w:val="24"/>
          <w:szCs w:val="24"/>
          <w:lang w:val="en-US"/>
        </w:rPr>
        <w:t>peer CV</w:t>
      </w:r>
      <w:r w:rsidR="00A3629E">
        <w:rPr>
          <w:sz w:val="24"/>
          <w:szCs w:val="24"/>
          <w:lang w:val="en-US"/>
        </w:rPr>
        <w:t>,</w:t>
      </w:r>
      <w:r w:rsidR="00D20B38">
        <w:rPr>
          <w:sz w:val="24"/>
          <w:szCs w:val="24"/>
          <w:lang w:val="en-US"/>
        </w:rPr>
        <w:t xml:space="preserve"> </w:t>
      </w:r>
      <w:r w:rsidR="006B6425">
        <w:rPr>
          <w:sz w:val="24"/>
          <w:szCs w:val="24"/>
          <w:lang w:val="en-US"/>
        </w:rPr>
        <w:t xml:space="preserve">median peer </w:t>
      </w:r>
      <w:proofErr w:type="spellStart"/>
      <w:r w:rsidR="006B6425">
        <w:rPr>
          <w:sz w:val="24"/>
          <w:szCs w:val="24"/>
          <w:lang w:val="en-US"/>
        </w:rPr>
        <w:t>S</w:t>
      </w:r>
      <w:r w:rsidR="006B6425" w:rsidRPr="0050184B">
        <w:rPr>
          <w:sz w:val="24"/>
          <w:szCs w:val="24"/>
          <w:vertAlign w:val="subscript"/>
          <w:lang w:val="en-US"/>
        </w:rPr>
        <w:t>y</w:t>
      </w:r>
      <w:proofErr w:type="spellEnd"/>
      <w:r w:rsidR="006B6425" w:rsidRPr="0050184B">
        <w:rPr>
          <w:sz w:val="24"/>
          <w:szCs w:val="24"/>
          <w:vertAlign w:val="subscript"/>
          <w:lang w:val="en-US"/>
        </w:rPr>
        <w:t>/x</w:t>
      </w:r>
      <w:r w:rsidR="006B6425">
        <w:rPr>
          <w:sz w:val="24"/>
          <w:szCs w:val="24"/>
          <w:lang w:val="en-US"/>
        </w:rPr>
        <w:t xml:space="preserve"> and peer TE were derived, we refer to the main text (“Quality indicators and performance limits”), while </w:t>
      </w:r>
      <w:r w:rsidR="004A2716">
        <w:rPr>
          <w:sz w:val="24"/>
          <w:szCs w:val="24"/>
          <w:lang w:val="en-US"/>
        </w:rPr>
        <w:t>Supplemental Data</w:t>
      </w:r>
      <w:r w:rsidR="006B6425">
        <w:rPr>
          <w:sz w:val="24"/>
          <w:szCs w:val="24"/>
          <w:lang w:val="en-US"/>
        </w:rPr>
        <w:t xml:space="preserve"> Table </w:t>
      </w:r>
      <w:r w:rsidR="004A2716">
        <w:rPr>
          <w:sz w:val="24"/>
          <w:szCs w:val="24"/>
          <w:lang w:val="en-US"/>
        </w:rPr>
        <w:t>7</w:t>
      </w:r>
      <w:r w:rsidR="006B6425">
        <w:rPr>
          <w:sz w:val="24"/>
          <w:szCs w:val="24"/>
          <w:lang w:val="en-US"/>
        </w:rPr>
        <w:t xml:space="preserve"> gives the numerical values.</w:t>
      </w:r>
    </w:p>
    <w:p w:rsidR="006B6425" w:rsidRDefault="006B6425" w:rsidP="006B6425">
      <w:pPr>
        <w:rPr>
          <w:lang w:val="en-US"/>
        </w:rPr>
      </w:pPr>
      <w:r>
        <w:rPr>
          <w:lang w:val="en-US"/>
        </w:rPr>
        <w:br w:type="page"/>
      </w:r>
    </w:p>
    <w:p w:rsidR="00875BD0" w:rsidRDefault="004A2716" w:rsidP="00875BD0">
      <w:pPr>
        <w:rPr>
          <w:sz w:val="24"/>
          <w:szCs w:val="24"/>
          <w:lang w:val="en-US"/>
        </w:rPr>
      </w:pPr>
      <w:r>
        <w:rPr>
          <w:b/>
          <w:sz w:val="24"/>
          <w:szCs w:val="24"/>
          <w:lang w:val="en-US"/>
        </w:rPr>
        <w:lastRenderedPageBreak/>
        <w:t xml:space="preserve">Supplemental Data </w:t>
      </w:r>
      <w:r w:rsidR="00875BD0" w:rsidRPr="00CC2879">
        <w:rPr>
          <w:b/>
          <w:sz w:val="24"/>
          <w:szCs w:val="24"/>
          <w:lang w:val="en-US"/>
        </w:rPr>
        <w:t xml:space="preserve">Table </w:t>
      </w:r>
      <w:r>
        <w:rPr>
          <w:b/>
          <w:sz w:val="24"/>
          <w:szCs w:val="24"/>
          <w:lang w:val="en-US"/>
        </w:rPr>
        <w:t>7</w:t>
      </w:r>
      <w:r w:rsidR="006B6425">
        <w:rPr>
          <w:b/>
          <w:sz w:val="24"/>
          <w:szCs w:val="24"/>
          <w:lang w:val="en-US"/>
        </w:rPr>
        <w:t>.</w:t>
      </w:r>
      <w:r w:rsidR="00875BD0" w:rsidRPr="00CC2879">
        <w:rPr>
          <w:b/>
          <w:sz w:val="24"/>
          <w:szCs w:val="24"/>
          <w:lang w:val="en-US"/>
        </w:rPr>
        <w:t xml:space="preserve"> </w:t>
      </w:r>
      <w:r w:rsidR="00347A85" w:rsidRPr="00CC2879">
        <w:rPr>
          <w:sz w:val="24"/>
          <w:szCs w:val="24"/>
          <w:lang w:val="en-US"/>
        </w:rPr>
        <w:t>Assay p</w:t>
      </w:r>
      <w:r w:rsidR="00875BD0" w:rsidRPr="00CC2879">
        <w:rPr>
          <w:sz w:val="24"/>
          <w:szCs w:val="24"/>
          <w:lang w:val="en-US"/>
        </w:rPr>
        <w:t xml:space="preserve">eer </w:t>
      </w:r>
      <w:r w:rsidR="00347A85" w:rsidRPr="00CC2879">
        <w:rPr>
          <w:sz w:val="24"/>
          <w:szCs w:val="24"/>
          <w:lang w:val="en-US"/>
        </w:rPr>
        <w:t xml:space="preserve">(named by manufacturer) </w:t>
      </w:r>
      <w:r w:rsidR="00875BD0" w:rsidRPr="00CC2879">
        <w:rPr>
          <w:sz w:val="24"/>
          <w:szCs w:val="24"/>
          <w:lang w:val="en-US"/>
        </w:rPr>
        <w:t xml:space="preserve">estimates reflecting </w:t>
      </w:r>
      <w:r w:rsidR="00347A85" w:rsidRPr="00CC2879">
        <w:rPr>
          <w:sz w:val="24"/>
          <w:szCs w:val="24"/>
          <w:lang w:val="en-US"/>
        </w:rPr>
        <w:t>the</w:t>
      </w:r>
      <w:r w:rsidR="00875BD0" w:rsidRPr="00CC2879">
        <w:rPr>
          <w:sz w:val="24"/>
          <w:szCs w:val="24"/>
          <w:lang w:val="en-US"/>
        </w:rPr>
        <w:t xml:space="preserve"> performance for cholesterol (CHOL), </w:t>
      </w:r>
      <w:proofErr w:type="spellStart"/>
      <w:r w:rsidR="00875BD0" w:rsidRPr="00CC2879">
        <w:rPr>
          <w:sz w:val="24"/>
          <w:szCs w:val="24"/>
          <w:lang w:val="en-US"/>
        </w:rPr>
        <w:t>creatinine</w:t>
      </w:r>
      <w:proofErr w:type="spellEnd"/>
      <w:r w:rsidR="00875BD0" w:rsidRPr="00CC2879">
        <w:rPr>
          <w:sz w:val="24"/>
          <w:szCs w:val="24"/>
          <w:lang w:val="en-US"/>
        </w:rPr>
        <w:t xml:space="preserve"> (CREA), glucose (GLU), HDL- and LDL-cholesterol (HDL/LDL), phosphate (PHOS), triglycerides (TRIGL) and uric acid (UA). Note: The used fixed limits </w:t>
      </w:r>
      <w:r>
        <w:rPr>
          <w:sz w:val="24"/>
          <w:szCs w:val="24"/>
          <w:lang w:val="en-US"/>
        </w:rPr>
        <w:t>we</w:t>
      </w:r>
      <w:r w:rsidR="00875BD0" w:rsidRPr="00CC2879">
        <w:rPr>
          <w:sz w:val="24"/>
          <w:szCs w:val="24"/>
          <w:lang w:val="en-US"/>
        </w:rPr>
        <w:t xml:space="preserve">re: peer </w:t>
      </w:r>
      <w:proofErr w:type="spellStart"/>
      <w:r w:rsidR="00875BD0" w:rsidRPr="00CC2879">
        <w:rPr>
          <w:sz w:val="24"/>
          <w:szCs w:val="24"/>
          <w:lang w:val="en-US"/>
        </w:rPr>
        <w:t>S</w:t>
      </w:r>
      <w:r w:rsidR="00875BD0" w:rsidRPr="0050184B">
        <w:rPr>
          <w:sz w:val="24"/>
          <w:szCs w:val="24"/>
          <w:vertAlign w:val="subscript"/>
          <w:lang w:val="en-US"/>
        </w:rPr>
        <w:t>y</w:t>
      </w:r>
      <w:proofErr w:type="spellEnd"/>
      <w:r w:rsidR="00875BD0" w:rsidRPr="0050184B">
        <w:rPr>
          <w:sz w:val="24"/>
          <w:szCs w:val="24"/>
          <w:vertAlign w:val="subscript"/>
          <w:lang w:val="en-US"/>
        </w:rPr>
        <w:t>/x</w:t>
      </w:r>
      <w:r w:rsidR="00875BD0" w:rsidRPr="00CC2879">
        <w:rPr>
          <w:sz w:val="24"/>
          <w:szCs w:val="24"/>
          <w:lang w:val="en-US"/>
        </w:rPr>
        <w:t xml:space="preserve"> = 1.5%, peer CV = 3%, and peer TE = 6.5%. The underlined values indicate that the limits </w:t>
      </w:r>
      <w:r>
        <w:rPr>
          <w:sz w:val="24"/>
          <w:szCs w:val="24"/>
          <w:lang w:val="en-US"/>
        </w:rPr>
        <w:t>we</w:t>
      </w:r>
      <w:r w:rsidR="00875BD0" w:rsidRPr="00CC2879">
        <w:rPr>
          <w:sz w:val="24"/>
          <w:szCs w:val="24"/>
          <w:lang w:val="en-US"/>
        </w:rPr>
        <w:t>re exceeded.</w:t>
      </w:r>
    </w:p>
    <w:p w:rsidR="0055243A" w:rsidRPr="00381CB8" w:rsidRDefault="0055243A" w:rsidP="00875BD0">
      <w:pPr>
        <w:rPr>
          <w:sz w:val="24"/>
          <w:szCs w:val="24"/>
          <w:lang w:val="en-US"/>
        </w:rPr>
      </w:pPr>
    </w:p>
    <w:tbl>
      <w:tblPr>
        <w:tblStyle w:val="LightShading-Accent1"/>
        <w:tblW w:w="9070" w:type="dxa"/>
        <w:tblBorders>
          <w:top w:val="none" w:sz="0" w:space="0" w:color="auto"/>
          <w:bottom w:val="none" w:sz="0" w:space="0" w:color="auto"/>
        </w:tblBorders>
        <w:tblLayout w:type="fixed"/>
        <w:tblCellMar>
          <w:left w:w="28" w:type="dxa"/>
          <w:right w:w="28" w:type="dxa"/>
        </w:tblCellMar>
        <w:tblLook w:val="04A0" w:firstRow="1" w:lastRow="0" w:firstColumn="1" w:lastColumn="0" w:noHBand="0" w:noVBand="1"/>
      </w:tblPr>
      <w:tblGrid>
        <w:gridCol w:w="2494"/>
        <w:gridCol w:w="822"/>
        <w:gridCol w:w="822"/>
        <w:gridCol w:w="822"/>
        <w:gridCol w:w="822"/>
        <w:gridCol w:w="822"/>
        <w:gridCol w:w="822"/>
        <w:gridCol w:w="822"/>
        <w:gridCol w:w="822"/>
      </w:tblGrid>
      <w:tr w:rsidR="00875BD0" w:rsidRPr="007A68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top w:val="none" w:sz="0" w:space="0" w:color="auto"/>
              <w:left w:val="none" w:sz="0" w:space="0" w:color="auto"/>
              <w:bottom w:val="none" w:sz="0" w:space="0" w:color="auto"/>
              <w:right w:val="none" w:sz="0" w:space="0" w:color="auto"/>
            </w:tcBorders>
            <w:shd w:val="clear" w:color="auto" w:fill="auto"/>
            <w:noWrap/>
          </w:tcPr>
          <w:p w:rsidR="00875BD0" w:rsidRPr="007A6897" w:rsidRDefault="00875BD0" w:rsidP="00347A85">
            <w:pPr>
              <w:rPr>
                <w:color w:val="auto"/>
                <w:sz w:val="24"/>
                <w:szCs w:val="24"/>
                <w:lang w:val="en-US" w:eastAsia="nl-BE"/>
              </w:rPr>
            </w:pPr>
            <w:r w:rsidRPr="007A6897">
              <w:rPr>
                <w:color w:val="auto"/>
                <w:sz w:val="24"/>
                <w:szCs w:val="24"/>
                <w:lang w:val="en-US" w:eastAsia="nl-BE"/>
              </w:rPr>
              <w:t xml:space="preserve">Median Peer </w:t>
            </w:r>
            <w:proofErr w:type="spellStart"/>
            <w:r w:rsidRPr="007A6897">
              <w:rPr>
                <w:color w:val="auto"/>
                <w:sz w:val="24"/>
                <w:szCs w:val="24"/>
                <w:lang w:val="en-US" w:eastAsia="nl-BE"/>
              </w:rPr>
              <w:t>S</w:t>
            </w:r>
            <w:r w:rsidRPr="0050184B">
              <w:rPr>
                <w:color w:val="auto"/>
                <w:sz w:val="24"/>
                <w:szCs w:val="24"/>
                <w:vertAlign w:val="subscript"/>
                <w:lang w:val="en-US" w:eastAsia="nl-BE"/>
              </w:rPr>
              <w:t>y</w:t>
            </w:r>
            <w:proofErr w:type="spellEnd"/>
            <w:r w:rsidRPr="0050184B">
              <w:rPr>
                <w:color w:val="auto"/>
                <w:sz w:val="24"/>
                <w:szCs w:val="24"/>
                <w:vertAlign w:val="subscript"/>
                <w:lang w:val="en-US" w:eastAsia="nl-BE"/>
              </w:rPr>
              <w:t>/x</w:t>
            </w:r>
            <w:r w:rsidRPr="007A6897">
              <w:rPr>
                <w:color w:val="auto"/>
                <w:sz w:val="24"/>
                <w:szCs w:val="24"/>
                <w:lang w:val="en-US" w:eastAsia="nl-BE"/>
              </w:rPr>
              <w:t xml:space="preserve"> (%)</w:t>
            </w:r>
          </w:p>
        </w:tc>
        <w:tc>
          <w:tcPr>
            <w:tcW w:w="822" w:type="dxa"/>
            <w:tcBorders>
              <w:top w:val="none" w:sz="0" w:space="0" w:color="auto"/>
              <w:left w:val="none" w:sz="0" w:space="0" w:color="auto"/>
              <w:bottom w:val="none" w:sz="0" w:space="0" w:color="auto"/>
              <w:right w:val="none" w:sz="0" w:space="0" w:color="auto"/>
            </w:tcBorders>
            <w:shd w:val="clear" w:color="auto" w:fill="auto"/>
            <w:noWrap/>
          </w:tcPr>
          <w:p w:rsidR="00875BD0" w:rsidRPr="007A6897" w:rsidRDefault="00875BD0" w:rsidP="00875BD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CHOL</w:t>
            </w:r>
          </w:p>
        </w:tc>
        <w:tc>
          <w:tcPr>
            <w:tcW w:w="822" w:type="dxa"/>
            <w:tcBorders>
              <w:top w:val="none" w:sz="0" w:space="0" w:color="auto"/>
              <w:left w:val="none" w:sz="0" w:space="0" w:color="auto"/>
              <w:bottom w:val="none" w:sz="0" w:space="0" w:color="auto"/>
              <w:right w:val="none" w:sz="0" w:space="0" w:color="auto"/>
            </w:tcBorders>
            <w:shd w:val="clear" w:color="auto" w:fill="auto"/>
            <w:noWrap/>
          </w:tcPr>
          <w:p w:rsidR="00875BD0" w:rsidRPr="007A6897" w:rsidRDefault="00875BD0" w:rsidP="00875BD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CREA</w:t>
            </w:r>
          </w:p>
        </w:tc>
        <w:tc>
          <w:tcPr>
            <w:tcW w:w="822" w:type="dxa"/>
            <w:tcBorders>
              <w:top w:val="none" w:sz="0" w:space="0" w:color="auto"/>
              <w:left w:val="none" w:sz="0" w:space="0" w:color="auto"/>
              <w:bottom w:val="none" w:sz="0" w:space="0" w:color="auto"/>
              <w:right w:val="none" w:sz="0" w:space="0" w:color="auto"/>
            </w:tcBorders>
            <w:shd w:val="clear" w:color="auto" w:fill="auto"/>
            <w:noWrap/>
          </w:tcPr>
          <w:p w:rsidR="00875BD0" w:rsidRPr="007A6897" w:rsidRDefault="00875BD0" w:rsidP="00875BD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GLU</w:t>
            </w:r>
          </w:p>
        </w:tc>
        <w:tc>
          <w:tcPr>
            <w:tcW w:w="822" w:type="dxa"/>
            <w:tcBorders>
              <w:top w:val="none" w:sz="0" w:space="0" w:color="auto"/>
              <w:left w:val="none" w:sz="0" w:space="0" w:color="auto"/>
              <w:bottom w:val="none" w:sz="0" w:space="0" w:color="auto"/>
              <w:right w:val="none" w:sz="0" w:space="0" w:color="auto"/>
            </w:tcBorders>
            <w:shd w:val="clear" w:color="auto" w:fill="auto"/>
            <w:noWrap/>
          </w:tcPr>
          <w:p w:rsidR="00875BD0" w:rsidRPr="007A6897" w:rsidRDefault="00875BD0" w:rsidP="00875BD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HDL</w:t>
            </w:r>
          </w:p>
        </w:tc>
        <w:tc>
          <w:tcPr>
            <w:tcW w:w="822" w:type="dxa"/>
            <w:tcBorders>
              <w:top w:val="none" w:sz="0" w:space="0" w:color="auto"/>
              <w:left w:val="none" w:sz="0" w:space="0" w:color="auto"/>
              <w:bottom w:val="none" w:sz="0" w:space="0" w:color="auto"/>
              <w:right w:val="none" w:sz="0" w:space="0" w:color="auto"/>
            </w:tcBorders>
            <w:shd w:val="clear" w:color="auto" w:fill="auto"/>
            <w:noWrap/>
          </w:tcPr>
          <w:p w:rsidR="00875BD0" w:rsidRPr="007A6897" w:rsidRDefault="00875BD0" w:rsidP="00875BD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LDL</w:t>
            </w:r>
          </w:p>
        </w:tc>
        <w:tc>
          <w:tcPr>
            <w:tcW w:w="822" w:type="dxa"/>
            <w:tcBorders>
              <w:top w:val="none" w:sz="0" w:space="0" w:color="auto"/>
              <w:left w:val="none" w:sz="0" w:space="0" w:color="auto"/>
              <w:bottom w:val="none" w:sz="0" w:space="0" w:color="auto"/>
              <w:right w:val="none" w:sz="0" w:space="0" w:color="auto"/>
            </w:tcBorders>
            <w:shd w:val="clear" w:color="auto" w:fill="auto"/>
            <w:noWrap/>
          </w:tcPr>
          <w:p w:rsidR="00875BD0" w:rsidRPr="007A6897" w:rsidRDefault="00875BD0" w:rsidP="00875BD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PHOS</w:t>
            </w:r>
          </w:p>
        </w:tc>
        <w:tc>
          <w:tcPr>
            <w:tcW w:w="822" w:type="dxa"/>
            <w:tcBorders>
              <w:top w:val="none" w:sz="0" w:space="0" w:color="auto"/>
              <w:left w:val="none" w:sz="0" w:space="0" w:color="auto"/>
              <w:bottom w:val="none" w:sz="0" w:space="0" w:color="auto"/>
              <w:right w:val="none" w:sz="0" w:space="0" w:color="auto"/>
            </w:tcBorders>
            <w:shd w:val="clear" w:color="auto" w:fill="auto"/>
            <w:noWrap/>
          </w:tcPr>
          <w:p w:rsidR="00875BD0" w:rsidRPr="007A6897" w:rsidRDefault="00875BD0" w:rsidP="00875BD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TRIGL</w:t>
            </w:r>
          </w:p>
        </w:tc>
        <w:tc>
          <w:tcPr>
            <w:tcW w:w="822" w:type="dxa"/>
            <w:tcBorders>
              <w:top w:val="none" w:sz="0" w:space="0" w:color="auto"/>
              <w:left w:val="none" w:sz="0" w:space="0" w:color="auto"/>
              <w:bottom w:val="none" w:sz="0" w:space="0" w:color="auto"/>
              <w:right w:val="none" w:sz="0" w:space="0" w:color="auto"/>
            </w:tcBorders>
            <w:shd w:val="clear" w:color="auto" w:fill="auto"/>
            <w:noWrap/>
          </w:tcPr>
          <w:p w:rsidR="00875BD0" w:rsidRPr="007A6897" w:rsidRDefault="00875BD0" w:rsidP="00875BD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UA</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spacing w:line="240" w:lineRule="auto"/>
              <w:rPr>
                <w:b w:val="0"/>
                <w:color w:val="auto"/>
                <w:sz w:val="24"/>
                <w:szCs w:val="24"/>
                <w:lang w:val="en-US" w:eastAsia="nl-BE"/>
              </w:rPr>
            </w:pPr>
            <w:r w:rsidRPr="007A6897">
              <w:rPr>
                <w:b w:val="0"/>
                <w:color w:val="auto"/>
                <w:sz w:val="24"/>
                <w:szCs w:val="24"/>
                <w:lang w:val="en-US" w:eastAsia="nl-BE"/>
              </w:rPr>
              <w:t>Abbott</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0.6</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0.9</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1.0</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1.0</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1.4</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0.4</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spacing w:line="240" w:lineRule="auto"/>
              <w:rPr>
                <w:b w:val="0"/>
                <w:color w:val="auto"/>
                <w:sz w:val="24"/>
                <w:szCs w:val="24"/>
                <w:lang w:val="en-US" w:eastAsia="nl-BE"/>
              </w:rPr>
            </w:pPr>
            <w:r w:rsidRPr="007A6897">
              <w:rPr>
                <w:b w:val="0"/>
                <w:color w:val="auto"/>
                <w:sz w:val="24"/>
                <w:szCs w:val="24"/>
                <w:lang w:val="en-US" w:eastAsia="nl-BE"/>
              </w:rPr>
              <w:t>Beckman</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0.6</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0.9</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Pr>
                <w:color w:val="auto"/>
                <w:sz w:val="24"/>
                <w:szCs w:val="24"/>
                <w:lang w:val="en-US" w:eastAsia="nl-BE"/>
              </w:rPr>
              <w:t>NA*</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0.5</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spacing w:line="240" w:lineRule="auto"/>
              <w:rPr>
                <w:b w:val="0"/>
                <w:color w:val="auto"/>
                <w:sz w:val="24"/>
                <w:szCs w:val="24"/>
                <w:lang w:val="en-US" w:eastAsia="nl-BE"/>
              </w:rPr>
            </w:pPr>
            <w:r w:rsidRPr="007A6897">
              <w:rPr>
                <w:b w:val="0"/>
                <w:color w:val="auto"/>
                <w:sz w:val="24"/>
                <w:szCs w:val="24"/>
                <w:lang w:val="en-US" w:eastAsia="nl-BE"/>
              </w:rPr>
              <w:t>Ortho</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1.2</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1.3</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CD0787">
              <w:rPr>
                <w:color w:val="auto"/>
                <w:sz w:val="24"/>
                <w:szCs w:val="24"/>
                <w:u w:val="single"/>
                <w:lang w:val="en-US" w:eastAsia="nl-BE"/>
              </w:rPr>
              <w:t>1.7</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0.8</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1.3</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spacing w:line="240" w:lineRule="auto"/>
              <w:rPr>
                <w:b w:val="0"/>
                <w:color w:val="auto"/>
                <w:sz w:val="24"/>
                <w:szCs w:val="24"/>
                <w:lang w:val="en-US" w:eastAsia="nl-BE"/>
              </w:rPr>
            </w:pPr>
            <w:r w:rsidRPr="007A6897">
              <w:rPr>
                <w:b w:val="0"/>
                <w:color w:val="auto"/>
                <w:sz w:val="24"/>
                <w:szCs w:val="24"/>
                <w:lang w:val="en-US" w:eastAsia="nl-BE"/>
              </w:rPr>
              <w:t>Roche</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0.9</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1.6</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0.8</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0.8</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0.9</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1.0</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1.3</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0.9</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spacing w:line="240" w:lineRule="auto"/>
              <w:rPr>
                <w:b w:val="0"/>
                <w:color w:val="auto"/>
                <w:sz w:val="24"/>
                <w:szCs w:val="24"/>
                <w:lang w:val="en-US" w:eastAsia="nl-BE"/>
              </w:rPr>
            </w:pPr>
            <w:r w:rsidRPr="007A6897">
              <w:rPr>
                <w:b w:val="0"/>
                <w:color w:val="auto"/>
                <w:sz w:val="24"/>
                <w:szCs w:val="24"/>
                <w:lang w:val="en-US" w:eastAsia="nl-BE"/>
              </w:rPr>
              <w:t>Siemens</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0.8</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0.8</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1.1</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1.1</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1.3</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0.9</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spacing w:line="240" w:lineRule="auto"/>
              <w:rPr>
                <w:b w:val="0"/>
                <w:color w:val="auto"/>
                <w:sz w:val="24"/>
                <w:szCs w:val="24"/>
                <w:lang w:val="en-US" w:eastAsia="nl-BE"/>
              </w:rPr>
            </w:pPr>
            <w:r w:rsidRPr="007A6897">
              <w:rPr>
                <w:b w:val="0"/>
                <w:color w:val="auto"/>
                <w:sz w:val="24"/>
                <w:szCs w:val="24"/>
                <w:lang w:val="en-US" w:eastAsia="nl-BE"/>
              </w:rPr>
              <w:t xml:space="preserve">Thermo </w:t>
            </w:r>
            <w:r w:rsidRPr="007A6897">
              <w:rPr>
                <w:b w:val="0"/>
                <w:color w:val="auto"/>
                <w:sz w:val="24"/>
                <w:szCs w:val="24"/>
                <w:lang w:val="en-US"/>
              </w:rPr>
              <w:t>Scientific</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1.2</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1.1</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1.1</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1.5</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1.3</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1.1</w:t>
            </w:r>
          </w:p>
        </w:tc>
        <w:tc>
          <w:tcPr>
            <w:tcW w:w="822" w:type="dxa"/>
            <w:shd w:val="clear" w:color="auto" w:fill="auto"/>
            <w:noWrap/>
          </w:tcPr>
          <w:p w:rsidR="00875BD0" w:rsidRPr="007A6897" w:rsidRDefault="00875BD0" w:rsidP="00875BD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1.0</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spacing w:line="240" w:lineRule="auto"/>
              <w:rPr>
                <w:color w:val="auto"/>
                <w:sz w:val="24"/>
                <w:szCs w:val="24"/>
                <w:lang w:val="en-US" w:eastAsia="nl-BE"/>
              </w:rPr>
            </w:pPr>
            <w:r w:rsidRPr="007A6897">
              <w:rPr>
                <w:color w:val="auto"/>
                <w:sz w:val="24"/>
                <w:szCs w:val="24"/>
                <w:lang w:val="en-US" w:eastAsia="nl-BE"/>
              </w:rPr>
              <w:t>Median</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0.8</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1.0</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1.0</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1.0</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0.8</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1.3</w:t>
            </w:r>
          </w:p>
        </w:tc>
        <w:tc>
          <w:tcPr>
            <w:tcW w:w="822" w:type="dxa"/>
            <w:tcBorders>
              <w:left w:val="none" w:sz="0" w:space="0" w:color="auto"/>
              <w:right w:val="none" w:sz="0" w:space="0" w:color="auto"/>
            </w:tcBorders>
            <w:shd w:val="clear" w:color="auto" w:fill="auto"/>
            <w:noWrap/>
          </w:tcPr>
          <w:p w:rsidR="00875BD0" w:rsidRDefault="00875BD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0.8</w:t>
            </w:r>
          </w:p>
          <w:p w:rsidR="006139A0" w:rsidRDefault="006139A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p w:rsidR="006139A0" w:rsidRPr="007A6897" w:rsidRDefault="006139A0" w:rsidP="00875BD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spacing w:line="480" w:lineRule="auto"/>
              <w:rPr>
                <w:color w:val="auto"/>
                <w:sz w:val="24"/>
                <w:szCs w:val="24"/>
                <w:lang w:val="en-US" w:eastAsia="nl-BE"/>
              </w:rPr>
            </w:pPr>
            <w:r w:rsidRPr="007A6897">
              <w:rPr>
                <w:color w:val="auto"/>
                <w:sz w:val="24"/>
                <w:szCs w:val="24"/>
                <w:lang w:val="en-US" w:eastAsia="nl-BE"/>
              </w:rPr>
              <w:t xml:space="preserve">Peer CV </w:t>
            </w:r>
            <w:r>
              <w:rPr>
                <w:color w:val="auto"/>
                <w:sz w:val="24"/>
                <w:szCs w:val="24"/>
                <w:lang w:val="en-US" w:eastAsia="nl-BE"/>
              </w:rPr>
              <w:t xml:space="preserve">Mid </w:t>
            </w:r>
            <w:r w:rsidRPr="007A6897">
              <w:rPr>
                <w:color w:val="auto"/>
                <w:sz w:val="24"/>
                <w:szCs w:val="24"/>
                <w:lang w:val="en-US" w:eastAsia="nl-BE"/>
              </w:rPr>
              <w:t>(%)</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CHOL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CREA</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GLU</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HDL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LDL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PHOS</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TRIGL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UA</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Abbott</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2.0</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4.0</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1.4</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2.6</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2.0</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Beckman</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2.5</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1.3</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3.4</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1.3</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Ortho</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2.7</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2.8</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1.4</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2.4</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1.6</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0.8</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Roche</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1.8</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3.4</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1.8</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2.6</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1.5</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Siemens</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1.6</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2.8</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1.7</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2.6</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3.1</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 xml:space="preserve">Thermo </w:t>
            </w:r>
            <w:r w:rsidRPr="007A6897">
              <w:rPr>
                <w:b w:val="0"/>
                <w:color w:val="auto"/>
                <w:sz w:val="24"/>
                <w:szCs w:val="24"/>
                <w:lang w:val="en-US"/>
              </w:rPr>
              <w:t>Scientific</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2.0</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2.5</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2.9</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2.1</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1.6</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spacing w:line="480" w:lineRule="auto"/>
              <w:rPr>
                <w:color w:val="auto"/>
                <w:sz w:val="24"/>
                <w:szCs w:val="24"/>
                <w:lang w:val="en-US" w:eastAsia="nl-BE"/>
              </w:rPr>
            </w:pPr>
            <w:r w:rsidRPr="007A6897">
              <w:rPr>
                <w:color w:val="auto"/>
                <w:sz w:val="24"/>
                <w:szCs w:val="24"/>
                <w:lang w:val="en-US" w:eastAsia="nl-BE"/>
              </w:rPr>
              <w:t>Median</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2.0</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2.4</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1.7</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1.8</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spacing w:line="480" w:lineRule="auto"/>
              <w:rPr>
                <w:color w:val="auto"/>
                <w:sz w:val="24"/>
                <w:szCs w:val="24"/>
                <w:lang w:val="en-US" w:eastAsia="nl-BE"/>
              </w:rPr>
            </w:pPr>
            <w:r w:rsidRPr="007A6897">
              <w:rPr>
                <w:color w:val="auto"/>
                <w:sz w:val="24"/>
                <w:szCs w:val="24"/>
                <w:lang w:val="en-US" w:eastAsia="nl-BE"/>
              </w:rPr>
              <w:t>Peer CV Low (%)</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CHOL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CREA</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GLU</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HDL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LDL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PHOS</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TRIGL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UA</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Abbott</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1.0</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3.3</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5.8</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1.6</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6.9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Beckman</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2.5</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2.8</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2.0</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2.7</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2.0</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6.0</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1.4</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lastRenderedPageBreak/>
              <w:t>Ortho</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2.4</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5.3</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1.8</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3.8</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tcBorders>
              <w:left w:val="none" w:sz="0" w:space="0" w:color="auto"/>
              <w:right w:val="none" w:sz="0" w:space="0" w:color="auto"/>
            </w:tcBorders>
            <w:shd w:val="clear" w:color="auto" w:fill="auto"/>
            <w:noWrap/>
          </w:tcPr>
          <w:p w:rsidR="00875BD0" w:rsidRPr="002827C5"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2827C5">
              <w:rPr>
                <w:color w:val="auto"/>
                <w:sz w:val="24"/>
                <w:szCs w:val="24"/>
                <w:lang w:val="en-US" w:eastAsia="nl-BE"/>
              </w:rPr>
              <w:t>3.0</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2.0</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Roche</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3.2</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2.6</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2.4</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3.1</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3.9</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2.6</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Siemens</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1.8</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2.5</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2.0</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4.1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w:t>
            </w:r>
            <w:r>
              <w:rPr>
                <w:color w:val="auto"/>
                <w:sz w:val="24"/>
                <w:szCs w:val="24"/>
                <w:u w:val="single"/>
                <w:lang w:val="en-US" w:eastAsia="nl-BE"/>
              </w:rPr>
              <w:t xml:space="preserve"> </w:t>
            </w:r>
            <w:r w:rsidRPr="007A6897">
              <w:rPr>
                <w:color w:val="auto"/>
                <w:sz w:val="24"/>
                <w:szCs w:val="24"/>
                <w:u w:val="single"/>
                <w:lang w:val="en-US" w:eastAsia="nl-BE"/>
              </w:rPr>
              <w:t>2</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2.8</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5.9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4.1</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 xml:space="preserve">Thermo </w:t>
            </w:r>
            <w:r w:rsidRPr="007A6897">
              <w:rPr>
                <w:b w:val="0"/>
                <w:color w:val="auto"/>
                <w:sz w:val="24"/>
                <w:szCs w:val="24"/>
                <w:lang w:val="en-US"/>
              </w:rPr>
              <w:t>Scientific</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2.4</w:t>
            </w:r>
          </w:p>
        </w:tc>
        <w:tc>
          <w:tcPr>
            <w:tcW w:w="822" w:type="dxa"/>
            <w:shd w:val="clear" w:color="auto" w:fill="auto"/>
            <w:noWrap/>
          </w:tcPr>
          <w:p w:rsidR="00875BD0" w:rsidRPr="00DF5878"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5878">
              <w:rPr>
                <w:color w:val="auto"/>
                <w:sz w:val="24"/>
                <w:szCs w:val="24"/>
                <w:lang w:val="en-US" w:eastAsia="nl-BE"/>
              </w:rPr>
              <w:t>3.0</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2.8</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4.4</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spacing w:line="480" w:lineRule="auto"/>
              <w:rPr>
                <w:color w:val="auto"/>
                <w:sz w:val="24"/>
                <w:szCs w:val="24"/>
                <w:lang w:val="en-US" w:eastAsia="nl-BE"/>
              </w:rPr>
            </w:pPr>
            <w:r w:rsidRPr="007A6897">
              <w:rPr>
                <w:color w:val="auto"/>
                <w:sz w:val="24"/>
                <w:szCs w:val="24"/>
                <w:lang w:val="en-US" w:eastAsia="nl-BE"/>
              </w:rPr>
              <w:t>Median</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3.1</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2.1</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3.3</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2.8</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5.2</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2.1</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spacing w:line="480" w:lineRule="auto"/>
              <w:rPr>
                <w:color w:val="auto"/>
                <w:sz w:val="24"/>
                <w:szCs w:val="24"/>
                <w:lang w:val="en-US" w:eastAsia="nl-BE"/>
              </w:rPr>
            </w:pPr>
            <w:r w:rsidRPr="007A6897">
              <w:rPr>
                <w:color w:val="auto"/>
                <w:sz w:val="24"/>
                <w:szCs w:val="24"/>
                <w:lang w:val="en-US" w:eastAsia="nl-BE"/>
              </w:rPr>
              <w:t>Peer CV High (%)</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CHOL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CREA</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GLU</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HDL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LDL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PHOS</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TRIGL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UA</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Abbott</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1.0</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1.4</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3.0</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1.2</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1.3</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2.0</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Beckman</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2.5</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1.5</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2.4</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1.2</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2.7</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1.2</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Ortho</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1.5</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1.6</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Roche</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1.7</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3.8</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1.5</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1.6</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2.5</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0.7</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Siemens</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1.7</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1.5</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2.5</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 xml:space="preserve">Thermo </w:t>
            </w:r>
            <w:r w:rsidRPr="007A6897">
              <w:rPr>
                <w:b w:val="0"/>
                <w:color w:val="auto"/>
                <w:sz w:val="24"/>
                <w:szCs w:val="24"/>
                <w:lang w:val="en-US"/>
              </w:rPr>
              <w:t>Scientific</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2.1</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2.3</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2.1</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3.6</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3.0</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1.5</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spacing w:line="480" w:lineRule="auto"/>
              <w:rPr>
                <w:color w:val="auto"/>
                <w:sz w:val="24"/>
                <w:szCs w:val="24"/>
                <w:lang w:val="en-US" w:eastAsia="nl-BE"/>
              </w:rPr>
            </w:pPr>
            <w:r w:rsidRPr="007A6897">
              <w:rPr>
                <w:color w:val="auto"/>
                <w:sz w:val="24"/>
                <w:szCs w:val="24"/>
                <w:lang w:val="en-US" w:eastAsia="nl-BE"/>
              </w:rPr>
              <w:t>Median</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2.7</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1.5</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1.9</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1.8</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spacing w:line="480" w:lineRule="auto"/>
              <w:rPr>
                <w:color w:val="auto"/>
                <w:sz w:val="24"/>
                <w:szCs w:val="24"/>
                <w:lang w:val="en-US" w:eastAsia="nl-BE"/>
              </w:rPr>
            </w:pPr>
            <w:r w:rsidRPr="007A6897">
              <w:rPr>
                <w:color w:val="auto"/>
                <w:sz w:val="24"/>
                <w:szCs w:val="24"/>
                <w:lang w:val="en-US" w:eastAsia="nl-BE"/>
              </w:rPr>
              <w:t>Peer TE (%)</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CHOL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CREA</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GLU</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HDL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LDL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PHOS</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TRIGL</w:t>
            </w:r>
          </w:p>
        </w:tc>
        <w:tc>
          <w:tcPr>
            <w:tcW w:w="822" w:type="dxa"/>
            <w:shd w:val="clear" w:color="auto" w:fill="auto"/>
            <w:noWrap/>
          </w:tcPr>
          <w:p w:rsidR="00875BD0" w:rsidRPr="007A6897" w:rsidRDefault="00875BD0" w:rsidP="00875BD0">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r w:rsidRPr="007A6897">
              <w:rPr>
                <w:b/>
                <w:color w:val="auto"/>
                <w:sz w:val="24"/>
                <w:szCs w:val="24"/>
                <w:lang w:val="en-US" w:eastAsia="nl-BE"/>
              </w:rPr>
              <w:t>UA</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Abbott</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4.5</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8.1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4.3</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5.7</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4.1</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Beckman</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5.0</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3.9</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4.5</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4.6</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3.0</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6.8</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2.7</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Ortho</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5.8</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6.1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3.1</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5.0</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4.0</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2.2</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Roche</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3.9</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7A6897">
              <w:rPr>
                <w:color w:val="auto"/>
                <w:sz w:val="24"/>
                <w:szCs w:val="24"/>
                <w:u w:val="single"/>
                <w:lang w:val="en-US" w:eastAsia="nl-BE"/>
              </w:rPr>
              <w:t>7.4</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4.1</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4.7</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3.9</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5.5</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3.9</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4.9</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Siemens</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3.5</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4.5</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3.9</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5.7</w:t>
            </w:r>
          </w:p>
        </w:tc>
        <w:tc>
          <w:tcPr>
            <w:tcW w:w="822" w:type="dxa"/>
            <w:tcBorders>
              <w:left w:val="none" w:sz="0" w:space="0" w:color="auto"/>
              <w:right w:val="none" w:sz="0" w:space="0" w:color="auto"/>
            </w:tcBorders>
            <w:shd w:val="clear" w:color="auto" w:fill="auto"/>
            <w:noWrap/>
          </w:tcPr>
          <w:p w:rsidR="00875BD0" w:rsidRPr="00B63D1E"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B63D1E">
              <w:rPr>
                <w:color w:val="auto"/>
                <w:sz w:val="24"/>
                <w:szCs w:val="24"/>
                <w:lang w:val="en-US" w:eastAsia="nl-BE"/>
              </w:rPr>
              <w:t>6.5</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4.0</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5.7</w:t>
            </w:r>
          </w:p>
        </w:tc>
        <w:tc>
          <w:tcPr>
            <w:tcW w:w="822" w:type="dxa"/>
            <w:tcBorders>
              <w:left w:val="none" w:sz="0" w:space="0" w:color="auto"/>
              <w:right w:val="none" w:sz="0" w:space="0" w:color="auto"/>
            </w:tcBorders>
            <w:shd w:val="clear" w:color="auto" w:fill="auto"/>
            <w:noWrap/>
          </w:tcPr>
          <w:p w:rsidR="00875BD0" w:rsidRPr="007A6897" w:rsidRDefault="00875BD0" w:rsidP="00875BD0">
            <w:pPr>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6.4</w:t>
            </w:r>
          </w:p>
        </w:tc>
      </w:tr>
      <w:tr w:rsidR="00875BD0" w:rsidRPr="007A6897">
        <w:trPr>
          <w:trHeight w:val="567"/>
        </w:trPr>
        <w:tc>
          <w:tcPr>
            <w:cnfStyle w:val="001000000000" w:firstRow="0" w:lastRow="0" w:firstColumn="1" w:lastColumn="0" w:oddVBand="0" w:evenVBand="0" w:oddHBand="0" w:evenHBand="0" w:firstRowFirstColumn="0" w:firstRowLastColumn="0" w:lastRowFirstColumn="0" w:lastRowLastColumn="0"/>
            <w:tcW w:w="2494" w:type="dxa"/>
            <w:shd w:val="clear" w:color="auto" w:fill="auto"/>
            <w:noWrap/>
          </w:tcPr>
          <w:p w:rsidR="00875BD0" w:rsidRPr="007A6897" w:rsidRDefault="00875BD0" w:rsidP="00875BD0">
            <w:pPr>
              <w:rPr>
                <w:b w:val="0"/>
                <w:color w:val="auto"/>
                <w:sz w:val="24"/>
                <w:szCs w:val="24"/>
                <w:lang w:val="en-US" w:eastAsia="nl-BE"/>
              </w:rPr>
            </w:pPr>
            <w:r w:rsidRPr="007A6897">
              <w:rPr>
                <w:b w:val="0"/>
                <w:color w:val="auto"/>
                <w:sz w:val="24"/>
                <w:szCs w:val="24"/>
                <w:lang w:val="en-US" w:eastAsia="nl-BE"/>
              </w:rPr>
              <w:t xml:space="preserve">Thermo </w:t>
            </w:r>
            <w:r w:rsidRPr="007A6897">
              <w:rPr>
                <w:b w:val="0"/>
                <w:color w:val="auto"/>
                <w:sz w:val="24"/>
                <w:szCs w:val="24"/>
                <w:lang w:val="en-US"/>
              </w:rPr>
              <w:t>Scientific</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4.6</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5.3</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4.7</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5.4</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6.2</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NA</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4.7</w:t>
            </w:r>
          </w:p>
        </w:tc>
        <w:tc>
          <w:tcPr>
            <w:tcW w:w="822" w:type="dxa"/>
            <w:shd w:val="clear" w:color="auto" w:fill="auto"/>
            <w:noWrap/>
          </w:tcPr>
          <w:p w:rsidR="00875BD0" w:rsidRPr="007A6897" w:rsidRDefault="00875BD0" w:rsidP="00875BD0">
            <w:pPr>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3.7</w:t>
            </w:r>
          </w:p>
        </w:tc>
      </w:tr>
      <w:tr w:rsidR="00875BD0" w:rsidRPr="007A68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shd w:val="clear" w:color="auto" w:fill="auto"/>
            <w:noWrap/>
          </w:tcPr>
          <w:p w:rsidR="00875BD0" w:rsidRPr="007A6897" w:rsidRDefault="00875BD0" w:rsidP="00875BD0">
            <w:pPr>
              <w:spacing w:line="480" w:lineRule="auto"/>
              <w:rPr>
                <w:color w:val="auto"/>
                <w:sz w:val="24"/>
                <w:szCs w:val="24"/>
                <w:lang w:val="en-US" w:eastAsia="nl-BE"/>
              </w:rPr>
            </w:pPr>
            <w:r w:rsidRPr="007A6897">
              <w:rPr>
                <w:color w:val="auto"/>
                <w:sz w:val="24"/>
                <w:szCs w:val="24"/>
                <w:lang w:val="en-US" w:eastAsia="nl-BE"/>
              </w:rPr>
              <w:t>Median</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4.2</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4.9</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4.1</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5.2</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5.3</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4.0</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5.2</w:t>
            </w:r>
          </w:p>
        </w:tc>
        <w:tc>
          <w:tcPr>
            <w:tcW w:w="822" w:type="dxa"/>
            <w:tcBorders>
              <w:left w:val="none" w:sz="0" w:space="0" w:color="auto"/>
              <w:right w:val="none" w:sz="0" w:space="0" w:color="auto"/>
            </w:tcBorders>
            <w:shd w:val="clear" w:color="auto" w:fill="auto"/>
            <w:noWrap/>
          </w:tcPr>
          <w:p w:rsidR="00875BD0" w:rsidRPr="007A6897" w:rsidRDefault="00875BD0" w:rsidP="00875BD0">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7A6897">
              <w:rPr>
                <w:color w:val="auto"/>
                <w:sz w:val="24"/>
                <w:szCs w:val="24"/>
                <w:lang w:val="en-US" w:eastAsia="nl-BE"/>
              </w:rPr>
              <w:t>3.9</w:t>
            </w:r>
          </w:p>
        </w:tc>
      </w:tr>
    </w:tbl>
    <w:p w:rsidR="00875BD0" w:rsidRPr="00EF124A" w:rsidRDefault="00875BD0" w:rsidP="00875BD0">
      <w:pPr>
        <w:spacing w:after="200" w:line="480" w:lineRule="auto"/>
        <w:rPr>
          <w:rFonts w:eastAsiaTheme="majorEastAsia"/>
          <w:bCs/>
          <w:i/>
          <w:color w:val="FF0000"/>
          <w:sz w:val="24"/>
          <w:szCs w:val="24"/>
          <w:lang w:val="en-US"/>
        </w:rPr>
      </w:pPr>
      <w:r w:rsidRPr="00F42AF8">
        <w:rPr>
          <w:sz w:val="24"/>
          <w:szCs w:val="24"/>
          <w:lang w:val="en-US"/>
        </w:rPr>
        <w:t>*NA: not applicable</w:t>
      </w:r>
      <w:r>
        <w:rPr>
          <w:sz w:val="24"/>
          <w:szCs w:val="24"/>
          <w:lang w:val="en-US"/>
        </w:rPr>
        <w:t>.</w:t>
      </w:r>
    </w:p>
    <w:p w:rsidR="00F612C6" w:rsidRPr="00FC6DF1" w:rsidRDefault="00F612C6" w:rsidP="00875BD0">
      <w:pPr>
        <w:spacing w:after="200" w:line="276" w:lineRule="auto"/>
        <w:rPr>
          <w:sz w:val="24"/>
          <w:szCs w:val="24"/>
          <w:lang w:val="en-US"/>
        </w:rPr>
      </w:pPr>
    </w:p>
    <w:p w:rsidR="00CC2879" w:rsidRDefault="00CC2879">
      <w:pPr>
        <w:spacing w:after="200" w:line="276" w:lineRule="auto"/>
        <w:rPr>
          <w:sz w:val="24"/>
          <w:szCs w:val="24"/>
          <w:lang w:val="en-US"/>
        </w:rPr>
      </w:pPr>
      <w:r>
        <w:rPr>
          <w:sz w:val="24"/>
          <w:szCs w:val="24"/>
          <w:lang w:val="en-US"/>
        </w:rPr>
        <w:br w:type="page"/>
      </w:r>
    </w:p>
    <w:p w:rsidR="00CC2879" w:rsidRPr="00FC6DF1" w:rsidRDefault="004A2716" w:rsidP="00CC2879">
      <w:pPr>
        <w:spacing w:line="480" w:lineRule="auto"/>
        <w:rPr>
          <w:sz w:val="24"/>
          <w:szCs w:val="24"/>
          <w:lang w:val="en-US"/>
        </w:rPr>
      </w:pPr>
      <w:r>
        <w:rPr>
          <w:b/>
          <w:sz w:val="24"/>
          <w:szCs w:val="24"/>
          <w:lang w:val="en-US"/>
        </w:rPr>
        <w:lastRenderedPageBreak/>
        <w:t xml:space="preserve">Supplemental Data </w:t>
      </w:r>
      <w:r w:rsidR="00CC2879" w:rsidRPr="00FC6DF1">
        <w:rPr>
          <w:b/>
          <w:sz w:val="24"/>
          <w:szCs w:val="24"/>
          <w:lang w:val="en-US"/>
        </w:rPr>
        <w:t xml:space="preserve">Table </w:t>
      </w:r>
      <w:r>
        <w:rPr>
          <w:b/>
          <w:sz w:val="24"/>
          <w:szCs w:val="24"/>
          <w:lang w:val="en-US"/>
        </w:rPr>
        <w:t>8</w:t>
      </w:r>
      <w:r w:rsidR="00CC2879">
        <w:rPr>
          <w:b/>
          <w:sz w:val="24"/>
          <w:szCs w:val="24"/>
          <w:lang w:val="en-US"/>
        </w:rPr>
        <w:t>.</w:t>
      </w:r>
      <w:r w:rsidR="00CC2879" w:rsidRPr="00FC6DF1">
        <w:rPr>
          <w:sz w:val="24"/>
          <w:szCs w:val="24"/>
          <w:lang w:val="en-US"/>
        </w:rPr>
        <w:t xml:space="preserve"> Regression and correlation data of the peer group</w:t>
      </w:r>
      <w:r w:rsidR="00CC2879">
        <w:rPr>
          <w:sz w:val="24"/>
          <w:szCs w:val="24"/>
          <w:lang w:val="en-US"/>
        </w:rPr>
        <w:t xml:space="preserve"> </w:t>
      </w:r>
      <w:r w:rsidR="0034103E">
        <w:rPr>
          <w:sz w:val="24"/>
          <w:szCs w:val="24"/>
          <w:lang w:val="en-US"/>
        </w:rPr>
        <w:t>results</w:t>
      </w:r>
      <w:r w:rsidR="00CC2879" w:rsidRPr="00FC6DF1">
        <w:rPr>
          <w:sz w:val="24"/>
          <w:szCs w:val="24"/>
          <w:lang w:val="en-US"/>
        </w:rPr>
        <w:t xml:space="preserve"> </w:t>
      </w:r>
      <w:r w:rsidR="00CC2879">
        <w:rPr>
          <w:sz w:val="24"/>
          <w:szCs w:val="24"/>
          <w:lang w:val="en-US"/>
        </w:rPr>
        <w:t>against the</w:t>
      </w:r>
      <w:r w:rsidR="00CC2879" w:rsidRPr="00FC6DF1">
        <w:rPr>
          <w:sz w:val="24"/>
          <w:szCs w:val="24"/>
          <w:lang w:val="en-US"/>
        </w:rPr>
        <w:t xml:space="preserve"> AMTM/REF</w:t>
      </w:r>
      <w:r w:rsidR="00CC2879">
        <w:rPr>
          <w:sz w:val="24"/>
          <w:szCs w:val="24"/>
          <w:lang w:val="en-US"/>
        </w:rPr>
        <w:t>.</w:t>
      </w:r>
    </w:p>
    <w:tbl>
      <w:tblPr>
        <w:tblStyle w:val="LightShading-Accent1"/>
        <w:tblW w:w="9606" w:type="dxa"/>
        <w:tblLayout w:type="fixed"/>
        <w:tblLook w:val="04A0" w:firstRow="1" w:lastRow="0" w:firstColumn="1" w:lastColumn="0" w:noHBand="0" w:noVBand="1"/>
      </w:tblPr>
      <w:tblGrid>
        <w:gridCol w:w="1571"/>
        <w:gridCol w:w="982"/>
        <w:gridCol w:w="1264"/>
        <w:gridCol w:w="955"/>
        <w:gridCol w:w="236"/>
        <w:gridCol w:w="1416"/>
        <w:gridCol w:w="935"/>
        <w:gridCol w:w="1264"/>
        <w:gridCol w:w="983"/>
      </w:tblGrid>
      <w:tr w:rsidR="00C837D5" w:rsidRPr="005F7495" w:rsidTr="00C837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8" w:type="dxa"/>
            <w:tcBorders>
              <w:top w:val="single" w:sz="12" w:space="0" w:color="auto"/>
              <w:bottom w:val="single" w:sz="12" w:space="0" w:color="auto"/>
            </w:tcBorders>
            <w:shd w:val="clear" w:color="auto" w:fill="auto"/>
            <w:noWrap/>
          </w:tcPr>
          <w:p w:rsidR="00CC2879" w:rsidRPr="005F7495" w:rsidRDefault="00CC2879" w:rsidP="006B6425">
            <w:pPr>
              <w:spacing w:line="480" w:lineRule="auto"/>
              <w:rPr>
                <w:color w:val="auto"/>
                <w:sz w:val="24"/>
                <w:szCs w:val="24"/>
                <w:lang w:val="en-US" w:eastAsia="nl-BE"/>
              </w:rPr>
            </w:pPr>
            <w:r w:rsidRPr="005F7495">
              <w:rPr>
                <w:color w:val="auto"/>
                <w:sz w:val="24"/>
                <w:szCs w:val="24"/>
                <w:lang w:val="en-US" w:eastAsia="nl-BE"/>
              </w:rPr>
              <w:t>Cholesterol</w:t>
            </w:r>
          </w:p>
        </w:tc>
        <w:tc>
          <w:tcPr>
            <w:tcW w:w="992" w:type="dxa"/>
            <w:tcBorders>
              <w:top w:val="single" w:sz="12" w:space="0" w:color="auto"/>
              <w:bottom w:val="single" w:sz="12" w:space="0" w:color="auto"/>
            </w:tcBorders>
            <w:shd w:val="clear" w:color="auto" w:fill="auto"/>
            <w:noWrap/>
          </w:tcPr>
          <w:p w:rsidR="00CC2879" w:rsidRPr="005F7495" w:rsidRDefault="00CC2879" w:rsidP="006B642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Slope</w:t>
            </w:r>
          </w:p>
        </w:tc>
        <w:tc>
          <w:tcPr>
            <w:tcW w:w="1276" w:type="dxa"/>
            <w:tcBorders>
              <w:top w:val="single" w:sz="12" w:space="0" w:color="auto"/>
              <w:bottom w:val="single" w:sz="12" w:space="0" w:color="auto"/>
            </w:tcBorders>
            <w:shd w:val="clear" w:color="auto" w:fill="auto"/>
            <w:noWrap/>
          </w:tcPr>
          <w:p w:rsidR="00CC2879" w:rsidRPr="005F7495" w:rsidRDefault="00CC2879" w:rsidP="006B642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5F7495">
              <w:rPr>
                <w:color w:val="auto"/>
                <w:sz w:val="24"/>
                <w:szCs w:val="24"/>
                <w:lang w:val="en-US" w:eastAsia="nl-BE"/>
              </w:rPr>
              <w:t>Intercept</w:t>
            </w:r>
          </w:p>
        </w:tc>
        <w:tc>
          <w:tcPr>
            <w:tcW w:w="964" w:type="dxa"/>
            <w:tcBorders>
              <w:top w:val="single" w:sz="12" w:space="0" w:color="auto"/>
              <w:bottom w:val="single" w:sz="12" w:space="0" w:color="auto"/>
            </w:tcBorders>
            <w:shd w:val="clear" w:color="auto" w:fill="auto"/>
            <w:noWrap/>
          </w:tcPr>
          <w:p w:rsidR="00CC2879" w:rsidRPr="00933CA4" w:rsidRDefault="00C837D5" w:rsidP="006B6425">
            <w:pPr>
              <w:spacing w:line="480" w:lineRule="auto"/>
              <w:jc w:val="center"/>
              <w:cnfStyle w:val="100000000000" w:firstRow="1" w:lastRow="0" w:firstColumn="0" w:lastColumn="0" w:oddVBand="0" w:evenVBand="0" w:oddHBand="0" w:evenHBand="0" w:firstRowFirstColumn="0" w:firstRowLastColumn="0" w:lastRowFirstColumn="0" w:lastRowLastColumn="0"/>
              <w:rPr>
                <w:i/>
                <w:color w:val="auto"/>
                <w:sz w:val="24"/>
                <w:szCs w:val="24"/>
                <w:lang w:val="en-US" w:eastAsia="nl-BE"/>
              </w:rPr>
            </w:pPr>
            <w:r>
              <w:rPr>
                <w:i/>
                <w:color w:val="auto"/>
                <w:sz w:val="24"/>
                <w:szCs w:val="24"/>
                <w:lang w:val="en-US" w:eastAsia="nl-BE"/>
              </w:rPr>
              <w:t>r</w:t>
            </w:r>
          </w:p>
        </w:tc>
        <w:tc>
          <w:tcPr>
            <w:tcW w:w="236" w:type="dxa"/>
            <w:tcBorders>
              <w:top w:val="single" w:sz="12" w:space="0" w:color="auto"/>
              <w:bottom w:val="single" w:sz="12" w:space="0" w:color="auto"/>
            </w:tcBorders>
            <w:shd w:val="clear" w:color="auto" w:fill="auto"/>
          </w:tcPr>
          <w:p w:rsidR="00CC2879" w:rsidRPr="005F7495" w:rsidRDefault="00CC2879" w:rsidP="006B6425">
            <w:pPr>
              <w:spacing w:line="480" w:lineRule="auto"/>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tcBorders>
              <w:top w:val="single" w:sz="12" w:space="0" w:color="auto"/>
              <w:bottom w:val="single" w:sz="12" w:space="0" w:color="auto"/>
            </w:tcBorders>
            <w:shd w:val="clear" w:color="auto" w:fill="auto"/>
          </w:tcPr>
          <w:p w:rsidR="00CC2879" w:rsidRPr="005F7495" w:rsidRDefault="00CC2879" w:rsidP="006B6425">
            <w:pPr>
              <w:spacing w:line="480" w:lineRule="auto"/>
              <w:cnfStyle w:val="100000000000" w:firstRow="1" w:lastRow="0" w:firstColumn="0" w:lastColumn="0" w:oddVBand="0" w:evenVBand="0" w:oddHBand="0" w:evenHBand="0" w:firstRowFirstColumn="0" w:firstRowLastColumn="0" w:lastRowFirstColumn="0" w:lastRowLastColumn="0"/>
              <w:rPr>
                <w:color w:val="auto"/>
                <w:sz w:val="24"/>
                <w:szCs w:val="24"/>
                <w:lang w:val="en-US"/>
              </w:rPr>
            </w:pPr>
            <w:proofErr w:type="spellStart"/>
            <w:r w:rsidRPr="005F7495">
              <w:rPr>
                <w:color w:val="auto"/>
                <w:sz w:val="24"/>
                <w:szCs w:val="24"/>
                <w:lang w:val="en-US"/>
              </w:rPr>
              <w:t>Creatinine</w:t>
            </w:r>
            <w:proofErr w:type="spellEnd"/>
          </w:p>
        </w:tc>
        <w:tc>
          <w:tcPr>
            <w:tcW w:w="943" w:type="dxa"/>
            <w:tcBorders>
              <w:top w:val="single" w:sz="12" w:space="0" w:color="auto"/>
              <w:bottom w:val="single" w:sz="12" w:space="0" w:color="auto"/>
            </w:tcBorders>
            <w:shd w:val="clear" w:color="auto" w:fill="auto"/>
          </w:tcPr>
          <w:p w:rsidR="00CC2879" w:rsidRPr="005F7495" w:rsidRDefault="00CC2879" w:rsidP="006B642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rPr>
            </w:pPr>
            <w:r w:rsidRPr="005F7495">
              <w:rPr>
                <w:color w:val="auto"/>
                <w:sz w:val="24"/>
                <w:szCs w:val="24"/>
                <w:lang w:val="en-US"/>
              </w:rPr>
              <w:t>Slope</w:t>
            </w:r>
          </w:p>
        </w:tc>
        <w:tc>
          <w:tcPr>
            <w:tcW w:w="1276" w:type="dxa"/>
            <w:tcBorders>
              <w:top w:val="single" w:sz="12" w:space="0" w:color="auto"/>
              <w:bottom w:val="single" w:sz="12" w:space="0" w:color="auto"/>
            </w:tcBorders>
            <w:shd w:val="clear" w:color="auto" w:fill="auto"/>
          </w:tcPr>
          <w:p w:rsidR="00CC2879" w:rsidRPr="005F7495" w:rsidRDefault="00CC2879" w:rsidP="006B6425">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rPr>
            </w:pPr>
            <w:r w:rsidRPr="005F7495">
              <w:rPr>
                <w:color w:val="auto"/>
                <w:sz w:val="24"/>
                <w:szCs w:val="24"/>
                <w:lang w:val="en-US"/>
              </w:rPr>
              <w:t>Intercept</w:t>
            </w:r>
          </w:p>
        </w:tc>
        <w:tc>
          <w:tcPr>
            <w:tcW w:w="992" w:type="dxa"/>
            <w:tcBorders>
              <w:top w:val="single" w:sz="12" w:space="0" w:color="auto"/>
              <w:bottom w:val="single" w:sz="12" w:space="0" w:color="auto"/>
            </w:tcBorders>
            <w:shd w:val="clear" w:color="auto" w:fill="auto"/>
          </w:tcPr>
          <w:p w:rsidR="00CC2879" w:rsidRPr="00933CA4" w:rsidRDefault="00CC2879" w:rsidP="006B6425">
            <w:pPr>
              <w:spacing w:line="480" w:lineRule="auto"/>
              <w:jc w:val="center"/>
              <w:cnfStyle w:val="100000000000" w:firstRow="1" w:lastRow="0" w:firstColumn="0" w:lastColumn="0" w:oddVBand="0" w:evenVBand="0" w:oddHBand="0" w:evenHBand="0" w:firstRowFirstColumn="0" w:firstRowLastColumn="0" w:lastRowFirstColumn="0" w:lastRowLastColumn="0"/>
              <w:rPr>
                <w:i/>
                <w:color w:val="auto"/>
                <w:sz w:val="24"/>
                <w:szCs w:val="24"/>
                <w:lang w:val="en-US"/>
              </w:rPr>
            </w:pPr>
            <w:r w:rsidRPr="00933CA4">
              <w:rPr>
                <w:bCs w:val="0"/>
                <w:i/>
                <w:color w:val="auto"/>
                <w:sz w:val="24"/>
                <w:szCs w:val="24"/>
                <w:lang w:val="en-US"/>
              </w:rPr>
              <w:t>r</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auto"/>
            </w:tcBorders>
            <w:shd w:val="clear" w:color="auto" w:fill="auto"/>
            <w:noWrap/>
          </w:tcPr>
          <w:p w:rsidR="00CC2879" w:rsidRPr="005411C7" w:rsidRDefault="00CC2879" w:rsidP="006B6425">
            <w:pPr>
              <w:spacing w:line="480" w:lineRule="auto"/>
              <w:rPr>
                <w:b w:val="0"/>
                <w:color w:val="auto"/>
                <w:sz w:val="24"/>
                <w:szCs w:val="24"/>
                <w:lang w:val="en-US" w:eastAsia="nl-BE"/>
              </w:rPr>
            </w:pPr>
            <w:r w:rsidRPr="005411C7">
              <w:rPr>
                <w:b w:val="0"/>
                <w:color w:val="auto"/>
                <w:sz w:val="24"/>
                <w:szCs w:val="24"/>
                <w:lang w:val="en-US" w:eastAsia="nl-BE"/>
              </w:rPr>
              <w:t>Abbott</w:t>
            </w:r>
          </w:p>
        </w:tc>
        <w:tc>
          <w:tcPr>
            <w:tcW w:w="992" w:type="dxa"/>
            <w:tcBorders>
              <w:top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1.016</w:t>
            </w:r>
          </w:p>
        </w:tc>
        <w:tc>
          <w:tcPr>
            <w:tcW w:w="1276" w:type="dxa"/>
            <w:tcBorders>
              <w:top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0.040</w:t>
            </w:r>
          </w:p>
        </w:tc>
        <w:tc>
          <w:tcPr>
            <w:tcW w:w="935" w:type="dxa"/>
            <w:tcBorders>
              <w:top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0.998</w:t>
            </w:r>
          </w:p>
        </w:tc>
        <w:tc>
          <w:tcPr>
            <w:tcW w:w="236" w:type="dxa"/>
            <w:tcBorders>
              <w:top w:val="single" w:sz="12" w:space="0" w:color="auto"/>
            </w:tcBorders>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tcBorders>
              <w:top w:val="single" w:sz="12" w:space="0" w:color="auto"/>
            </w:tcBorders>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Abbott</w:t>
            </w:r>
          </w:p>
        </w:tc>
        <w:tc>
          <w:tcPr>
            <w:tcW w:w="943" w:type="dxa"/>
            <w:tcBorders>
              <w:top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1.011</w:t>
            </w:r>
          </w:p>
        </w:tc>
        <w:tc>
          <w:tcPr>
            <w:tcW w:w="1276" w:type="dxa"/>
            <w:tcBorders>
              <w:top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2.0</w:t>
            </w:r>
          </w:p>
        </w:tc>
        <w:tc>
          <w:tcPr>
            <w:tcW w:w="992" w:type="dxa"/>
            <w:tcBorders>
              <w:top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0.999</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eastAsia="nl-BE"/>
              </w:rPr>
            </w:pPr>
            <w:r w:rsidRPr="005411C7">
              <w:rPr>
                <w:b w:val="0"/>
                <w:color w:val="auto"/>
                <w:sz w:val="24"/>
                <w:szCs w:val="24"/>
                <w:lang w:val="en-US" w:eastAsia="nl-BE"/>
              </w:rPr>
              <w:t>Beckman</w:t>
            </w:r>
          </w:p>
        </w:tc>
        <w:tc>
          <w:tcPr>
            <w:tcW w:w="992"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1.059</w:t>
            </w:r>
          </w:p>
        </w:tc>
        <w:tc>
          <w:tcPr>
            <w:tcW w:w="1276"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-0.093</w:t>
            </w:r>
          </w:p>
        </w:tc>
        <w:tc>
          <w:tcPr>
            <w:tcW w:w="935"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0.998</w:t>
            </w:r>
          </w:p>
        </w:tc>
        <w:tc>
          <w:tcPr>
            <w:tcW w:w="236"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Beckman</w:t>
            </w:r>
          </w:p>
        </w:tc>
        <w:tc>
          <w:tcPr>
            <w:tcW w:w="943"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1.025</w:t>
            </w:r>
          </w:p>
        </w:tc>
        <w:tc>
          <w:tcPr>
            <w:tcW w:w="1276"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-1.6</w:t>
            </w:r>
          </w:p>
        </w:tc>
        <w:tc>
          <w:tcPr>
            <w:tcW w:w="992"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0.998</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eastAsia="nl-BE"/>
              </w:rPr>
            </w:pPr>
            <w:r w:rsidRPr="005411C7">
              <w:rPr>
                <w:b w:val="0"/>
                <w:color w:val="auto"/>
                <w:sz w:val="24"/>
                <w:szCs w:val="24"/>
                <w:lang w:val="en-US" w:eastAsia="nl-BE"/>
              </w:rPr>
              <w:t>Ortho</w:t>
            </w:r>
          </w:p>
        </w:tc>
        <w:tc>
          <w:tcPr>
            <w:tcW w:w="992"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1.012</w:t>
            </w:r>
          </w:p>
        </w:tc>
        <w:tc>
          <w:tcPr>
            <w:tcW w:w="1276"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-0.050</w:t>
            </w:r>
          </w:p>
        </w:tc>
        <w:tc>
          <w:tcPr>
            <w:tcW w:w="935"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0.994</w:t>
            </w:r>
          </w:p>
        </w:tc>
        <w:tc>
          <w:tcPr>
            <w:tcW w:w="236"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Ortho</w:t>
            </w:r>
          </w:p>
        </w:tc>
        <w:tc>
          <w:tcPr>
            <w:tcW w:w="943"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1.004</w:t>
            </w:r>
          </w:p>
        </w:tc>
        <w:tc>
          <w:tcPr>
            <w:tcW w:w="1276"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0.7</w:t>
            </w:r>
          </w:p>
        </w:tc>
        <w:tc>
          <w:tcPr>
            <w:tcW w:w="992"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0.994</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eastAsia="nl-BE"/>
              </w:rPr>
            </w:pPr>
            <w:r w:rsidRPr="005411C7">
              <w:rPr>
                <w:b w:val="0"/>
                <w:color w:val="auto"/>
                <w:sz w:val="24"/>
                <w:szCs w:val="24"/>
                <w:lang w:val="en-US" w:eastAsia="nl-BE"/>
              </w:rPr>
              <w:t>Roche</w:t>
            </w:r>
          </w:p>
        </w:tc>
        <w:tc>
          <w:tcPr>
            <w:tcW w:w="992"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1.005</w:t>
            </w:r>
          </w:p>
        </w:tc>
        <w:tc>
          <w:tcPr>
            <w:tcW w:w="1276"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0.088</w:t>
            </w:r>
          </w:p>
        </w:tc>
        <w:tc>
          <w:tcPr>
            <w:tcW w:w="935"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0.998</w:t>
            </w:r>
          </w:p>
        </w:tc>
        <w:tc>
          <w:tcPr>
            <w:tcW w:w="236"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Roche</w:t>
            </w:r>
          </w:p>
        </w:tc>
        <w:tc>
          <w:tcPr>
            <w:tcW w:w="943"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1.028</w:t>
            </w:r>
          </w:p>
        </w:tc>
        <w:tc>
          <w:tcPr>
            <w:tcW w:w="1276"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-0.1</w:t>
            </w:r>
          </w:p>
        </w:tc>
        <w:tc>
          <w:tcPr>
            <w:tcW w:w="992"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0.999</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eastAsia="nl-BE"/>
              </w:rPr>
            </w:pPr>
            <w:r w:rsidRPr="005411C7">
              <w:rPr>
                <w:b w:val="0"/>
                <w:color w:val="auto"/>
                <w:sz w:val="24"/>
                <w:szCs w:val="24"/>
                <w:lang w:val="en-US" w:eastAsia="nl-BE"/>
              </w:rPr>
              <w:t>Siemens</w:t>
            </w:r>
          </w:p>
        </w:tc>
        <w:tc>
          <w:tcPr>
            <w:tcW w:w="992"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0.986</w:t>
            </w:r>
          </w:p>
        </w:tc>
        <w:tc>
          <w:tcPr>
            <w:tcW w:w="1276"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0.061</w:t>
            </w:r>
          </w:p>
        </w:tc>
        <w:tc>
          <w:tcPr>
            <w:tcW w:w="935"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0.998</w:t>
            </w:r>
          </w:p>
        </w:tc>
        <w:tc>
          <w:tcPr>
            <w:tcW w:w="236"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Siemens</w:t>
            </w:r>
          </w:p>
        </w:tc>
        <w:tc>
          <w:tcPr>
            <w:tcW w:w="943"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0.982</w:t>
            </w:r>
          </w:p>
        </w:tc>
        <w:tc>
          <w:tcPr>
            <w:tcW w:w="1276"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-1.9</w:t>
            </w:r>
          </w:p>
        </w:tc>
        <w:tc>
          <w:tcPr>
            <w:tcW w:w="992"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0.998</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tcBorders>
              <w:bottom w:val="single" w:sz="12" w:space="0" w:color="auto"/>
            </w:tcBorders>
            <w:shd w:val="clear" w:color="auto" w:fill="auto"/>
            <w:noWrap/>
          </w:tcPr>
          <w:p w:rsidR="00CC2879" w:rsidRPr="005411C7" w:rsidRDefault="00CC2879" w:rsidP="006B6425">
            <w:pPr>
              <w:spacing w:line="480" w:lineRule="auto"/>
              <w:rPr>
                <w:b w:val="0"/>
                <w:color w:val="auto"/>
                <w:sz w:val="24"/>
                <w:szCs w:val="24"/>
                <w:lang w:val="en-US" w:eastAsia="nl-BE"/>
              </w:rPr>
            </w:pPr>
            <w:r w:rsidRPr="005411C7">
              <w:rPr>
                <w:b w:val="0"/>
                <w:color w:val="auto"/>
                <w:sz w:val="24"/>
                <w:szCs w:val="24"/>
                <w:lang w:val="en-US" w:eastAsia="nl-BE"/>
              </w:rPr>
              <w:t xml:space="preserve">Thermo </w:t>
            </w:r>
            <w:r w:rsidRPr="005411C7">
              <w:rPr>
                <w:b w:val="0"/>
                <w:color w:val="auto"/>
                <w:sz w:val="24"/>
                <w:szCs w:val="24"/>
                <w:lang w:val="en-US"/>
              </w:rPr>
              <w:t>Scientific</w:t>
            </w:r>
          </w:p>
        </w:tc>
        <w:tc>
          <w:tcPr>
            <w:tcW w:w="992" w:type="dxa"/>
            <w:tcBorders>
              <w:bottom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1.033</w:t>
            </w:r>
          </w:p>
        </w:tc>
        <w:tc>
          <w:tcPr>
            <w:tcW w:w="1276" w:type="dxa"/>
            <w:tcBorders>
              <w:bottom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-0.033</w:t>
            </w:r>
          </w:p>
        </w:tc>
        <w:tc>
          <w:tcPr>
            <w:tcW w:w="935" w:type="dxa"/>
            <w:tcBorders>
              <w:bottom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0.998</w:t>
            </w:r>
          </w:p>
        </w:tc>
        <w:tc>
          <w:tcPr>
            <w:tcW w:w="236" w:type="dxa"/>
            <w:tcBorders>
              <w:bottom w:val="single" w:sz="12" w:space="0" w:color="auto"/>
            </w:tcBorders>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tcBorders>
              <w:bottom w:val="single" w:sz="12" w:space="0" w:color="auto"/>
            </w:tcBorders>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Thermo Scientific</w:t>
            </w:r>
          </w:p>
        </w:tc>
        <w:tc>
          <w:tcPr>
            <w:tcW w:w="943" w:type="dxa"/>
            <w:tcBorders>
              <w:bottom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1.021</w:t>
            </w:r>
          </w:p>
        </w:tc>
        <w:tc>
          <w:tcPr>
            <w:tcW w:w="1276" w:type="dxa"/>
            <w:tcBorders>
              <w:bottom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-1.8</w:t>
            </w:r>
          </w:p>
        </w:tc>
        <w:tc>
          <w:tcPr>
            <w:tcW w:w="992" w:type="dxa"/>
            <w:tcBorders>
              <w:bottom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0.999</w:t>
            </w:r>
          </w:p>
        </w:tc>
      </w:tr>
      <w:tr w:rsidR="00C837D5" w:rsidRPr="00940DE4"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auto"/>
              <w:bottom w:val="single" w:sz="12" w:space="0" w:color="auto"/>
            </w:tcBorders>
            <w:shd w:val="clear" w:color="auto" w:fill="auto"/>
            <w:noWrap/>
          </w:tcPr>
          <w:p w:rsidR="00CC2879" w:rsidRPr="00940DE4" w:rsidRDefault="00CC2879" w:rsidP="006B6425">
            <w:pPr>
              <w:spacing w:line="480" w:lineRule="auto"/>
              <w:rPr>
                <w:color w:val="auto"/>
                <w:sz w:val="24"/>
                <w:szCs w:val="24"/>
                <w:lang w:val="en-US"/>
              </w:rPr>
            </w:pPr>
            <w:r w:rsidRPr="00940DE4">
              <w:rPr>
                <w:color w:val="auto"/>
                <w:sz w:val="24"/>
                <w:szCs w:val="24"/>
                <w:lang w:val="en-US"/>
              </w:rPr>
              <w:t>Glucose</w:t>
            </w:r>
          </w:p>
        </w:tc>
        <w:tc>
          <w:tcPr>
            <w:tcW w:w="992" w:type="dxa"/>
            <w:tcBorders>
              <w:top w:val="single" w:sz="12" w:space="0" w:color="auto"/>
              <w:bottom w:val="single" w:sz="12" w:space="0" w:color="auto"/>
            </w:tcBorders>
            <w:shd w:val="clear" w:color="auto" w:fill="auto"/>
            <w:noWrap/>
          </w:tcPr>
          <w:p w:rsidR="00CC2879" w:rsidRPr="00940DE4"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rPr>
            </w:pPr>
            <w:r w:rsidRPr="00940DE4">
              <w:rPr>
                <w:b/>
                <w:color w:val="auto"/>
                <w:sz w:val="24"/>
                <w:szCs w:val="24"/>
                <w:lang w:val="en-US"/>
              </w:rPr>
              <w:t>Slope</w:t>
            </w:r>
          </w:p>
        </w:tc>
        <w:tc>
          <w:tcPr>
            <w:tcW w:w="1276" w:type="dxa"/>
            <w:tcBorders>
              <w:top w:val="single" w:sz="12" w:space="0" w:color="auto"/>
              <w:bottom w:val="single" w:sz="12" w:space="0" w:color="auto"/>
            </w:tcBorders>
            <w:shd w:val="clear" w:color="auto" w:fill="auto"/>
            <w:noWrap/>
          </w:tcPr>
          <w:p w:rsidR="00CC2879" w:rsidRPr="00940DE4"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rPr>
            </w:pPr>
            <w:r w:rsidRPr="00940DE4">
              <w:rPr>
                <w:b/>
                <w:color w:val="auto"/>
                <w:sz w:val="24"/>
                <w:szCs w:val="24"/>
                <w:lang w:val="en-US"/>
              </w:rPr>
              <w:t>Intercept</w:t>
            </w:r>
          </w:p>
        </w:tc>
        <w:tc>
          <w:tcPr>
            <w:tcW w:w="935" w:type="dxa"/>
            <w:tcBorders>
              <w:top w:val="single" w:sz="12" w:space="0" w:color="auto"/>
              <w:bottom w:val="single" w:sz="12" w:space="0" w:color="auto"/>
            </w:tcBorders>
            <w:shd w:val="clear" w:color="auto" w:fill="auto"/>
            <w:noWrap/>
          </w:tcPr>
          <w:p w:rsidR="00CC2879" w:rsidRPr="00933CA4" w:rsidRDefault="00C837D5"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i/>
                <w:color w:val="auto"/>
                <w:sz w:val="24"/>
                <w:szCs w:val="24"/>
                <w:lang w:val="en-US"/>
              </w:rPr>
            </w:pPr>
            <w:r>
              <w:rPr>
                <w:b/>
                <w:bCs/>
                <w:i/>
                <w:color w:val="auto"/>
                <w:sz w:val="24"/>
                <w:szCs w:val="24"/>
                <w:lang w:val="en-US"/>
              </w:rPr>
              <w:t>r</w:t>
            </w:r>
          </w:p>
        </w:tc>
        <w:tc>
          <w:tcPr>
            <w:tcW w:w="236" w:type="dxa"/>
            <w:tcBorders>
              <w:top w:val="single" w:sz="12" w:space="0" w:color="auto"/>
              <w:bottom w:val="single" w:sz="12" w:space="0" w:color="auto"/>
            </w:tcBorders>
            <w:shd w:val="clear" w:color="auto" w:fill="auto"/>
          </w:tcPr>
          <w:p w:rsidR="00CC2879" w:rsidRPr="00940DE4"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p>
        </w:tc>
        <w:tc>
          <w:tcPr>
            <w:tcW w:w="1430" w:type="dxa"/>
            <w:tcBorders>
              <w:top w:val="single" w:sz="12" w:space="0" w:color="auto"/>
              <w:bottom w:val="single" w:sz="12" w:space="0" w:color="auto"/>
            </w:tcBorders>
            <w:shd w:val="clear" w:color="auto" w:fill="auto"/>
          </w:tcPr>
          <w:p w:rsidR="00CC2879" w:rsidRPr="00940DE4"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b/>
                <w:color w:val="auto"/>
                <w:sz w:val="24"/>
                <w:szCs w:val="24"/>
                <w:lang w:val="en-US"/>
              </w:rPr>
            </w:pPr>
            <w:r w:rsidRPr="00940DE4">
              <w:rPr>
                <w:b/>
                <w:color w:val="auto"/>
                <w:sz w:val="24"/>
                <w:szCs w:val="24"/>
                <w:lang w:val="en-US"/>
              </w:rPr>
              <w:t>HDL-</w:t>
            </w:r>
            <w:proofErr w:type="spellStart"/>
            <w:r w:rsidRPr="00940DE4">
              <w:rPr>
                <w:b/>
                <w:color w:val="auto"/>
                <w:sz w:val="24"/>
                <w:szCs w:val="24"/>
                <w:lang w:val="en-US"/>
              </w:rPr>
              <w:t>Chol</w:t>
            </w:r>
            <w:proofErr w:type="spellEnd"/>
            <w:r w:rsidR="00C837D5">
              <w:rPr>
                <w:b/>
                <w:color w:val="auto"/>
                <w:sz w:val="24"/>
                <w:szCs w:val="24"/>
                <w:lang w:val="en-US"/>
              </w:rPr>
              <w:t>.</w:t>
            </w:r>
          </w:p>
        </w:tc>
        <w:tc>
          <w:tcPr>
            <w:tcW w:w="943" w:type="dxa"/>
            <w:tcBorders>
              <w:top w:val="single" w:sz="12" w:space="0" w:color="auto"/>
              <w:bottom w:val="single" w:sz="12" w:space="0" w:color="auto"/>
            </w:tcBorders>
            <w:shd w:val="clear" w:color="auto" w:fill="auto"/>
          </w:tcPr>
          <w:p w:rsidR="00CC2879" w:rsidRPr="00940DE4"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rPr>
            </w:pPr>
            <w:r w:rsidRPr="00940DE4">
              <w:rPr>
                <w:b/>
                <w:color w:val="auto"/>
                <w:sz w:val="24"/>
                <w:szCs w:val="24"/>
                <w:lang w:val="en-US"/>
              </w:rPr>
              <w:t>Slope</w:t>
            </w:r>
          </w:p>
        </w:tc>
        <w:tc>
          <w:tcPr>
            <w:tcW w:w="1276" w:type="dxa"/>
            <w:tcBorders>
              <w:top w:val="single" w:sz="12" w:space="0" w:color="auto"/>
              <w:bottom w:val="single" w:sz="12" w:space="0" w:color="auto"/>
            </w:tcBorders>
            <w:shd w:val="clear" w:color="auto" w:fill="auto"/>
          </w:tcPr>
          <w:p w:rsidR="00CC2879" w:rsidRPr="00940DE4"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rPr>
            </w:pPr>
            <w:r w:rsidRPr="00940DE4">
              <w:rPr>
                <w:b/>
                <w:color w:val="auto"/>
                <w:sz w:val="24"/>
                <w:szCs w:val="24"/>
                <w:lang w:val="en-US"/>
              </w:rPr>
              <w:t>Intercept</w:t>
            </w:r>
          </w:p>
        </w:tc>
        <w:tc>
          <w:tcPr>
            <w:tcW w:w="992" w:type="dxa"/>
            <w:tcBorders>
              <w:top w:val="single" w:sz="12" w:space="0" w:color="auto"/>
              <w:bottom w:val="single" w:sz="12" w:space="0" w:color="auto"/>
            </w:tcBorders>
            <w:shd w:val="clear" w:color="auto" w:fill="auto"/>
          </w:tcPr>
          <w:p w:rsidR="00CC2879" w:rsidRPr="00933CA4"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i/>
                <w:color w:val="auto"/>
                <w:sz w:val="24"/>
                <w:szCs w:val="24"/>
                <w:lang w:val="en-US"/>
              </w:rPr>
            </w:pPr>
            <w:r w:rsidRPr="00933CA4">
              <w:rPr>
                <w:b/>
                <w:bCs/>
                <w:i/>
                <w:color w:val="auto"/>
                <w:sz w:val="24"/>
                <w:szCs w:val="24"/>
                <w:lang w:val="en-US"/>
              </w:rPr>
              <w:t>r</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auto"/>
            </w:tcBorders>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Abbott</w:t>
            </w:r>
          </w:p>
        </w:tc>
        <w:tc>
          <w:tcPr>
            <w:tcW w:w="992" w:type="dxa"/>
            <w:tcBorders>
              <w:top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1.008</w:t>
            </w:r>
          </w:p>
        </w:tc>
        <w:tc>
          <w:tcPr>
            <w:tcW w:w="1276" w:type="dxa"/>
            <w:tcBorders>
              <w:top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-0.053</w:t>
            </w:r>
          </w:p>
        </w:tc>
        <w:tc>
          <w:tcPr>
            <w:tcW w:w="935" w:type="dxa"/>
            <w:tcBorders>
              <w:top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1.000</w:t>
            </w:r>
          </w:p>
        </w:tc>
        <w:tc>
          <w:tcPr>
            <w:tcW w:w="236" w:type="dxa"/>
            <w:tcBorders>
              <w:top w:val="single" w:sz="12" w:space="0" w:color="auto"/>
            </w:tcBorders>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tcBorders>
              <w:top w:val="single" w:sz="12" w:space="0" w:color="auto"/>
            </w:tcBorders>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Abbott</w:t>
            </w:r>
          </w:p>
        </w:tc>
        <w:tc>
          <w:tcPr>
            <w:tcW w:w="943" w:type="dxa"/>
            <w:tcBorders>
              <w:top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0.934</w:t>
            </w:r>
          </w:p>
        </w:tc>
        <w:tc>
          <w:tcPr>
            <w:tcW w:w="1276" w:type="dxa"/>
            <w:tcBorders>
              <w:top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0.066</w:t>
            </w:r>
          </w:p>
        </w:tc>
        <w:tc>
          <w:tcPr>
            <w:tcW w:w="992" w:type="dxa"/>
            <w:tcBorders>
              <w:top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0.988</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Beckman</w:t>
            </w:r>
          </w:p>
        </w:tc>
        <w:tc>
          <w:tcPr>
            <w:tcW w:w="992"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1.012</w:t>
            </w:r>
          </w:p>
        </w:tc>
        <w:tc>
          <w:tcPr>
            <w:tcW w:w="1276"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0.040</w:t>
            </w:r>
          </w:p>
        </w:tc>
        <w:tc>
          <w:tcPr>
            <w:tcW w:w="935"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1.000</w:t>
            </w:r>
          </w:p>
        </w:tc>
        <w:tc>
          <w:tcPr>
            <w:tcW w:w="236"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Beckman</w:t>
            </w:r>
          </w:p>
        </w:tc>
        <w:tc>
          <w:tcPr>
            <w:tcW w:w="943"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0.961</w:t>
            </w:r>
          </w:p>
        </w:tc>
        <w:tc>
          <w:tcPr>
            <w:tcW w:w="1276"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0.000</w:t>
            </w:r>
          </w:p>
        </w:tc>
        <w:tc>
          <w:tcPr>
            <w:tcW w:w="992"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0.994</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Ortho</w:t>
            </w:r>
          </w:p>
        </w:tc>
        <w:tc>
          <w:tcPr>
            <w:tcW w:w="992"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0.981</w:t>
            </w:r>
          </w:p>
        </w:tc>
        <w:tc>
          <w:tcPr>
            <w:tcW w:w="1276"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-0.051</w:t>
            </w:r>
          </w:p>
        </w:tc>
        <w:tc>
          <w:tcPr>
            <w:tcW w:w="935"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0.999</w:t>
            </w:r>
          </w:p>
        </w:tc>
        <w:tc>
          <w:tcPr>
            <w:tcW w:w="236"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Ortho</w:t>
            </w:r>
          </w:p>
        </w:tc>
        <w:tc>
          <w:tcPr>
            <w:tcW w:w="943"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1.016</w:t>
            </w:r>
          </w:p>
        </w:tc>
        <w:tc>
          <w:tcPr>
            <w:tcW w:w="1276"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-0.047</w:t>
            </w:r>
          </w:p>
        </w:tc>
        <w:tc>
          <w:tcPr>
            <w:tcW w:w="992"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0.988</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Roche</w:t>
            </w:r>
          </w:p>
        </w:tc>
        <w:tc>
          <w:tcPr>
            <w:tcW w:w="992"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0.996</w:t>
            </w:r>
          </w:p>
        </w:tc>
        <w:tc>
          <w:tcPr>
            <w:tcW w:w="1276"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-0.011</w:t>
            </w:r>
          </w:p>
        </w:tc>
        <w:tc>
          <w:tcPr>
            <w:tcW w:w="935"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1.000</w:t>
            </w:r>
          </w:p>
        </w:tc>
        <w:tc>
          <w:tcPr>
            <w:tcW w:w="236"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Roche</w:t>
            </w:r>
          </w:p>
        </w:tc>
        <w:tc>
          <w:tcPr>
            <w:tcW w:w="943"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1.147</w:t>
            </w:r>
          </w:p>
        </w:tc>
        <w:tc>
          <w:tcPr>
            <w:tcW w:w="1276"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-0.155</w:t>
            </w:r>
          </w:p>
        </w:tc>
        <w:tc>
          <w:tcPr>
            <w:tcW w:w="992"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0.985</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Siemens</w:t>
            </w:r>
          </w:p>
        </w:tc>
        <w:tc>
          <w:tcPr>
            <w:tcW w:w="992"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0.999</w:t>
            </w:r>
          </w:p>
        </w:tc>
        <w:tc>
          <w:tcPr>
            <w:tcW w:w="1276"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0.058</w:t>
            </w:r>
          </w:p>
        </w:tc>
        <w:tc>
          <w:tcPr>
            <w:tcW w:w="935"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1.000</w:t>
            </w:r>
          </w:p>
        </w:tc>
        <w:tc>
          <w:tcPr>
            <w:tcW w:w="236"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Siemens</w:t>
            </w:r>
          </w:p>
        </w:tc>
        <w:tc>
          <w:tcPr>
            <w:tcW w:w="943"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1.061</w:t>
            </w:r>
          </w:p>
        </w:tc>
        <w:tc>
          <w:tcPr>
            <w:tcW w:w="1276"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-0.063</w:t>
            </w:r>
          </w:p>
        </w:tc>
        <w:tc>
          <w:tcPr>
            <w:tcW w:w="992"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0.991</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tcBorders>
              <w:bottom w:val="single" w:sz="12" w:space="0" w:color="auto"/>
            </w:tcBorders>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Thermo Scientific</w:t>
            </w:r>
          </w:p>
        </w:tc>
        <w:tc>
          <w:tcPr>
            <w:tcW w:w="992" w:type="dxa"/>
            <w:tcBorders>
              <w:bottom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1.004</w:t>
            </w:r>
          </w:p>
        </w:tc>
        <w:tc>
          <w:tcPr>
            <w:tcW w:w="1276" w:type="dxa"/>
            <w:tcBorders>
              <w:bottom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0.017</w:t>
            </w:r>
          </w:p>
        </w:tc>
        <w:tc>
          <w:tcPr>
            <w:tcW w:w="935" w:type="dxa"/>
            <w:tcBorders>
              <w:bottom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1.000</w:t>
            </w:r>
          </w:p>
        </w:tc>
        <w:tc>
          <w:tcPr>
            <w:tcW w:w="236" w:type="dxa"/>
            <w:tcBorders>
              <w:bottom w:val="single" w:sz="12" w:space="0" w:color="auto"/>
            </w:tcBorders>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tcBorders>
              <w:bottom w:val="single" w:sz="12" w:space="0" w:color="auto"/>
            </w:tcBorders>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Thermo Scientific</w:t>
            </w:r>
          </w:p>
        </w:tc>
        <w:tc>
          <w:tcPr>
            <w:tcW w:w="943" w:type="dxa"/>
            <w:tcBorders>
              <w:bottom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1.150</w:t>
            </w:r>
          </w:p>
        </w:tc>
        <w:tc>
          <w:tcPr>
            <w:tcW w:w="1276" w:type="dxa"/>
            <w:tcBorders>
              <w:bottom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-0.221</w:t>
            </w:r>
          </w:p>
        </w:tc>
        <w:tc>
          <w:tcPr>
            <w:tcW w:w="992" w:type="dxa"/>
            <w:tcBorders>
              <w:bottom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0.983</w:t>
            </w:r>
          </w:p>
        </w:tc>
      </w:tr>
      <w:tr w:rsidR="00C837D5" w:rsidRPr="00940DE4"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auto"/>
              <w:bottom w:val="single" w:sz="12" w:space="0" w:color="auto"/>
            </w:tcBorders>
            <w:shd w:val="clear" w:color="auto" w:fill="auto"/>
            <w:noWrap/>
          </w:tcPr>
          <w:p w:rsidR="00CC2879" w:rsidRPr="00940DE4" w:rsidRDefault="00CC2879" w:rsidP="006B6425">
            <w:pPr>
              <w:spacing w:line="480" w:lineRule="auto"/>
              <w:rPr>
                <w:color w:val="auto"/>
                <w:sz w:val="24"/>
                <w:szCs w:val="24"/>
                <w:lang w:val="en-US"/>
              </w:rPr>
            </w:pPr>
            <w:r w:rsidRPr="00940DE4">
              <w:rPr>
                <w:color w:val="auto"/>
                <w:sz w:val="24"/>
                <w:szCs w:val="24"/>
                <w:lang w:val="en-US"/>
              </w:rPr>
              <w:t>LDL-</w:t>
            </w:r>
            <w:proofErr w:type="spellStart"/>
            <w:r w:rsidRPr="00940DE4">
              <w:rPr>
                <w:color w:val="auto"/>
                <w:sz w:val="24"/>
                <w:szCs w:val="24"/>
                <w:lang w:val="en-US"/>
              </w:rPr>
              <w:t>Chol</w:t>
            </w:r>
            <w:proofErr w:type="spellEnd"/>
            <w:r w:rsidR="00C837D5">
              <w:rPr>
                <w:color w:val="auto"/>
                <w:sz w:val="24"/>
                <w:szCs w:val="24"/>
                <w:lang w:val="en-US"/>
              </w:rPr>
              <w:t>.</w:t>
            </w:r>
          </w:p>
        </w:tc>
        <w:tc>
          <w:tcPr>
            <w:tcW w:w="992" w:type="dxa"/>
            <w:tcBorders>
              <w:top w:val="single" w:sz="12" w:space="0" w:color="auto"/>
              <w:bottom w:val="single" w:sz="12" w:space="0" w:color="auto"/>
            </w:tcBorders>
            <w:shd w:val="clear" w:color="auto" w:fill="auto"/>
            <w:noWrap/>
          </w:tcPr>
          <w:p w:rsidR="00CC2879" w:rsidRPr="00940DE4"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rPr>
            </w:pPr>
            <w:r w:rsidRPr="00940DE4">
              <w:rPr>
                <w:b/>
                <w:color w:val="auto"/>
                <w:sz w:val="24"/>
                <w:szCs w:val="24"/>
                <w:lang w:val="en-US"/>
              </w:rPr>
              <w:t>Slope</w:t>
            </w:r>
          </w:p>
        </w:tc>
        <w:tc>
          <w:tcPr>
            <w:tcW w:w="1276" w:type="dxa"/>
            <w:tcBorders>
              <w:top w:val="single" w:sz="12" w:space="0" w:color="auto"/>
              <w:bottom w:val="single" w:sz="12" w:space="0" w:color="auto"/>
            </w:tcBorders>
            <w:shd w:val="clear" w:color="auto" w:fill="auto"/>
            <w:noWrap/>
          </w:tcPr>
          <w:p w:rsidR="00CC2879" w:rsidRPr="00940DE4"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rPr>
            </w:pPr>
            <w:r w:rsidRPr="00940DE4">
              <w:rPr>
                <w:b/>
                <w:color w:val="auto"/>
                <w:sz w:val="24"/>
                <w:szCs w:val="24"/>
                <w:lang w:val="en-US"/>
              </w:rPr>
              <w:t>Intercept</w:t>
            </w:r>
          </w:p>
        </w:tc>
        <w:tc>
          <w:tcPr>
            <w:tcW w:w="935" w:type="dxa"/>
            <w:tcBorders>
              <w:top w:val="single" w:sz="12" w:space="0" w:color="auto"/>
              <w:bottom w:val="single" w:sz="12" w:space="0" w:color="auto"/>
            </w:tcBorders>
            <w:shd w:val="clear" w:color="auto" w:fill="auto"/>
            <w:noWrap/>
          </w:tcPr>
          <w:p w:rsidR="00CC2879" w:rsidRPr="00933CA4" w:rsidRDefault="00C837D5" w:rsidP="006B6425">
            <w:pPr>
              <w:spacing w:line="480" w:lineRule="auto"/>
              <w:jc w:val="center"/>
              <w:cnfStyle w:val="000000000000" w:firstRow="0" w:lastRow="0" w:firstColumn="0" w:lastColumn="0" w:oddVBand="0" w:evenVBand="0" w:oddHBand="0" w:evenHBand="0" w:firstRowFirstColumn="0" w:firstRowLastColumn="0" w:lastRowFirstColumn="0" w:lastRowLastColumn="0"/>
              <w:rPr>
                <w:b/>
                <w:i/>
                <w:color w:val="auto"/>
                <w:sz w:val="24"/>
                <w:szCs w:val="24"/>
                <w:lang w:val="en-US"/>
              </w:rPr>
            </w:pPr>
            <w:r>
              <w:rPr>
                <w:b/>
                <w:i/>
                <w:color w:val="auto"/>
                <w:sz w:val="24"/>
                <w:szCs w:val="24"/>
                <w:lang w:val="en-US"/>
              </w:rPr>
              <w:t>r</w:t>
            </w:r>
          </w:p>
        </w:tc>
        <w:tc>
          <w:tcPr>
            <w:tcW w:w="236" w:type="dxa"/>
            <w:tcBorders>
              <w:top w:val="single" w:sz="12" w:space="0" w:color="auto"/>
              <w:bottom w:val="single" w:sz="12" w:space="0" w:color="auto"/>
            </w:tcBorders>
            <w:shd w:val="clear" w:color="auto" w:fill="auto"/>
          </w:tcPr>
          <w:p w:rsidR="00CC2879" w:rsidRPr="00940DE4"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b/>
                <w:color w:val="auto"/>
                <w:sz w:val="24"/>
                <w:szCs w:val="24"/>
                <w:lang w:val="en-US" w:eastAsia="nl-BE"/>
              </w:rPr>
            </w:pPr>
          </w:p>
        </w:tc>
        <w:tc>
          <w:tcPr>
            <w:tcW w:w="1430" w:type="dxa"/>
            <w:tcBorders>
              <w:top w:val="single" w:sz="12" w:space="0" w:color="auto"/>
              <w:bottom w:val="single" w:sz="12" w:space="0" w:color="auto"/>
            </w:tcBorders>
            <w:shd w:val="clear" w:color="auto" w:fill="auto"/>
          </w:tcPr>
          <w:p w:rsidR="00CC2879" w:rsidRPr="00940DE4" w:rsidRDefault="00CC2879" w:rsidP="00C837D5">
            <w:pPr>
              <w:spacing w:line="480" w:lineRule="auto"/>
              <w:cnfStyle w:val="000000000000" w:firstRow="0" w:lastRow="0" w:firstColumn="0" w:lastColumn="0" w:oddVBand="0" w:evenVBand="0" w:oddHBand="0" w:evenHBand="0" w:firstRowFirstColumn="0" w:firstRowLastColumn="0" w:lastRowFirstColumn="0" w:lastRowLastColumn="0"/>
              <w:rPr>
                <w:b/>
                <w:color w:val="auto"/>
                <w:sz w:val="24"/>
                <w:szCs w:val="24"/>
                <w:lang w:val="en-US"/>
              </w:rPr>
            </w:pPr>
            <w:proofErr w:type="spellStart"/>
            <w:r w:rsidRPr="00940DE4">
              <w:rPr>
                <w:b/>
                <w:color w:val="auto"/>
                <w:sz w:val="24"/>
                <w:szCs w:val="24"/>
                <w:lang w:val="en-US"/>
              </w:rPr>
              <w:t>Phosph</w:t>
            </w:r>
            <w:proofErr w:type="spellEnd"/>
            <w:r w:rsidR="00C837D5">
              <w:rPr>
                <w:b/>
                <w:color w:val="auto"/>
                <w:sz w:val="24"/>
                <w:szCs w:val="24"/>
                <w:lang w:val="en-US"/>
              </w:rPr>
              <w:t>.</w:t>
            </w:r>
          </w:p>
        </w:tc>
        <w:tc>
          <w:tcPr>
            <w:tcW w:w="943" w:type="dxa"/>
            <w:tcBorders>
              <w:top w:val="single" w:sz="12" w:space="0" w:color="auto"/>
              <w:bottom w:val="single" w:sz="12" w:space="0" w:color="auto"/>
            </w:tcBorders>
            <w:shd w:val="clear" w:color="auto" w:fill="auto"/>
          </w:tcPr>
          <w:p w:rsidR="00CC2879" w:rsidRPr="00940DE4"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rPr>
            </w:pPr>
            <w:r w:rsidRPr="00940DE4">
              <w:rPr>
                <w:b/>
                <w:color w:val="auto"/>
                <w:sz w:val="24"/>
                <w:szCs w:val="24"/>
                <w:lang w:val="en-US"/>
              </w:rPr>
              <w:t>Slope</w:t>
            </w:r>
          </w:p>
        </w:tc>
        <w:tc>
          <w:tcPr>
            <w:tcW w:w="1276" w:type="dxa"/>
            <w:tcBorders>
              <w:top w:val="single" w:sz="12" w:space="0" w:color="auto"/>
              <w:bottom w:val="single" w:sz="12" w:space="0" w:color="auto"/>
            </w:tcBorders>
            <w:shd w:val="clear" w:color="auto" w:fill="auto"/>
          </w:tcPr>
          <w:p w:rsidR="00CC2879" w:rsidRPr="00940DE4"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b/>
                <w:color w:val="auto"/>
                <w:sz w:val="24"/>
                <w:szCs w:val="24"/>
                <w:lang w:val="en-US"/>
              </w:rPr>
            </w:pPr>
            <w:r w:rsidRPr="00940DE4">
              <w:rPr>
                <w:b/>
                <w:color w:val="auto"/>
                <w:sz w:val="24"/>
                <w:szCs w:val="24"/>
                <w:lang w:val="en-US"/>
              </w:rPr>
              <w:t>Intercept</w:t>
            </w:r>
          </w:p>
        </w:tc>
        <w:tc>
          <w:tcPr>
            <w:tcW w:w="992" w:type="dxa"/>
            <w:tcBorders>
              <w:top w:val="single" w:sz="12" w:space="0" w:color="auto"/>
              <w:bottom w:val="single" w:sz="12" w:space="0" w:color="auto"/>
            </w:tcBorders>
            <w:shd w:val="clear" w:color="auto" w:fill="auto"/>
          </w:tcPr>
          <w:p w:rsidR="00CC2879" w:rsidRPr="00933CA4"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b/>
                <w:i/>
                <w:color w:val="auto"/>
                <w:sz w:val="24"/>
                <w:szCs w:val="24"/>
                <w:lang w:val="en-US"/>
              </w:rPr>
            </w:pPr>
            <w:r w:rsidRPr="00933CA4">
              <w:rPr>
                <w:b/>
                <w:bCs/>
                <w:i/>
                <w:color w:val="auto"/>
                <w:sz w:val="24"/>
                <w:szCs w:val="24"/>
                <w:lang w:val="en-US"/>
              </w:rPr>
              <w:t>r</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auto"/>
            </w:tcBorders>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Abbott</w:t>
            </w:r>
          </w:p>
        </w:tc>
        <w:tc>
          <w:tcPr>
            <w:tcW w:w="992" w:type="dxa"/>
            <w:tcBorders>
              <w:top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1.033</w:t>
            </w:r>
          </w:p>
        </w:tc>
        <w:tc>
          <w:tcPr>
            <w:tcW w:w="1276" w:type="dxa"/>
            <w:tcBorders>
              <w:top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-0.036</w:t>
            </w:r>
          </w:p>
        </w:tc>
        <w:tc>
          <w:tcPr>
            <w:tcW w:w="935" w:type="dxa"/>
            <w:tcBorders>
              <w:top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0.963</w:t>
            </w:r>
          </w:p>
        </w:tc>
        <w:tc>
          <w:tcPr>
            <w:tcW w:w="236" w:type="dxa"/>
            <w:tcBorders>
              <w:top w:val="single" w:sz="12" w:space="0" w:color="auto"/>
            </w:tcBorders>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tcBorders>
              <w:top w:val="single" w:sz="12" w:space="0" w:color="auto"/>
            </w:tcBorders>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Abbott</w:t>
            </w:r>
          </w:p>
        </w:tc>
        <w:tc>
          <w:tcPr>
            <w:tcW w:w="943" w:type="dxa"/>
            <w:tcBorders>
              <w:top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0.998</w:t>
            </w:r>
          </w:p>
        </w:tc>
        <w:tc>
          <w:tcPr>
            <w:tcW w:w="1276" w:type="dxa"/>
            <w:tcBorders>
              <w:top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0.003</w:t>
            </w:r>
          </w:p>
        </w:tc>
        <w:tc>
          <w:tcPr>
            <w:tcW w:w="992" w:type="dxa"/>
            <w:tcBorders>
              <w:top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0.999</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Beckman</w:t>
            </w:r>
          </w:p>
        </w:tc>
        <w:tc>
          <w:tcPr>
            <w:tcW w:w="992"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1.018</w:t>
            </w:r>
          </w:p>
        </w:tc>
        <w:tc>
          <w:tcPr>
            <w:tcW w:w="1276"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0.416</w:t>
            </w:r>
          </w:p>
        </w:tc>
        <w:tc>
          <w:tcPr>
            <w:tcW w:w="935"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0.958</w:t>
            </w:r>
          </w:p>
        </w:tc>
        <w:tc>
          <w:tcPr>
            <w:tcW w:w="236"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Beckman</w:t>
            </w:r>
          </w:p>
        </w:tc>
        <w:tc>
          <w:tcPr>
            <w:tcW w:w="943"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0.998</w:t>
            </w:r>
          </w:p>
        </w:tc>
        <w:tc>
          <w:tcPr>
            <w:tcW w:w="1276"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0.008</w:t>
            </w:r>
          </w:p>
        </w:tc>
        <w:tc>
          <w:tcPr>
            <w:tcW w:w="992"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0.999</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Ortho</w:t>
            </w:r>
          </w:p>
        </w:tc>
        <w:tc>
          <w:tcPr>
            <w:tcW w:w="992"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1.110</w:t>
            </w:r>
          </w:p>
        </w:tc>
        <w:tc>
          <w:tcPr>
            <w:tcW w:w="1276"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-0.283</w:t>
            </w:r>
          </w:p>
        </w:tc>
        <w:tc>
          <w:tcPr>
            <w:tcW w:w="935"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0.930</w:t>
            </w:r>
          </w:p>
        </w:tc>
        <w:tc>
          <w:tcPr>
            <w:tcW w:w="236"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Ortho</w:t>
            </w:r>
          </w:p>
        </w:tc>
        <w:tc>
          <w:tcPr>
            <w:tcW w:w="943"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0.939</w:t>
            </w:r>
          </w:p>
        </w:tc>
        <w:tc>
          <w:tcPr>
            <w:tcW w:w="1276"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0.165</w:t>
            </w:r>
          </w:p>
        </w:tc>
        <w:tc>
          <w:tcPr>
            <w:tcW w:w="992"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0.994</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tcBorders>
              <w:bottom w:val="nil"/>
            </w:tcBorders>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Roche</w:t>
            </w:r>
          </w:p>
        </w:tc>
        <w:tc>
          <w:tcPr>
            <w:tcW w:w="992" w:type="dxa"/>
            <w:tcBorders>
              <w:bottom w:val="nil"/>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1.026</w:t>
            </w:r>
          </w:p>
        </w:tc>
        <w:tc>
          <w:tcPr>
            <w:tcW w:w="1276" w:type="dxa"/>
            <w:tcBorders>
              <w:bottom w:val="nil"/>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0.015</w:t>
            </w:r>
          </w:p>
        </w:tc>
        <w:tc>
          <w:tcPr>
            <w:tcW w:w="935" w:type="dxa"/>
            <w:tcBorders>
              <w:bottom w:val="nil"/>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0.964</w:t>
            </w:r>
          </w:p>
        </w:tc>
        <w:tc>
          <w:tcPr>
            <w:tcW w:w="236" w:type="dxa"/>
            <w:tcBorders>
              <w:bottom w:val="nil"/>
            </w:tcBorders>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tcBorders>
              <w:bottom w:val="nil"/>
            </w:tcBorders>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Roche</w:t>
            </w:r>
          </w:p>
        </w:tc>
        <w:tc>
          <w:tcPr>
            <w:tcW w:w="943" w:type="dxa"/>
            <w:tcBorders>
              <w:bottom w:val="nil"/>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1.004</w:t>
            </w:r>
          </w:p>
        </w:tc>
        <w:tc>
          <w:tcPr>
            <w:tcW w:w="1276" w:type="dxa"/>
            <w:tcBorders>
              <w:bottom w:val="nil"/>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-0.012</w:t>
            </w:r>
          </w:p>
        </w:tc>
        <w:tc>
          <w:tcPr>
            <w:tcW w:w="992" w:type="dxa"/>
            <w:tcBorders>
              <w:bottom w:val="nil"/>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0.998</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Siemens</w:t>
            </w:r>
          </w:p>
        </w:tc>
        <w:tc>
          <w:tcPr>
            <w:tcW w:w="992" w:type="dxa"/>
            <w:tcBorders>
              <w:top w:val="nil"/>
              <w:bottom w:val="nil"/>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1.031</w:t>
            </w:r>
          </w:p>
        </w:tc>
        <w:tc>
          <w:tcPr>
            <w:tcW w:w="1276" w:type="dxa"/>
            <w:tcBorders>
              <w:top w:val="nil"/>
              <w:bottom w:val="nil"/>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-0.056</w:t>
            </w:r>
          </w:p>
        </w:tc>
        <w:tc>
          <w:tcPr>
            <w:tcW w:w="935" w:type="dxa"/>
            <w:tcBorders>
              <w:top w:val="nil"/>
              <w:bottom w:val="nil"/>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0.955</w:t>
            </w:r>
          </w:p>
        </w:tc>
        <w:tc>
          <w:tcPr>
            <w:tcW w:w="236" w:type="dxa"/>
            <w:tcBorders>
              <w:top w:val="nil"/>
              <w:bottom w:val="nil"/>
            </w:tcBorders>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tcBorders>
              <w:top w:val="nil"/>
              <w:bottom w:val="nil"/>
            </w:tcBorders>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Siemens</w:t>
            </w:r>
          </w:p>
        </w:tc>
        <w:tc>
          <w:tcPr>
            <w:tcW w:w="943" w:type="dxa"/>
            <w:tcBorders>
              <w:top w:val="nil"/>
              <w:bottom w:val="nil"/>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1.006</w:t>
            </w:r>
          </w:p>
        </w:tc>
        <w:tc>
          <w:tcPr>
            <w:tcW w:w="1276" w:type="dxa"/>
            <w:tcBorders>
              <w:top w:val="nil"/>
              <w:bottom w:val="nil"/>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0.005</w:t>
            </w:r>
          </w:p>
        </w:tc>
        <w:tc>
          <w:tcPr>
            <w:tcW w:w="992" w:type="dxa"/>
            <w:tcBorders>
              <w:top w:val="nil"/>
              <w:bottom w:val="nil"/>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0.999</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tcBorders>
              <w:top w:val="nil"/>
              <w:bottom w:val="single" w:sz="12" w:space="0" w:color="auto"/>
            </w:tcBorders>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lastRenderedPageBreak/>
              <w:t>Thermo Scientific</w:t>
            </w:r>
          </w:p>
        </w:tc>
        <w:tc>
          <w:tcPr>
            <w:tcW w:w="992" w:type="dxa"/>
            <w:tcBorders>
              <w:top w:val="nil"/>
              <w:bottom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1.015</w:t>
            </w:r>
          </w:p>
        </w:tc>
        <w:tc>
          <w:tcPr>
            <w:tcW w:w="1276" w:type="dxa"/>
            <w:tcBorders>
              <w:top w:val="nil"/>
              <w:bottom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-0.039</w:t>
            </w:r>
          </w:p>
        </w:tc>
        <w:tc>
          <w:tcPr>
            <w:tcW w:w="935" w:type="dxa"/>
            <w:tcBorders>
              <w:top w:val="nil"/>
              <w:bottom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0.973</w:t>
            </w:r>
          </w:p>
        </w:tc>
        <w:tc>
          <w:tcPr>
            <w:tcW w:w="236" w:type="dxa"/>
            <w:tcBorders>
              <w:top w:val="nil"/>
              <w:bottom w:val="single" w:sz="12" w:space="0" w:color="auto"/>
            </w:tcBorders>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tcBorders>
              <w:top w:val="nil"/>
              <w:bottom w:val="single" w:sz="12" w:space="0" w:color="auto"/>
            </w:tcBorders>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Thermo Scientific</w:t>
            </w:r>
          </w:p>
        </w:tc>
        <w:tc>
          <w:tcPr>
            <w:tcW w:w="943" w:type="dxa"/>
            <w:tcBorders>
              <w:top w:val="nil"/>
              <w:bottom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0.994</w:t>
            </w:r>
          </w:p>
        </w:tc>
        <w:tc>
          <w:tcPr>
            <w:tcW w:w="1276" w:type="dxa"/>
            <w:tcBorders>
              <w:top w:val="nil"/>
              <w:bottom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-0.004</w:t>
            </w:r>
          </w:p>
        </w:tc>
        <w:tc>
          <w:tcPr>
            <w:tcW w:w="992" w:type="dxa"/>
            <w:tcBorders>
              <w:top w:val="nil"/>
              <w:bottom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0.993</w:t>
            </w:r>
          </w:p>
        </w:tc>
      </w:tr>
      <w:tr w:rsidR="00C837D5" w:rsidRPr="00940DE4"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auto"/>
              <w:bottom w:val="single" w:sz="12" w:space="0" w:color="auto"/>
            </w:tcBorders>
            <w:shd w:val="clear" w:color="auto" w:fill="auto"/>
            <w:noWrap/>
          </w:tcPr>
          <w:p w:rsidR="00CC2879" w:rsidRPr="00940DE4" w:rsidRDefault="00CC2879" w:rsidP="00C837D5">
            <w:pPr>
              <w:spacing w:line="480" w:lineRule="auto"/>
              <w:rPr>
                <w:color w:val="auto"/>
                <w:sz w:val="24"/>
                <w:szCs w:val="24"/>
                <w:lang w:val="en-US"/>
              </w:rPr>
            </w:pPr>
            <w:proofErr w:type="spellStart"/>
            <w:r w:rsidRPr="00940DE4">
              <w:rPr>
                <w:color w:val="auto"/>
                <w:sz w:val="24"/>
                <w:szCs w:val="24"/>
                <w:lang w:val="en-US"/>
              </w:rPr>
              <w:t>Trigl</w:t>
            </w:r>
            <w:proofErr w:type="spellEnd"/>
            <w:r w:rsidR="00C837D5">
              <w:rPr>
                <w:color w:val="auto"/>
                <w:sz w:val="24"/>
                <w:szCs w:val="24"/>
                <w:lang w:val="en-US"/>
              </w:rPr>
              <w:t>.</w:t>
            </w:r>
          </w:p>
        </w:tc>
        <w:tc>
          <w:tcPr>
            <w:tcW w:w="992" w:type="dxa"/>
            <w:tcBorders>
              <w:top w:val="single" w:sz="12" w:space="0" w:color="auto"/>
              <w:bottom w:val="single" w:sz="12" w:space="0" w:color="auto"/>
            </w:tcBorders>
            <w:shd w:val="clear" w:color="auto" w:fill="auto"/>
            <w:noWrap/>
          </w:tcPr>
          <w:p w:rsidR="00CC2879" w:rsidRPr="00940DE4"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rPr>
            </w:pPr>
            <w:r w:rsidRPr="00940DE4">
              <w:rPr>
                <w:b/>
                <w:color w:val="auto"/>
                <w:sz w:val="24"/>
                <w:szCs w:val="24"/>
                <w:lang w:val="en-US"/>
              </w:rPr>
              <w:t>Slope</w:t>
            </w:r>
          </w:p>
        </w:tc>
        <w:tc>
          <w:tcPr>
            <w:tcW w:w="1276" w:type="dxa"/>
            <w:tcBorders>
              <w:top w:val="single" w:sz="12" w:space="0" w:color="auto"/>
              <w:bottom w:val="single" w:sz="12" w:space="0" w:color="auto"/>
            </w:tcBorders>
            <w:shd w:val="clear" w:color="auto" w:fill="auto"/>
            <w:noWrap/>
          </w:tcPr>
          <w:p w:rsidR="00CC2879" w:rsidRPr="00940DE4"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rPr>
            </w:pPr>
            <w:r w:rsidRPr="00940DE4">
              <w:rPr>
                <w:b/>
                <w:color w:val="auto"/>
                <w:sz w:val="24"/>
                <w:szCs w:val="24"/>
                <w:lang w:val="en-US"/>
              </w:rPr>
              <w:t>Intercept</w:t>
            </w:r>
          </w:p>
        </w:tc>
        <w:tc>
          <w:tcPr>
            <w:tcW w:w="935" w:type="dxa"/>
            <w:tcBorders>
              <w:top w:val="single" w:sz="12" w:space="0" w:color="auto"/>
              <w:bottom w:val="single" w:sz="12" w:space="0" w:color="auto"/>
            </w:tcBorders>
            <w:shd w:val="clear" w:color="auto" w:fill="auto"/>
            <w:noWrap/>
          </w:tcPr>
          <w:p w:rsidR="00CC2879" w:rsidRPr="00933CA4" w:rsidRDefault="00C837D5"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i/>
                <w:color w:val="auto"/>
                <w:sz w:val="24"/>
                <w:szCs w:val="24"/>
                <w:lang w:val="en-US"/>
              </w:rPr>
            </w:pPr>
            <w:r>
              <w:rPr>
                <w:b/>
                <w:bCs/>
                <w:i/>
                <w:color w:val="auto"/>
                <w:sz w:val="24"/>
                <w:szCs w:val="24"/>
                <w:lang w:val="en-US"/>
              </w:rPr>
              <w:t>r</w:t>
            </w:r>
          </w:p>
        </w:tc>
        <w:tc>
          <w:tcPr>
            <w:tcW w:w="236" w:type="dxa"/>
            <w:tcBorders>
              <w:top w:val="single" w:sz="12" w:space="0" w:color="auto"/>
              <w:bottom w:val="single" w:sz="12" w:space="0" w:color="auto"/>
            </w:tcBorders>
            <w:shd w:val="clear" w:color="auto" w:fill="auto"/>
          </w:tcPr>
          <w:p w:rsidR="00CC2879" w:rsidRPr="00940DE4"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p>
        </w:tc>
        <w:tc>
          <w:tcPr>
            <w:tcW w:w="1430" w:type="dxa"/>
            <w:tcBorders>
              <w:top w:val="single" w:sz="12" w:space="0" w:color="auto"/>
              <w:bottom w:val="single" w:sz="12" w:space="0" w:color="auto"/>
            </w:tcBorders>
            <w:shd w:val="clear" w:color="auto" w:fill="auto"/>
          </w:tcPr>
          <w:p w:rsidR="00CC2879" w:rsidRPr="00940DE4"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b/>
                <w:color w:val="auto"/>
                <w:sz w:val="24"/>
                <w:szCs w:val="24"/>
                <w:lang w:val="en-US"/>
              </w:rPr>
            </w:pPr>
            <w:r w:rsidRPr="00940DE4">
              <w:rPr>
                <w:b/>
                <w:color w:val="auto"/>
                <w:sz w:val="24"/>
                <w:szCs w:val="24"/>
                <w:lang w:val="en-US"/>
              </w:rPr>
              <w:t>Uric acid</w:t>
            </w:r>
          </w:p>
        </w:tc>
        <w:tc>
          <w:tcPr>
            <w:tcW w:w="943" w:type="dxa"/>
            <w:tcBorders>
              <w:top w:val="single" w:sz="12" w:space="0" w:color="auto"/>
              <w:bottom w:val="single" w:sz="12" w:space="0" w:color="auto"/>
            </w:tcBorders>
            <w:shd w:val="clear" w:color="auto" w:fill="auto"/>
          </w:tcPr>
          <w:p w:rsidR="00CC2879" w:rsidRPr="00940DE4"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rPr>
            </w:pPr>
            <w:r w:rsidRPr="00940DE4">
              <w:rPr>
                <w:b/>
                <w:color w:val="auto"/>
                <w:sz w:val="24"/>
                <w:szCs w:val="24"/>
                <w:lang w:val="en-US"/>
              </w:rPr>
              <w:t>Slope</w:t>
            </w:r>
          </w:p>
        </w:tc>
        <w:tc>
          <w:tcPr>
            <w:tcW w:w="1276" w:type="dxa"/>
            <w:tcBorders>
              <w:top w:val="single" w:sz="12" w:space="0" w:color="auto"/>
              <w:bottom w:val="single" w:sz="12" w:space="0" w:color="auto"/>
            </w:tcBorders>
            <w:shd w:val="clear" w:color="auto" w:fill="auto"/>
          </w:tcPr>
          <w:p w:rsidR="00CC2879" w:rsidRPr="00940DE4"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rPr>
            </w:pPr>
            <w:r w:rsidRPr="00940DE4">
              <w:rPr>
                <w:b/>
                <w:color w:val="auto"/>
                <w:sz w:val="24"/>
                <w:szCs w:val="24"/>
                <w:lang w:val="en-US"/>
              </w:rPr>
              <w:t>Intercept</w:t>
            </w:r>
          </w:p>
        </w:tc>
        <w:tc>
          <w:tcPr>
            <w:tcW w:w="992" w:type="dxa"/>
            <w:tcBorders>
              <w:top w:val="single" w:sz="12" w:space="0" w:color="auto"/>
              <w:bottom w:val="single" w:sz="12" w:space="0" w:color="auto"/>
            </w:tcBorders>
            <w:shd w:val="clear" w:color="auto" w:fill="auto"/>
          </w:tcPr>
          <w:p w:rsidR="00CC2879" w:rsidRPr="00933CA4"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b/>
                <w:i/>
                <w:color w:val="auto"/>
                <w:sz w:val="24"/>
                <w:szCs w:val="24"/>
                <w:lang w:val="en-US"/>
              </w:rPr>
            </w:pPr>
            <w:r w:rsidRPr="00933CA4">
              <w:rPr>
                <w:b/>
                <w:bCs/>
                <w:i/>
                <w:color w:val="auto"/>
                <w:sz w:val="24"/>
                <w:szCs w:val="24"/>
                <w:lang w:val="en-US"/>
              </w:rPr>
              <w:t>r</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auto"/>
            </w:tcBorders>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Abbott</w:t>
            </w:r>
          </w:p>
        </w:tc>
        <w:tc>
          <w:tcPr>
            <w:tcW w:w="992" w:type="dxa"/>
            <w:tcBorders>
              <w:top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0.994</w:t>
            </w:r>
          </w:p>
        </w:tc>
        <w:tc>
          <w:tcPr>
            <w:tcW w:w="1276" w:type="dxa"/>
            <w:tcBorders>
              <w:top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-0.023</w:t>
            </w:r>
          </w:p>
        </w:tc>
        <w:tc>
          <w:tcPr>
            <w:tcW w:w="935" w:type="dxa"/>
            <w:tcBorders>
              <w:top w:val="single" w:sz="12" w:space="0" w:color="auto"/>
            </w:tcBorders>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0.999</w:t>
            </w:r>
          </w:p>
        </w:tc>
        <w:tc>
          <w:tcPr>
            <w:tcW w:w="236" w:type="dxa"/>
            <w:tcBorders>
              <w:top w:val="single" w:sz="12" w:space="0" w:color="auto"/>
            </w:tcBorders>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tcBorders>
              <w:top w:val="single" w:sz="12" w:space="0" w:color="auto"/>
            </w:tcBorders>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Abbott</w:t>
            </w:r>
          </w:p>
        </w:tc>
        <w:tc>
          <w:tcPr>
            <w:tcW w:w="943" w:type="dxa"/>
            <w:tcBorders>
              <w:top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1.076</w:t>
            </w:r>
          </w:p>
        </w:tc>
        <w:tc>
          <w:tcPr>
            <w:tcW w:w="1276" w:type="dxa"/>
            <w:tcBorders>
              <w:top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-27.7</w:t>
            </w:r>
          </w:p>
        </w:tc>
        <w:tc>
          <w:tcPr>
            <w:tcW w:w="992" w:type="dxa"/>
            <w:tcBorders>
              <w:top w:val="single" w:sz="12" w:space="0" w:color="auto"/>
            </w:tcBorders>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0.999</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Beckman</w:t>
            </w:r>
          </w:p>
        </w:tc>
        <w:tc>
          <w:tcPr>
            <w:tcW w:w="992"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1.061</w:t>
            </w:r>
          </w:p>
        </w:tc>
        <w:tc>
          <w:tcPr>
            <w:tcW w:w="1276"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-0.040</w:t>
            </w:r>
          </w:p>
        </w:tc>
        <w:tc>
          <w:tcPr>
            <w:tcW w:w="935"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0.999</w:t>
            </w:r>
          </w:p>
        </w:tc>
        <w:tc>
          <w:tcPr>
            <w:tcW w:w="236"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Beckman</w:t>
            </w:r>
          </w:p>
        </w:tc>
        <w:tc>
          <w:tcPr>
            <w:tcW w:w="943"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1.017</w:t>
            </w:r>
          </w:p>
        </w:tc>
        <w:tc>
          <w:tcPr>
            <w:tcW w:w="1276"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-9.4</w:t>
            </w:r>
          </w:p>
        </w:tc>
        <w:tc>
          <w:tcPr>
            <w:tcW w:w="992"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0.999</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Ortho</w:t>
            </w:r>
          </w:p>
        </w:tc>
        <w:tc>
          <w:tcPr>
            <w:tcW w:w="992"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1.009</w:t>
            </w:r>
          </w:p>
        </w:tc>
        <w:tc>
          <w:tcPr>
            <w:tcW w:w="1276"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-0.043</w:t>
            </w:r>
          </w:p>
        </w:tc>
        <w:tc>
          <w:tcPr>
            <w:tcW w:w="935"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0.997</w:t>
            </w:r>
          </w:p>
        </w:tc>
        <w:tc>
          <w:tcPr>
            <w:tcW w:w="236"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Ortho</w:t>
            </w:r>
          </w:p>
        </w:tc>
        <w:tc>
          <w:tcPr>
            <w:tcW w:w="943"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0.967</w:t>
            </w:r>
          </w:p>
        </w:tc>
        <w:tc>
          <w:tcPr>
            <w:tcW w:w="1276"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2.407</w:t>
            </w:r>
          </w:p>
        </w:tc>
        <w:tc>
          <w:tcPr>
            <w:tcW w:w="992"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0.999</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Roche</w:t>
            </w:r>
          </w:p>
        </w:tc>
        <w:tc>
          <w:tcPr>
            <w:tcW w:w="992"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0.981</w:t>
            </w:r>
          </w:p>
        </w:tc>
        <w:tc>
          <w:tcPr>
            <w:tcW w:w="1276"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-0.028</w:t>
            </w:r>
          </w:p>
        </w:tc>
        <w:tc>
          <w:tcPr>
            <w:tcW w:w="935" w:type="dxa"/>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0.999</w:t>
            </w:r>
          </w:p>
        </w:tc>
        <w:tc>
          <w:tcPr>
            <w:tcW w:w="236"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Roche</w:t>
            </w:r>
          </w:p>
        </w:tc>
        <w:tc>
          <w:tcPr>
            <w:tcW w:w="943"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0.993</w:t>
            </w:r>
          </w:p>
        </w:tc>
        <w:tc>
          <w:tcPr>
            <w:tcW w:w="1276"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-8.7</w:t>
            </w:r>
          </w:p>
        </w:tc>
        <w:tc>
          <w:tcPr>
            <w:tcW w:w="992" w:type="dxa"/>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0.999</w:t>
            </w:r>
          </w:p>
        </w:tc>
      </w:tr>
      <w:tr w:rsidR="00C837D5" w:rsidRPr="005411C7" w:rsidTr="00C837D5">
        <w:trPr>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Siemens</w:t>
            </w:r>
          </w:p>
        </w:tc>
        <w:tc>
          <w:tcPr>
            <w:tcW w:w="992"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1.018</w:t>
            </w:r>
          </w:p>
        </w:tc>
        <w:tc>
          <w:tcPr>
            <w:tcW w:w="1276"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-0.043</w:t>
            </w:r>
          </w:p>
        </w:tc>
        <w:tc>
          <w:tcPr>
            <w:tcW w:w="935" w:type="dxa"/>
            <w:shd w:val="clear" w:color="auto" w:fill="auto"/>
            <w:noWrap/>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0.999</w:t>
            </w:r>
          </w:p>
        </w:tc>
        <w:tc>
          <w:tcPr>
            <w:tcW w:w="236"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1430" w:type="dxa"/>
            <w:shd w:val="clear" w:color="auto" w:fill="auto"/>
          </w:tcPr>
          <w:p w:rsidR="00CC2879" w:rsidRPr="005411C7" w:rsidRDefault="00CC2879" w:rsidP="006B6425">
            <w:pPr>
              <w:spacing w:line="480" w:lineRule="auto"/>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Siemens</w:t>
            </w:r>
          </w:p>
        </w:tc>
        <w:tc>
          <w:tcPr>
            <w:tcW w:w="943"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1.019</w:t>
            </w:r>
          </w:p>
        </w:tc>
        <w:tc>
          <w:tcPr>
            <w:tcW w:w="1276"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-3.4</w:t>
            </w:r>
          </w:p>
        </w:tc>
        <w:tc>
          <w:tcPr>
            <w:tcW w:w="992" w:type="dxa"/>
            <w:shd w:val="clear" w:color="auto" w:fill="auto"/>
          </w:tcPr>
          <w:p w:rsidR="00CC2879" w:rsidRPr="005411C7" w:rsidRDefault="00CC2879" w:rsidP="006B6425">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0.999</w:t>
            </w:r>
          </w:p>
        </w:tc>
      </w:tr>
      <w:tr w:rsidR="00C837D5" w:rsidRPr="005411C7" w:rsidTr="00C83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tcBorders>
              <w:bottom w:val="single" w:sz="12" w:space="0" w:color="auto"/>
            </w:tcBorders>
            <w:shd w:val="clear" w:color="auto" w:fill="auto"/>
            <w:noWrap/>
          </w:tcPr>
          <w:p w:rsidR="00CC2879" w:rsidRPr="005411C7" w:rsidRDefault="00CC2879" w:rsidP="006B6425">
            <w:pPr>
              <w:spacing w:line="480" w:lineRule="auto"/>
              <w:rPr>
                <w:b w:val="0"/>
                <w:color w:val="auto"/>
                <w:sz w:val="24"/>
                <w:szCs w:val="24"/>
                <w:lang w:val="en-US"/>
              </w:rPr>
            </w:pPr>
            <w:r w:rsidRPr="005411C7">
              <w:rPr>
                <w:b w:val="0"/>
                <w:color w:val="auto"/>
                <w:sz w:val="24"/>
                <w:szCs w:val="24"/>
                <w:lang w:val="en-US"/>
              </w:rPr>
              <w:t>Thermo Scientific</w:t>
            </w:r>
          </w:p>
        </w:tc>
        <w:tc>
          <w:tcPr>
            <w:tcW w:w="992" w:type="dxa"/>
            <w:tcBorders>
              <w:bottom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1.037</w:t>
            </w:r>
          </w:p>
        </w:tc>
        <w:tc>
          <w:tcPr>
            <w:tcW w:w="1276" w:type="dxa"/>
            <w:tcBorders>
              <w:bottom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-0.060</w:t>
            </w:r>
          </w:p>
        </w:tc>
        <w:tc>
          <w:tcPr>
            <w:tcW w:w="935" w:type="dxa"/>
            <w:tcBorders>
              <w:bottom w:val="single" w:sz="12" w:space="0" w:color="auto"/>
            </w:tcBorders>
            <w:shd w:val="clear" w:color="auto" w:fill="auto"/>
            <w:noWrap/>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0.999</w:t>
            </w:r>
          </w:p>
        </w:tc>
        <w:tc>
          <w:tcPr>
            <w:tcW w:w="236" w:type="dxa"/>
            <w:tcBorders>
              <w:bottom w:val="single" w:sz="12" w:space="0" w:color="auto"/>
            </w:tcBorders>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1430" w:type="dxa"/>
            <w:tcBorders>
              <w:bottom w:val="single" w:sz="12" w:space="0" w:color="auto"/>
            </w:tcBorders>
            <w:shd w:val="clear" w:color="auto" w:fill="auto"/>
          </w:tcPr>
          <w:p w:rsidR="00CC2879" w:rsidRPr="005411C7" w:rsidRDefault="00CC2879" w:rsidP="006B6425">
            <w:pPr>
              <w:spacing w:line="48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Thermo Scientific</w:t>
            </w:r>
          </w:p>
        </w:tc>
        <w:tc>
          <w:tcPr>
            <w:tcW w:w="943" w:type="dxa"/>
            <w:tcBorders>
              <w:bottom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1.092</w:t>
            </w:r>
          </w:p>
        </w:tc>
        <w:tc>
          <w:tcPr>
            <w:tcW w:w="1276" w:type="dxa"/>
            <w:tcBorders>
              <w:bottom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-8.9</w:t>
            </w:r>
          </w:p>
        </w:tc>
        <w:tc>
          <w:tcPr>
            <w:tcW w:w="992" w:type="dxa"/>
            <w:tcBorders>
              <w:bottom w:val="single" w:sz="12" w:space="0" w:color="auto"/>
            </w:tcBorders>
            <w:shd w:val="clear" w:color="auto" w:fill="auto"/>
          </w:tcPr>
          <w:p w:rsidR="00CC2879" w:rsidRPr="005411C7" w:rsidRDefault="00CC2879" w:rsidP="006B6425">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0.999</w:t>
            </w:r>
          </w:p>
        </w:tc>
      </w:tr>
    </w:tbl>
    <w:p w:rsidR="00CC2879" w:rsidRDefault="00CC2879" w:rsidP="00CC2879">
      <w:pPr>
        <w:spacing w:line="480" w:lineRule="auto"/>
        <w:rPr>
          <w:sz w:val="24"/>
          <w:szCs w:val="24"/>
        </w:rPr>
      </w:pPr>
    </w:p>
    <w:p w:rsidR="00CC2879" w:rsidRDefault="00CC2879">
      <w:pPr>
        <w:spacing w:after="200" w:line="276" w:lineRule="auto"/>
        <w:rPr>
          <w:sz w:val="24"/>
          <w:szCs w:val="24"/>
          <w:lang w:val="en-US"/>
        </w:rPr>
      </w:pPr>
      <w:r>
        <w:rPr>
          <w:sz w:val="24"/>
          <w:szCs w:val="24"/>
          <w:lang w:val="en-US"/>
        </w:rPr>
        <w:br w:type="page"/>
      </w:r>
    </w:p>
    <w:p w:rsidR="008F0371" w:rsidRPr="00F612C6" w:rsidRDefault="008F0371" w:rsidP="00FC6DF1">
      <w:pPr>
        <w:spacing w:line="480" w:lineRule="auto"/>
        <w:rPr>
          <w:sz w:val="24"/>
          <w:szCs w:val="24"/>
          <w:lang w:val="en-US"/>
        </w:rPr>
        <w:sectPr w:rsidR="008F0371" w:rsidRPr="00F612C6">
          <w:pgSz w:w="11906" w:h="16838"/>
          <w:pgMar w:top="1417" w:right="1417" w:bottom="1417" w:left="1417" w:header="708" w:footer="708" w:gutter="0"/>
          <w:cols w:space="708"/>
          <w:docGrid w:linePitch="360"/>
        </w:sectPr>
      </w:pPr>
    </w:p>
    <w:p w:rsidR="008F0371" w:rsidRPr="005F7495" w:rsidRDefault="004A2716" w:rsidP="005F7495">
      <w:pPr>
        <w:pStyle w:val="Heading2"/>
        <w:spacing w:line="480" w:lineRule="auto"/>
        <w:rPr>
          <w:b w:val="0"/>
          <w:sz w:val="24"/>
          <w:szCs w:val="24"/>
        </w:rPr>
      </w:pPr>
      <w:r>
        <w:rPr>
          <w:sz w:val="24"/>
          <w:szCs w:val="24"/>
        </w:rPr>
        <w:lastRenderedPageBreak/>
        <w:t xml:space="preserve">Supplemental Data </w:t>
      </w:r>
      <w:r w:rsidR="00C22FB0">
        <w:rPr>
          <w:sz w:val="24"/>
          <w:szCs w:val="24"/>
        </w:rPr>
        <w:t xml:space="preserve">Table </w:t>
      </w:r>
      <w:r>
        <w:rPr>
          <w:sz w:val="24"/>
          <w:szCs w:val="24"/>
        </w:rPr>
        <w:t>9</w:t>
      </w:r>
      <w:r w:rsidR="005F7495">
        <w:rPr>
          <w:sz w:val="24"/>
          <w:szCs w:val="24"/>
        </w:rPr>
        <w:t xml:space="preserve">. </w:t>
      </w:r>
      <w:r w:rsidR="00356C16" w:rsidRPr="00356C16">
        <w:rPr>
          <w:b w:val="0"/>
          <w:sz w:val="24"/>
          <w:szCs w:val="24"/>
        </w:rPr>
        <w:t xml:space="preserve">Assay </w:t>
      </w:r>
      <w:r w:rsidR="008F0371" w:rsidRPr="005F7495">
        <w:rPr>
          <w:b w:val="0"/>
          <w:sz w:val="24"/>
          <w:szCs w:val="24"/>
        </w:rPr>
        <w:t>AMTM</w:t>
      </w:r>
      <w:r w:rsidR="008F0371" w:rsidRPr="005F7495">
        <w:rPr>
          <w:b w:val="0"/>
          <w:color w:val="000000" w:themeColor="text1"/>
          <w:sz w:val="24"/>
          <w:szCs w:val="24"/>
        </w:rPr>
        <w:t xml:space="preserve">/REF </w:t>
      </w:r>
      <w:r w:rsidR="008F0371" w:rsidRPr="005F7495">
        <w:rPr>
          <w:b w:val="0"/>
          <w:sz w:val="24"/>
          <w:szCs w:val="24"/>
        </w:rPr>
        <w:t xml:space="preserve">estimates (REF estimates: cholesterol, </w:t>
      </w:r>
      <w:proofErr w:type="spellStart"/>
      <w:r w:rsidR="008F0371" w:rsidRPr="005F7495">
        <w:rPr>
          <w:b w:val="0"/>
          <w:sz w:val="24"/>
          <w:szCs w:val="24"/>
        </w:rPr>
        <w:t>creatinine</w:t>
      </w:r>
      <w:proofErr w:type="spellEnd"/>
      <w:r w:rsidR="008F0371" w:rsidRPr="005F7495">
        <w:rPr>
          <w:b w:val="0"/>
          <w:sz w:val="24"/>
          <w:szCs w:val="24"/>
        </w:rPr>
        <w:t>, and uric acid, only)</w:t>
      </w:r>
      <w:r w:rsidR="00356C16">
        <w:rPr>
          <w:b w:val="0"/>
          <w:sz w:val="24"/>
          <w:szCs w:val="24"/>
        </w:rPr>
        <w:t xml:space="preserve">. The fixed </w:t>
      </w:r>
      <w:r w:rsidR="005F7495" w:rsidRPr="005F7495">
        <w:rPr>
          <w:b w:val="0"/>
          <w:sz w:val="24"/>
          <w:szCs w:val="24"/>
        </w:rPr>
        <w:t>l</w:t>
      </w:r>
      <w:r w:rsidR="008F0371" w:rsidRPr="005F7495">
        <w:rPr>
          <w:b w:val="0"/>
          <w:sz w:val="24"/>
          <w:szCs w:val="24"/>
        </w:rPr>
        <w:t>imits</w:t>
      </w:r>
      <w:r w:rsidR="005F7495" w:rsidRPr="005F7495">
        <w:rPr>
          <w:b w:val="0"/>
          <w:sz w:val="24"/>
          <w:szCs w:val="24"/>
        </w:rPr>
        <w:t xml:space="preserve"> are </w:t>
      </w:r>
      <w:r w:rsidR="00356C16">
        <w:rPr>
          <w:b w:val="0"/>
          <w:sz w:val="24"/>
          <w:szCs w:val="24"/>
        </w:rPr>
        <w:t>tabulated because they a</w:t>
      </w:r>
      <w:r w:rsidR="00356C16" w:rsidRPr="00356C16">
        <w:rPr>
          <w:b w:val="0"/>
          <w:sz w:val="24"/>
          <w:szCs w:val="24"/>
        </w:rPr>
        <w:t xml:space="preserve">re </w:t>
      </w:r>
      <w:proofErr w:type="spellStart"/>
      <w:r w:rsidR="0034103E">
        <w:rPr>
          <w:b w:val="0"/>
          <w:sz w:val="24"/>
          <w:szCs w:val="24"/>
        </w:rPr>
        <w:t>analyte</w:t>
      </w:r>
      <w:proofErr w:type="spellEnd"/>
      <w:r w:rsidR="0034103E">
        <w:rPr>
          <w:b w:val="0"/>
          <w:sz w:val="24"/>
          <w:szCs w:val="24"/>
        </w:rPr>
        <w:t xml:space="preserve">-specific </w:t>
      </w:r>
      <w:r w:rsidR="00356C16">
        <w:rPr>
          <w:b w:val="0"/>
          <w:sz w:val="24"/>
          <w:szCs w:val="24"/>
        </w:rPr>
        <w:t>by</w:t>
      </w:r>
      <w:r w:rsidR="00356C16" w:rsidRPr="00356C16">
        <w:rPr>
          <w:b w:val="0"/>
          <w:sz w:val="24"/>
          <w:szCs w:val="24"/>
        </w:rPr>
        <w:t xml:space="preserve"> accounting for the uncertainty of the AMTM/REF target and inflation of </w:t>
      </w:r>
      <w:proofErr w:type="spellStart"/>
      <w:r w:rsidR="00356C16" w:rsidRPr="00356C16">
        <w:rPr>
          <w:b w:val="0"/>
          <w:sz w:val="24"/>
          <w:szCs w:val="24"/>
        </w:rPr>
        <w:t>S</w:t>
      </w:r>
      <w:r w:rsidR="00356C16" w:rsidRPr="0050184B">
        <w:rPr>
          <w:b w:val="0"/>
          <w:sz w:val="24"/>
          <w:szCs w:val="24"/>
          <w:vertAlign w:val="subscript"/>
        </w:rPr>
        <w:t>y</w:t>
      </w:r>
      <w:proofErr w:type="spellEnd"/>
      <w:r w:rsidR="00356C16" w:rsidRPr="0050184B">
        <w:rPr>
          <w:b w:val="0"/>
          <w:sz w:val="24"/>
          <w:szCs w:val="24"/>
          <w:vertAlign w:val="subscript"/>
        </w:rPr>
        <w:t>/x</w:t>
      </w:r>
      <w:r w:rsidR="00356C16" w:rsidRPr="00356C16">
        <w:rPr>
          <w:b w:val="0"/>
          <w:sz w:val="24"/>
          <w:szCs w:val="24"/>
        </w:rPr>
        <w:t xml:space="preserve"> due to combined imprecision effects</w:t>
      </w:r>
      <w:r w:rsidR="00356C16">
        <w:rPr>
          <w:sz w:val="24"/>
          <w:szCs w:val="24"/>
        </w:rPr>
        <w:t>.</w:t>
      </w:r>
      <w:r w:rsidR="0034103E">
        <w:rPr>
          <w:sz w:val="24"/>
          <w:szCs w:val="24"/>
        </w:rPr>
        <w:t xml:space="preserve"> </w:t>
      </w:r>
      <w:r w:rsidR="00C06669">
        <w:rPr>
          <w:b w:val="0"/>
          <w:sz w:val="24"/>
          <w:szCs w:val="24"/>
        </w:rPr>
        <w:t>The underlined figures indicate that the limits were exceeded.</w:t>
      </w:r>
    </w:p>
    <w:tbl>
      <w:tblPr>
        <w:tblStyle w:val="LightShading-Accent1"/>
        <w:tblW w:w="14046" w:type="dxa"/>
        <w:tblLayout w:type="fixed"/>
        <w:tblCellMar>
          <w:left w:w="28" w:type="dxa"/>
          <w:right w:w="28" w:type="dxa"/>
        </w:tblCellMar>
        <w:tblLook w:val="04A0" w:firstRow="1" w:lastRow="0" w:firstColumn="1" w:lastColumn="0" w:noHBand="0" w:noVBand="1"/>
      </w:tblPr>
      <w:tblGrid>
        <w:gridCol w:w="1922"/>
        <w:gridCol w:w="752"/>
        <w:gridCol w:w="753"/>
        <w:gridCol w:w="752"/>
        <w:gridCol w:w="753"/>
        <w:gridCol w:w="752"/>
        <w:gridCol w:w="753"/>
        <w:gridCol w:w="794"/>
        <w:gridCol w:w="753"/>
        <w:gridCol w:w="753"/>
        <w:gridCol w:w="752"/>
        <w:gridCol w:w="753"/>
        <w:gridCol w:w="752"/>
        <w:gridCol w:w="794"/>
        <w:gridCol w:w="752"/>
        <w:gridCol w:w="753"/>
        <w:gridCol w:w="753"/>
      </w:tblGrid>
      <w:tr w:rsidR="00DF365C" w:rsidRPr="00DF365C">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single" w:sz="12" w:space="0" w:color="auto"/>
              <w:bottom w:val="single" w:sz="12" w:space="0" w:color="auto"/>
            </w:tcBorders>
            <w:shd w:val="clear" w:color="auto" w:fill="auto"/>
            <w:noWrap/>
            <w:vAlign w:val="center"/>
          </w:tcPr>
          <w:p w:rsidR="008F0371" w:rsidRPr="00DF365C" w:rsidRDefault="008F0371" w:rsidP="00A10F1B">
            <w:pPr>
              <w:spacing w:line="480" w:lineRule="auto"/>
              <w:rPr>
                <w:color w:val="auto"/>
                <w:sz w:val="24"/>
                <w:szCs w:val="24"/>
                <w:lang w:val="en-US" w:eastAsia="nl-BE"/>
              </w:rPr>
            </w:pPr>
            <w:r w:rsidRPr="00DF365C">
              <w:rPr>
                <w:color w:val="auto"/>
                <w:sz w:val="24"/>
                <w:szCs w:val="24"/>
                <w:lang w:val="en-US" w:eastAsia="nl-BE"/>
              </w:rPr>
              <w:t xml:space="preserve">Median </w:t>
            </w:r>
            <w:proofErr w:type="spellStart"/>
            <w:r w:rsidRPr="00DF365C">
              <w:rPr>
                <w:color w:val="auto"/>
                <w:sz w:val="24"/>
                <w:szCs w:val="24"/>
                <w:lang w:val="en-US" w:eastAsia="nl-BE"/>
              </w:rPr>
              <w:t>S</w:t>
            </w:r>
            <w:r w:rsidRPr="0050184B">
              <w:rPr>
                <w:color w:val="auto"/>
                <w:sz w:val="24"/>
                <w:szCs w:val="24"/>
                <w:vertAlign w:val="subscript"/>
                <w:lang w:val="en-US" w:eastAsia="nl-BE"/>
              </w:rPr>
              <w:t>y</w:t>
            </w:r>
            <w:proofErr w:type="spellEnd"/>
            <w:r w:rsidRPr="0050184B">
              <w:rPr>
                <w:color w:val="auto"/>
                <w:sz w:val="24"/>
                <w:szCs w:val="24"/>
                <w:vertAlign w:val="subscript"/>
                <w:lang w:val="en-US" w:eastAsia="nl-BE"/>
              </w:rPr>
              <w:t>/x</w:t>
            </w:r>
            <w:r w:rsidRPr="00DF365C">
              <w:rPr>
                <w:color w:val="auto"/>
                <w:sz w:val="24"/>
                <w:szCs w:val="24"/>
                <w:lang w:val="en-US" w:eastAsia="nl-BE"/>
              </w:rPr>
              <w:t xml:space="preserve"> (%)</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CHOL</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CREA</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GLU</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HDL</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LDL</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PHOS</w:t>
            </w:r>
          </w:p>
        </w:tc>
        <w:tc>
          <w:tcPr>
            <w:tcW w:w="794"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TRIGL</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UA</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lang w:val="en-US" w:eastAsia="nl-BE"/>
              </w:rPr>
            </w:pPr>
          </w:p>
        </w:tc>
      </w:tr>
      <w:tr w:rsidR="00C837D5" w:rsidRPr="00DF365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single" w:sz="12" w:space="0" w:color="auto"/>
            </w:tcBorders>
            <w:shd w:val="clear" w:color="auto" w:fill="D9D9D9" w:themeFill="background1" w:themeFillShade="D9"/>
            <w:noWrap/>
            <w:vAlign w:val="center"/>
          </w:tcPr>
          <w:p w:rsidR="008F0371" w:rsidRPr="00DF365C" w:rsidRDefault="0047128C" w:rsidP="00FC6DF1">
            <w:pPr>
              <w:spacing w:line="480" w:lineRule="auto"/>
              <w:rPr>
                <w:color w:val="auto"/>
                <w:sz w:val="24"/>
                <w:szCs w:val="24"/>
                <w:lang w:val="en-US" w:eastAsia="nl-BE"/>
              </w:rPr>
            </w:pPr>
            <w:r>
              <w:rPr>
                <w:color w:val="auto"/>
                <w:sz w:val="24"/>
                <w:szCs w:val="24"/>
                <w:lang w:val="en-US" w:eastAsia="nl-BE"/>
              </w:rPr>
              <w:t>L</w:t>
            </w:r>
            <w:r w:rsidR="008F0371" w:rsidRPr="00DF365C">
              <w:rPr>
                <w:color w:val="auto"/>
                <w:sz w:val="24"/>
                <w:szCs w:val="24"/>
                <w:lang w:val="en-US" w:eastAsia="nl-BE"/>
              </w:rPr>
              <w:t>imits</w:t>
            </w:r>
          </w:p>
        </w:tc>
        <w:tc>
          <w:tcPr>
            <w:tcW w:w="752"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DF365C">
              <w:rPr>
                <w:color w:val="auto"/>
                <w:sz w:val="24"/>
                <w:szCs w:val="24"/>
                <w:lang w:val="en-US" w:eastAsia="nl-BE"/>
              </w:rPr>
              <w:t>2</w:t>
            </w:r>
          </w:p>
        </w:tc>
        <w:tc>
          <w:tcPr>
            <w:tcW w:w="753"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DF365C">
              <w:rPr>
                <w:color w:val="auto"/>
                <w:sz w:val="24"/>
                <w:szCs w:val="24"/>
                <w:lang w:val="en-US" w:eastAsia="nl-BE"/>
              </w:rPr>
              <w:t>2</w:t>
            </w:r>
          </w:p>
        </w:tc>
        <w:tc>
          <w:tcPr>
            <w:tcW w:w="752"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2</w:t>
            </w:r>
          </w:p>
        </w:tc>
        <w:tc>
          <w:tcPr>
            <w:tcW w:w="753"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3</w:t>
            </w:r>
          </w:p>
        </w:tc>
        <w:tc>
          <w:tcPr>
            <w:tcW w:w="752"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3</w:t>
            </w:r>
          </w:p>
        </w:tc>
        <w:tc>
          <w:tcPr>
            <w:tcW w:w="753"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2</w:t>
            </w:r>
          </w:p>
        </w:tc>
        <w:tc>
          <w:tcPr>
            <w:tcW w:w="794"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2.5</w:t>
            </w:r>
          </w:p>
        </w:tc>
        <w:tc>
          <w:tcPr>
            <w:tcW w:w="753"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DF365C">
              <w:rPr>
                <w:color w:val="auto"/>
                <w:sz w:val="24"/>
                <w:szCs w:val="24"/>
                <w:lang w:val="en-US" w:eastAsia="nl-BE"/>
              </w:rPr>
              <w:t>2</w:t>
            </w:r>
          </w:p>
        </w:tc>
        <w:tc>
          <w:tcPr>
            <w:tcW w:w="753"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94"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single" w:sz="12" w:space="0" w:color="auto"/>
            </w:tcBorders>
            <w:shd w:val="clear" w:color="auto" w:fill="D9D9D9" w:themeFill="background1" w:themeFillShade="D9"/>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Abbott</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1.2</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0.9</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2.5</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c>
          <w:tcPr>
            <w:tcW w:w="794"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eastAsia="nl-BE"/>
              </w:rPr>
              <w:t>NA</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1.2</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Beckman</w:t>
            </w:r>
          </w:p>
        </w:tc>
        <w:tc>
          <w:tcPr>
            <w:tcW w:w="752" w:type="dxa"/>
            <w:tcBorders>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1.1</w:t>
            </w:r>
          </w:p>
        </w:tc>
        <w:tc>
          <w:tcPr>
            <w:tcW w:w="753" w:type="dxa"/>
            <w:tcBorders>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1.5</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2.0</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w:t>
            </w:r>
          </w:p>
        </w:tc>
        <w:tc>
          <w:tcPr>
            <w:tcW w:w="794"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eastAsia="nl-BE"/>
              </w:rPr>
              <w:t>NA</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1.2</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94"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Ortho</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rPr>
            </w:pPr>
            <w:r w:rsidRPr="005411C7">
              <w:rPr>
                <w:color w:val="auto"/>
                <w:sz w:val="24"/>
                <w:szCs w:val="24"/>
                <w:u w:val="single"/>
                <w:lang w:val="en-US"/>
              </w:rPr>
              <w:t>2.2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rPr>
            </w:pPr>
            <w:r w:rsidRPr="005411C7">
              <w:rPr>
                <w:color w:val="auto"/>
                <w:sz w:val="24"/>
                <w:szCs w:val="24"/>
                <w:u w:val="single"/>
                <w:lang w:val="en-US"/>
              </w:rPr>
              <w:t>2.8</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2.8</w:t>
            </w: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94"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eastAsia="nl-BE"/>
              </w:rPr>
              <w:t>NA</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1.4</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Roche</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1.4</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2.0</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2.4</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3.1</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94"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eastAsia="nl-BE"/>
              </w:rPr>
              <w:t>NA</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1.3</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94"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Siemens</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1.2</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1.6</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0.7</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2.6</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2.8</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1.2</w:t>
            </w:r>
          </w:p>
        </w:tc>
        <w:tc>
          <w:tcPr>
            <w:tcW w:w="794"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eastAsia="nl-BE"/>
              </w:rPr>
              <w:t>NA</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1.2</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 xml:space="preserve">Thermo </w:t>
            </w:r>
            <w:r w:rsidRPr="005411C7">
              <w:rPr>
                <w:b w:val="0"/>
                <w:color w:val="auto"/>
                <w:sz w:val="24"/>
                <w:szCs w:val="24"/>
                <w:lang w:val="en-US"/>
              </w:rPr>
              <w:t>Scientific</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1.5</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1.5</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1.2</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2.9</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4.3</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94"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eastAsia="nl-BE"/>
              </w:rPr>
              <w:t>NA</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1.3</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94"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r>
      <w:tr w:rsidR="00DF365C" w:rsidRPr="00DF365C">
        <w:trPr>
          <w:trHeight w:val="238"/>
        </w:trPr>
        <w:tc>
          <w:tcPr>
            <w:cnfStyle w:val="001000000000" w:firstRow="0" w:lastRow="0" w:firstColumn="1" w:lastColumn="0" w:oddVBand="0" w:evenVBand="0" w:oddHBand="0" w:evenHBand="0" w:firstRowFirstColumn="0" w:firstRowLastColumn="0" w:lastRowFirstColumn="0" w:lastRowLastColumn="0"/>
            <w:tcW w:w="1922" w:type="dxa"/>
            <w:tcBorders>
              <w:bottom w:val="single" w:sz="12" w:space="0" w:color="auto"/>
            </w:tcBorders>
            <w:shd w:val="clear" w:color="auto" w:fill="auto"/>
            <w:noWrap/>
            <w:vAlign w:val="center"/>
          </w:tcPr>
          <w:p w:rsidR="008F0371" w:rsidRPr="00DF365C" w:rsidRDefault="008F0371" w:rsidP="00FC6DF1">
            <w:pPr>
              <w:spacing w:line="480" w:lineRule="auto"/>
              <w:rPr>
                <w:color w:val="auto"/>
                <w:sz w:val="24"/>
                <w:szCs w:val="24"/>
                <w:lang w:val="en-US" w:eastAsia="nl-BE"/>
              </w:rPr>
            </w:pPr>
            <w:r w:rsidRPr="00DF365C">
              <w:rPr>
                <w:color w:val="auto"/>
                <w:sz w:val="24"/>
                <w:szCs w:val="24"/>
                <w:lang w:val="en-US" w:eastAsia="nl-BE"/>
              </w:rPr>
              <w:t>Median</w:t>
            </w:r>
          </w:p>
        </w:tc>
        <w:tc>
          <w:tcPr>
            <w:tcW w:w="752"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1.3</w:t>
            </w:r>
          </w:p>
        </w:tc>
        <w:tc>
          <w:tcPr>
            <w:tcW w:w="753"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1.5</w:t>
            </w:r>
          </w:p>
        </w:tc>
        <w:tc>
          <w:tcPr>
            <w:tcW w:w="752"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0.8</w:t>
            </w:r>
          </w:p>
        </w:tc>
        <w:tc>
          <w:tcPr>
            <w:tcW w:w="753"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2.6</w:t>
            </w:r>
          </w:p>
        </w:tc>
        <w:tc>
          <w:tcPr>
            <w:tcW w:w="752" w:type="dxa"/>
            <w:tcBorders>
              <w:top w:val="nil"/>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2.9</w:t>
            </w:r>
          </w:p>
        </w:tc>
        <w:tc>
          <w:tcPr>
            <w:tcW w:w="753"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1.2</w:t>
            </w:r>
          </w:p>
        </w:tc>
        <w:tc>
          <w:tcPr>
            <w:tcW w:w="794"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2.0</w:t>
            </w:r>
          </w:p>
        </w:tc>
        <w:tc>
          <w:tcPr>
            <w:tcW w:w="753"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1.2</w:t>
            </w:r>
          </w:p>
        </w:tc>
        <w:tc>
          <w:tcPr>
            <w:tcW w:w="753"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bottom w:val="single" w:sz="12" w:space="0" w:color="auto"/>
            </w:tcBorders>
            <w:shd w:val="clear" w:color="auto" w:fill="auto"/>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r>
      <w:tr w:rsidR="00DF365C" w:rsidRPr="00DF365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single" w:sz="12" w:space="0" w:color="auto"/>
              <w:bottom w:val="single" w:sz="12" w:space="0" w:color="auto"/>
            </w:tcBorders>
            <w:shd w:val="clear" w:color="auto" w:fill="auto"/>
            <w:noWrap/>
            <w:vAlign w:val="center"/>
          </w:tcPr>
          <w:p w:rsidR="008F0371" w:rsidRPr="00DF365C" w:rsidRDefault="00A10F1B" w:rsidP="00FC6DF1">
            <w:pPr>
              <w:spacing w:line="480" w:lineRule="auto"/>
              <w:rPr>
                <w:color w:val="auto"/>
                <w:sz w:val="24"/>
                <w:szCs w:val="24"/>
                <w:lang w:val="en-US" w:eastAsia="nl-BE"/>
              </w:rPr>
            </w:pPr>
            <w:r>
              <w:rPr>
                <w:color w:val="auto"/>
                <w:sz w:val="24"/>
                <w:szCs w:val="24"/>
                <w:lang w:val="en-US" w:eastAsia="nl-BE"/>
              </w:rPr>
              <w:t>B</w:t>
            </w:r>
            <w:r w:rsidR="008F0371" w:rsidRPr="00DF365C">
              <w:rPr>
                <w:color w:val="auto"/>
                <w:sz w:val="24"/>
                <w:szCs w:val="24"/>
                <w:lang w:val="en-US" w:eastAsia="nl-BE"/>
              </w:rPr>
              <w:t xml:space="preserve">ias </w:t>
            </w:r>
            <w:r w:rsidR="0034103E">
              <w:rPr>
                <w:color w:val="auto"/>
                <w:sz w:val="24"/>
                <w:szCs w:val="24"/>
                <w:lang w:val="en-US" w:eastAsia="nl-BE"/>
              </w:rPr>
              <w:t xml:space="preserve">Mid </w:t>
            </w:r>
            <w:r w:rsidR="008F0371" w:rsidRPr="00DF365C">
              <w:rPr>
                <w:color w:val="auto"/>
                <w:sz w:val="24"/>
                <w:szCs w:val="24"/>
                <w:lang w:val="en-US" w:eastAsia="nl-BE"/>
              </w:rPr>
              <w:t>(%)</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CHOL</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r w:rsidR="00CA6158">
              <w:rPr>
                <w:color w:val="auto"/>
                <w:sz w:val="24"/>
                <w:szCs w:val="24"/>
                <w:lang w:val="en-US" w:eastAsia="nl-BE"/>
              </w:rPr>
              <w:t>*</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CREA</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GLU</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94"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HDL</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LDL</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PHOS</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94"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TRIGL</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UA</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r>
      <w:tr w:rsidR="00C837D5" w:rsidRPr="00DF365C">
        <w:trPr>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single" w:sz="12" w:space="0" w:color="auto"/>
              <w:bottom w:val="nil"/>
            </w:tcBorders>
            <w:shd w:val="clear" w:color="auto" w:fill="D9D9D9" w:themeFill="background1" w:themeFillShade="D9"/>
            <w:noWrap/>
            <w:vAlign w:val="center"/>
          </w:tcPr>
          <w:p w:rsidR="008F0371" w:rsidRPr="00DF365C" w:rsidRDefault="0047128C" w:rsidP="00FC6DF1">
            <w:pPr>
              <w:spacing w:line="480" w:lineRule="auto"/>
              <w:rPr>
                <w:color w:val="auto"/>
                <w:sz w:val="24"/>
                <w:szCs w:val="24"/>
                <w:lang w:val="en-US" w:eastAsia="nl-BE"/>
              </w:rPr>
            </w:pPr>
            <w:r>
              <w:rPr>
                <w:color w:val="auto"/>
                <w:sz w:val="24"/>
                <w:szCs w:val="24"/>
                <w:lang w:val="en-US" w:eastAsia="nl-BE"/>
              </w:rPr>
              <w:t>L</w:t>
            </w:r>
            <w:r w:rsidR="008F0371" w:rsidRPr="00DF365C">
              <w:rPr>
                <w:color w:val="auto"/>
                <w:sz w:val="24"/>
                <w:szCs w:val="24"/>
                <w:lang w:val="en-US" w:eastAsia="nl-BE"/>
              </w:rPr>
              <w:t>imits</w:t>
            </w: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4</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4</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4.5</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4.5</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4.5</w:t>
            </w: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4.5</w:t>
            </w: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4.5</w:t>
            </w: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4</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Abbott</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2.5</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0.5</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3.7</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2.1</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2.3</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1.6</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0.1</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1.2</w:t>
            </w: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lastRenderedPageBreak/>
              <w:t>Beckman</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3.8</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0.5</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1.9</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0.5</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0.7</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5.4</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1.9</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-1.3</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0.7</w:t>
            </w: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Ortho</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1.2</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-2.8</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c>
          <w:tcPr>
            <w:tcW w:w="794"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8.9</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c>
          <w:tcPr>
            <w:tcW w:w="794"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-0.3</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-2.6</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0.5</w:t>
            </w: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Roche</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2.5</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2.7</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1.8</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-0.6</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94"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3.9</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2.0</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3" w:type="dxa"/>
            <w:tcBorders>
              <w:top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-0.7</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94"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-1.6</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-3.4</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Siemens</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0.0</w:t>
            </w:r>
          </w:p>
        </w:tc>
        <w:tc>
          <w:tcPr>
            <w:tcW w:w="753" w:type="dxa"/>
            <w:shd w:val="clear" w:color="auto" w:fill="auto"/>
            <w:noWrap/>
          </w:tcPr>
          <w:p w:rsidR="008F0371" w:rsidRPr="00C06669"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0.8</w:t>
            </w:r>
          </w:p>
        </w:tc>
        <w:tc>
          <w:tcPr>
            <w:tcW w:w="752" w:type="dxa"/>
            <w:shd w:val="clear" w:color="auto" w:fill="auto"/>
            <w:noWrap/>
          </w:tcPr>
          <w:p w:rsidR="008F0371" w:rsidRPr="00C06669"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rPr>
            </w:pPr>
            <w:r w:rsidRPr="00C06669">
              <w:rPr>
                <w:color w:val="auto"/>
                <w:sz w:val="24"/>
                <w:szCs w:val="24"/>
                <w:u w:val="single"/>
                <w:lang w:val="en-US"/>
              </w:rPr>
              <w:t>-4.2</w:t>
            </w:r>
          </w:p>
        </w:tc>
        <w:tc>
          <w:tcPr>
            <w:tcW w:w="753" w:type="dxa"/>
            <w:shd w:val="clear" w:color="auto" w:fill="auto"/>
            <w:noWrap/>
          </w:tcPr>
          <w:p w:rsidR="008F0371" w:rsidRPr="00C06669"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C06669">
              <w:rPr>
                <w:color w:val="auto"/>
                <w:sz w:val="24"/>
                <w:szCs w:val="24"/>
                <w:lang w:val="en-US" w:eastAsia="nl-BE"/>
              </w:rPr>
              <w:t>1.2</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94"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2.2</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-0.3</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1.8</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w:t>
            </w:r>
          </w:p>
        </w:tc>
        <w:tc>
          <w:tcPr>
            <w:tcW w:w="794"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0.7</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3" w:type="dxa"/>
            <w:tcBorders>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0.8</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1.7</w:t>
            </w: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tcBorders>
              <w:bottom w:val="single" w:sz="12" w:space="0" w:color="auto"/>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 xml:space="preserve">Thermo </w:t>
            </w:r>
            <w:r w:rsidRPr="005411C7">
              <w:rPr>
                <w:b w:val="0"/>
                <w:color w:val="auto"/>
                <w:sz w:val="24"/>
                <w:szCs w:val="24"/>
                <w:lang w:val="en-US"/>
              </w:rPr>
              <w:t>Scientific</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2.6</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-0.3</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1.6</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0.7</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94"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-0.7</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-0.1</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3.4</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eastAsia="nl-BE"/>
              </w:rPr>
              <w:t>NA</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eastAsia="nl-BE"/>
              </w:rPr>
              <w:t>NA</w:t>
            </w:r>
          </w:p>
        </w:tc>
        <w:tc>
          <w:tcPr>
            <w:tcW w:w="794"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1.6</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rPr>
            </w:pPr>
            <w:r w:rsidRPr="005411C7">
              <w:rPr>
                <w:color w:val="auto"/>
                <w:sz w:val="24"/>
                <w:szCs w:val="24"/>
                <w:u w:val="single"/>
                <w:lang w:val="en-US"/>
              </w:rPr>
              <w:t>6.4</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1.2</w:t>
            </w:r>
          </w:p>
        </w:tc>
      </w:tr>
      <w:tr w:rsidR="00DF365C" w:rsidRPr="00DF365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single" w:sz="12" w:space="0" w:color="auto"/>
              <w:bottom w:val="single" w:sz="12" w:space="0" w:color="auto"/>
            </w:tcBorders>
            <w:shd w:val="clear" w:color="auto" w:fill="auto"/>
            <w:noWrap/>
            <w:vAlign w:val="center"/>
          </w:tcPr>
          <w:p w:rsidR="00DF365C" w:rsidRPr="00DF365C" w:rsidRDefault="00DF365C" w:rsidP="00FC6DF1">
            <w:pPr>
              <w:spacing w:line="480" w:lineRule="auto"/>
              <w:rPr>
                <w:color w:val="auto"/>
                <w:sz w:val="24"/>
                <w:szCs w:val="24"/>
                <w:lang w:val="en-US" w:eastAsia="nl-BE"/>
              </w:rPr>
            </w:pPr>
            <w:r w:rsidRPr="00DF365C">
              <w:rPr>
                <w:color w:val="auto"/>
                <w:sz w:val="24"/>
                <w:szCs w:val="24"/>
                <w:lang w:val="en-US" w:eastAsia="nl-BE"/>
              </w:rPr>
              <w:t>Bias Low (%)</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CHOL</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CREA</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GLU</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94"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HDL</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LDL</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PHOS</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94"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TRIGL</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UA</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r>
      <w:tr w:rsidR="00C837D5" w:rsidRPr="00DF365C">
        <w:trPr>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single" w:sz="12" w:space="0" w:color="auto"/>
              <w:bottom w:val="nil"/>
            </w:tcBorders>
            <w:shd w:val="clear" w:color="auto" w:fill="D9D9D9" w:themeFill="background1" w:themeFillShade="D9"/>
            <w:noWrap/>
          </w:tcPr>
          <w:p w:rsidR="008F0371" w:rsidRPr="00DF365C" w:rsidRDefault="0047128C" w:rsidP="00FC6DF1">
            <w:pPr>
              <w:spacing w:line="480" w:lineRule="auto"/>
              <w:rPr>
                <w:color w:val="auto"/>
                <w:sz w:val="24"/>
                <w:szCs w:val="24"/>
              </w:rPr>
            </w:pPr>
            <w:proofErr w:type="spellStart"/>
            <w:r>
              <w:rPr>
                <w:color w:val="auto"/>
                <w:sz w:val="24"/>
                <w:szCs w:val="24"/>
              </w:rPr>
              <w:t>L</w:t>
            </w:r>
            <w:r w:rsidR="008F0371" w:rsidRPr="00DF365C">
              <w:rPr>
                <w:color w:val="auto"/>
                <w:sz w:val="24"/>
                <w:szCs w:val="24"/>
              </w:rPr>
              <w:t>imits</w:t>
            </w:r>
            <w:proofErr w:type="spellEnd"/>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F365C">
              <w:rPr>
                <w:color w:val="auto"/>
                <w:sz w:val="24"/>
                <w:szCs w:val="24"/>
              </w:rPr>
              <w:t>4</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F365C">
              <w:rPr>
                <w:color w:val="auto"/>
                <w:sz w:val="24"/>
                <w:szCs w:val="24"/>
              </w:rPr>
              <w:t>4</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F365C">
              <w:rPr>
                <w:color w:val="auto"/>
                <w:sz w:val="24"/>
                <w:szCs w:val="24"/>
              </w:rPr>
              <w:t>4.5</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794"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F365C">
              <w:rPr>
                <w:color w:val="auto"/>
                <w:sz w:val="24"/>
                <w:szCs w:val="24"/>
              </w:rPr>
              <w:t>4.5</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F365C">
              <w:rPr>
                <w:color w:val="auto"/>
                <w:sz w:val="24"/>
                <w:szCs w:val="24"/>
              </w:rPr>
              <w:t>4.5</w:t>
            </w: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F365C">
              <w:rPr>
                <w:color w:val="auto"/>
                <w:sz w:val="24"/>
                <w:szCs w:val="24"/>
              </w:rPr>
              <w:t>4.5</w:t>
            </w: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794"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F365C">
              <w:rPr>
                <w:color w:val="auto"/>
                <w:sz w:val="24"/>
                <w:szCs w:val="24"/>
              </w:rPr>
              <w:t>4.5</w:t>
            </w: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F365C">
              <w:rPr>
                <w:color w:val="auto"/>
                <w:sz w:val="24"/>
                <w:szCs w:val="24"/>
              </w:rPr>
              <w:t>4</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Abbott</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3.0</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0.6</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rPr>
            </w:pPr>
            <w:r w:rsidRPr="005411C7">
              <w:rPr>
                <w:color w:val="auto"/>
                <w:sz w:val="24"/>
                <w:szCs w:val="24"/>
                <w:u w:val="single"/>
                <w:lang w:val="en-US"/>
              </w:rPr>
              <w:t>5.1</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3.3</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-0.4</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5.5</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3.5</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2.7</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0.1</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2.5</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3.9</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rPr>
            </w:pPr>
            <w:r w:rsidRPr="005411C7">
              <w:rPr>
                <w:color w:val="auto"/>
                <w:sz w:val="24"/>
                <w:szCs w:val="24"/>
                <w:u w:val="single"/>
                <w:lang w:val="en-US"/>
              </w:rPr>
              <w:t>-4.9</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1.2</w:t>
            </w: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tcBorders>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Beckman</w:t>
            </w: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2.7</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-0.6</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1.8</w:t>
            </w: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2.1</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0.3</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5.8</w:t>
            </w: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3.3</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-2.6</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Ortho</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-0.6</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1.6</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2.9</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-3.0</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14.6</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1.9</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-2.2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Roche</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3.5</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2.6</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1.9</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-0.7</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-0.3</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5.2</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1.6</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1.8</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rPr>
            </w:pPr>
            <w:r w:rsidRPr="005411C7">
              <w:rPr>
                <w:color w:val="auto"/>
                <w:sz w:val="24"/>
                <w:szCs w:val="24"/>
                <w:u w:val="single"/>
                <w:lang w:val="en-US"/>
              </w:rPr>
              <w:t>-4.6</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Siemens</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0.7</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rPr>
            </w:pPr>
            <w:r w:rsidRPr="005411C7">
              <w:rPr>
                <w:color w:val="auto"/>
                <w:sz w:val="24"/>
                <w:szCs w:val="24"/>
                <w:u w:val="single"/>
                <w:lang w:val="en-US"/>
              </w:rPr>
              <w:t>-5.5</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2.8</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1.9</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0.3</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0.4</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2.2</w:t>
            </w: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single" w:sz="12" w:space="0" w:color="auto"/>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 xml:space="preserve">Thermo </w:t>
            </w:r>
            <w:r w:rsidRPr="005411C7">
              <w:rPr>
                <w:b w:val="0"/>
                <w:color w:val="auto"/>
                <w:sz w:val="24"/>
                <w:szCs w:val="24"/>
                <w:lang w:val="en-US"/>
              </w:rPr>
              <w:t>Scientific</w:t>
            </w: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2.2</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1.6</w:t>
            </w: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-1.5</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2.0</w:t>
            </w: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1.6</w:t>
            </w:r>
          </w:p>
        </w:tc>
        <w:tc>
          <w:tcPr>
            <w:tcW w:w="794"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-8.3</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1.6</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2.1</w:t>
            </w: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2.2</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94"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-1.9</w:t>
            </w: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3.1</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rPr>
            </w:pPr>
            <w:r w:rsidRPr="005411C7">
              <w:rPr>
                <w:color w:val="auto"/>
                <w:sz w:val="24"/>
                <w:szCs w:val="24"/>
                <w:u w:val="single"/>
                <w:lang w:val="en-US"/>
              </w:rPr>
              <w:t>5.2</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r>
      <w:tr w:rsidR="00DF365C" w:rsidRPr="00DF365C">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922" w:type="dxa"/>
            <w:tcBorders>
              <w:top w:val="single" w:sz="12" w:space="0" w:color="auto"/>
              <w:bottom w:val="single" w:sz="12" w:space="0" w:color="auto"/>
            </w:tcBorders>
            <w:shd w:val="clear" w:color="auto" w:fill="auto"/>
            <w:noWrap/>
            <w:vAlign w:val="center"/>
          </w:tcPr>
          <w:p w:rsidR="00DF365C" w:rsidRPr="00DF365C" w:rsidRDefault="00DF365C" w:rsidP="00FC6DF1">
            <w:pPr>
              <w:spacing w:line="480" w:lineRule="auto"/>
              <w:rPr>
                <w:color w:val="auto"/>
                <w:sz w:val="24"/>
                <w:szCs w:val="24"/>
                <w:lang w:val="en-US" w:eastAsia="nl-BE"/>
              </w:rPr>
            </w:pPr>
            <w:r w:rsidRPr="00DF365C">
              <w:rPr>
                <w:color w:val="auto"/>
                <w:sz w:val="24"/>
                <w:szCs w:val="24"/>
                <w:lang w:val="en-US" w:eastAsia="nl-BE"/>
              </w:rPr>
              <w:t>Bias High (%)</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CHOL</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CREA</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GLU</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94"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HDL</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LDL</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PHOS</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94"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TRIGL</w:t>
            </w:r>
          </w:p>
        </w:tc>
        <w:tc>
          <w:tcPr>
            <w:tcW w:w="752"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UA</w:t>
            </w:r>
          </w:p>
        </w:tc>
        <w:tc>
          <w:tcPr>
            <w:tcW w:w="753" w:type="dxa"/>
            <w:tcBorders>
              <w:top w:val="single" w:sz="12" w:space="0" w:color="auto"/>
              <w:bottom w:val="single" w:sz="12" w:space="0" w:color="auto"/>
            </w:tcBorders>
            <w:shd w:val="clear" w:color="auto" w:fill="auto"/>
            <w:noWrap/>
          </w:tcPr>
          <w:p w:rsidR="00DF365C" w:rsidRPr="00DF365C" w:rsidRDefault="00DF365C" w:rsidP="00672EB4">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CI</w:t>
            </w:r>
          </w:p>
        </w:tc>
      </w:tr>
      <w:tr w:rsidR="00C837D5" w:rsidRPr="00DF365C">
        <w:trPr>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single" w:sz="8" w:space="0" w:color="4F81BD" w:themeColor="accent1"/>
              <w:bottom w:val="nil"/>
            </w:tcBorders>
            <w:shd w:val="clear" w:color="auto" w:fill="D9D9D9" w:themeFill="background1" w:themeFillShade="D9"/>
            <w:noWrap/>
            <w:vAlign w:val="center"/>
          </w:tcPr>
          <w:p w:rsidR="008F0371" w:rsidRPr="00DF365C" w:rsidRDefault="0047128C" w:rsidP="00FC6DF1">
            <w:pPr>
              <w:spacing w:line="480" w:lineRule="auto"/>
              <w:rPr>
                <w:color w:val="auto"/>
                <w:sz w:val="24"/>
                <w:szCs w:val="24"/>
                <w:lang w:val="en-US" w:eastAsia="nl-BE"/>
              </w:rPr>
            </w:pPr>
            <w:r>
              <w:rPr>
                <w:color w:val="auto"/>
                <w:sz w:val="24"/>
                <w:szCs w:val="24"/>
                <w:lang w:val="en-US" w:eastAsia="nl-BE"/>
              </w:rPr>
              <w:t>L</w:t>
            </w:r>
            <w:r w:rsidR="008F0371" w:rsidRPr="00DF365C">
              <w:rPr>
                <w:color w:val="auto"/>
                <w:sz w:val="24"/>
                <w:szCs w:val="24"/>
                <w:lang w:val="en-US" w:eastAsia="nl-BE"/>
              </w:rPr>
              <w:t>imits</w:t>
            </w:r>
          </w:p>
        </w:tc>
        <w:tc>
          <w:tcPr>
            <w:tcW w:w="752"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4</w:t>
            </w:r>
          </w:p>
        </w:tc>
        <w:tc>
          <w:tcPr>
            <w:tcW w:w="753"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4</w:t>
            </w:r>
          </w:p>
        </w:tc>
        <w:tc>
          <w:tcPr>
            <w:tcW w:w="753"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4.5</w:t>
            </w:r>
          </w:p>
        </w:tc>
        <w:tc>
          <w:tcPr>
            <w:tcW w:w="753"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4.5</w:t>
            </w:r>
          </w:p>
        </w:tc>
        <w:tc>
          <w:tcPr>
            <w:tcW w:w="753"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4.5</w:t>
            </w:r>
          </w:p>
        </w:tc>
        <w:tc>
          <w:tcPr>
            <w:tcW w:w="752"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4.5</w:t>
            </w:r>
          </w:p>
        </w:tc>
        <w:tc>
          <w:tcPr>
            <w:tcW w:w="752"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4.5</w:t>
            </w:r>
          </w:p>
        </w:tc>
        <w:tc>
          <w:tcPr>
            <w:tcW w:w="752"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4</w:t>
            </w:r>
          </w:p>
        </w:tc>
        <w:tc>
          <w:tcPr>
            <w:tcW w:w="753" w:type="dxa"/>
            <w:tcBorders>
              <w:top w:val="single" w:sz="8" w:space="0" w:color="4F81BD" w:themeColor="accent1"/>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Abbott</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2.3</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0.6</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2.8</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-5.4</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1.6</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1.8</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1.9</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1.2</w:t>
            </w: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lastRenderedPageBreak/>
              <w:t>Beckman</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4.4</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1.1</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1.6</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-5.6</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0.4</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0.7</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5.3</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-0.3</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0.7</w:t>
            </w: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Ortho</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0.4</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1.7</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0.9</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-2.4</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-1.9</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1.2</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6.7</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94"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0.0</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-2.8</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0.4</w:t>
            </w: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Roche</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1.9</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2.7</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2.2</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-0.6</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6.7</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0.4</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53" w:type="dxa"/>
            <w:tcBorders>
              <w:top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-0.5</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c>
          <w:tcPr>
            <w:tcW w:w="794"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-2.3</w:t>
            </w:r>
          </w:p>
        </w:tc>
        <w:tc>
          <w:tcPr>
            <w:tcW w:w="752"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0.4</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-2.4</w:t>
            </w:r>
          </w:p>
        </w:tc>
        <w:tc>
          <w:tcPr>
            <w:tcW w:w="753" w:type="dxa"/>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Siemens</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-0.4</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0.9</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-3.4</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0.5</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94"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1.7</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-0.4</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1.8</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0.8</w:t>
            </w:r>
          </w:p>
        </w:tc>
        <w:tc>
          <w:tcPr>
            <w:tcW w:w="794"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1.0</w:t>
            </w:r>
          </w:p>
        </w:tc>
        <w:tc>
          <w:tcPr>
            <w:tcW w:w="752"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1.2</w:t>
            </w:r>
          </w:p>
        </w:tc>
        <w:tc>
          <w:tcPr>
            <w:tcW w:w="753" w:type="dxa"/>
            <w:tcBorders>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1.2</w:t>
            </w:r>
          </w:p>
        </w:tc>
        <w:tc>
          <w:tcPr>
            <w:tcW w:w="753" w:type="dxa"/>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tcBorders>
              <w:bottom w:val="single" w:sz="12" w:space="0" w:color="auto"/>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 xml:space="preserve">Thermo </w:t>
            </w:r>
            <w:r w:rsidRPr="005411C7">
              <w:rPr>
                <w:b w:val="0"/>
                <w:color w:val="auto"/>
                <w:sz w:val="24"/>
                <w:szCs w:val="24"/>
                <w:lang w:val="en-US"/>
              </w:rPr>
              <w:t>Scientific</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2.8</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1.4</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0.5</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0.6</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94"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4.4</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4.1</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94"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2.3</w:t>
            </w:r>
          </w:p>
        </w:tc>
        <w:tc>
          <w:tcPr>
            <w:tcW w:w="752"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2.2</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rPr>
            </w:pPr>
            <w:r w:rsidRPr="005411C7">
              <w:rPr>
                <w:color w:val="auto"/>
                <w:sz w:val="24"/>
                <w:szCs w:val="24"/>
                <w:u w:val="single"/>
                <w:lang w:val="en-US"/>
              </w:rPr>
              <w:t>7.3</w:t>
            </w:r>
          </w:p>
        </w:tc>
        <w:tc>
          <w:tcPr>
            <w:tcW w:w="753" w:type="dxa"/>
            <w:tcBorders>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1.1</w:t>
            </w:r>
          </w:p>
        </w:tc>
      </w:tr>
      <w:tr w:rsidR="00DF365C" w:rsidRPr="00DF365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single" w:sz="12" w:space="0" w:color="auto"/>
              <w:bottom w:val="single" w:sz="12" w:space="0" w:color="auto"/>
            </w:tcBorders>
            <w:shd w:val="clear" w:color="auto" w:fill="auto"/>
            <w:noWrap/>
            <w:vAlign w:val="center"/>
          </w:tcPr>
          <w:p w:rsidR="008F0371" w:rsidRPr="00DF365C" w:rsidRDefault="00DF365C" w:rsidP="00DF365C">
            <w:pPr>
              <w:spacing w:line="480" w:lineRule="auto"/>
              <w:rPr>
                <w:color w:val="auto"/>
                <w:sz w:val="24"/>
                <w:szCs w:val="24"/>
                <w:lang w:val="en-US" w:eastAsia="nl-BE"/>
              </w:rPr>
            </w:pPr>
            <w:r w:rsidRPr="00DF365C">
              <w:rPr>
                <w:color w:val="auto"/>
                <w:sz w:val="24"/>
                <w:szCs w:val="24"/>
                <w:lang w:val="en-US" w:eastAsia="nl-BE"/>
              </w:rPr>
              <w:t>TE (%)</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CHOL</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CREA</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GLU</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HDL</w:t>
            </w: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LDL</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PHOS</w:t>
            </w:r>
          </w:p>
        </w:tc>
        <w:tc>
          <w:tcPr>
            <w:tcW w:w="794"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TRIGL</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b/>
                <w:color w:val="auto"/>
                <w:sz w:val="24"/>
                <w:szCs w:val="24"/>
                <w:lang w:val="en-US" w:eastAsia="nl-BE"/>
              </w:rPr>
            </w:pPr>
            <w:r w:rsidRPr="00DF365C">
              <w:rPr>
                <w:b/>
                <w:color w:val="auto"/>
                <w:sz w:val="24"/>
                <w:szCs w:val="24"/>
                <w:lang w:val="en-US" w:eastAsia="nl-BE"/>
              </w:rPr>
              <w:t>UA</w:t>
            </w: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94"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single" w:sz="12" w:space="0" w:color="auto"/>
            </w:tcBorders>
            <w:shd w:val="clear" w:color="auto" w:fill="auto"/>
            <w:noWrap/>
          </w:tcPr>
          <w:p w:rsidR="008F0371" w:rsidRPr="00DF365C"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r>
      <w:tr w:rsidR="00C837D5" w:rsidRPr="00DF365C">
        <w:trPr>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single" w:sz="12" w:space="0" w:color="auto"/>
              <w:bottom w:val="nil"/>
            </w:tcBorders>
            <w:shd w:val="clear" w:color="auto" w:fill="D9D9D9" w:themeFill="background1" w:themeFillShade="D9"/>
            <w:noWrap/>
            <w:vAlign w:val="center"/>
          </w:tcPr>
          <w:p w:rsidR="008F0371" w:rsidRPr="00DF365C" w:rsidRDefault="0047128C" w:rsidP="00DF365C">
            <w:pPr>
              <w:spacing w:line="480" w:lineRule="auto"/>
              <w:rPr>
                <w:color w:val="auto"/>
                <w:sz w:val="24"/>
                <w:szCs w:val="24"/>
                <w:lang w:val="en-US" w:eastAsia="nl-BE"/>
              </w:rPr>
            </w:pPr>
            <w:r>
              <w:rPr>
                <w:color w:val="auto"/>
                <w:sz w:val="24"/>
                <w:szCs w:val="24"/>
                <w:lang w:val="en-US" w:eastAsia="nl-BE"/>
              </w:rPr>
              <w:t>L</w:t>
            </w:r>
            <w:r w:rsidR="008F0371" w:rsidRPr="00DF365C">
              <w:rPr>
                <w:color w:val="auto"/>
                <w:sz w:val="24"/>
                <w:szCs w:val="24"/>
                <w:lang w:val="en-US" w:eastAsia="nl-BE"/>
              </w:rPr>
              <w:t>imits</w:t>
            </w: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7.5</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7.5</w:t>
            </w: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8</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9.5</w:t>
            </w: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9.5</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8</w:t>
            </w:r>
          </w:p>
        </w:tc>
        <w:tc>
          <w:tcPr>
            <w:tcW w:w="794"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DF365C">
              <w:rPr>
                <w:color w:val="auto"/>
                <w:sz w:val="24"/>
                <w:szCs w:val="24"/>
                <w:lang w:val="en-US" w:eastAsia="nl-BE"/>
              </w:rPr>
              <w:t>8.5</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DF365C">
              <w:rPr>
                <w:color w:val="auto"/>
                <w:sz w:val="24"/>
                <w:szCs w:val="24"/>
                <w:lang w:val="en-US"/>
              </w:rPr>
              <w:t>7.5</w:t>
            </w: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single" w:sz="12" w:space="0" w:color="auto"/>
              <w:bottom w:val="nil"/>
            </w:tcBorders>
            <w:shd w:val="clear" w:color="auto" w:fill="D9D9D9" w:themeFill="background1" w:themeFillShade="D9"/>
            <w:noWrap/>
          </w:tcPr>
          <w:p w:rsidR="008F0371" w:rsidRPr="00DF365C"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Abbott</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4.5</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5.2</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1.5</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5.1</w:t>
            </w: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4.1</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1.3</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4.3</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3.2</w:t>
            </w: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94"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tcBorders>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Beckman</w:t>
            </w: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5.6</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2.9</w:t>
            </w: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3.3</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6.4</w:t>
            </w: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1.9</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9.2</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3.2</w:t>
            </w: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Ortho</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3.6</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5.8</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4.5</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5.8</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u w:val="single"/>
                <w:lang w:val="en-US" w:eastAsia="nl-BE"/>
              </w:rPr>
            </w:pPr>
            <w:r w:rsidRPr="005411C7">
              <w:rPr>
                <w:color w:val="auto"/>
                <w:sz w:val="24"/>
                <w:szCs w:val="24"/>
                <w:u w:val="single"/>
                <w:lang w:val="en-US" w:eastAsia="nl-BE"/>
              </w:rPr>
              <w:t>11.4</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6.1</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4.9</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Roche</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4.8</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5.9</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1.9</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7.7</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7.2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2.8</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4.1</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5.5</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r>
      <w:tr w:rsidR="00DF365C" w:rsidRPr="005411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nil"/>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Siemens</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1.9</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6.8</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2.2</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6.5</w:t>
            </w: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4.8</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3.1</w:t>
            </w: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3.3</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005411C7">
              <w:rPr>
                <w:color w:val="auto"/>
                <w:sz w:val="24"/>
                <w:szCs w:val="24"/>
                <w:lang w:val="en-US"/>
              </w:rPr>
              <w:t>2.8</w:t>
            </w: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94"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2"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c>
          <w:tcPr>
            <w:tcW w:w="753" w:type="dxa"/>
            <w:tcBorders>
              <w:top w:val="nil"/>
              <w:bottom w:val="nil"/>
            </w:tcBorders>
            <w:shd w:val="clear" w:color="auto" w:fill="auto"/>
            <w:noWrap/>
          </w:tcPr>
          <w:p w:rsidR="008F0371" w:rsidRPr="005411C7" w:rsidRDefault="008F0371" w:rsidP="00DF365C">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4"/>
                <w:szCs w:val="24"/>
                <w:lang w:val="en-US" w:eastAsia="nl-BE"/>
              </w:rPr>
            </w:pPr>
          </w:p>
        </w:tc>
      </w:tr>
      <w:tr w:rsidR="00DF365C" w:rsidRPr="005411C7">
        <w:trPr>
          <w:trHeight w:val="238"/>
        </w:trPr>
        <w:tc>
          <w:tcPr>
            <w:cnfStyle w:val="001000000000" w:firstRow="0" w:lastRow="0" w:firstColumn="1" w:lastColumn="0" w:oddVBand="0" w:evenVBand="0" w:oddHBand="0" w:evenHBand="0" w:firstRowFirstColumn="0" w:firstRowLastColumn="0" w:lastRowFirstColumn="0" w:lastRowLastColumn="0"/>
            <w:tcW w:w="1922" w:type="dxa"/>
            <w:tcBorders>
              <w:top w:val="nil"/>
              <w:bottom w:val="single" w:sz="12" w:space="0" w:color="auto"/>
            </w:tcBorders>
            <w:shd w:val="clear" w:color="auto" w:fill="auto"/>
            <w:noWrap/>
            <w:vAlign w:val="center"/>
          </w:tcPr>
          <w:p w:rsidR="008F0371" w:rsidRPr="005411C7" w:rsidRDefault="008F0371" w:rsidP="00FC6DF1">
            <w:pPr>
              <w:spacing w:line="480" w:lineRule="auto"/>
              <w:rPr>
                <w:b w:val="0"/>
                <w:color w:val="auto"/>
                <w:sz w:val="24"/>
                <w:szCs w:val="24"/>
                <w:lang w:val="en-US" w:eastAsia="nl-BE"/>
              </w:rPr>
            </w:pPr>
            <w:r w:rsidRPr="005411C7">
              <w:rPr>
                <w:b w:val="0"/>
                <w:color w:val="auto"/>
                <w:sz w:val="24"/>
                <w:szCs w:val="24"/>
                <w:lang w:val="en-US" w:eastAsia="nl-BE"/>
              </w:rPr>
              <w:t>Thermo</w:t>
            </w:r>
            <w:r w:rsidRPr="005411C7">
              <w:rPr>
                <w:b w:val="0"/>
                <w:color w:val="auto"/>
                <w:sz w:val="24"/>
                <w:szCs w:val="24"/>
                <w:lang w:val="en-US"/>
              </w:rPr>
              <w:t xml:space="preserve"> Scientific</w:t>
            </w: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5.1</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rPr>
            </w:pPr>
            <w:r w:rsidRPr="005411C7">
              <w:rPr>
                <w:color w:val="auto"/>
                <w:sz w:val="24"/>
                <w:szCs w:val="24"/>
                <w:lang w:val="en-US"/>
              </w:rPr>
              <w:t>2.7</w:t>
            </w: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2.7</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5.5</w:t>
            </w: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7.2</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NA</w:t>
            </w:r>
          </w:p>
        </w:tc>
        <w:tc>
          <w:tcPr>
            <w:tcW w:w="794"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r w:rsidRPr="005411C7">
              <w:rPr>
                <w:color w:val="auto"/>
                <w:sz w:val="24"/>
                <w:szCs w:val="24"/>
                <w:lang w:val="en-US" w:eastAsia="nl-BE"/>
              </w:rPr>
              <w:t>3.7</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u w:val="single"/>
                <w:lang w:val="en-US"/>
              </w:rPr>
            </w:pPr>
            <w:r w:rsidRPr="005411C7">
              <w:rPr>
                <w:color w:val="auto"/>
                <w:sz w:val="24"/>
                <w:szCs w:val="24"/>
                <w:u w:val="single"/>
                <w:lang w:val="en-US"/>
              </w:rPr>
              <w:t>8.4</w:t>
            </w: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94"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2"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c>
          <w:tcPr>
            <w:tcW w:w="753" w:type="dxa"/>
            <w:tcBorders>
              <w:top w:val="nil"/>
              <w:bottom w:val="single" w:sz="12" w:space="0" w:color="auto"/>
            </w:tcBorders>
            <w:shd w:val="clear" w:color="auto" w:fill="auto"/>
            <w:noWrap/>
          </w:tcPr>
          <w:p w:rsidR="008F0371" w:rsidRPr="005411C7" w:rsidRDefault="008F0371" w:rsidP="00DF365C">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lang w:val="en-US" w:eastAsia="nl-BE"/>
              </w:rPr>
            </w:pPr>
          </w:p>
        </w:tc>
      </w:tr>
    </w:tbl>
    <w:p w:rsidR="00441A33" w:rsidRDefault="00CA6158" w:rsidP="00975741">
      <w:pPr>
        <w:spacing w:line="480" w:lineRule="auto"/>
        <w:rPr>
          <w:sz w:val="24"/>
          <w:szCs w:val="24"/>
          <w:lang w:val="en-US"/>
        </w:rPr>
      </w:pPr>
      <w:r w:rsidRPr="008A612B">
        <w:rPr>
          <w:sz w:val="24"/>
          <w:szCs w:val="24"/>
          <w:lang w:val="en-US"/>
        </w:rPr>
        <w:t>*CI: confidence interval</w:t>
      </w:r>
      <w:r w:rsidR="008A612B">
        <w:rPr>
          <w:sz w:val="24"/>
          <w:szCs w:val="24"/>
          <w:lang w:val="en-US"/>
        </w:rPr>
        <w:t>; they were</w:t>
      </w:r>
      <w:r w:rsidR="00BC2224" w:rsidRPr="008A612B">
        <w:rPr>
          <w:sz w:val="24"/>
          <w:szCs w:val="24"/>
          <w:lang w:val="en-US"/>
        </w:rPr>
        <w:t xml:space="preserve"> calculated</w:t>
      </w:r>
      <w:r w:rsidR="00BC2224">
        <w:rPr>
          <w:sz w:val="24"/>
          <w:szCs w:val="24"/>
          <w:lang w:val="en-US"/>
        </w:rPr>
        <w:t xml:space="preserve"> from the biases of the peer laboratories</w:t>
      </w:r>
    </w:p>
    <w:p w:rsidR="00441A33" w:rsidRDefault="00441A33">
      <w:pPr>
        <w:spacing w:after="200" w:line="276" w:lineRule="auto"/>
        <w:rPr>
          <w:sz w:val="24"/>
          <w:szCs w:val="24"/>
          <w:lang w:val="en-US"/>
        </w:rPr>
        <w:sectPr w:rsidR="00441A33" w:rsidSect="002A3FCA">
          <w:pgSz w:w="16838" w:h="11906" w:orient="landscape"/>
          <w:pgMar w:top="1417" w:right="1417" w:bottom="1417" w:left="1417" w:header="708" w:footer="708" w:gutter="0"/>
          <w:cols w:space="708"/>
          <w:docGrid w:linePitch="360"/>
        </w:sectPr>
      </w:pPr>
    </w:p>
    <w:p w:rsidR="00441A33" w:rsidRPr="00441A33" w:rsidRDefault="004B58EC" w:rsidP="00441A33">
      <w:pPr>
        <w:spacing w:line="480" w:lineRule="auto"/>
        <w:rPr>
          <w:sz w:val="24"/>
          <w:szCs w:val="24"/>
          <w:lang w:val="en-US"/>
        </w:rPr>
      </w:pPr>
      <w:r>
        <w:rPr>
          <w:b/>
          <w:sz w:val="24"/>
          <w:szCs w:val="24"/>
          <w:lang w:val="en-US"/>
        </w:rPr>
        <w:lastRenderedPageBreak/>
        <w:t xml:space="preserve">Supplemental Data </w:t>
      </w:r>
      <w:r w:rsidR="00441A33" w:rsidRPr="00441A33">
        <w:rPr>
          <w:b/>
          <w:sz w:val="24"/>
          <w:szCs w:val="24"/>
          <w:lang w:val="en-US"/>
        </w:rPr>
        <w:t xml:space="preserve">Figure </w:t>
      </w:r>
      <w:r>
        <w:rPr>
          <w:b/>
          <w:sz w:val="24"/>
          <w:szCs w:val="24"/>
          <w:lang w:val="en-US"/>
        </w:rPr>
        <w:t>2</w:t>
      </w:r>
      <w:r w:rsidR="00441A33">
        <w:rPr>
          <w:sz w:val="24"/>
          <w:szCs w:val="24"/>
          <w:lang w:val="en-US"/>
        </w:rPr>
        <w:t>:</w:t>
      </w:r>
      <w:r w:rsidR="00441A33" w:rsidRPr="00441A33">
        <w:rPr>
          <w:sz w:val="24"/>
          <w:szCs w:val="24"/>
          <w:lang w:val="en-US"/>
        </w:rPr>
        <w:t xml:space="preserve"> Assay % difference for cholesterol, </w:t>
      </w:r>
      <w:proofErr w:type="spellStart"/>
      <w:r w:rsidR="00441A33" w:rsidRPr="00441A33">
        <w:rPr>
          <w:sz w:val="24"/>
          <w:szCs w:val="24"/>
          <w:lang w:val="en-US"/>
        </w:rPr>
        <w:t>creatinine</w:t>
      </w:r>
      <w:proofErr w:type="spellEnd"/>
      <w:r w:rsidR="00441A33" w:rsidRPr="00441A33">
        <w:rPr>
          <w:sz w:val="24"/>
          <w:szCs w:val="24"/>
          <w:lang w:val="en-US"/>
        </w:rPr>
        <w:t xml:space="preserve">, glucose, HDL-cholesterol versus AMTM or REF target values, as applicable, for Abbott (red diamond), Beckman (blue square), Ortho (black triangle), Roche (yellow circle), Siemens (red square), and Thermo (blue diamond). </w:t>
      </w:r>
      <w:r>
        <w:rPr>
          <w:sz w:val="24"/>
          <w:szCs w:val="24"/>
          <w:lang w:val="en-US"/>
        </w:rPr>
        <w:t xml:space="preserve">These figures are identical to the corresponding figures in </w:t>
      </w:r>
      <w:r w:rsidR="00FE06A3">
        <w:rPr>
          <w:sz w:val="24"/>
          <w:szCs w:val="24"/>
          <w:lang w:val="en-US"/>
        </w:rPr>
        <w:t xml:space="preserve">the main text, apart from the </w:t>
      </w:r>
      <w:r>
        <w:rPr>
          <w:sz w:val="24"/>
          <w:szCs w:val="24"/>
          <w:lang w:val="en-US"/>
        </w:rPr>
        <w:t>SI-units</w:t>
      </w:r>
      <w:r w:rsidR="00C837D5">
        <w:rPr>
          <w:sz w:val="24"/>
          <w:szCs w:val="24"/>
          <w:lang w:val="en-US"/>
        </w:rPr>
        <w:t xml:space="preserve"> used in the x-axis</w:t>
      </w:r>
      <w:bookmarkStart w:id="0" w:name="_GoBack"/>
      <w:bookmarkEnd w:id="0"/>
      <w:r>
        <w:rPr>
          <w:sz w:val="24"/>
          <w:szCs w:val="24"/>
          <w:lang w:val="en-US"/>
        </w:rPr>
        <w:t xml:space="preserve">. </w:t>
      </w:r>
      <w:r w:rsidR="00441A33" w:rsidRPr="00441A33">
        <w:rPr>
          <w:sz w:val="24"/>
          <w:szCs w:val="24"/>
          <w:lang w:val="en-US"/>
        </w:rPr>
        <w:t>The red-broken bias limits are those listed in Supplemental Data Table 5; the blue-broken limits are optimal bias limits from biological variation (Supplemental Data Table 6) (24, 25).</w:t>
      </w:r>
      <w:r>
        <w:rPr>
          <w:sz w:val="24"/>
          <w:szCs w:val="24"/>
          <w:lang w:val="en-US"/>
        </w:rPr>
        <w:t xml:space="preserve"> </w:t>
      </w:r>
    </w:p>
    <w:p w:rsidR="00441A33" w:rsidRPr="00441A33" w:rsidRDefault="00441A33" w:rsidP="00441A33">
      <w:pPr>
        <w:spacing w:line="480" w:lineRule="auto"/>
        <w:rPr>
          <w:sz w:val="24"/>
          <w:szCs w:val="24"/>
          <w:lang w:val="en-US"/>
        </w:rPr>
      </w:pPr>
      <w:r>
        <w:rPr>
          <w:noProof/>
          <w:sz w:val="24"/>
          <w:szCs w:val="24"/>
          <w:lang w:eastAsia="nl-BE"/>
        </w:rPr>
        <w:drawing>
          <wp:inline distT="0" distB="0" distL="0" distR="0" wp14:anchorId="7522831F" wp14:editId="480D265C">
            <wp:extent cx="5760720" cy="456297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562977"/>
                    </a:xfrm>
                    <a:prstGeom prst="rect">
                      <a:avLst/>
                    </a:prstGeom>
                    <a:noFill/>
                  </pic:spPr>
                </pic:pic>
              </a:graphicData>
            </a:graphic>
          </wp:inline>
        </w:drawing>
      </w:r>
    </w:p>
    <w:p w:rsidR="00441A33" w:rsidRDefault="00441A33">
      <w:pPr>
        <w:spacing w:after="200" w:line="276" w:lineRule="auto"/>
        <w:rPr>
          <w:sz w:val="24"/>
          <w:szCs w:val="24"/>
          <w:lang w:val="en-US"/>
        </w:rPr>
      </w:pPr>
      <w:r>
        <w:rPr>
          <w:sz w:val="24"/>
          <w:szCs w:val="24"/>
          <w:lang w:val="en-US"/>
        </w:rPr>
        <w:br w:type="page"/>
      </w:r>
    </w:p>
    <w:p w:rsidR="00E3550A" w:rsidRDefault="004B58EC" w:rsidP="00441A33">
      <w:pPr>
        <w:spacing w:line="480" w:lineRule="auto"/>
        <w:rPr>
          <w:sz w:val="24"/>
          <w:szCs w:val="24"/>
          <w:lang w:val="en-US"/>
        </w:rPr>
      </w:pPr>
      <w:r>
        <w:rPr>
          <w:b/>
          <w:sz w:val="24"/>
          <w:szCs w:val="24"/>
          <w:lang w:val="en-US"/>
        </w:rPr>
        <w:lastRenderedPageBreak/>
        <w:t xml:space="preserve">Supplemental Data </w:t>
      </w:r>
      <w:r w:rsidR="00441A33" w:rsidRPr="00441A33">
        <w:rPr>
          <w:b/>
          <w:sz w:val="24"/>
          <w:szCs w:val="24"/>
          <w:lang w:val="en-US"/>
        </w:rPr>
        <w:t xml:space="preserve">Figure </w:t>
      </w:r>
      <w:r>
        <w:rPr>
          <w:b/>
          <w:sz w:val="24"/>
          <w:szCs w:val="24"/>
          <w:lang w:val="en-US"/>
        </w:rPr>
        <w:t>3</w:t>
      </w:r>
      <w:r w:rsidR="00441A33">
        <w:rPr>
          <w:sz w:val="24"/>
          <w:szCs w:val="24"/>
          <w:lang w:val="en-US"/>
        </w:rPr>
        <w:t xml:space="preserve">: </w:t>
      </w:r>
      <w:r w:rsidR="00441A33" w:rsidRPr="00441A33">
        <w:rPr>
          <w:sz w:val="24"/>
          <w:szCs w:val="24"/>
          <w:lang w:val="en-US"/>
        </w:rPr>
        <w:t xml:space="preserve">Assay % difference for LDL-cholesterol, phosphate, triglyceride, and uric acid versus AMTM or REF target values, as applicable, for Abbott (red diamond), Beckman (blue square), Ortho (black triangle), Roche (yellow circle), Siemens (red square), and Thermo (blue diamond). The red and blue broken limits </w:t>
      </w:r>
      <w:r>
        <w:rPr>
          <w:sz w:val="24"/>
          <w:szCs w:val="24"/>
          <w:lang w:val="en-US"/>
        </w:rPr>
        <w:t xml:space="preserve">and units in the x-axis </w:t>
      </w:r>
      <w:r w:rsidR="00441A33" w:rsidRPr="00441A33">
        <w:rPr>
          <w:sz w:val="24"/>
          <w:szCs w:val="24"/>
          <w:lang w:val="en-US"/>
        </w:rPr>
        <w:t>are th</w:t>
      </w:r>
      <w:r>
        <w:rPr>
          <w:sz w:val="24"/>
          <w:szCs w:val="24"/>
          <w:lang w:val="en-US"/>
        </w:rPr>
        <w:t>e same as described for Supplemental Data Figure 2</w:t>
      </w:r>
      <w:r w:rsidR="00441A33" w:rsidRPr="00441A33">
        <w:rPr>
          <w:sz w:val="24"/>
          <w:szCs w:val="24"/>
          <w:lang w:val="en-US"/>
        </w:rPr>
        <w:t>.</w:t>
      </w:r>
    </w:p>
    <w:p w:rsidR="00441A33" w:rsidRDefault="00441A33" w:rsidP="00441A33">
      <w:pPr>
        <w:spacing w:line="480" w:lineRule="auto"/>
        <w:rPr>
          <w:sz w:val="24"/>
          <w:szCs w:val="24"/>
          <w:lang w:val="en-US"/>
        </w:rPr>
      </w:pPr>
      <w:r>
        <w:rPr>
          <w:noProof/>
          <w:sz w:val="24"/>
          <w:szCs w:val="24"/>
          <w:lang w:eastAsia="nl-BE"/>
        </w:rPr>
        <w:drawing>
          <wp:inline distT="0" distB="0" distL="0" distR="0" wp14:anchorId="45F27BD5">
            <wp:extent cx="5760000" cy="4562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4562480"/>
                    </a:xfrm>
                    <a:prstGeom prst="rect">
                      <a:avLst/>
                    </a:prstGeom>
                    <a:noFill/>
                  </pic:spPr>
                </pic:pic>
              </a:graphicData>
            </a:graphic>
          </wp:inline>
        </w:drawing>
      </w:r>
    </w:p>
    <w:sectPr w:rsidR="00441A33" w:rsidSect="00441A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34" w:rsidRDefault="00FE1D34">
      <w:pPr>
        <w:spacing w:line="240" w:lineRule="auto"/>
      </w:pPr>
      <w:r>
        <w:separator/>
      </w:r>
    </w:p>
  </w:endnote>
  <w:endnote w:type="continuationSeparator" w:id="0">
    <w:p w:rsidR="00FE1D34" w:rsidRDefault="00FE1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26574"/>
      <w:docPartObj>
        <w:docPartGallery w:val="Page Numbers (Bottom of Page)"/>
        <w:docPartUnique/>
      </w:docPartObj>
    </w:sdtPr>
    <w:sdtEndPr>
      <w:rPr>
        <w:noProof/>
      </w:rPr>
    </w:sdtEndPr>
    <w:sdtContent>
      <w:p w:rsidR="004A2716" w:rsidRDefault="00690AA4">
        <w:pPr>
          <w:pStyle w:val="Footer"/>
          <w:jc w:val="right"/>
        </w:pPr>
        <w:r>
          <w:fldChar w:fldCharType="begin"/>
        </w:r>
        <w:r>
          <w:instrText xml:space="preserve"> PAGE   \* MERGEFORMAT </w:instrText>
        </w:r>
        <w:r>
          <w:fldChar w:fldCharType="separate"/>
        </w:r>
        <w:r w:rsidR="00C837D5">
          <w:rPr>
            <w:noProof/>
          </w:rPr>
          <w:t>19</w:t>
        </w:r>
        <w:r>
          <w:rPr>
            <w:noProof/>
          </w:rPr>
          <w:fldChar w:fldCharType="end"/>
        </w:r>
      </w:p>
    </w:sdtContent>
  </w:sdt>
  <w:p w:rsidR="004A2716" w:rsidRDefault="004A2716" w:rsidP="00FC6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34" w:rsidRDefault="00FE1D34">
      <w:pPr>
        <w:spacing w:line="240" w:lineRule="auto"/>
      </w:pPr>
      <w:r>
        <w:separator/>
      </w:r>
    </w:p>
  </w:footnote>
  <w:footnote w:type="continuationSeparator" w:id="0">
    <w:p w:rsidR="00FE1D34" w:rsidRDefault="00FE1D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60D"/>
    <w:multiLevelType w:val="hybridMultilevel"/>
    <w:tmpl w:val="222C6D7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71"/>
    <w:rsid w:val="000142ED"/>
    <w:rsid w:val="00014D16"/>
    <w:rsid w:val="0001659C"/>
    <w:rsid w:val="000221A7"/>
    <w:rsid w:val="00056E03"/>
    <w:rsid w:val="000E00D8"/>
    <w:rsid w:val="001563F7"/>
    <w:rsid w:val="0016549C"/>
    <w:rsid w:val="00171814"/>
    <w:rsid w:val="001E6A71"/>
    <w:rsid w:val="001F4291"/>
    <w:rsid w:val="00213BF6"/>
    <w:rsid w:val="00220780"/>
    <w:rsid w:val="0024683F"/>
    <w:rsid w:val="002945A8"/>
    <w:rsid w:val="002A3FCA"/>
    <w:rsid w:val="002A433B"/>
    <w:rsid w:val="003103BE"/>
    <w:rsid w:val="0031414C"/>
    <w:rsid w:val="00333DBB"/>
    <w:rsid w:val="0034103E"/>
    <w:rsid w:val="00347A85"/>
    <w:rsid w:val="00356C16"/>
    <w:rsid w:val="003B25A7"/>
    <w:rsid w:val="003B2980"/>
    <w:rsid w:val="003C6F2E"/>
    <w:rsid w:val="003D668C"/>
    <w:rsid w:val="003F113E"/>
    <w:rsid w:val="0041322A"/>
    <w:rsid w:val="004242CE"/>
    <w:rsid w:val="00441A33"/>
    <w:rsid w:val="0047128C"/>
    <w:rsid w:val="00473A87"/>
    <w:rsid w:val="004A2716"/>
    <w:rsid w:val="004B58EC"/>
    <w:rsid w:val="0050184B"/>
    <w:rsid w:val="00505FCB"/>
    <w:rsid w:val="0051400F"/>
    <w:rsid w:val="00522378"/>
    <w:rsid w:val="005411C7"/>
    <w:rsid w:val="00551ECA"/>
    <w:rsid w:val="0055243A"/>
    <w:rsid w:val="00555AFA"/>
    <w:rsid w:val="00560772"/>
    <w:rsid w:val="0056269C"/>
    <w:rsid w:val="005637C8"/>
    <w:rsid w:val="0059068A"/>
    <w:rsid w:val="0059601F"/>
    <w:rsid w:val="005A6057"/>
    <w:rsid w:val="005D6897"/>
    <w:rsid w:val="005E2087"/>
    <w:rsid w:val="005F66DE"/>
    <w:rsid w:val="005F7495"/>
    <w:rsid w:val="006139A0"/>
    <w:rsid w:val="006146D4"/>
    <w:rsid w:val="00670E07"/>
    <w:rsid w:val="00672EB4"/>
    <w:rsid w:val="00690AA4"/>
    <w:rsid w:val="00691172"/>
    <w:rsid w:val="006A57D6"/>
    <w:rsid w:val="006B6425"/>
    <w:rsid w:val="006C3A3C"/>
    <w:rsid w:val="006E0DF6"/>
    <w:rsid w:val="006E5921"/>
    <w:rsid w:val="006F19C9"/>
    <w:rsid w:val="007035C0"/>
    <w:rsid w:val="00747A0E"/>
    <w:rsid w:val="0075454C"/>
    <w:rsid w:val="007A0978"/>
    <w:rsid w:val="007A1944"/>
    <w:rsid w:val="007D5CB0"/>
    <w:rsid w:val="00833196"/>
    <w:rsid w:val="00875BD0"/>
    <w:rsid w:val="00881AB6"/>
    <w:rsid w:val="008950E2"/>
    <w:rsid w:val="008A612B"/>
    <w:rsid w:val="008A7A92"/>
    <w:rsid w:val="008C3EA8"/>
    <w:rsid w:val="008C7DD8"/>
    <w:rsid w:val="008D4D39"/>
    <w:rsid w:val="008D605E"/>
    <w:rsid w:val="008F0371"/>
    <w:rsid w:val="0090103C"/>
    <w:rsid w:val="00913D72"/>
    <w:rsid w:val="00933CA4"/>
    <w:rsid w:val="00940DE4"/>
    <w:rsid w:val="00975741"/>
    <w:rsid w:val="00983117"/>
    <w:rsid w:val="009F0377"/>
    <w:rsid w:val="00A10F1B"/>
    <w:rsid w:val="00A31A6A"/>
    <w:rsid w:val="00A3629E"/>
    <w:rsid w:val="00A50BB2"/>
    <w:rsid w:val="00AD68D2"/>
    <w:rsid w:val="00B37676"/>
    <w:rsid w:val="00B562CE"/>
    <w:rsid w:val="00B63D1E"/>
    <w:rsid w:val="00B87740"/>
    <w:rsid w:val="00B87FC1"/>
    <w:rsid w:val="00BC2224"/>
    <w:rsid w:val="00C06669"/>
    <w:rsid w:val="00C22FB0"/>
    <w:rsid w:val="00C30A20"/>
    <w:rsid w:val="00C406B9"/>
    <w:rsid w:val="00C837D5"/>
    <w:rsid w:val="00C854CA"/>
    <w:rsid w:val="00CA6158"/>
    <w:rsid w:val="00CC2879"/>
    <w:rsid w:val="00CD03A8"/>
    <w:rsid w:val="00CF66F9"/>
    <w:rsid w:val="00D137F6"/>
    <w:rsid w:val="00D20B38"/>
    <w:rsid w:val="00D94084"/>
    <w:rsid w:val="00D97F3D"/>
    <w:rsid w:val="00DA797A"/>
    <w:rsid w:val="00DC659D"/>
    <w:rsid w:val="00DF365C"/>
    <w:rsid w:val="00E173E6"/>
    <w:rsid w:val="00E3550A"/>
    <w:rsid w:val="00E41D3B"/>
    <w:rsid w:val="00E92E8F"/>
    <w:rsid w:val="00EF5CFA"/>
    <w:rsid w:val="00F14B86"/>
    <w:rsid w:val="00F612C6"/>
    <w:rsid w:val="00F64E23"/>
    <w:rsid w:val="00F86F91"/>
    <w:rsid w:val="00FC6DF1"/>
    <w:rsid w:val="00FE06A3"/>
    <w:rsid w:val="00FE1D34"/>
  </w:rsid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71"/>
    <w:pPr>
      <w:spacing w:after="0" w:line="360" w:lineRule="auto"/>
    </w:pPr>
    <w:rPr>
      <w:rFonts w:ascii="Arial" w:hAnsi="Arial" w:cs="Arial"/>
    </w:rPr>
  </w:style>
  <w:style w:type="paragraph" w:styleId="Heading1">
    <w:name w:val="heading 1"/>
    <w:basedOn w:val="Normal"/>
    <w:next w:val="Normal"/>
    <w:link w:val="Heading1Char"/>
    <w:uiPriority w:val="9"/>
    <w:qFormat/>
    <w:rsid w:val="008F0371"/>
    <w:pPr>
      <w:keepNext/>
      <w:keepLines/>
      <w:spacing w:before="240" w:after="120"/>
      <w:outlineLvl w:val="0"/>
    </w:pPr>
    <w:rPr>
      <w:rFonts w:eastAsiaTheme="majorEastAsia"/>
      <w:b/>
      <w:bCs/>
      <w:sz w:val="24"/>
    </w:rPr>
  </w:style>
  <w:style w:type="paragraph" w:styleId="Heading2">
    <w:name w:val="heading 2"/>
    <w:basedOn w:val="Normal"/>
    <w:next w:val="Normal"/>
    <w:link w:val="Heading2Char"/>
    <w:uiPriority w:val="9"/>
    <w:unhideWhenUsed/>
    <w:qFormat/>
    <w:rsid w:val="008F0371"/>
    <w:pPr>
      <w:keepNext/>
      <w:keepLines/>
      <w:spacing w:before="120" w:after="120"/>
      <w:outlineLvl w:val="1"/>
    </w:pPr>
    <w:rPr>
      <w:rFonts w:eastAsiaTheme="majorEastAsia"/>
      <w:b/>
      <w:bCs/>
      <w:szCs w:val="26"/>
      <w:lang w:val="en-US"/>
    </w:rPr>
  </w:style>
  <w:style w:type="paragraph" w:styleId="Heading3">
    <w:name w:val="heading 3"/>
    <w:basedOn w:val="Normal"/>
    <w:next w:val="Normal"/>
    <w:link w:val="Heading3Char"/>
    <w:uiPriority w:val="9"/>
    <w:unhideWhenUsed/>
    <w:qFormat/>
    <w:rsid w:val="008F0371"/>
    <w:pPr>
      <w:keepNext/>
      <w:keepLines/>
      <w:spacing w:before="200" w:after="120"/>
      <w:outlineLvl w:val="2"/>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371"/>
    <w:rPr>
      <w:rFonts w:ascii="Arial" w:eastAsiaTheme="majorEastAsia" w:hAnsi="Arial" w:cs="Arial"/>
      <w:b/>
      <w:bCs/>
      <w:sz w:val="24"/>
    </w:rPr>
  </w:style>
  <w:style w:type="character" w:customStyle="1" w:styleId="Heading2Char">
    <w:name w:val="Heading 2 Char"/>
    <w:basedOn w:val="DefaultParagraphFont"/>
    <w:link w:val="Heading2"/>
    <w:uiPriority w:val="9"/>
    <w:rsid w:val="008F0371"/>
    <w:rPr>
      <w:rFonts w:ascii="Arial" w:eastAsiaTheme="majorEastAsia" w:hAnsi="Arial" w:cs="Arial"/>
      <w:b/>
      <w:bCs/>
      <w:szCs w:val="26"/>
      <w:lang w:val="en-US"/>
    </w:rPr>
  </w:style>
  <w:style w:type="character" w:customStyle="1" w:styleId="Heading3Char">
    <w:name w:val="Heading 3 Char"/>
    <w:basedOn w:val="DefaultParagraphFont"/>
    <w:link w:val="Heading3"/>
    <w:uiPriority w:val="9"/>
    <w:rsid w:val="008F0371"/>
    <w:rPr>
      <w:rFonts w:ascii="Arial" w:eastAsiaTheme="majorEastAsia" w:hAnsi="Arial" w:cs="Arial"/>
      <w:bCs/>
      <w:i/>
    </w:rPr>
  </w:style>
  <w:style w:type="paragraph" w:styleId="ListParagraph">
    <w:name w:val="List Paragraph"/>
    <w:basedOn w:val="Normal"/>
    <w:uiPriority w:val="34"/>
    <w:qFormat/>
    <w:rsid w:val="008F0371"/>
    <w:pPr>
      <w:ind w:left="720"/>
      <w:contextualSpacing/>
    </w:pPr>
  </w:style>
  <w:style w:type="table" w:styleId="LightShading-Accent1">
    <w:name w:val="Light Shading Accent 1"/>
    <w:basedOn w:val="TableNormal"/>
    <w:uiPriority w:val="60"/>
    <w:rsid w:val="008F03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loonTextChar">
    <w:name w:val="Balloon Text Char"/>
    <w:basedOn w:val="DefaultParagraphFont"/>
    <w:link w:val="BalloonText"/>
    <w:uiPriority w:val="99"/>
    <w:semiHidden/>
    <w:rsid w:val="008F0371"/>
    <w:rPr>
      <w:rFonts w:ascii="Tahoma" w:hAnsi="Tahoma" w:cs="Tahoma"/>
      <w:sz w:val="16"/>
      <w:szCs w:val="16"/>
      <w:lang w:val="en-US"/>
    </w:rPr>
  </w:style>
  <w:style w:type="paragraph" w:styleId="BalloonText">
    <w:name w:val="Balloon Text"/>
    <w:basedOn w:val="Normal"/>
    <w:link w:val="BalloonTextChar"/>
    <w:uiPriority w:val="99"/>
    <w:semiHidden/>
    <w:unhideWhenUsed/>
    <w:rsid w:val="008F0371"/>
    <w:pPr>
      <w:spacing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8F0371"/>
    <w:rPr>
      <w:rFonts w:ascii="Tahoma" w:hAnsi="Tahoma" w:cs="Tahoma"/>
      <w:sz w:val="16"/>
      <w:szCs w:val="16"/>
    </w:rPr>
  </w:style>
  <w:style w:type="character" w:customStyle="1" w:styleId="HeaderChar">
    <w:name w:val="Header Char"/>
    <w:basedOn w:val="DefaultParagraphFont"/>
    <w:link w:val="Header"/>
    <w:uiPriority w:val="99"/>
    <w:rsid w:val="008F0371"/>
    <w:rPr>
      <w:rFonts w:ascii="Arial" w:hAnsi="Arial"/>
      <w:lang w:val="en-US"/>
    </w:rPr>
  </w:style>
  <w:style w:type="paragraph" w:styleId="Header">
    <w:name w:val="header"/>
    <w:basedOn w:val="Normal"/>
    <w:link w:val="HeaderChar"/>
    <w:uiPriority w:val="99"/>
    <w:unhideWhenUsed/>
    <w:rsid w:val="008F0371"/>
    <w:pPr>
      <w:tabs>
        <w:tab w:val="center" w:pos="4536"/>
        <w:tab w:val="right" w:pos="9072"/>
      </w:tabs>
      <w:spacing w:line="240" w:lineRule="auto"/>
    </w:pPr>
    <w:rPr>
      <w:rFonts w:cstheme="minorBidi"/>
      <w:lang w:val="en-US"/>
    </w:rPr>
  </w:style>
  <w:style w:type="character" w:customStyle="1" w:styleId="HeaderChar1">
    <w:name w:val="Header Char1"/>
    <w:basedOn w:val="DefaultParagraphFont"/>
    <w:uiPriority w:val="99"/>
    <w:semiHidden/>
    <w:rsid w:val="008F0371"/>
    <w:rPr>
      <w:rFonts w:ascii="Arial" w:hAnsi="Arial" w:cs="Arial"/>
    </w:rPr>
  </w:style>
  <w:style w:type="character" w:customStyle="1" w:styleId="FooterChar">
    <w:name w:val="Footer Char"/>
    <w:basedOn w:val="DefaultParagraphFont"/>
    <w:link w:val="Footer"/>
    <w:uiPriority w:val="99"/>
    <w:rsid w:val="008F0371"/>
    <w:rPr>
      <w:rFonts w:ascii="Arial" w:hAnsi="Arial"/>
      <w:lang w:val="en-US"/>
    </w:rPr>
  </w:style>
  <w:style w:type="paragraph" w:styleId="Footer">
    <w:name w:val="footer"/>
    <w:basedOn w:val="Normal"/>
    <w:link w:val="FooterChar"/>
    <w:uiPriority w:val="99"/>
    <w:unhideWhenUsed/>
    <w:rsid w:val="008F0371"/>
    <w:pPr>
      <w:tabs>
        <w:tab w:val="center" w:pos="4536"/>
        <w:tab w:val="right" w:pos="9072"/>
      </w:tabs>
      <w:spacing w:line="240" w:lineRule="auto"/>
    </w:pPr>
    <w:rPr>
      <w:rFonts w:cstheme="minorBidi"/>
      <w:lang w:val="en-US"/>
    </w:rPr>
  </w:style>
  <w:style w:type="character" w:customStyle="1" w:styleId="FooterChar1">
    <w:name w:val="Footer Char1"/>
    <w:basedOn w:val="DefaultParagraphFont"/>
    <w:uiPriority w:val="99"/>
    <w:semiHidden/>
    <w:rsid w:val="008F0371"/>
    <w:rPr>
      <w:rFonts w:ascii="Arial" w:hAnsi="Arial" w:cs="Arial"/>
    </w:rPr>
  </w:style>
  <w:style w:type="character" w:styleId="CommentReference">
    <w:name w:val="annotation reference"/>
    <w:basedOn w:val="DefaultParagraphFont"/>
    <w:uiPriority w:val="99"/>
    <w:semiHidden/>
    <w:unhideWhenUsed/>
    <w:rsid w:val="008F0371"/>
    <w:rPr>
      <w:sz w:val="16"/>
      <w:szCs w:val="16"/>
    </w:rPr>
  </w:style>
  <w:style w:type="paragraph" w:styleId="CommentText">
    <w:name w:val="annotation text"/>
    <w:basedOn w:val="Normal"/>
    <w:link w:val="CommentTextChar"/>
    <w:uiPriority w:val="99"/>
    <w:semiHidden/>
    <w:unhideWhenUsed/>
    <w:rsid w:val="008F0371"/>
    <w:pPr>
      <w:spacing w:line="240" w:lineRule="auto"/>
    </w:pPr>
    <w:rPr>
      <w:sz w:val="20"/>
      <w:szCs w:val="20"/>
    </w:rPr>
  </w:style>
  <w:style w:type="character" w:customStyle="1" w:styleId="CommentTextChar">
    <w:name w:val="Comment Text Char"/>
    <w:basedOn w:val="DefaultParagraphFont"/>
    <w:link w:val="CommentText"/>
    <w:uiPriority w:val="99"/>
    <w:semiHidden/>
    <w:rsid w:val="008F037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F0371"/>
    <w:rPr>
      <w:b/>
      <w:bCs/>
    </w:rPr>
  </w:style>
  <w:style w:type="character" w:customStyle="1" w:styleId="CommentSubjectChar">
    <w:name w:val="Comment Subject Char"/>
    <w:basedOn w:val="CommentTextChar"/>
    <w:link w:val="CommentSubject"/>
    <w:uiPriority w:val="99"/>
    <w:semiHidden/>
    <w:rsid w:val="008F0371"/>
    <w:rPr>
      <w:rFonts w:ascii="Arial" w:hAnsi="Arial" w:cs="Arial"/>
      <w:b/>
      <w:bCs/>
      <w:sz w:val="20"/>
      <w:szCs w:val="20"/>
    </w:rPr>
  </w:style>
  <w:style w:type="character" w:styleId="PlaceholderText">
    <w:name w:val="Placeholder Text"/>
    <w:basedOn w:val="DefaultParagraphFont"/>
    <w:uiPriority w:val="99"/>
    <w:semiHidden/>
    <w:rsid w:val="008F0371"/>
    <w:rPr>
      <w:color w:val="808080"/>
    </w:rPr>
  </w:style>
  <w:style w:type="table" w:styleId="TableGrid">
    <w:name w:val="Table Grid"/>
    <w:basedOn w:val="TableNormal"/>
    <w:uiPriority w:val="59"/>
    <w:rsid w:val="00E35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3FCA"/>
    <w:rPr>
      <w:color w:val="0000FF" w:themeColor="hyperlink"/>
      <w:u w:val="single"/>
    </w:rPr>
  </w:style>
  <w:style w:type="paragraph" w:styleId="PlainText">
    <w:name w:val="Plain Text"/>
    <w:basedOn w:val="Normal"/>
    <w:link w:val="PlainTextChar"/>
    <w:uiPriority w:val="99"/>
    <w:unhideWhenUsed/>
    <w:rsid w:val="002A3FCA"/>
    <w:pPr>
      <w:spacing w:line="240" w:lineRule="auto"/>
    </w:pPr>
    <w:rPr>
      <w:rFonts w:cstheme="minorBidi"/>
      <w:szCs w:val="21"/>
    </w:rPr>
  </w:style>
  <w:style w:type="character" w:customStyle="1" w:styleId="PlainTextChar">
    <w:name w:val="Plain Text Char"/>
    <w:basedOn w:val="DefaultParagraphFont"/>
    <w:link w:val="PlainText"/>
    <w:uiPriority w:val="99"/>
    <w:rsid w:val="002A3FCA"/>
    <w:rPr>
      <w:rFonts w:ascii="Arial"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71"/>
    <w:pPr>
      <w:spacing w:after="0" w:line="360" w:lineRule="auto"/>
    </w:pPr>
    <w:rPr>
      <w:rFonts w:ascii="Arial" w:hAnsi="Arial" w:cs="Arial"/>
    </w:rPr>
  </w:style>
  <w:style w:type="paragraph" w:styleId="Heading1">
    <w:name w:val="heading 1"/>
    <w:basedOn w:val="Normal"/>
    <w:next w:val="Normal"/>
    <w:link w:val="Heading1Char"/>
    <w:uiPriority w:val="9"/>
    <w:qFormat/>
    <w:rsid w:val="008F0371"/>
    <w:pPr>
      <w:keepNext/>
      <w:keepLines/>
      <w:spacing w:before="240" w:after="120"/>
      <w:outlineLvl w:val="0"/>
    </w:pPr>
    <w:rPr>
      <w:rFonts w:eastAsiaTheme="majorEastAsia"/>
      <w:b/>
      <w:bCs/>
      <w:sz w:val="24"/>
    </w:rPr>
  </w:style>
  <w:style w:type="paragraph" w:styleId="Heading2">
    <w:name w:val="heading 2"/>
    <w:basedOn w:val="Normal"/>
    <w:next w:val="Normal"/>
    <w:link w:val="Heading2Char"/>
    <w:uiPriority w:val="9"/>
    <w:unhideWhenUsed/>
    <w:qFormat/>
    <w:rsid w:val="008F0371"/>
    <w:pPr>
      <w:keepNext/>
      <w:keepLines/>
      <w:spacing w:before="120" w:after="120"/>
      <w:outlineLvl w:val="1"/>
    </w:pPr>
    <w:rPr>
      <w:rFonts w:eastAsiaTheme="majorEastAsia"/>
      <w:b/>
      <w:bCs/>
      <w:szCs w:val="26"/>
      <w:lang w:val="en-US"/>
    </w:rPr>
  </w:style>
  <w:style w:type="paragraph" w:styleId="Heading3">
    <w:name w:val="heading 3"/>
    <w:basedOn w:val="Normal"/>
    <w:next w:val="Normal"/>
    <w:link w:val="Heading3Char"/>
    <w:uiPriority w:val="9"/>
    <w:unhideWhenUsed/>
    <w:qFormat/>
    <w:rsid w:val="008F0371"/>
    <w:pPr>
      <w:keepNext/>
      <w:keepLines/>
      <w:spacing w:before="200" w:after="120"/>
      <w:outlineLvl w:val="2"/>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371"/>
    <w:rPr>
      <w:rFonts w:ascii="Arial" w:eastAsiaTheme="majorEastAsia" w:hAnsi="Arial" w:cs="Arial"/>
      <w:b/>
      <w:bCs/>
      <w:sz w:val="24"/>
    </w:rPr>
  </w:style>
  <w:style w:type="character" w:customStyle="1" w:styleId="Heading2Char">
    <w:name w:val="Heading 2 Char"/>
    <w:basedOn w:val="DefaultParagraphFont"/>
    <w:link w:val="Heading2"/>
    <w:uiPriority w:val="9"/>
    <w:rsid w:val="008F0371"/>
    <w:rPr>
      <w:rFonts w:ascii="Arial" w:eastAsiaTheme="majorEastAsia" w:hAnsi="Arial" w:cs="Arial"/>
      <w:b/>
      <w:bCs/>
      <w:szCs w:val="26"/>
      <w:lang w:val="en-US"/>
    </w:rPr>
  </w:style>
  <w:style w:type="character" w:customStyle="1" w:styleId="Heading3Char">
    <w:name w:val="Heading 3 Char"/>
    <w:basedOn w:val="DefaultParagraphFont"/>
    <w:link w:val="Heading3"/>
    <w:uiPriority w:val="9"/>
    <w:rsid w:val="008F0371"/>
    <w:rPr>
      <w:rFonts w:ascii="Arial" w:eastAsiaTheme="majorEastAsia" w:hAnsi="Arial" w:cs="Arial"/>
      <w:bCs/>
      <w:i/>
    </w:rPr>
  </w:style>
  <w:style w:type="paragraph" w:styleId="ListParagraph">
    <w:name w:val="List Paragraph"/>
    <w:basedOn w:val="Normal"/>
    <w:uiPriority w:val="34"/>
    <w:qFormat/>
    <w:rsid w:val="008F0371"/>
    <w:pPr>
      <w:ind w:left="720"/>
      <w:contextualSpacing/>
    </w:pPr>
  </w:style>
  <w:style w:type="table" w:styleId="LightShading-Accent1">
    <w:name w:val="Light Shading Accent 1"/>
    <w:basedOn w:val="TableNormal"/>
    <w:uiPriority w:val="60"/>
    <w:rsid w:val="008F03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loonTextChar">
    <w:name w:val="Balloon Text Char"/>
    <w:basedOn w:val="DefaultParagraphFont"/>
    <w:link w:val="BalloonText"/>
    <w:uiPriority w:val="99"/>
    <w:semiHidden/>
    <w:rsid w:val="008F0371"/>
    <w:rPr>
      <w:rFonts w:ascii="Tahoma" w:hAnsi="Tahoma" w:cs="Tahoma"/>
      <w:sz w:val="16"/>
      <w:szCs w:val="16"/>
      <w:lang w:val="en-US"/>
    </w:rPr>
  </w:style>
  <w:style w:type="paragraph" w:styleId="BalloonText">
    <w:name w:val="Balloon Text"/>
    <w:basedOn w:val="Normal"/>
    <w:link w:val="BalloonTextChar"/>
    <w:uiPriority w:val="99"/>
    <w:semiHidden/>
    <w:unhideWhenUsed/>
    <w:rsid w:val="008F0371"/>
    <w:pPr>
      <w:spacing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8F0371"/>
    <w:rPr>
      <w:rFonts w:ascii="Tahoma" w:hAnsi="Tahoma" w:cs="Tahoma"/>
      <w:sz w:val="16"/>
      <w:szCs w:val="16"/>
    </w:rPr>
  </w:style>
  <w:style w:type="character" w:customStyle="1" w:styleId="HeaderChar">
    <w:name w:val="Header Char"/>
    <w:basedOn w:val="DefaultParagraphFont"/>
    <w:link w:val="Header"/>
    <w:uiPriority w:val="99"/>
    <w:rsid w:val="008F0371"/>
    <w:rPr>
      <w:rFonts w:ascii="Arial" w:hAnsi="Arial"/>
      <w:lang w:val="en-US"/>
    </w:rPr>
  </w:style>
  <w:style w:type="paragraph" w:styleId="Header">
    <w:name w:val="header"/>
    <w:basedOn w:val="Normal"/>
    <w:link w:val="HeaderChar"/>
    <w:uiPriority w:val="99"/>
    <w:unhideWhenUsed/>
    <w:rsid w:val="008F0371"/>
    <w:pPr>
      <w:tabs>
        <w:tab w:val="center" w:pos="4536"/>
        <w:tab w:val="right" w:pos="9072"/>
      </w:tabs>
      <w:spacing w:line="240" w:lineRule="auto"/>
    </w:pPr>
    <w:rPr>
      <w:rFonts w:cstheme="minorBidi"/>
      <w:lang w:val="en-US"/>
    </w:rPr>
  </w:style>
  <w:style w:type="character" w:customStyle="1" w:styleId="HeaderChar1">
    <w:name w:val="Header Char1"/>
    <w:basedOn w:val="DefaultParagraphFont"/>
    <w:uiPriority w:val="99"/>
    <w:semiHidden/>
    <w:rsid w:val="008F0371"/>
    <w:rPr>
      <w:rFonts w:ascii="Arial" w:hAnsi="Arial" w:cs="Arial"/>
    </w:rPr>
  </w:style>
  <w:style w:type="character" w:customStyle="1" w:styleId="FooterChar">
    <w:name w:val="Footer Char"/>
    <w:basedOn w:val="DefaultParagraphFont"/>
    <w:link w:val="Footer"/>
    <w:uiPriority w:val="99"/>
    <w:rsid w:val="008F0371"/>
    <w:rPr>
      <w:rFonts w:ascii="Arial" w:hAnsi="Arial"/>
      <w:lang w:val="en-US"/>
    </w:rPr>
  </w:style>
  <w:style w:type="paragraph" w:styleId="Footer">
    <w:name w:val="footer"/>
    <w:basedOn w:val="Normal"/>
    <w:link w:val="FooterChar"/>
    <w:uiPriority w:val="99"/>
    <w:unhideWhenUsed/>
    <w:rsid w:val="008F0371"/>
    <w:pPr>
      <w:tabs>
        <w:tab w:val="center" w:pos="4536"/>
        <w:tab w:val="right" w:pos="9072"/>
      </w:tabs>
      <w:spacing w:line="240" w:lineRule="auto"/>
    </w:pPr>
    <w:rPr>
      <w:rFonts w:cstheme="minorBidi"/>
      <w:lang w:val="en-US"/>
    </w:rPr>
  </w:style>
  <w:style w:type="character" w:customStyle="1" w:styleId="FooterChar1">
    <w:name w:val="Footer Char1"/>
    <w:basedOn w:val="DefaultParagraphFont"/>
    <w:uiPriority w:val="99"/>
    <w:semiHidden/>
    <w:rsid w:val="008F0371"/>
    <w:rPr>
      <w:rFonts w:ascii="Arial" w:hAnsi="Arial" w:cs="Arial"/>
    </w:rPr>
  </w:style>
  <w:style w:type="character" w:styleId="CommentReference">
    <w:name w:val="annotation reference"/>
    <w:basedOn w:val="DefaultParagraphFont"/>
    <w:uiPriority w:val="99"/>
    <w:semiHidden/>
    <w:unhideWhenUsed/>
    <w:rsid w:val="008F0371"/>
    <w:rPr>
      <w:sz w:val="16"/>
      <w:szCs w:val="16"/>
    </w:rPr>
  </w:style>
  <w:style w:type="paragraph" w:styleId="CommentText">
    <w:name w:val="annotation text"/>
    <w:basedOn w:val="Normal"/>
    <w:link w:val="CommentTextChar"/>
    <w:uiPriority w:val="99"/>
    <w:semiHidden/>
    <w:unhideWhenUsed/>
    <w:rsid w:val="008F0371"/>
    <w:pPr>
      <w:spacing w:line="240" w:lineRule="auto"/>
    </w:pPr>
    <w:rPr>
      <w:sz w:val="20"/>
      <w:szCs w:val="20"/>
    </w:rPr>
  </w:style>
  <w:style w:type="character" w:customStyle="1" w:styleId="CommentTextChar">
    <w:name w:val="Comment Text Char"/>
    <w:basedOn w:val="DefaultParagraphFont"/>
    <w:link w:val="CommentText"/>
    <w:uiPriority w:val="99"/>
    <w:semiHidden/>
    <w:rsid w:val="008F037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F0371"/>
    <w:rPr>
      <w:b/>
      <w:bCs/>
    </w:rPr>
  </w:style>
  <w:style w:type="character" w:customStyle="1" w:styleId="CommentSubjectChar">
    <w:name w:val="Comment Subject Char"/>
    <w:basedOn w:val="CommentTextChar"/>
    <w:link w:val="CommentSubject"/>
    <w:uiPriority w:val="99"/>
    <w:semiHidden/>
    <w:rsid w:val="008F0371"/>
    <w:rPr>
      <w:rFonts w:ascii="Arial" w:hAnsi="Arial" w:cs="Arial"/>
      <w:b/>
      <w:bCs/>
      <w:sz w:val="20"/>
      <w:szCs w:val="20"/>
    </w:rPr>
  </w:style>
  <w:style w:type="character" w:styleId="PlaceholderText">
    <w:name w:val="Placeholder Text"/>
    <w:basedOn w:val="DefaultParagraphFont"/>
    <w:uiPriority w:val="99"/>
    <w:semiHidden/>
    <w:rsid w:val="008F0371"/>
    <w:rPr>
      <w:color w:val="808080"/>
    </w:rPr>
  </w:style>
  <w:style w:type="table" w:styleId="TableGrid">
    <w:name w:val="Table Grid"/>
    <w:basedOn w:val="TableNormal"/>
    <w:uiPriority w:val="59"/>
    <w:rsid w:val="00E35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3FCA"/>
    <w:rPr>
      <w:color w:val="0000FF" w:themeColor="hyperlink"/>
      <w:u w:val="single"/>
    </w:rPr>
  </w:style>
  <w:style w:type="paragraph" w:styleId="PlainText">
    <w:name w:val="Plain Text"/>
    <w:basedOn w:val="Normal"/>
    <w:link w:val="PlainTextChar"/>
    <w:uiPriority w:val="99"/>
    <w:unhideWhenUsed/>
    <w:rsid w:val="002A3FCA"/>
    <w:pPr>
      <w:spacing w:line="240" w:lineRule="auto"/>
    </w:pPr>
    <w:rPr>
      <w:rFonts w:cstheme="minorBidi"/>
      <w:szCs w:val="21"/>
    </w:rPr>
  </w:style>
  <w:style w:type="character" w:customStyle="1" w:styleId="PlainTextChar">
    <w:name w:val="Plain Text Char"/>
    <w:basedOn w:val="DefaultParagraphFont"/>
    <w:link w:val="PlainText"/>
    <w:uiPriority w:val="99"/>
    <w:rsid w:val="002A3FC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330">
      <w:bodyDiv w:val="1"/>
      <w:marLeft w:val="0"/>
      <w:marRight w:val="0"/>
      <w:marTop w:val="0"/>
      <w:marBottom w:val="0"/>
      <w:divBdr>
        <w:top w:val="none" w:sz="0" w:space="0" w:color="auto"/>
        <w:left w:val="none" w:sz="0" w:space="0" w:color="auto"/>
        <w:bottom w:val="none" w:sz="0" w:space="0" w:color="auto"/>
        <w:right w:val="none" w:sz="0" w:space="0" w:color="auto"/>
      </w:divBdr>
    </w:div>
    <w:div w:id="44303599">
      <w:bodyDiv w:val="1"/>
      <w:marLeft w:val="0"/>
      <w:marRight w:val="0"/>
      <w:marTop w:val="0"/>
      <w:marBottom w:val="0"/>
      <w:divBdr>
        <w:top w:val="none" w:sz="0" w:space="0" w:color="auto"/>
        <w:left w:val="none" w:sz="0" w:space="0" w:color="auto"/>
        <w:bottom w:val="none" w:sz="0" w:space="0" w:color="auto"/>
        <w:right w:val="none" w:sz="0" w:space="0" w:color="auto"/>
      </w:divBdr>
    </w:div>
    <w:div w:id="100422161">
      <w:bodyDiv w:val="1"/>
      <w:marLeft w:val="0"/>
      <w:marRight w:val="0"/>
      <w:marTop w:val="0"/>
      <w:marBottom w:val="0"/>
      <w:divBdr>
        <w:top w:val="none" w:sz="0" w:space="0" w:color="auto"/>
        <w:left w:val="none" w:sz="0" w:space="0" w:color="auto"/>
        <w:bottom w:val="none" w:sz="0" w:space="0" w:color="auto"/>
        <w:right w:val="none" w:sz="0" w:space="0" w:color="auto"/>
      </w:divBdr>
    </w:div>
    <w:div w:id="604315239">
      <w:bodyDiv w:val="1"/>
      <w:marLeft w:val="0"/>
      <w:marRight w:val="0"/>
      <w:marTop w:val="0"/>
      <w:marBottom w:val="0"/>
      <w:divBdr>
        <w:top w:val="none" w:sz="0" w:space="0" w:color="auto"/>
        <w:left w:val="none" w:sz="0" w:space="0" w:color="auto"/>
        <w:bottom w:val="none" w:sz="0" w:space="0" w:color="auto"/>
        <w:right w:val="none" w:sz="0" w:space="0" w:color="auto"/>
      </w:divBdr>
    </w:div>
    <w:div w:id="1100758208">
      <w:bodyDiv w:val="1"/>
      <w:marLeft w:val="0"/>
      <w:marRight w:val="0"/>
      <w:marTop w:val="0"/>
      <w:marBottom w:val="0"/>
      <w:divBdr>
        <w:top w:val="none" w:sz="0" w:space="0" w:color="auto"/>
        <w:left w:val="none" w:sz="0" w:space="0" w:color="auto"/>
        <w:bottom w:val="none" w:sz="0" w:space="0" w:color="auto"/>
        <w:right w:val="none" w:sz="0" w:space="0" w:color="auto"/>
      </w:divBdr>
    </w:div>
    <w:div w:id="1448158206">
      <w:bodyDiv w:val="1"/>
      <w:marLeft w:val="0"/>
      <w:marRight w:val="0"/>
      <w:marTop w:val="0"/>
      <w:marBottom w:val="0"/>
      <w:divBdr>
        <w:top w:val="none" w:sz="0" w:space="0" w:color="auto"/>
        <w:left w:val="none" w:sz="0" w:space="0" w:color="auto"/>
        <w:bottom w:val="none" w:sz="0" w:space="0" w:color="auto"/>
        <w:right w:val="none" w:sz="0" w:space="0" w:color="auto"/>
      </w:divBdr>
    </w:div>
    <w:div w:id="1734543930">
      <w:bodyDiv w:val="1"/>
      <w:marLeft w:val="0"/>
      <w:marRight w:val="0"/>
      <w:marTop w:val="0"/>
      <w:marBottom w:val="0"/>
      <w:divBdr>
        <w:top w:val="none" w:sz="0" w:space="0" w:color="auto"/>
        <w:left w:val="none" w:sz="0" w:space="0" w:color="auto"/>
        <w:bottom w:val="none" w:sz="0" w:space="0" w:color="auto"/>
        <w:right w:val="none" w:sz="0" w:space="0" w:color="auto"/>
      </w:divBdr>
    </w:div>
    <w:div w:id="1814440472">
      <w:bodyDiv w:val="1"/>
      <w:marLeft w:val="0"/>
      <w:marRight w:val="0"/>
      <w:marTop w:val="0"/>
      <w:marBottom w:val="0"/>
      <w:divBdr>
        <w:top w:val="none" w:sz="0" w:space="0" w:color="auto"/>
        <w:left w:val="none" w:sz="0" w:space="0" w:color="auto"/>
        <w:bottom w:val="none" w:sz="0" w:space="0" w:color="auto"/>
        <w:right w:val="none" w:sz="0" w:space="0" w:color="auto"/>
      </w:divBdr>
    </w:div>
    <w:div w:id="21003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314C-7BC7-4779-AE89-C116242C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2698</Words>
  <Characters>14842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Universiteit Gent</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 Stepman</dc:creator>
  <cp:lastModifiedBy>Linda Thienpont</cp:lastModifiedBy>
  <cp:revision>4</cp:revision>
  <cp:lastPrinted>2014-01-24T09:51:00Z</cp:lastPrinted>
  <dcterms:created xsi:type="dcterms:W3CDTF">2014-03-10T10:42:00Z</dcterms:created>
  <dcterms:modified xsi:type="dcterms:W3CDTF">2014-03-10T12:43:00Z</dcterms:modified>
</cp:coreProperties>
</file>